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3208C824" w14:textId="4F3FD955" w:rsidR="002F2CDF" w:rsidRPr="00EC290A" w:rsidRDefault="0069270B" w:rsidP="002F2CDF">
      <w:pPr>
        <w:pStyle w:val="Default"/>
        <w:tabs>
          <w:tab w:val="left" w:pos="2268"/>
        </w:tabs>
        <w:jc w:val="center"/>
        <w:rPr>
          <w:b/>
          <w:sz w:val="32"/>
          <w:szCs w:val="28"/>
        </w:rPr>
      </w:pPr>
      <w:r>
        <w:rPr>
          <w:rFonts w:eastAsia="Calibri"/>
          <w:b/>
          <w:bCs/>
          <w:sz w:val="32"/>
          <w:szCs w:val="28"/>
        </w:rPr>
        <w:t xml:space="preserve">Desarrollo de </w:t>
      </w:r>
      <w:proofErr w:type="spellStart"/>
      <w:r>
        <w:rPr>
          <w:rFonts w:eastAsia="Calibri"/>
          <w:b/>
          <w:bCs/>
          <w:sz w:val="32"/>
          <w:szCs w:val="28"/>
        </w:rPr>
        <w:t>simulantes</w:t>
      </w:r>
      <w:proofErr w:type="spellEnd"/>
      <w:r>
        <w:rPr>
          <w:rFonts w:eastAsia="Calibri"/>
          <w:b/>
          <w:bCs/>
          <w:sz w:val="32"/>
          <w:szCs w:val="28"/>
        </w:rPr>
        <w:t xml:space="preserve"> óseos mediante fabricación aditiva y validación del comportamiento mecánico a flexión</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78E48005" w:rsidR="002F2CDF" w:rsidRPr="008F5E1F" w:rsidRDefault="008F5E1F" w:rsidP="002F2CDF">
      <w:pPr>
        <w:pStyle w:val="Default"/>
        <w:jc w:val="center"/>
        <w:rPr>
          <w:b/>
          <w:bCs/>
          <w:smallCaps/>
          <w:sz w:val="20"/>
          <w:szCs w:val="20"/>
        </w:rPr>
      </w:pPr>
      <w:r>
        <w:rPr>
          <w:b/>
          <w:bCs/>
          <w:sz w:val="20"/>
          <w:szCs w:val="20"/>
        </w:rPr>
        <w:t xml:space="preserve">Mario Álvarez-Blanco </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Diego Infante-García</w:t>
      </w:r>
      <w:r w:rsidR="002F2CDF" w:rsidRPr="00A84CB6">
        <w:rPr>
          <w:b/>
          <w:bCs/>
          <w:smallCaps/>
          <w:sz w:val="20"/>
          <w:szCs w:val="20"/>
          <w:vertAlign w:val="superscript"/>
        </w:rPr>
        <w:t xml:space="preserve"> 2</w:t>
      </w:r>
      <w:r w:rsidR="002F2CDF" w:rsidRPr="00A84CB6">
        <w:rPr>
          <w:b/>
          <w:bCs/>
          <w:smallCaps/>
          <w:sz w:val="20"/>
          <w:szCs w:val="20"/>
        </w:rPr>
        <w:t xml:space="preserve">, </w:t>
      </w:r>
      <w:r>
        <w:rPr>
          <w:b/>
          <w:bCs/>
          <w:sz w:val="20"/>
          <w:szCs w:val="20"/>
        </w:rPr>
        <w:t>Miguel Marco</w:t>
      </w:r>
      <w:r w:rsidR="002F2CDF" w:rsidRPr="00A84CB6">
        <w:rPr>
          <w:b/>
          <w:bCs/>
          <w:smallCaps/>
          <w:sz w:val="20"/>
          <w:szCs w:val="20"/>
          <w:vertAlign w:val="superscript"/>
        </w:rPr>
        <w:t xml:space="preserve"> </w:t>
      </w:r>
      <w:r>
        <w:rPr>
          <w:b/>
          <w:bCs/>
          <w:smallCaps/>
          <w:sz w:val="20"/>
          <w:szCs w:val="20"/>
          <w:vertAlign w:val="superscript"/>
        </w:rPr>
        <w:t>1</w:t>
      </w:r>
      <w:r w:rsidR="002F2CDF" w:rsidRPr="00A84CB6">
        <w:rPr>
          <w:b/>
          <w:bCs/>
          <w:smallCaps/>
          <w:sz w:val="20"/>
          <w:szCs w:val="20"/>
        </w:rPr>
        <w:t xml:space="preserve">, </w:t>
      </w:r>
      <w:r>
        <w:rPr>
          <w:b/>
          <w:bCs/>
          <w:sz w:val="20"/>
          <w:szCs w:val="20"/>
        </w:rPr>
        <w:t>Eugenio Giner</w:t>
      </w:r>
      <w:r w:rsidR="002F2CDF" w:rsidRPr="00A84CB6">
        <w:rPr>
          <w:b/>
          <w:bCs/>
          <w:smallCaps/>
          <w:sz w:val="20"/>
          <w:szCs w:val="20"/>
          <w:vertAlign w:val="superscript"/>
        </w:rPr>
        <w:t xml:space="preserve"> </w:t>
      </w:r>
      <w:r>
        <w:rPr>
          <w:b/>
          <w:bCs/>
          <w:smallCaps/>
          <w:sz w:val="20"/>
          <w:szCs w:val="20"/>
          <w:vertAlign w:val="superscript"/>
        </w:rPr>
        <w:t>2</w:t>
      </w:r>
      <w:r w:rsidRPr="00A84CB6">
        <w:rPr>
          <w:b/>
          <w:bCs/>
          <w:smallCaps/>
          <w:sz w:val="20"/>
          <w:szCs w:val="20"/>
        </w:rPr>
        <w:t xml:space="preserve">, </w:t>
      </w:r>
      <w:r>
        <w:rPr>
          <w:b/>
          <w:bCs/>
          <w:sz w:val="20"/>
          <w:szCs w:val="20"/>
        </w:rPr>
        <w:t xml:space="preserve">M. Henar </w:t>
      </w:r>
      <w:proofErr w:type="spellStart"/>
      <w:r>
        <w:rPr>
          <w:b/>
          <w:bCs/>
          <w:sz w:val="20"/>
          <w:szCs w:val="20"/>
        </w:rPr>
        <w:t>Miguélez</w:t>
      </w:r>
      <w:proofErr w:type="spellEnd"/>
      <w:r w:rsidRPr="00A84CB6">
        <w:rPr>
          <w:b/>
          <w:bCs/>
          <w:smallCaps/>
          <w:sz w:val="20"/>
          <w:szCs w:val="20"/>
          <w:vertAlign w:val="superscript"/>
        </w:rPr>
        <w:t xml:space="preserve"> </w:t>
      </w:r>
      <w:r>
        <w:rPr>
          <w:b/>
          <w:bCs/>
          <w:smallCaps/>
          <w:sz w:val="20"/>
          <w:szCs w:val="20"/>
          <w:vertAlign w:val="superscript"/>
        </w:rPr>
        <w:t>1</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26BE6765" w:rsidR="002F2CDF" w:rsidRPr="006C2E11" w:rsidRDefault="002F2CDF" w:rsidP="002F2CDF">
      <w:pPr>
        <w:jc w:val="center"/>
        <w:rPr>
          <w:sz w:val="18"/>
          <w:lang w:val="en-US"/>
        </w:rPr>
      </w:pPr>
      <w:r w:rsidRPr="00FB73A9">
        <w:rPr>
          <w:sz w:val="18"/>
          <w:vertAlign w:val="superscript"/>
        </w:rPr>
        <w:t>1</w:t>
      </w:r>
      <w:r w:rsidR="008F5E1F">
        <w:rPr>
          <w:sz w:val="18"/>
        </w:rPr>
        <w:t>Departamento de Ingeniería Mecánica</w:t>
      </w:r>
      <w:r w:rsidRPr="00FB73A9">
        <w:rPr>
          <w:sz w:val="18"/>
        </w:rPr>
        <w:t xml:space="preserve">, </w:t>
      </w:r>
      <w:r w:rsidR="008F5E1F">
        <w:rPr>
          <w:sz w:val="18"/>
        </w:rPr>
        <w:t>Universidad Carlos III de Madrid</w:t>
      </w:r>
      <w:r w:rsidRPr="00FB73A9">
        <w:rPr>
          <w:sz w:val="18"/>
        </w:rPr>
        <w:t xml:space="preserve">, </w:t>
      </w:r>
      <w:r w:rsidR="008F5E1F">
        <w:rPr>
          <w:sz w:val="18"/>
        </w:rPr>
        <w:t>España</w:t>
      </w:r>
      <w:r w:rsidRPr="00FB73A9">
        <w:rPr>
          <w:sz w:val="18"/>
        </w:rPr>
        <w:t xml:space="preserve">. </w:t>
      </w:r>
      <w:r w:rsidRPr="006C2E11">
        <w:rPr>
          <w:sz w:val="18"/>
          <w:lang w:val="en-US"/>
        </w:rPr>
        <w:t xml:space="preserve">Email: </w:t>
      </w:r>
      <w:r w:rsidR="006C2E11" w:rsidRPr="006C2E11">
        <w:rPr>
          <w:sz w:val="18"/>
          <w:lang w:val="en-US"/>
        </w:rPr>
        <w:t>mario.alvarez.blanco@uc3m.es; mimarcoe@ing.uc3m.es;</w:t>
      </w:r>
      <w:r w:rsidR="006C2E11">
        <w:rPr>
          <w:sz w:val="18"/>
          <w:lang w:val="en-US"/>
        </w:rPr>
        <w:t xml:space="preserve"> </w:t>
      </w:r>
      <w:r w:rsidR="006C2E11" w:rsidRPr="006C2E11">
        <w:rPr>
          <w:sz w:val="18"/>
          <w:lang w:val="en-US"/>
        </w:rPr>
        <w:t>mhmiguel@ing.uc3m.es</w:t>
      </w:r>
      <w:r w:rsidR="006C2E11">
        <w:rPr>
          <w:sz w:val="18"/>
          <w:lang w:val="en-US"/>
        </w:rPr>
        <w:t xml:space="preserve"> </w:t>
      </w:r>
    </w:p>
    <w:p w14:paraId="0EA7752E" w14:textId="564C8598" w:rsidR="002F2CDF" w:rsidRPr="00AA15B5" w:rsidRDefault="002F2CDF" w:rsidP="002F2CDF">
      <w:pPr>
        <w:jc w:val="center"/>
        <w:rPr>
          <w:sz w:val="18"/>
        </w:rPr>
      </w:pPr>
      <w:r w:rsidRPr="00FB73A9">
        <w:rPr>
          <w:rStyle w:val="Refdenotaalpie"/>
          <w:rFonts w:cs="Times New Roman"/>
          <w:sz w:val="16"/>
          <w:szCs w:val="18"/>
        </w:rPr>
        <w:t xml:space="preserve">2 </w:t>
      </w:r>
      <w:r w:rsidR="008F5E1F">
        <w:rPr>
          <w:sz w:val="18"/>
        </w:rPr>
        <w:t>Instituto Universitario de Ingeniería Mecánica y Biomecánica (I2MB)</w:t>
      </w:r>
      <w:r w:rsidRPr="00FB73A9">
        <w:rPr>
          <w:sz w:val="18"/>
        </w:rPr>
        <w:t>,</w:t>
      </w:r>
      <w:r w:rsidR="008F5E1F">
        <w:rPr>
          <w:sz w:val="18"/>
        </w:rPr>
        <w:t xml:space="preserve"> Departamento de Ingeniería Mecánica y de Materiales</w:t>
      </w:r>
      <w:r w:rsidR="006B65B6">
        <w:rPr>
          <w:sz w:val="18"/>
        </w:rPr>
        <w:t xml:space="preserve">, </w:t>
      </w:r>
      <w:proofErr w:type="spellStart"/>
      <w:r w:rsidR="006B65B6">
        <w:rPr>
          <w:sz w:val="18"/>
        </w:rPr>
        <w:t>Universitat</w:t>
      </w:r>
      <w:proofErr w:type="spellEnd"/>
      <w:r w:rsidR="006B65B6">
        <w:rPr>
          <w:sz w:val="18"/>
        </w:rPr>
        <w:t xml:space="preserve"> </w:t>
      </w:r>
      <w:proofErr w:type="spellStart"/>
      <w:r w:rsidR="006B65B6">
        <w:rPr>
          <w:sz w:val="18"/>
        </w:rPr>
        <w:t>Politècnica</w:t>
      </w:r>
      <w:proofErr w:type="spellEnd"/>
      <w:r w:rsidR="006B65B6">
        <w:rPr>
          <w:sz w:val="18"/>
        </w:rPr>
        <w:t xml:space="preserve"> de València</w:t>
      </w:r>
      <w:r w:rsidRPr="00FB73A9">
        <w:rPr>
          <w:sz w:val="18"/>
        </w:rPr>
        <w:t xml:space="preserve">, </w:t>
      </w:r>
      <w:r w:rsidR="008F5E1F">
        <w:rPr>
          <w:sz w:val="18"/>
        </w:rPr>
        <w:t>España</w:t>
      </w:r>
      <w:r w:rsidRPr="00FB73A9">
        <w:rPr>
          <w:sz w:val="18"/>
        </w:rPr>
        <w:t xml:space="preserve">. </w:t>
      </w:r>
      <w:r w:rsidR="00C07BB6" w:rsidRPr="00AA15B5">
        <w:rPr>
          <w:sz w:val="18"/>
        </w:rPr>
        <w:t xml:space="preserve">Email: </w:t>
      </w:r>
      <w:r w:rsidR="006C2E11" w:rsidRPr="00AA15B5">
        <w:rPr>
          <w:sz w:val="18"/>
        </w:rPr>
        <w:t xml:space="preserve">dieingar@upv.es; eginerm@mcm.upv.es </w:t>
      </w:r>
    </w:p>
    <w:p w14:paraId="36E687F5" w14:textId="3D941B87" w:rsidR="000166CA" w:rsidRPr="00AA15B5" w:rsidRDefault="000166CA" w:rsidP="00425947">
      <w:pPr>
        <w:pStyle w:val="Default"/>
        <w:rPr>
          <w:bCs/>
          <w:sz w:val="18"/>
          <w:szCs w:val="16"/>
          <w:lang w:val="es-ES"/>
        </w:rPr>
      </w:pPr>
    </w:p>
    <w:p w14:paraId="1FF9BC06" w14:textId="77777777" w:rsidR="00323F6E" w:rsidRPr="00AA15B5" w:rsidRDefault="00323F6E" w:rsidP="00E71891">
      <w:pPr>
        <w:pStyle w:val="Default"/>
        <w:rPr>
          <w:bCs/>
          <w:smallCaps/>
          <w:sz w:val="20"/>
          <w:szCs w:val="16"/>
          <w:lang w:val="es-ES"/>
        </w:rPr>
      </w:pPr>
    </w:p>
    <w:p w14:paraId="45131A9C" w14:textId="77777777" w:rsidR="00D6669B" w:rsidRPr="00AA15B5" w:rsidRDefault="00D6669B" w:rsidP="00323F6E">
      <w:pPr>
        <w:pStyle w:val="Default"/>
        <w:rPr>
          <w:lang w:val="es-ES"/>
        </w:rPr>
      </w:pPr>
    </w:p>
    <w:p w14:paraId="5D8858F4" w14:textId="77777777" w:rsidR="00E53539" w:rsidRPr="00AA15B5" w:rsidRDefault="00E53539" w:rsidP="00323F6E">
      <w:pPr>
        <w:pStyle w:val="Default"/>
        <w:rPr>
          <w:lang w:val="es-ES"/>
        </w:rPr>
        <w:sectPr w:rsidR="00E53539" w:rsidRPr="00AA15B5"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4863AAF6" w14:textId="77777777" w:rsidR="00DB6836" w:rsidRDefault="00DB6836" w:rsidP="00D31388"/>
    <w:p w14:paraId="49E5898A" w14:textId="2E6371BB" w:rsidR="00DA4238" w:rsidRPr="00FB73A9" w:rsidRDefault="00D31388" w:rsidP="00D31388">
      <w:r>
        <w:t xml:space="preserve">Este trabajo se centra en el estudio y desarrollo de </w:t>
      </w:r>
      <w:proofErr w:type="spellStart"/>
      <w:r>
        <w:t>simulantes</w:t>
      </w:r>
      <w:proofErr w:type="spellEnd"/>
      <w:r>
        <w:t xml:space="preserve"> de tejido óseo fabricados mediante </w:t>
      </w:r>
      <w:r w:rsidR="00DB6836">
        <w:t>fabricación aditiva</w:t>
      </w:r>
      <w:r>
        <w:t xml:space="preserve"> utilizando ácido </w:t>
      </w:r>
      <w:proofErr w:type="spellStart"/>
      <w:r>
        <w:t>poliláctico</w:t>
      </w:r>
      <w:proofErr w:type="spellEnd"/>
      <w:r>
        <w:t xml:space="preserve">, con el objetivo de reproducir su comportamiento mecánico a flexión. </w:t>
      </w:r>
      <w:r w:rsidR="00C72820">
        <w:t>Para ello</w:t>
      </w:r>
      <w:r>
        <w:t xml:space="preserve">, se han tomado como referencia muestras de costilla porcina para analizar </w:t>
      </w:r>
      <w:r w:rsidR="0046311A">
        <w:t>su</w:t>
      </w:r>
      <w:r>
        <w:t xml:space="preserve"> </w:t>
      </w:r>
      <w:r w:rsidR="00003FAF">
        <w:t>respuesta</w:t>
      </w:r>
      <w:r>
        <w:t xml:space="preserve">. Para </w:t>
      </w:r>
      <w:r w:rsidR="009B2CB7">
        <w:t>conseguir</w:t>
      </w:r>
      <w:r>
        <w:t xml:space="preserve"> la geometría de los </w:t>
      </w:r>
      <w:proofErr w:type="spellStart"/>
      <w:r>
        <w:t>simulantes</w:t>
      </w:r>
      <w:proofErr w:type="spellEnd"/>
      <w:r>
        <w:t xml:space="preserve"> se ha realizado un escáner óptico 3D de las superficies óseas y</w:t>
      </w:r>
      <w:r w:rsidR="00C72820">
        <w:t>,</w:t>
      </w:r>
      <w:r>
        <w:t xml:space="preserve"> posteriormente</w:t>
      </w:r>
      <w:r w:rsidR="00C72820">
        <w:t>,</w:t>
      </w:r>
      <w:r>
        <w:t xml:space="preserve"> </w:t>
      </w:r>
      <w:r w:rsidR="00552D10">
        <w:t>se han fabricado</w:t>
      </w:r>
      <w:r>
        <w:t xml:space="preserve"> las geometrías correspondientes variando distintos parámetros de impresión</w:t>
      </w:r>
      <w:r w:rsidR="007E39D0">
        <w:t xml:space="preserve"> 3D</w:t>
      </w:r>
      <w:r>
        <w:t xml:space="preserve">. </w:t>
      </w:r>
      <w:r w:rsidR="00C72820">
        <w:t>Desde estos diseños</w:t>
      </w:r>
      <w:r>
        <w:t xml:space="preserve"> ha sido posible comparar </w:t>
      </w:r>
      <w:r w:rsidR="0046311A">
        <w:t xml:space="preserve">distintas configuraciones de </w:t>
      </w:r>
      <w:proofErr w:type="spellStart"/>
      <w:r>
        <w:t>simulantes</w:t>
      </w:r>
      <w:proofErr w:type="spellEnd"/>
      <w:r>
        <w:t xml:space="preserve"> con las muestras reales mediante ensayos de flexión. Aparte, se ha llevado a cabo la caracterización del polímero con </w:t>
      </w:r>
      <w:r w:rsidR="00C72820">
        <w:t>diferentes</w:t>
      </w:r>
      <w:r>
        <w:t xml:space="preserve"> probetas </w:t>
      </w:r>
      <w:r w:rsidR="007E39D0">
        <w:t xml:space="preserve">impresas </w:t>
      </w:r>
      <w:r>
        <w:t>de tracción y flexión.</w:t>
      </w:r>
      <w:r w:rsidR="00C77A68">
        <w:t xml:space="preserve"> </w:t>
      </w:r>
      <w:r>
        <w:t>Los resultados obtenidos mediante el ajuste de los parámetros de impresión analizados demuestran que es posible conseguir un</w:t>
      </w:r>
      <w:r w:rsidR="00003FAF">
        <w:t xml:space="preserve"> comportamiento </w:t>
      </w:r>
      <w:r>
        <w:t xml:space="preserve">similar a flexión de los </w:t>
      </w:r>
      <w:proofErr w:type="spellStart"/>
      <w:r>
        <w:t>simulantes</w:t>
      </w:r>
      <w:proofErr w:type="spellEnd"/>
      <w:r>
        <w:t xml:space="preserve"> impresos con respecto a las propiedades mecánicas del </w:t>
      </w:r>
      <w:r w:rsidR="007E39D0">
        <w:t>tejido óseo</w:t>
      </w:r>
      <w:r>
        <w:t xml:space="preserve"> real.</w:t>
      </w:r>
    </w:p>
    <w:p w14:paraId="786C5C3A" w14:textId="77777777" w:rsidR="00C77A68" w:rsidRDefault="00C77A68" w:rsidP="00FB73A9"/>
    <w:p w14:paraId="70A85AF5" w14:textId="4A4FA963"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proofErr w:type="spellStart"/>
      <w:r w:rsidR="00296D49">
        <w:t>simulante</w:t>
      </w:r>
      <w:proofErr w:type="spellEnd"/>
      <w:r w:rsidR="00296D49">
        <w:t xml:space="preserve">; </w:t>
      </w:r>
      <w:r w:rsidR="003659F5">
        <w:t xml:space="preserve">hueso; </w:t>
      </w:r>
      <w:r w:rsidR="007E39D0">
        <w:t xml:space="preserve">flexión a tres puntos; </w:t>
      </w:r>
      <w:r w:rsidR="00296D49">
        <w:t>PLA; AM;</w:t>
      </w:r>
      <w:r w:rsidR="00212125">
        <w:t xml:space="preserve"> </w:t>
      </w:r>
      <w:r w:rsidR="00296D49">
        <w:t>ME</w:t>
      </w:r>
      <w:r w:rsidR="009B4D5F" w:rsidRPr="00E34FCE">
        <w:t>.</w:t>
      </w:r>
    </w:p>
    <w:p w14:paraId="715D7424" w14:textId="711C8352" w:rsidR="00C77A68" w:rsidRPr="00FB73A9" w:rsidRDefault="00C77A68" w:rsidP="00C77A68"/>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0BB9E7E4" w14:textId="1811FF5F" w:rsidR="00DB44C2" w:rsidRDefault="00DB01BA" w:rsidP="00FB73A9">
      <w:pPr>
        <w:rPr>
          <w:lang w:val="en-US"/>
        </w:rPr>
      </w:pPr>
      <w:r>
        <w:rPr>
          <w:lang w:val="en-US"/>
        </w:rPr>
        <w:t>This work is focused on the study and development of bone tissue simulants</w:t>
      </w:r>
      <w:r w:rsidR="00DB6AD6">
        <w:rPr>
          <w:lang w:val="en-US"/>
        </w:rPr>
        <w:t xml:space="preserve"> manufactured by </w:t>
      </w:r>
      <w:r w:rsidR="00DB44C2">
        <w:rPr>
          <w:lang w:val="en-US"/>
        </w:rPr>
        <w:t>material extrusion</w:t>
      </w:r>
      <w:r w:rsidR="00DB6AD6">
        <w:rPr>
          <w:lang w:val="en-US"/>
        </w:rPr>
        <w:t xml:space="preserve"> made of polylactic acid, in order to replicate its mechanical behaviour under </w:t>
      </w:r>
      <w:r w:rsidR="008D20D1">
        <w:rPr>
          <w:lang w:val="en-US"/>
        </w:rPr>
        <w:t>three-point bending</w:t>
      </w:r>
      <w:r w:rsidR="00DB6AD6">
        <w:rPr>
          <w:lang w:val="en-US"/>
        </w:rPr>
        <w:t xml:space="preserve">. For this purpose, </w:t>
      </w:r>
      <w:r w:rsidR="009B2CB7">
        <w:rPr>
          <w:lang w:val="en-US"/>
        </w:rPr>
        <w:t xml:space="preserve">porcine ribs were used as a reference to analyse its response. Simulants </w:t>
      </w:r>
      <w:r w:rsidR="00F21A5E">
        <w:rPr>
          <w:lang w:val="en-US"/>
        </w:rPr>
        <w:t>geometries were obtained from a 3D scanning of the real bone surfaces, and then</w:t>
      </w:r>
      <w:r w:rsidR="00103E9B">
        <w:rPr>
          <w:lang w:val="en-US"/>
        </w:rPr>
        <w:t>,</w:t>
      </w:r>
      <w:r w:rsidR="00F21A5E">
        <w:rPr>
          <w:lang w:val="en-US"/>
        </w:rPr>
        <w:t xml:space="preserve"> the corresponding geometries were manufactured varying some printing parameters. The comparison between different simulant</w:t>
      </w:r>
      <w:r w:rsidR="00103E9B">
        <w:rPr>
          <w:lang w:val="en-US"/>
        </w:rPr>
        <w:t>s</w:t>
      </w:r>
      <w:r w:rsidR="00F21A5E">
        <w:rPr>
          <w:lang w:val="en-US"/>
        </w:rPr>
        <w:t xml:space="preserve"> configurations and real bones was </w:t>
      </w:r>
      <w:r w:rsidR="00103E9B">
        <w:rPr>
          <w:lang w:val="en-US"/>
        </w:rPr>
        <w:t>performed through bending tests.</w:t>
      </w:r>
      <w:r w:rsidR="00F21A5E">
        <w:rPr>
          <w:lang w:val="en-US"/>
        </w:rPr>
        <w:t xml:space="preserve"> </w:t>
      </w:r>
      <w:r w:rsidR="00103E9B">
        <w:rPr>
          <w:lang w:val="en-US"/>
        </w:rPr>
        <w:t xml:space="preserve">Additionally, the mechanical characterization of PLA was carried out by </w:t>
      </w:r>
      <w:r w:rsidR="00225206">
        <w:rPr>
          <w:lang w:val="en-US"/>
        </w:rPr>
        <w:t>different 3D-printed tensile</w:t>
      </w:r>
      <w:r w:rsidR="00103E9B">
        <w:rPr>
          <w:lang w:val="en-US"/>
        </w:rPr>
        <w:t xml:space="preserve"> and bending </w:t>
      </w:r>
      <w:r w:rsidR="00225206">
        <w:rPr>
          <w:lang w:val="en-US"/>
        </w:rPr>
        <w:t>specimens</w:t>
      </w:r>
      <w:r w:rsidR="00103E9B">
        <w:rPr>
          <w:lang w:val="en-US"/>
        </w:rPr>
        <w:t>.</w:t>
      </w:r>
      <w:r w:rsidR="003A3680">
        <w:rPr>
          <w:lang w:val="en-US"/>
        </w:rPr>
        <w:t xml:space="preserve"> The experimental results obtained by adjusting the process parameters prove that a similar mechanical behaviour under bending of </w:t>
      </w:r>
      <w:r w:rsidR="00593F8F">
        <w:rPr>
          <w:lang w:val="en-US"/>
        </w:rPr>
        <w:t xml:space="preserve">real bone tissue </w:t>
      </w:r>
      <w:r w:rsidR="003A3680">
        <w:rPr>
          <w:lang w:val="en-US"/>
        </w:rPr>
        <w:t>can be achieved</w:t>
      </w:r>
      <w:r w:rsidR="00593F8F">
        <w:rPr>
          <w:lang w:val="en-US"/>
        </w:rPr>
        <w:t xml:space="preserve"> from 3D-printed simulants.</w:t>
      </w:r>
    </w:p>
    <w:p w14:paraId="615FDBA7" w14:textId="77777777" w:rsidR="00845B18" w:rsidRPr="00F24989" w:rsidRDefault="00845B18" w:rsidP="00FB73A9">
      <w:pPr>
        <w:rPr>
          <w:rStyle w:val="hps"/>
          <w:rFonts w:cs="Times New Roman"/>
          <w:color w:val="000000"/>
          <w:lang w:val="en-US"/>
        </w:rPr>
      </w:pPr>
    </w:p>
    <w:p w14:paraId="6FCE943A" w14:textId="54CC2868" w:rsidR="00D6669B" w:rsidRPr="00E71891"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E71891">
        <w:rPr>
          <w:lang w:val="en-US"/>
        </w:rPr>
        <w:t>simulant</w:t>
      </w:r>
      <w:r w:rsidR="007E39D0">
        <w:rPr>
          <w:lang w:val="en-US"/>
        </w:rPr>
        <w:t>;</w:t>
      </w:r>
      <w:r w:rsidR="003659F5">
        <w:rPr>
          <w:lang w:val="en-US"/>
        </w:rPr>
        <w:t xml:space="preserve"> bone;</w:t>
      </w:r>
      <w:r w:rsidR="007E39D0">
        <w:rPr>
          <w:lang w:val="en-US"/>
        </w:rPr>
        <w:t xml:space="preserve"> three-point bending test</w:t>
      </w:r>
      <w:r w:rsidR="00D41213">
        <w:rPr>
          <w:lang w:val="en-US"/>
        </w:rPr>
        <w:t xml:space="preserve">; </w:t>
      </w:r>
      <w:r w:rsidR="00E71891">
        <w:rPr>
          <w:lang w:val="en-US"/>
        </w:rPr>
        <w:t>PLA</w:t>
      </w:r>
      <w:r w:rsidR="0078133B">
        <w:rPr>
          <w:lang w:val="en-US"/>
        </w:rPr>
        <w:t xml:space="preserve">; </w:t>
      </w:r>
      <w:r w:rsidR="00E71891" w:rsidRPr="00E71891">
        <w:rPr>
          <w:lang w:val="en-US"/>
        </w:rPr>
        <w:t>AM; ME.</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7AE2EAC2" w14:textId="0AF1FEBE" w:rsidR="00D6669B" w:rsidRPr="00D6669B" w:rsidRDefault="009E037A" w:rsidP="00FB73A9">
      <w:pPr>
        <w:pStyle w:val="Ttulo1"/>
      </w:pPr>
      <w:r w:rsidRPr="00960B8F">
        <w:t>I</w:t>
      </w:r>
      <w:r w:rsidR="00905898" w:rsidRPr="00960B8F">
        <w:t>ntroducción</w:t>
      </w:r>
    </w:p>
    <w:p w14:paraId="1340307B" w14:textId="77777777" w:rsidR="00884B94" w:rsidRDefault="00884B94" w:rsidP="00BA24E7"/>
    <w:p w14:paraId="5DFE485A" w14:textId="6658CE09" w:rsidR="00884B94" w:rsidRDefault="009131E0" w:rsidP="00BA24E7">
      <w:r>
        <w:t xml:space="preserve">El estudio del comportamiento mecánico del esqueleto humano es crucial para entender y predecir su respuesta ante cualquier campo de cargas. A nivel macroscópico, un hueso está constituido principalmente por dos tipos de tejidos óseos: hueso cortical y hueso trabecular. </w:t>
      </w:r>
      <w:r w:rsidR="00E767E7">
        <w:t xml:space="preserve">Las propiedades mecánicas y </w:t>
      </w:r>
      <w:r w:rsidR="008D20D1">
        <w:t>el porcentaje relativo</w:t>
      </w:r>
      <w:r w:rsidR="00E767E7">
        <w:t xml:space="preserve"> de cada tejido varía</w:t>
      </w:r>
      <w:r w:rsidR="00930A0B">
        <w:t>n</w:t>
      </w:r>
      <w:r w:rsidR="00E767E7">
        <w:t xml:space="preserve"> </w:t>
      </w:r>
      <w:r w:rsidR="00AF160D">
        <w:t xml:space="preserve">de una muestra a otra, </w:t>
      </w:r>
      <w:r w:rsidR="00420DAF">
        <w:t>en función</w:t>
      </w:r>
      <w:r w:rsidR="00930A0B">
        <w:t xml:space="preserve"> de</w:t>
      </w:r>
      <w:r w:rsidR="00AF160D">
        <w:t xml:space="preserve"> </w:t>
      </w:r>
      <w:r w:rsidR="00E767E7">
        <w:t xml:space="preserve">la </w:t>
      </w:r>
      <w:r w:rsidR="00E767E7">
        <w:t>edad, el género, la dieta</w:t>
      </w:r>
      <w:r w:rsidR="00AF160D">
        <w:t xml:space="preserve"> o</w:t>
      </w:r>
      <w:r w:rsidR="00E767E7">
        <w:t xml:space="preserve"> ciertas patologías</w:t>
      </w:r>
      <w:r w:rsidR="00312EEB">
        <w:t>, entre otros</w:t>
      </w:r>
      <w:r w:rsidR="00AF160D">
        <w:t xml:space="preserve"> </w:t>
      </w:r>
      <w:r w:rsidR="00AF160D" w:rsidRPr="00ED5C59">
        <w:t>[1].</w:t>
      </w:r>
    </w:p>
    <w:p w14:paraId="200DD3DC" w14:textId="77777777" w:rsidR="00884B94" w:rsidRDefault="00884B94" w:rsidP="00BA24E7"/>
    <w:p w14:paraId="7C2DAECC" w14:textId="191ECF6B" w:rsidR="00930A0B" w:rsidRDefault="00884B94" w:rsidP="00BA24E7">
      <w:r>
        <w:t>Generalmente, los procedimientos</w:t>
      </w:r>
      <w:r w:rsidR="009911A3">
        <w:t xml:space="preserve"> </w:t>
      </w:r>
      <w:r>
        <w:t>quirúrgicos y forenses</w:t>
      </w:r>
      <w:r w:rsidR="009911A3">
        <w:t xml:space="preserve"> sobre tejido óseo</w:t>
      </w:r>
      <w:r>
        <w:t xml:space="preserve"> requieren una investigación </w:t>
      </w:r>
      <w:r w:rsidR="009911A3">
        <w:t xml:space="preserve">o un </w:t>
      </w:r>
      <w:r>
        <w:t xml:space="preserve">entrenamiento </w:t>
      </w:r>
      <w:r w:rsidR="00A168FD">
        <w:t>para su</w:t>
      </w:r>
      <w:r>
        <w:t xml:space="preserve"> puesta en práctica en un paciente</w:t>
      </w:r>
      <w:r w:rsidR="00A168FD">
        <w:t xml:space="preserve"> real</w:t>
      </w:r>
      <w:r>
        <w:t xml:space="preserve"> </w:t>
      </w:r>
      <w:r w:rsidRPr="00ED5C59">
        <w:t>[2].</w:t>
      </w:r>
      <w:r w:rsidR="00420DAF">
        <w:t xml:space="preserve"> </w:t>
      </w:r>
      <w:r w:rsidR="00FC6AFA">
        <w:t>En relación con</w:t>
      </w:r>
      <w:r w:rsidR="00420DAF">
        <w:t xml:space="preserve"> este estudio previo, las desviaciones en las propiedades mecánicas de las distintas muestras </w:t>
      </w:r>
      <w:r w:rsidR="00FC6AFA">
        <w:t xml:space="preserve">suponen que la obtención de </w:t>
      </w:r>
      <w:r w:rsidR="00FC6AFA">
        <w:lastRenderedPageBreak/>
        <w:t>resultados fiables resulte muy compleja.</w:t>
      </w:r>
      <w:r w:rsidR="00AE2578">
        <w:t xml:space="preserve"> Además, la escasa disponibilidad de donantes, aspectos éticos y una adecuada preservación y preparación de las probetas dificultan aún más el proceso para la reproducibilidad de los ensayos experimentales. Por todo ello, la </w:t>
      </w:r>
      <w:r w:rsidR="001E5A13">
        <w:t>relevancia</w:t>
      </w:r>
      <w:r w:rsidR="00AE2578">
        <w:t xml:space="preserve"> de sustitutos</w:t>
      </w:r>
      <w:r w:rsidR="001E5A13">
        <w:t xml:space="preserve"> o </w:t>
      </w:r>
      <w:proofErr w:type="spellStart"/>
      <w:r w:rsidR="001E5A13">
        <w:t>simulantes</w:t>
      </w:r>
      <w:proofErr w:type="spellEnd"/>
      <w:r w:rsidR="00AE2578">
        <w:t xml:space="preserve"> de tejido óseo se ha visto incrementad</w:t>
      </w:r>
      <w:r w:rsidR="00A82DAA">
        <w:t>a</w:t>
      </w:r>
      <w:r w:rsidR="00AE2578">
        <w:t xml:space="preserve"> recientemente </w:t>
      </w:r>
      <w:r w:rsidR="001E5A13">
        <w:t xml:space="preserve">en el campo de la biomecánica </w:t>
      </w:r>
      <w:r w:rsidR="00AE2578">
        <w:t>por su adaptabilidad</w:t>
      </w:r>
      <w:r w:rsidR="00A82DAA">
        <w:t xml:space="preserve"> en numerosas </w:t>
      </w:r>
      <w:r w:rsidR="00A82DAA" w:rsidRPr="00ED5C59">
        <w:t>situaciones</w:t>
      </w:r>
      <w:r w:rsidR="00AE2578" w:rsidRPr="00ED5C59">
        <w:t xml:space="preserve"> [</w:t>
      </w:r>
      <w:r w:rsidR="00D90502" w:rsidRPr="00ED5C59">
        <w:t>3</w:t>
      </w:r>
      <w:r w:rsidR="00230C53" w:rsidRPr="00ED5C59">
        <w:t>,4</w:t>
      </w:r>
      <w:r w:rsidR="00AE2578" w:rsidRPr="00ED5C59">
        <w:t>].</w:t>
      </w:r>
    </w:p>
    <w:p w14:paraId="7C627D03" w14:textId="34C11E10" w:rsidR="00930A0B" w:rsidRDefault="00930A0B" w:rsidP="00BA24E7"/>
    <w:p w14:paraId="5274EFC9" w14:textId="314D2C6C" w:rsidR="00EC219F" w:rsidRPr="00ED5C59" w:rsidRDefault="00A522A4" w:rsidP="00BA24E7">
      <w:r>
        <w:t xml:space="preserve">Los </w:t>
      </w:r>
      <w:proofErr w:type="spellStart"/>
      <w:r>
        <w:t>simulantes</w:t>
      </w:r>
      <w:proofErr w:type="spellEnd"/>
      <w:r>
        <w:t xml:space="preserve"> de hueso se fabrican </w:t>
      </w:r>
      <w:r w:rsidR="003F5B2B">
        <w:t xml:space="preserve">principalmente </w:t>
      </w:r>
      <w:r>
        <w:t xml:space="preserve">para reproducir </w:t>
      </w:r>
      <w:r w:rsidR="003F5B2B">
        <w:t xml:space="preserve">la geometría y el comportamiento mecánico </w:t>
      </w:r>
      <w:r>
        <w:t xml:space="preserve">del tejido real. </w:t>
      </w:r>
      <w:r w:rsidR="001D3EB8">
        <w:t>Generalmente, e</w:t>
      </w:r>
      <w:r w:rsidR="00A82DAA">
        <w:t xml:space="preserve">l </w:t>
      </w:r>
      <w:r w:rsidR="0067357F">
        <w:t>diseño</w:t>
      </w:r>
      <w:r w:rsidR="00A82DAA">
        <w:t xml:space="preserve"> de estos </w:t>
      </w:r>
      <w:proofErr w:type="spellStart"/>
      <w:r w:rsidR="00A82DAA">
        <w:t>simulantes</w:t>
      </w:r>
      <w:proofErr w:type="spellEnd"/>
      <w:r w:rsidR="00A82DAA">
        <w:t xml:space="preserve"> </w:t>
      </w:r>
      <w:r w:rsidR="001D3EB8">
        <w:t>se basa en la actividad para la que serán utilizados</w:t>
      </w:r>
      <w:r w:rsidR="004902D6">
        <w:t>, priorizando distintos aspectos dependiendo de su finalidad</w:t>
      </w:r>
      <w:r w:rsidR="00A82DAA">
        <w:t>.</w:t>
      </w:r>
      <w:r w:rsidR="001D3EB8">
        <w:t xml:space="preserve"> </w:t>
      </w:r>
      <w:r w:rsidR="0067357F">
        <w:t>P</w:t>
      </w:r>
      <w:r w:rsidR="001D3EB8">
        <w:t>or lo que, en lugar de</w:t>
      </w:r>
      <w:r w:rsidR="00B94BC8">
        <w:t xml:space="preserve"> productos de</w:t>
      </w:r>
      <w:r w:rsidR="001D3EB8">
        <w:t xml:space="preserve"> marcas comerciales que ofrecen un catálogo limitado</w:t>
      </w:r>
      <w:r w:rsidR="004902D6">
        <w:t xml:space="preserve"> a un coste elevado</w:t>
      </w:r>
      <w:r w:rsidR="001D3EB8">
        <w:t xml:space="preserve">, </w:t>
      </w:r>
      <w:r w:rsidR="004902D6">
        <w:t>la</w:t>
      </w:r>
      <w:r w:rsidR="001D3EB8">
        <w:t xml:space="preserve"> fabricación </w:t>
      </w:r>
      <w:r w:rsidR="004902D6">
        <w:t>a medida</w:t>
      </w:r>
      <w:r w:rsidR="001D3EB8">
        <w:t xml:space="preserve"> de </w:t>
      </w:r>
      <w:r w:rsidR="004902D6">
        <w:t xml:space="preserve">estos componentes </w:t>
      </w:r>
      <w:r w:rsidR="0078243F">
        <w:t>puede convertirse en</w:t>
      </w:r>
      <w:r w:rsidR="0067357F">
        <w:t xml:space="preserve"> </w:t>
      </w:r>
      <w:r w:rsidR="0078243F">
        <w:t>la única</w:t>
      </w:r>
      <w:r w:rsidR="0067357F">
        <w:t xml:space="preserve"> opción </w:t>
      </w:r>
      <w:r w:rsidR="0078243F">
        <w:t>posible</w:t>
      </w:r>
      <w:r w:rsidR="004902D6">
        <w:t>.</w:t>
      </w:r>
      <w:r w:rsidR="0078243F">
        <w:t xml:space="preserve"> Sin embargo, estos </w:t>
      </w:r>
      <w:r w:rsidR="00C3565F">
        <w:t>modelos</w:t>
      </w:r>
      <w:r w:rsidR="0078243F">
        <w:t xml:space="preserve"> personalizados pueden contener simplificaciones excesivas (geométricas, por ejemplo) que influyan en su comportamiento mecánico. Además, estos </w:t>
      </w:r>
      <w:proofErr w:type="spellStart"/>
      <w:r w:rsidR="0078243F">
        <w:t>simulantes</w:t>
      </w:r>
      <w:proofErr w:type="spellEnd"/>
      <w:r w:rsidR="0078243F">
        <w:t xml:space="preserve"> suelen</w:t>
      </w:r>
      <w:r w:rsidR="00906774">
        <w:t xml:space="preserve"> fabricarse</w:t>
      </w:r>
      <w:r w:rsidR="00C3565F">
        <w:t xml:space="preserve"> a partir de materiales sintéticos</w:t>
      </w:r>
      <w:r w:rsidR="00906774">
        <w:t xml:space="preserve"> mediante moldeo por inyección, limitando su diseño</w:t>
      </w:r>
      <w:r w:rsidR="00C3565F">
        <w:t xml:space="preserve"> </w:t>
      </w:r>
      <w:r w:rsidR="00C3565F" w:rsidRPr="00ED5C59">
        <w:t>final</w:t>
      </w:r>
      <w:r w:rsidR="00906774" w:rsidRPr="00ED5C59">
        <w:t xml:space="preserve"> [</w:t>
      </w:r>
      <w:r w:rsidR="00230C53" w:rsidRPr="00ED5C59">
        <w:t>5</w:t>
      </w:r>
      <w:r w:rsidR="009F7695" w:rsidRPr="00ED5C59">
        <w:t>,6</w:t>
      </w:r>
      <w:r w:rsidR="00906774" w:rsidRPr="00ED5C59">
        <w:t>].</w:t>
      </w:r>
      <w:r w:rsidR="00C3565F" w:rsidRPr="00ED5C59">
        <w:t xml:space="preserve"> </w:t>
      </w:r>
    </w:p>
    <w:p w14:paraId="051B83A3" w14:textId="077AD5C3" w:rsidR="009B6CA4" w:rsidRPr="00ED5C59" w:rsidRDefault="009B6CA4" w:rsidP="00BA24E7"/>
    <w:p w14:paraId="7EB63367" w14:textId="754F4143" w:rsidR="00464E7C" w:rsidRDefault="00EC219F" w:rsidP="00FB73A9">
      <w:proofErr w:type="spellStart"/>
      <w:r w:rsidRPr="00ED5C59">
        <w:t>Nordin</w:t>
      </w:r>
      <w:proofErr w:type="spellEnd"/>
      <w:r w:rsidRPr="00ED5C59">
        <w:t xml:space="preserve"> y </w:t>
      </w:r>
      <w:proofErr w:type="spellStart"/>
      <w:r w:rsidRPr="00ED5C59">
        <w:t>Frankel</w:t>
      </w:r>
      <w:proofErr w:type="spellEnd"/>
      <w:r w:rsidRPr="00ED5C59">
        <w:t xml:space="preserve"> [1] indicaron que la geometría del hueso influye notablemente</w:t>
      </w:r>
      <w:r>
        <w:t xml:space="preserve"> en su comportamiento mecánico. </w:t>
      </w:r>
      <w:r w:rsidR="00230C53">
        <w:t xml:space="preserve">Teniendo en cuenta esta declaración, </w:t>
      </w:r>
      <w:r w:rsidR="00220412">
        <w:t>la</w:t>
      </w:r>
      <w:r w:rsidR="00057561">
        <w:t xml:space="preserve"> técnica de</w:t>
      </w:r>
      <w:r w:rsidR="00220412">
        <w:t xml:space="preserve"> fabricación aditiva (AM</w:t>
      </w:r>
      <w:r w:rsidR="00F93920">
        <w:t>, por sus siglas en inglés</w:t>
      </w:r>
      <w:r w:rsidR="00220412">
        <w:t xml:space="preserve">) </w:t>
      </w:r>
      <w:r w:rsidR="00057561">
        <w:t>mediante extrusión de material (ME</w:t>
      </w:r>
      <w:r w:rsidR="00F93920">
        <w:t>, por sus siglas en inglés</w:t>
      </w:r>
      <w:r w:rsidR="00057561">
        <w:t xml:space="preserve">) </w:t>
      </w:r>
      <w:r w:rsidR="00BA24E7">
        <w:t>se presenta como una opción válida en el desarrollo de huesos artificiales</w:t>
      </w:r>
      <w:r w:rsidR="00752609">
        <w:t xml:space="preserve"> mediante la impresión 3D de ácido </w:t>
      </w:r>
      <w:proofErr w:type="spellStart"/>
      <w:r w:rsidR="003F5B2B">
        <w:t>poli</w:t>
      </w:r>
      <w:r w:rsidR="00752609">
        <w:t>láctico</w:t>
      </w:r>
      <w:proofErr w:type="spellEnd"/>
      <w:r w:rsidR="00752609">
        <w:t xml:space="preserve"> (PLA)</w:t>
      </w:r>
      <w:r w:rsidR="00BA24E7" w:rsidRPr="00AF160D">
        <w:t>.</w:t>
      </w:r>
      <w:r w:rsidR="00220412">
        <w:t xml:space="preserve"> </w:t>
      </w:r>
      <w:r w:rsidR="00057561">
        <w:t xml:space="preserve">Este método de fabricación consiste en </w:t>
      </w:r>
      <w:r w:rsidR="007A5E01">
        <w:t xml:space="preserve">la deposición selectiva de material fundido (normalmente termoplásticos) a través de un cabezal sobre una superficie, discretizando una geometría </w:t>
      </w:r>
      <w:r w:rsidR="00045BE8">
        <w:t>dada</w:t>
      </w:r>
      <w:r w:rsidR="007A5E01">
        <w:t xml:space="preserve"> </w:t>
      </w:r>
      <w:r w:rsidR="00045BE8">
        <w:t xml:space="preserve">en </w:t>
      </w:r>
      <w:r w:rsidR="007A5E01">
        <w:t>capa</w:t>
      </w:r>
      <w:r w:rsidR="00045BE8">
        <w:t>s</w:t>
      </w:r>
      <w:r w:rsidR="007A5E01">
        <w:t xml:space="preserve"> </w:t>
      </w:r>
      <w:r w:rsidR="00045BE8">
        <w:t xml:space="preserve">de espesor reducido. La pieza final es </w:t>
      </w:r>
      <w:r w:rsidR="00045BE8" w:rsidRPr="00ED5C59">
        <w:t xml:space="preserve">el resultado de las uniones entre las distintas trayectorias de material depositado en una misma capa y entre capas adyacentes </w:t>
      </w:r>
      <w:r w:rsidR="0023259F" w:rsidRPr="00ED5C59">
        <w:t>[7]</w:t>
      </w:r>
      <w:r w:rsidR="00045BE8" w:rsidRPr="00ED5C59">
        <w:t xml:space="preserve">. </w:t>
      </w:r>
      <w:r w:rsidR="00220412" w:rsidRPr="00ED5C59">
        <w:t>Esta tecnología se ha convertido durante estos últimos años en una alternativa eficaz para el prototipado de componentes personalizados, ofreciendo una gran flexibilidad de producción a un coste relativamente bajo.</w:t>
      </w:r>
      <w:r w:rsidR="00464E7C" w:rsidRPr="00ED5C59">
        <w:t xml:space="preserve"> </w:t>
      </w:r>
      <w:r w:rsidR="00DC6A63" w:rsidRPr="00ED5C59">
        <w:t>Numerosas investigaciones se han centrado en la mejora de las propiedades mecánicas de estos componentes mediante la optimización del proceso de fabricación para, de esta forma, permitir la implementación de la técnica ME en la producción de piezas finales [8</w:t>
      </w:r>
      <w:r w:rsidR="00A72E94" w:rsidRPr="00ED5C59">
        <w:t>-10</w:t>
      </w:r>
      <w:r w:rsidR="00DC6A63" w:rsidRPr="00ED5C59">
        <w:t>].</w:t>
      </w:r>
      <w:r w:rsidR="00A72E94" w:rsidRPr="00ED5C59">
        <w:t xml:space="preserve"> </w:t>
      </w:r>
      <w:r w:rsidR="00220412" w:rsidRPr="00ED5C59">
        <w:t xml:space="preserve">Como inconveniente, </w:t>
      </w:r>
      <w:r w:rsidR="00752609" w:rsidRPr="00ED5C59">
        <w:t xml:space="preserve">el comportamiento mecánico de las piezas </w:t>
      </w:r>
      <w:r w:rsidR="005240B0" w:rsidRPr="00ED5C59">
        <w:t>fabricadas mediante ME</w:t>
      </w:r>
      <w:r w:rsidR="00752609" w:rsidRPr="00ED5C59">
        <w:t xml:space="preserve"> depende de un gran número de parámetros de fabricación y</w:t>
      </w:r>
      <w:r w:rsidR="00220709" w:rsidRPr="00ED5C59">
        <w:t xml:space="preserve"> </w:t>
      </w:r>
      <w:r w:rsidR="00752609" w:rsidRPr="00ED5C59">
        <w:t>requiere que sea investigado en profundidad</w:t>
      </w:r>
      <w:r w:rsidR="00DF468B" w:rsidRPr="00ED5C59">
        <w:t xml:space="preserve"> </w:t>
      </w:r>
      <w:r w:rsidR="00220412" w:rsidRPr="00ED5C59">
        <w:t>[</w:t>
      </w:r>
      <w:r w:rsidR="00A72E94" w:rsidRPr="00ED5C59">
        <w:t>11,12</w:t>
      </w:r>
      <w:r w:rsidR="00220412" w:rsidRPr="00ED5C59">
        <w:t>].</w:t>
      </w:r>
      <w:r w:rsidR="00464E7C">
        <w:t xml:space="preserve"> </w:t>
      </w:r>
    </w:p>
    <w:p w14:paraId="3AE740AA" w14:textId="77777777" w:rsidR="00464E7C" w:rsidRDefault="00464E7C" w:rsidP="00FB73A9"/>
    <w:p w14:paraId="4232E5FA" w14:textId="736F677A" w:rsidR="00514AC5" w:rsidRDefault="00D67417" w:rsidP="00FB73A9">
      <w:r>
        <w:t xml:space="preserve">Este trabajo trata de </w:t>
      </w:r>
      <w:r w:rsidR="001A088D">
        <w:t>desarrollar</w:t>
      </w:r>
      <w:r>
        <w:t xml:space="preserve"> </w:t>
      </w:r>
      <w:proofErr w:type="spellStart"/>
      <w:r>
        <w:t>simulantes</w:t>
      </w:r>
      <w:proofErr w:type="spellEnd"/>
      <w:r>
        <w:t xml:space="preserve"> de tejido óseo utilizando PLA mediante ME </w:t>
      </w:r>
      <w:r w:rsidR="001A088D">
        <w:t>y</w:t>
      </w:r>
      <w:r>
        <w:t xml:space="preserve"> la validación de </w:t>
      </w:r>
      <w:r>
        <w:t xml:space="preserve">su respuesta mecánica a flexión. </w:t>
      </w:r>
      <w:r w:rsidR="001A088D">
        <w:t>Con este objetivo</w:t>
      </w:r>
      <w:r>
        <w:t xml:space="preserve">, </w:t>
      </w:r>
      <w:r w:rsidR="0050363B">
        <w:t>distintas</w:t>
      </w:r>
      <w:r w:rsidR="002546E8">
        <w:t xml:space="preserve"> muestras de costilla porcina</w:t>
      </w:r>
      <w:r w:rsidR="0050363B">
        <w:t xml:space="preserve"> se han tomado como referencia para reproducir el comportamiento mecánico del hueso humano.</w:t>
      </w:r>
      <w:r w:rsidR="001A088D">
        <w:t xml:space="preserve"> </w:t>
      </w:r>
      <w:r w:rsidR="00514AC5">
        <w:t xml:space="preserve">Los correspondientes </w:t>
      </w:r>
      <w:proofErr w:type="spellStart"/>
      <w:r w:rsidR="00514AC5">
        <w:t>simulantes</w:t>
      </w:r>
      <w:proofErr w:type="spellEnd"/>
      <w:r w:rsidR="00E82624">
        <w:t xml:space="preserve">, además de </w:t>
      </w:r>
      <w:r w:rsidR="00514AC5">
        <w:t>probetas de tracción y flexión</w:t>
      </w:r>
      <w:r w:rsidR="00E82624">
        <w:t>,</w:t>
      </w:r>
      <w:r w:rsidR="00514AC5">
        <w:t xml:space="preserve"> han sido fabricad</w:t>
      </w:r>
      <w:r w:rsidR="00136013">
        <w:t>o</w:t>
      </w:r>
      <w:r w:rsidR="00514AC5">
        <w:t xml:space="preserve">s con diferentes configuraciones de impresión 3D para analizar el efecto de </w:t>
      </w:r>
      <w:r w:rsidR="00D97FDE">
        <w:t>ciertos</w:t>
      </w:r>
      <w:r w:rsidR="00514AC5">
        <w:t xml:space="preserve"> parámetros del proceso</w:t>
      </w:r>
      <w:r w:rsidR="003B57DA">
        <w:t>. D</w:t>
      </w:r>
      <w:r w:rsidR="00D97FDE">
        <w:t xml:space="preserve">e esta forma, </w:t>
      </w:r>
      <w:r w:rsidR="003B57DA">
        <w:t xml:space="preserve">ha sido posible </w:t>
      </w:r>
      <w:r w:rsidR="00D97FDE">
        <w:t xml:space="preserve">estudiar la viabilidad de esta tecnología </w:t>
      </w:r>
      <w:r w:rsidR="003B57DA">
        <w:t xml:space="preserve">para la fabricación de </w:t>
      </w:r>
      <w:proofErr w:type="spellStart"/>
      <w:r w:rsidR="003B57DA">
        <w:t>simulantes</w:t>
      </w:r>
      <w:proofErr w:type="spellEnd"/>
      <w:r w:rsidR="003B57DA">
        <w:t xml:space="preserve"> óseos</w:t>
      </w:r>
      <w:r w:rsidR="00514AC5">
        <w:t>.</w:t>
      </w:r>
    </w:p>
    <w:p w14:paraId="69ACB798" w14:textId="77777777" w:rsidR="00070894" w:rsidRDefault="00070894" w:rsidP="00FB73A9"/>
    <w:p w14:paraId="0C826236" w14:textId="5525A49A" w:rsidR="00E72566" w:rsidRPr="00A84CB6" w:rsidRDefault="000016DC" w:rsidP="00960B8F">
      <w:pPr>
        <w:pStyle w:val="Ttulo1"/>
      </w:pPr>
      <w:r>
        <w:t>Metodología</w:t>
      </w:r>
    </w:p>
    <w:p w14:paraId="6EC4EA39" w14:textId="0E744A90" w:rsidR="002F12C1" w:rsidRDefault="002F12C1" w:rsidP="002F12C1"/>
    <w:p w14:paraId="1E5D41C5" w14:textId="52AA2588" w:rsidR="002F12C1" w:rsidRDefault="00493DA1" w:rsidP="002F12C1">
      <w:r>
        <w:t>En primer lugar, c</w:t>
      </w:r>
      <w:r w:rsidR="00870510">
        <w:t>on el fin de estudiar y comparar el comportamiento mecánico de muestras reales de tejido óseo y</w:t>
      </w:r>
      <w:r w:rsidR="00C409E4">
        <w:t xml:space="preserve"> sus respectivos</w:t>
      </w:r>
      <w:r w:rsidR="00870510">
        <w:t xml:space="preserve"> </w:t>
      </w:r>
      <w:proofErr w:type="spellStart"/>
      <w:r w:rsidR="00870510">
        <w:t>simulantes</w:t>
      </w:r>
      <w:proofErr w:type="spellEnd"/>
      <w:r w:rsidR="00870510">
        <w:t xml:space="preserve">, </w:t>
      </w:r>
      <w:r w:rsidR="00C409E4">
        <w:t xml:space="preserve">se han fabricado mediante ME probetas </w:t>
      </w:r>
      <w:r w:rsidR="00532777">
        <w:t xml:space="preserve">de </w:t>
      </w:r>
      <w:r w:rsidR="00C409E4">
        <w:t xml:space="preserve">tipo </w:t>
      </w:r>
      <w:proofErr w:type="spellStart"/>
      <w:r w:rsidR="00C409E4" w:rsidRPr="00C409E4">
        <w:rPr>
          <w:i/>
          <w:iCs/>
        </w:rPr>
        <w:t>dog-bone</w:t>
      </w:r>
      <w:proofErr w:type="spellEnd"/>
      <w:r w:rsidR="00CF4A14">
        <w:t xml:space="preserve"> y</w:t>
      </w:r>
      <w:r w:rsidR="00C409E4">
        <w:t xml:space="preserve"> probetas prismáticas</w:t>
      </w:r>
      <w:r w:rsidR="00CF4A14">
        <w:t xml:space="preserve"> para caracterizar el comportamiento del PLA. </w:t>
      </w:r>
      <w:r>
        <w:t>Por otro lado,</w:t>
      </w:r>
      <w:r w:rsidR="00CF4A14">
        <w:t xml:space="preserve"> se han fabricado</w:t>
      </w:r>
      <w:r w:rsidR="00C409E4">
        <w:t xml:space="preserve"> las correspondientes probetas de costilla artificiales</w:t>
      </w:r>
      <w:r w:rsidR="00BC1892">
        <w:t xml:space="preserve"> con diferentes configuraciones de impresión</w:t>
      </w:r>
      <w:r w:rsidR="00074452">
        <w:t>,</w:t>
      </w:r>
      <w:r w:rsidR="00C409E4">
        <w:t xml:space="preserve"> </w:t>
      </w:r>
      <w:r w:rsidR="00BC1892">
        <w:t>y se han sometido a e</w:t>
      </w:r>
      <w:r w:rsidR="00C409E4">
        <w:t>nsayos de flexión a tres puntos.</w:t>
      </w:r>
      <w:r w:rsidR="00074452">
        <w:t xml:space="preserve"> La Tabla </w:t>
      </w:r>
      <w:r w:rsidR="00FF38D7">
        <w:t>1</w:t>
      </w:r>
      <w:r w:rsidR="00074452">
        <w:t xml:space="preserve"> muestra todas las probetas ensayadas, así como el código de </w:t>
      </w:r>
      <w:r w:rsidR="00D16AB3">
        <w:t>cada diseño y configuración</w:t>
      </w:r>
      <w:r w:rsidR="00074452">
        <w:t xml:space="preserve"> </w:t>
      </w:r>
      <w:r w:rsidR="00D16AB3">
        <w:t>con</w:t>
      </w:r>
      <w:r w:rsidR="00074452">
        <w:t xml:space="preserve"> </w:t>
      </w:r>
      <w:r w:rsidR="00D16AB3">
        <w:t>los</w:t>
      </w:r>
      <w:r w:rsidR="00074452">
        <w:t xml:space="preserve"> principales parámetros de impresión.</w:t>
      </w:r>
      <w:r w:rsidR="004F0DB9">
        <w:t xml:space="preserve"> Siguiendo el formato XX_YY_Z, donde XX representa el tipo de probeta, YY el porcentaje de densidad de relleno y Z el número de capas exteriores.</w:t>
      </w:r>
    </w:p>
    <w:p w14:paraId="1FC0F784" w14:textId="48E434A2" w:rsidR="00714B76" w:rsidRDefault="00714B76" w:rsidP="002F12C1"/>
    <w:p w14:paraId="7C1D0A29" w14:textId="23235E54" w:rsidR="00714B76" w:rsidRPr="005F1630" w:rsidRDefault="00714B76" w:rsidP="00714B76">
      <w:pPr>
        <w:spacing w:after="240"/>
        <w:rPr>
          <w:b/>
          <w:bCs/>
          <w:sz w:val="18"/>
          <w:szCs w:val="18"/>
        </w:rPr>
      </w:pPr>
      <w:r w:rsidRPr="005F1630">
        <w:rPr>
          <w:b/>
          <w:bCs/>
          <w:sz w:val="18"/>
          <w:szCs w:val="18"/>
        </w:rPr>
        <w:t xml:space="preserve">Tabla </w:t>
      </w:r>
      <w:r w:rsidR="00FF38D7" w:rsidRPr="005F1630">
        <w:rPr>
          <w:b/>
          <w:bCs/>
          <w:sz w:val="18"/>
          <w:szCs w:val="18"/>
        </w:rPr>
        <w:t>1</w:t>
      </w:r>
      <w:r w:rsidRPr="005F1630">
        <w:rPr>
          <w:b/>
          <w:bCs/>
          <w:sz w:val="18"/>
          <w:szCs w:val="18"/>
        </w:rPr>
        <w:t xml:space="preserve">. Código de probetas y </w:t>
      </w:r>
      <w:proofErr w:type="spellStart"/>
      <w:r w:rsidRPr="005F1630">
        <w:rPr>
          <w:b/>
          <w:bCs/>
          <w:sz w:val="18"/>
          <w:szCs w:val="18"/>
        </w:rPr>
        <w:t>simulantes</w:t>
      </w:r>
      <w:proofErr w:type="spellEnd"/>
      <w:r w:rsidRPr="005F1630">
        <w:rPr>
          <w:b/>
          <w:bCs/>
          <w:sz w:val="18"/>
          <w:szCs w:val="18"/>
        </w:rPr>
        <w:t xml:space="preserve"> ensayados</w:t>
      </w:r>
      <w:r w:rsidR="00F0232B" w:rsidRPr="005F1630">
        <w:rPr>
          <w:b/>
          <w:bCs/>
          <w:sz w:val="18"/>
          <w:szCs w:val="18"/>
        </w:rPr>
        <w:t xml:space="preserve">, donde </w:t>
      </w:r>
      <w:r w:rsidR="00CF4A14" w:rsidRPr="005F1630">
        <w:rPr>
          <w:b/>
          <w:bCs/>
          <w:sz w:val="18"/>
          <w:szCs w:val="18"/>
        </w:rPr>
        <w:t xml:space="preserve">TU se refiere a la probeta tipo </w:t>
      </w:r>
      <w:proofErr w:type="spellStart"/>
      <w:r w:rsidR="00CF4A14" w:rsidRPr="005F1630">
        <w:rPr>
          <w:b/>
          <w:bCs/>
          <w:i/>
          <w:iCs/>
          <w:sz w:val="18"/>
          <w:szCs w:val="18"/>
        </w:rPr>
        <w:t>dog-bone</w:t>
      </w:r>
      <w:proofErr w:type="spellEnd"/>
      <w:r w:rsidR="00CF4A14" w:rsidRPr="005F1630">
        <w:rPr>
          <w:b/>
          <w:bCs/>
          <w:sz w:val="18"/>
          <w:szCs w:val="18"/>
        </w:rPr>
        <w:t xml:space="preserve">, FX </w:t>
      </w:r>
      <w:r w:rsidR="00F0232B" w:rsidRPr="005F1630">
        <w:rPr>
          <w:b/>
          <w:bCs/>
          <w:sz w:val="18"/>
          <w:szCs w:val="18"/>
        </w:rPr>
        <w:t>a</w:t>
      </w:r>
      <w:r w:rsidR="00CF4A14" w:rsidRPr="005F1630">
        <w:rPr>
          <w:b/>
          <w:bCs/>
          <w:sz w:val="18"/>
          <w:szCs w:val="18"/>
        </w:rPr>
        <w:t xml:space="preserve"> las probetas para ensayos a flexión y SIM a los </w:t>
      </w:r>
      <w:proofErr w:type="spellStart"/>
      <w:r w:rsidR="00CF4A14" w:rsidRPr="005F1630">
        <w:rPr>
          <w:b/>
          <w:bCs/>
          <w:sz w:val="18"/>
          <w:szCs w:val="18"/>
        </w:rPr>
        <w:t>simulantes</w:t>
      </w:r>
      <w:proofErr w:type="spellEnd"/>
      <w:r w:rsidR="00CF4A14" w:rsidRPr="005F1630">
        <w:rPr>
          <w:b/>
          <w:bCs/>
          <w:sz w:val="18"/>
          <w:szCs w:val="18"/>
        </w:rPr>
        <w:t xml:space="preserve"> de costilla</w:t>
      </w:r>
      <w:r w:rsidR="00F0232B" w:rsidRPr="005F1630">
        <w:rPr>
          <w:b/>
          <w:bCs/>
          <w:sz w:val="18"/>
          <w:szCs w:val="18"/>
        </w:rPr>
        <w:t xml:space="preserve"> artificiales</w:t>
      </w:r>
      <w:r w:rsidR="00CF4A14" w:rsidRPr="005F1630">
        <w:rPr>
          <w:b/>
          <w:bCs/>
          <w:sz w:val="18"/>
          <w:szCs w:val="18"/>
        </w:rPr>
        <w:t>.</w:t>
      </w:r>
    </w:p>
    <w:tbl>
      <w:tblPr>
        <w:tblStyle w:val="Tablaconcuadrcula"/>
        <w:tblW w:w="0" w:type="auto"/>
        <w:jc w:val="center"/>
        <w:tblLook w:val="04A0" w:firstRow="1" w:lastRow="0" w:firstColumn="1" w:lastColumn="0" w:noHBand="0" w:noVBand="1"/>
      </w:tblPr>
      <w:tblGrid>
        <w:gridCol w:w="1125"/>
        <w:gridCol w:w="927"/>
        <w:gridCol w:w="1300"/>
        <w:gridCol w:w="1005"/>
      </w:tblGrid>
      <w:tr w:rsidR="00714B76" w14:paraId="2BE45C0C" w14:textId="77777777" w:rsidTr="00993C94">
        <w:trPr>
          <w:trHeight w:val="227"/>
          <w:jc w:val="center"/>
        </w:trPr>
        <w:tc>
          <w:tcPr>
            <w:tcW w:w="1125" w:type="dxa"/>
            <w:tcBorders>
              <w:left w:val="single" w:sz="4" w:space="0" w:color="auto"/>
              <w:right w:val="single" w:sz="4" w:space="0" w:color="auto"/>
            </w:tcBorders>
            <w:shd w:val="clear" w:color="auto" w:fill="E7E6E6" w:themeFill="background2"/>
            <w:vAlign w:val="center"/>
          </w:tcPr>
          <w:p w14:paraId="011BB352" w14:textId="77777777" w:rsidR="00714B76" w:rsidRPr="002E540F" w:rsidRDefault="00714B76" w:rsidP="00993C94">
            <w:pPr>
              <w:jc w:val="left"/>
              <w:rPr>
                <w:noProof/>
                <w:lang w:eastAsia="es-CO"/>
              </w:rPr>
            </w:pPr>
            <w:r>
              <w:rPr>
                <w:noProof/>
                <w:lang w:eastAsia="es-CO"/>
              </w:rPr>
              <w:t>Código</w:t>
            </w:r>
          </w:p>
        </w:tc>
        <w:tc>
          <w:tcPr>
            <w:tcW w:w="927" w:type="dxa"/>
            <w:tcBorders>
              <w:left w:val="single" w:sz="4" w:space="0" w:color="auto"/>
              <w:right w:val="single" w:sz="4" w:space="0" w:color="auto"/>
            </w:tcBorders>
            <w:shd w:val="clear" w:color="auto" w:fill="E7E6E6" w:themeFill="background2"/>
            <w:vAlign w:val="center"/>
          </w:tcPr>
          <w:p w14:paraId="1EBAFDF9" w14:textId="77777777" w:rsidR="00714B76" w:rsidRDefault="00714B76" w:rsidP="00993C94">
            <w:pPr>
              <w:jc w:val="left"/>
              <w:rPr>
                <w:noProof/>
                <w:lang w:eastAsia="es-CO"/>
              </w:rPr>
            </w:pPr>
            <w:r>
              <w:rPr>
                <w:noProof/>
                <w:lang w:eastAsia="es-CO"/>
              </w:rPr>
              <w:t>Tipo de ensayo</w:t>
            </w:r>
          </w:p>
        </w:tc>
        <w:tc>
          <w:tcPr>
            <w:tcW w:w="1300" w:type="dxa"/>
            <w:tcBorders>
              <w:left w:val="single" w:sz="4" w:space="0" w:color="auto"/>
              <w:right w:val="single" w:sz="4" w:space="0" w:color="auto"/>
            </w:tcBorders>
            <w:shd w:val="clear" w:color="auto" w:fill="E7E6E6" w:themeFill="background2"/>
            <w:vAlign w:val="center"/>
          </w:tcPr>
          <w:p w14:paraId="06AE013E" w14:textId="77777777" w:rsidR="00714B76" w:rsidRDefault="00714B76" w:rsidP="00993C94">
            <w:pPr>
              <w:jc w:val="left"/>
              <w:rPr>
                <w:noProof/>
                <w:lang w:eastAsia="es-CO"/>
              </w:rPr>
            </w:pPr>
            <w:r>
              <w:rPr>
                <w:noProof/>
                <w:lang w:eastAsia="es-CO"/>
              </w:rPr>
              <w:t>Densidad de relleno [%]</w:t>
            </w:r>
          </w:p>
        </w:tc>
        <w:tc>
          <w:tcPr>
            <w:tcW w:w="1005" w:type="dxa"/>
            <w:tcBorders>
              <w:left w:val="single" w:sz="4" w:space="0" w:color="auto"/>
              <w:right w:val="single" w:sz="4" w:space="0" w:color="auto"/>
            </w:tcBorders>
            <w:shd w:val="clear" w:color="auto" w:fill="E7E6E6" w:themeFill="background2"/>
            <w:vAlign w:val="center"/>
          </w:tcPr>
          <w:p w14:paraId="5C7266F3" w14:textId="77777777" w:rsidR="00714B76" w:rsidRDefault="00714B76" w:rsidP="00993C94">
            <w:pPr>
              <w:jc w:val="left"/>
              <w:rPr>
                <w:noProof/>
                <w:lang w:eastAsia="es-CO"/>
              </w:rPr>
            </w:pPr>
            <w:r>
              <w:rPr>
                <w:noProof/>
                <w:lang w:eastAsia="es-CO"/>
              </w:rPr>
              <w:t>Capas exteriores</w:t>
            </w:r>
          </w:p>
        </w:tc>
      </w:tr>
      <w:tr w:rsidR="00714B76" w14:paraId="7E51A216" w14:textId="77777777" w:rsidTr="00670D72">
        <w:trPr>
          <w:trHeight w:val="227"/>
          <w:jc w:val="center"/>
        </w:trPr>
        <w:tc>
          <w:tcPr>
            <w:tcW w:w="1125" w:type="dxa"/>
            <w:tcBorders>
              <w:left w:val="single" w:sz="4" w:space="0" w:color="auto"/>
              <w:right w:val="single" w:sz="4" w:space="0" w:color="auto"/>
            </w:tcBorders>
            <w:vAlign w:val="center"/>
          </w:tcPr>
          <w:p w14:paraId="72ABF965" w14:textId="77777777" w:rsidR="00714B76" w:rsidRDefault="00714B76" w:rsidP="00670D72">
            <w:pPr>
              <w:jc w:val="left"/>
              <w:rPr>
                <w:noProof/>
                <w:lang w:eastAsia="es-CO"/>
              </w:rPr>
            </w:pPr>
            <w:r>
              <w:rPr>
                <w:noProof/>
                <w:lang w:eastAsia="es-CO"/>
              </w:rPr>
              <w:t>TU_100</w:t>
            </w:r>
          </w:p>
        </w:tc>
        <w:tc>
          <w:tcPr>
            <w:tcW w:w="927" w:type="dxa"/>
            <w:tcBorders>
              <w:left w:val="single" w:sz="4" w:space="0" w:color="auto"/>
              <w:right w:val="single" w:sz="4" w:space="0" w:color="auto"/>
            </w:tcBorders>
            <w:vAlign w:val="center"/>
          </w:tcPr>
          <w:p w14:paraId="4A8B8B01" w14:textId="77777777" w:rsidR="00714B76" w:rsidRDefault="00714B76" w:rsidP="00993C94">
            <w:pPr>
              <w:jc w:val="left"/>
              <w:rPr>
                <w:noProof/>
                <w:lang w:eastAsia="es-CO"/>
              </w:rPr>
            </w:pPr>
            <w:r>
              <w:rPr>
                <w:noProof/>
                <w:lang w:eastAsia="es-CO"/>
              </w:rPr>
              <w:t>Tracción</w:t>
            </w:r>
          </w:p>
        </w:tc>
        <w:tc>
          <w:tcPr>
            <w:tcW w:w="1300" w:type="dxa"/>
            <w:tcBorders>
              <w:left w:val="single" w:sz="4" w:space="0" w:color="auto"/>
              <w:right w:val="single" w:sz="4" w:space="0" w:color="auto"/>
            </w:tcBorders>
            <w:vAlign w:val="center"/>
          </w:tcPr>
          <w:p w14:paraId="6660942E" w14:textId="77777777" w:rsidR="00714B76" w:rsidRDefault="00714B76" w:rsidP="00993C94">
            <w:pPr>
              <w:jc w:val="left"/>
              <w:rPr>
                <w:noProof/>
                <w:lang w:eastAsia="es-CO"/>
              </w:rPr>
            </w:pPr>
            <w:r>
              <w:rPr>
                <w:noProof/>
                <w:lang w:eastAsia="es-CO"/>
              </w:rPr>
              <w:t>100</w:t>
            </w:r>
          </w:p>
        </w:tc>
        <w:tc>
          <w:tcPr>
            <w:tcW w:w="1005" w:type="dxa"/>
            <w:tcBorders>
              <w:left w:val="single" w:sz="4" w:space="0" w:color="auto"/>
              <w:right w:val="single" w:sz="4" w:space="0" w:color="auto"/>
            </w:tcBorders>
            <w:vAlign w:val="center"/>
          </w:tcPr>
          <w:p w14:paraId="22219B5A" w14:textId="77777777" w:rsidR="00714B76" w:rsidRDefault="00714B76" w:rsidP="00993C94">
            <w:pPr>
              <w:jc w:val="left"/>
              <w:rPr>
                <w:noProof/>
                <w:lang w:eastAsia="es-CO"/>
              </w:rPr>
            </w:pPr>
            <w:r>
              <w:rPr>
                <w:noProof/>
                <w:lang w:eastAsia="es-CO"/>
              </w:rPr>
              <w:t>0</w:t>
            </w:r>
          </w:p>
        </w:tc>
      </w:tr>
      <w:tr w:rsidR="00714B76" w14:paraId="0E40CB25" w14:textId="77777777" w:rsidTr="00670D72">
        <w:trPr>
          <w:trHeight w:val="227"/>
          <w:jc w:val="center"/>
        </w:trPr>
        <w:tc>
          <w:tcPr>
            <w:tcW w:w="1125" w:type="dxa"/>
            <w:tcBorders>
              <w:left w:val="single" w:sz="4" w:space="0" w:color="auto"/>
              <w:right w:val="single" w:sz="4" w:space="0" w:color="auto"/>
            </w:tcBorders>
            <w:vAlign w:val="center"/>
          </w:tcPr>
          <w:p w14:paraId="1CC41065" w14:textId="77777777" w:rsidR="00714B76" w:rsidRDefault="00714B76" w:rsidP="00670D72">
            <w:pPr>
              <w:jc w:val="left"/>
              <w:rPr>
                <w:noProof/>
                <w:lang w:eastAsia="es-CO"/>
              </w:rPr>
            </w:pPr>
            <w:r>
              <w:rPr>
                <w:noProof/>
                <w:lang w:eastAsia="es-CO"/>
              </w:rPr>
              <w:t>FX_100</w:t>
            </w:r>
          </w:p>
        </w:tc>
        <w:tc>
          <w:tcPr>
            <w:tcW w:w="927" w:type="dxa"/>
            <w:tcBorders>
              <w:left w:val="single" w:sz="4" w:space="0" w:color="auto"/>
              <w:right w:val="single" w:sz="4" w:space="0" w:color="auto"/>
            </w:tcBorders>
            <w:vAlign w:val="center"/>
          </w:tcPr>
          <w:p w14:paraId="28B5A379" w14:textId="77777777" w:rsidR="00714B76" w:rsidRDefault="00714B76" w:rsidP="00993C94">
            <w:pPr>
              <w:jc w:val="left"/>
              <w:rPr>
                <w:noProof/>
                <w:lang w:eastAsia="es-CO"/>
              </w:rPr>
            </w:pPr>
            <w:r>
              <w:rPr>
                <w:noProof/>
                <w:lang w:eastAsia="es-CO"/>
              </w:rPr>
              <w:t>Flexión</w:t>
            </w:r>
          </w:p>
        </w:tc>
        <w:tc>
          <w:tcPr>
            <w:tcW w:w="1300" w:type="dxa"/>
            <w:tcBorders>
              <w:left w:val="single" w:sz="4" w:space="0" w:color="auto"/>
              <w:right w:val="single" w:sz="4" w:space="0" w:color="auto"/>
            </w:tcBorders>
            <w:vAlign w:val="center"/>
          </w:tcPr>
          <w:p w14:paraId="5B4D15F3" w14:textId="77777777" w:rsidR="00714B76" w:rsidRDefault="00714B76" w:rsidP="00993C94">
            <w:pPr>
              <w:jc w:val="left"/>
              <w:rPr>
                <w:noProof/>
                <w:lang w:eastAsia="es-CO"/>
              </w:rPr>
            </w:pPr>
            <w:r>
              <w:rPr>
                <w:noProof/>
                <w:lang w:eastAsia="es-CO"/>
              </w:rPr>
              <w:t>100</w:t>
            </w:r>
          </w:p>
        </w:tc>
        <w:tc>
          <w:tcPr>
            <w:tcW w:w="1005" w:type="dxa"/>
            <w:tcBorders>
              <w:left w:val="single" w:sz="4" w:space="0" w:color="auto"/>
              <w:right w:val="single" w:sz="4" w:space="0" w:color="auto"/>
            </w:tcBorders>
            <w:vAlign w:val="center"/>
          </w:tcPr>
          <w:p w14:paraId="374FDF93" w14:textId="77777777" w:rsidR="00714B76" w:rsidRDefault="00714B76" w:rsidP="00993C94">
            <w:pPr>
              <w:jc w:val="left"/>
              <w:rPr>
                <w:noProof/>
                <w:lang w:eastAsia="es-CO"/>
              </w:rPr>
            </w:pPr>
            <w:r>
              <w:rPr>
                <w:noProof/>
                <w:lang w:eastAsia="es-CO"/>
              </w:rPr>
              <w:t>0</w:t>
            </w:r>
          </w:p>
        </w:tc>
      </w:tr>
      <w:tr w:rsidR="00714B76" w14:paraId="595F3CBF" w14:textId="77777777" w:rsidTr="00670D72">
        <w:trPr>
          <w:trHeight w:val="227"/>
          <w:jc w:val="center"/>
        </w:trPr>
        <w:tc>
          <w:tcPr>
            <w:tcW w:w="1125" w:type="dxa"/>
            <w:tcBorders>
              <w:left w:val="single" w:sz="4" w:space="0" w:color="auto"/>
              <w:right w:val="single" w:sz="4" w:space="0" w:color="auto"/>
            </w:tcBorders>
            <w:vAlign w:val="center"/>
          </w:tcPr>
          <w:p w14:paraId="66BDFB84" w14:textId="77777777" w:rsidR="00714B76" w:rsidRDefault="00714B76" w:rsidP="00670D72">
            <w:pPr>
              <w:jc w:val="left"/>
              <w:rPr>
                <w:noProof/>
                <w:lang w:eastAsia="es-CO"/>
              </w:rPr>
            </w:pPr>
            <w:r>
              <w:rPr>
                <w:noProof/>
                <w:lang w:eastAsia="es-CO"/>
              </w:rPr>
              <w:t>FX_75_0</w:t>
            </w:r>
          </w:p>
        </w:tc>
        <w:tc>
          <w:tcPr>
            <w:tcW w:w="927" w:type="dxa"/>
            <w:tcBorders>
              <w:left w:val="single" w:sz="4" w:space="0" w:color="auto"/>
              <w:right w:val="single" w:sz="4" w:space="0" w:color="auto"/>
            </w:tcBorders>
            <w:vAlign w:val="center"/>
          </w:tcPr>
          <w:p w14:paraId="2166F62F" w14:textId="77777777" w:rsidR="00714B76" w:rsidRDefault="00714B76" w:rsidP="00993C94">
            <w:pPr>
              <w:jc w:val="left"/>
              <w:rPr>
                <w:noProof/>
                <w:lang w:eastAsia="es-CO"/>
              </w:rPr>
            </w:pPr>
            <w:r>
              <w:rPr>
                <w:noProof/>
                <w:lang w:eastAsia="es-CO"/>
              </w:rPr>
              <w:t>Flexión</w:t>
            </w:r>
          </w:p>
        </w:tc>
        <w:tc>
          <w:tcPr>
            <w:tcW w:w="1300" w:type="dxa"/>
            <w:tcBorders>
              <w:left w:val="single" w:sz="4" w:space="0" w:color="auto"/>
              <w:right w:val="single" w:sz="4" w:space="0" w:color="auto"/>
            </w:tcBorders>
            <w:vAlign w:val="center"/>
          </w:tcPr>
          <w:p w14:paraId="05FF2CE3" w14:textId="77777777" w:rsidR="00714B76" w:rsidRDefault="00714B76" w:rsidP="00993C94">
            <w:pPr>
              <w:jc w:val="left"/>
              <w:rPr>
                <w:noProof/>
                <w:lang w:eastAsia="es-CO"/>
              </w:rPr>
            </w:pPr>
            <w:r>
              <w:rPr>
                <w:noProof/>
                <w:lang w:eastAsia="es-CO"/>
              </w:rPr>
              <w:t>75</w:t>
            </w:r>
          </w:p>
        </w:tc>
        <w:tc>
          <w:tcPr>
            <w:tcW w:w="1005" w:type="dxa"/>
            <w:tcBorders>
              <w:left w:val="single" w:sz="4" w:space="0" w:color="auto"/>
              <w:right w:val="single" w:sz="4" w:space="0" w:color="auto"/>
            </w:tcBorders>
            <w:vAlign w:val="center"/>
          </w:tcPr>
          <w:p w14:paraId="2969C2B4" w14:textId="77777777" w:rsidR="00714B76" w:rsidRDefault="00714B76" w:rsidP="00993C94">
            <w:pPr>
              <w:jc w:val="left"/>
              <w:rPr>
                <w:noProof/>
                <w:lang w:eastAsia="es-CO"/>
              </w:rPr>
            </w:pPr>
            <w:r>
              <w:rPr>
                <w:noProof/>
                <w:lang w:eastAsia="es-CO"/>
              </w:rPr>
              <w:t>0</w:t>
            </w:r>
          </w:p>
        </w:tc>
      </w:tr>
      <w:tr w:rsidR="00714B76" w14:paraId="58864935" w14:textId="77777777" w:rsidTr="00670D72">
        <w:trPr>
          <w:trHeight w:val="227"/>
          <w:jc w:val="center"/>
        </w:trPr>
        <w:tc>
          <w:tcPr>
            <w:tcW w:w="1125" w:type="dxa"/>
            <w:tcBorders>
              <w:left w:val="single" w:sz="4" w:space="0" w:color="auto"/>
              <w:right w:val="single" w:sz="4" w:space="0" w:color="auto"/>
            </w:tcBorders>
            <w:vAlign w:val="center"/>
          </w:tcPr>
          <w:p w14:paraId="35AA3E8F" w14:textId="77777777" w:rsidR="00714B76" w:rsidRDefault="00714B76" w:rsidP="00670D72">
            <w:pPr>
              <w:jc w:val="left"/>
              <w:rPr>
                <w:noProof/>
                <w:lang w:eastAsia="es-CO"/>
              </w:rPr>
            </w:pPr>
            <w:r>
              <w:rPr>
                <w:noProof/>
                <w:lang w:eastAsia="es-CO"/>
              </w:rPr>
              <w:t>FX_50_0</w:t>
            </w:r>
          </w:p>
        </w:tc>
        <w:tc>
          <w:tcPr>
            <w:tcW w:w="927" w:type="dxa"/>
            <w:tcBorders>
              <w:left w:val="single" w:sz="4" w:space="0" w:color="auto"/>
              <w:right w:val="single" w:sz="4" w:space="0" w:color="auto"/>
            </w:tcBorders>
            <w:vAlign w:val="center"/>
          </w:tcPr>
          <w:p w14:paraId="5F2EBF40" w14:textId="77777777" w:rsidR="00714B76" w:rsidRDefault="00714B76" w:rsidP="00993C94">
            <w:pPr>
              <w:jc w:val="left"/>
              <w:rPr>
                <w:noProof/>
                <w:lang w:eastAsia="es-CO"/>
              </w:rPr>
            </w:pPr>
            <w:r>
              <w:rPr>
                <w:noProof/>
                <w:lang w:eastAsia="es-CO"/>
              </w:rPr>
              <w:t>Flexión</w:t>
            </w:r>
          </w:p>
        </w:tc>
        <w:tc>
          <w:tcPr>
            <w:tcW w:w="1300" w:type="dxa"/>
            <w:tcBorders>
              <w:left w:val="single" w:sz="4" w:space="0" w:color="auto"/>
              <w:right w:val="single" w:sz="4" w:space="0" w:color="auto"/>
            </w:tcBorders>
            <w:vAlign w:val="center"/>
          </w:tcPr>
          <w:p w14:paraId="1F6BE925" w14:textId="77777777" w:rsidR="00714B76" w:rsidRDefault="00714B76" w:rsidP="00993C94">
            <w:pPr>
              <w:jc w:val="left"/>
              <w:rPr>
                <w:noProof/>
                <w:lang w:eastAsia="es-CO"/>
              </w:rPr>
            </w:pPr>
            <w:r>
              <w:rPr>
                <w:noProof/>
                <w:lang w:eastAsia="es-CO"/>
              </w:rPr>
              <w:t>50</w:t>
            </w:r>
          </w:p>
        </w:tc>
        <w:tc>
          <w:tcPr>
            <w:tcW w:w="1005" w:type="dxa"/>
            <w:tcBorders>
              <w:left w:val="single" w:sz="4" w:space="0" w:color="auto"/>
              <w:right w:val="single" w:sz="4" w:space="0" w:color="auto"/>
            </w:tcBorders>
            <w:vAlign w:val="center"/>
          </w:tcPr>
          <w:p w14:paraId="09DC03B1" w14:textId="77777777" w:rsidR="00714B76" w:rsidRDefault="00714B76" w:rsidP="00993C94">
            <w:pPr>
              <w:jc w:val="left"/>
              <w:rPr>
                <w:noProof/>
                <w:lang w:eastAsia="es-CO"/>
              </w:rPr>
            </w:pPr>
            <w:r>
              <w:rPr>
                <w:noProof/>
                <w:lang w:eastAsia="es-CO"/>
              </w:rPr>
              <w:t>0</w:t>
            </w:r>
          </w:p>
        </w:tc>
      </w:tr>
      <w:tr w:rsidR="00714B76" w14:paraId="52F07BAF" w14:textId="77777777" w:rsidTr="00670D72">
        <w:trPr>
          <w:trHeight w:val="227"/>
          <w:jc w:val="center"/>
        </w:trPr>
        <w:tc>
          <w:tcPr>
            <w:tcW w:w="1125" w:type="dxa"/>
            <w:tcBorders>
              <w:left w:val="single" w:sz="4" w:space="0" w:color="auto"/>
              <w:right w:val="single" w:sz="4" w:space="0" w:color="auto"/>
            </w:tcBorders>
            <w:vAlign w:val="center"/>
          </w:tcPr>
          <w:p w14:paraId="32B36107" w14:textId="77777777" w:rsidR="00714B76" w:rsidRDefault="00714B76" w:rsidP="00670D72">
            <w:pPr>
              <w:jc w:val="left"/>
              <w:rPr>
                <w:noProof/>
                <w:lang w:eastAsia="es-CO"/>
              </w:rPr>
            </w:pPr>
            <w:r>
              <w:rPr>
                <w:noProof/>
                <w:lang w:eastAsia="es-CO"/>
              </w:rPr>
              <w:t>FX_30_0</w:t>
            </w:r>
          </w:p>
        </w:tc>
        <w:tc>
          <w:tcPr>
            <w:tcW w:w="927" w:type="dxa"/>
            <w:tcBorders>
              <w:left w:val="single" w:sz="4" w:space="0" w:color="auto"/>
              <w:right w:val="single" w:sz="4" w:space="0" w:color="auto"/>
            </w:tcBorders>
            <w:vAlign w:val="center"/>
          </w:tcPr>
          <w:p w14:paraId="269E1D2A" w14:textId="77777777" w:rsidR="00714B76" w:rsidRDefault="00714B76" w:rsidP="00993C94">
            <w:pPr>
              <w:jc w:val="left"/>
              <w:rPr>
                <w:noProof/>
                <w:lang w:eastAsia="es-CO"/>
              </w:rPr>
            </w:pPr>
            <w:r>
              <w:rPr>
                <w:noProof/>
                <w:lang w:eastAsia="es-CO"/>
              </w:rPr>
              <w:t>Flexión</w:t>
            </w:r>
          </w:p>
        </w:tc>
        <w:tc>
          <w:tcPr>
            <w:tcW w:w="1300" w:type="dxa"/>
            <w:tcBorders>
              <w:left w:val="single" w:sz="4" w:space="0" w:color="auto"/>
              <w:right w:val="single" w:sz="4" w:space="0" w:color="auto"/>
            </w:tcBorders>
            <w:vAlign w:val="center"/>
          </w:tcPr>
          <w:p w14:paraId="1AD1A303" w14:textId="77777777" w:rsidR="00714B76" w:rsidRDefault="00714B76" w:rsidP="00993C94">
            <w:pPr>
              <w:jc w:val="left"/>
              <w:rPr>
                <w:noProof/>
                <w:lang w:eastAsia="es-CO"/>
              </w:rPr>
            </w:pPr>
            <w:r>
              <w:rPr>
                <w:noProof/>
                <w:lang w:eastAsia="es-CO"/>
              </w:rPr>
              <w:t>30</w:t>
            </w:r>
          </w:p>
        </w:tc>
        <w:tc>
          <w:tcPr>
            <w:tcW w:w="1005" w:type="dxa"/>
            <w:tcBorders>
              <w:left w:val="single" w:sz="4" w:space="0" w:color="auto"/>
              <w:right w:val="single" w:sz="4" w:space="0" w:color="auto"/>
            </w:tcBorders>
            <w:vAlign w:val="center"/>
          </w:tcPr>
          <w:p w14:paraId="776759E4" w14:textId="77777777" w:rsidR="00714B76" w:rsidRDefault="00714B76" w:rsidP="00993C94">
            <w:pPr>
              <w:jc w:val="left"/>
              <w:rPr>
                <w:noProof/>
                <w:lang w:eastAsia="es-CO"/>
              </w:rPr>
            </w:pPr>
            <w:r>
              <w:rPr>
                <w:noProof/>
                <w:lang w:eastAsia="es-CO"/>
              </w:rPr>
              <w:t>0</w:t>
            </w:r>
          </w:p>
        </w:tc>
      </w:tr>
      <w:tr w:rsidR="00714B76" w14:paraId="70EE0B5A" w14:textId="77777777" w:rsidTr="00670D72">
        <w:trPr>
          <w:trHeight w:val="227"/>
          <w:jc w:val="center"/>
        </w:trPr>
        <w:tc>
          <w:tcPr>
            <w:tcW w:w="1125" w:type="dxa"/>
            <w:tcBorders>
              <w:left w:val="single" w:sz="4" w:space="0" w:color="auto"/>
              <w:right w:val="single" w:sz="4" w:space="0" w:color="auto"/>
            </w:tcBorders>
            <w:vAlign w:val="center"/>
          </w:tcPr>
          <w:p w14:paraId="6EC5CC27" w14:textId="77777777" w:rsidR="00714B76" w:rsidRDefault="00714B76" w:rsidP="00670D72">
            <w:pPr>
              <w:jc w:val="left"/>
              <w:rPr>
                <w:noProof/>
                <w:lang w:eastAsia="es-CO"/>
              </w:rPr>
            </w:pPr>
            <w:r>
              <w:rPr>
                <w:noProof/>
                <w:lang w:eastAsia="es-CO"/>
              </w:rPr>
              <w:t>FX_75_1</w:t>
            </w:r>
          </w:p>
        </w:tc>
        <w:tc>
          <w:tcPr>
            <w:tcW w:w="927" w:type="dxa"/>
            <w:tcBorders>
              <w:left w:val="single" w:sz="4" w:space="0" w:color="auto"/>
              <w:right w:val="single" w:sz="4" w:space="0" w:color="auto"/>
            </w:tcBorders>
            <w:vAlign w:val="center"/>
          </w:tcPr>
          <w:p w14:paraId="3535DD5E" w14:textId="77777777" w:rsidR="00714B76" w:rsidRDefault="00714B76" w:rsidP="00993C94">
            <w:pPr>
              <w:jc w:val="left"/>
              <w:rPr>
                <w:noProof/>
                <w:lang w:eastAsia="es-CO"/>
              </w:rPr>
            </w:pPr>
            <w:r>
              <w:rPr>
                <w:noProof/>
                <w:lang w:eastAsia="es-CO"/>
              </w:rPr>
              <w:t>Flexión</w:t>
            </w:r>
          </w:p>
        </w:tc>
        <w:tc>
          <w:tcPr>
            <w:tcW w:w="1300" w:type="dxa"/>
            <w:tcBorders>
              <w:left w:val="single" w:sz="4" w:space="0" w:color="auto"/>
              <w:right w:val="single" w:sz="4" w:space="0" w:color="auto"/>
            </w:tcBorders>
            <w:vAlign w:val="center"/>
          </w:tcPr>
          <w:p w14:paraId="6E7A39E2" w14:textId="77777777" w:rsidR="00714B76" w:rsidRDefault="00714B76" w:rsidP="00993C94">
            <w:pPr>
              <w:jc w:val="left"/>
              <w:rPr>
                <w:noProof/>
                <w:lang w:eastAsia="es-CO"/>
              </w:rPr>
            </w:pPr>
            <w:r>
              <w:rPr>
                <w:noProof/>
                <w:lang w:eastAsia="es-CO"/>
              </w:rPr>
              <w:t>75</w:t>
            </w:r>
          </w:p>
        </w:tc>
        <w:tc>
          <w:tcPr>
            <w:tcW w:w="1005" w:type="dxa"/>
            <w:tcBorders>
              <w:left w:val="single" w:sz="4" w:space="0" w:color="auto"/>
              <w:right w:val="single" w:sz="4" w:space="0" w:color="auto"/>
            </w:tcBorders>
            <w:vAlign w:val="center"/>
          </w:tcPr>
          <w:p w14:paraId="620B9207" w14:textId="77777777" w:rsidR="00714B76" w:rsidRDefault="00714B76" w:rsidP="00993C94">
            <w:pPr>
              <w:jc w:val="left"/>
              <w:rPr>
                <w:noProof/>
                <w:lang w:eastAsia="es-CO"/>
              </w:rPr>
            </w:pPr>
            <w:r>
              <w:rPr>
                <w:noProof/>
                <w:lang w:eastAsia="es-CO"/>
              </w:rPr>
              <w:t>1</w:t>
            </w:r>
          </w:p>
        </w:tc>
      </w:tr>
      <w:tr w:rsidR="00714B76" w14:paraId="2F74A3D0" w14:textId="77777777" w:rsidTr="00670D72">
        <w:trPr>
          <w:trHeight w:val="227"/>
          <w:jc w:val="center"/>
        </w:trPr>
        <w:tc>
          <w:tcPr>
            <w:tcW w:w="1125" w:type="dxa"/>
            <w:tcBorders>
              <w:left w:val="single" w:sz="4" w:space="0" w:color="auto"/>
              <w:right w:val="single" w:sz="4" w:space="0" w:color="auto"/>
            </w:tcBorders>
            <w:vAlign w:val="center"/>
          </w:tcPr>
          <w:p w14:paraId="773682B7" w14:textId="77777777" w:rsidR="00714B76" w:rsidRDefault="00714B76" w:rsidP="00670D72">
            <w:pPr>
              <w:jc w:val="left"/>
              <w:rPr>
                <w:noProof/>
                <w:lang w:eastAsia="es-CO"/>
              </w:rPr>
            </w:pPr>
            <w:r>
              <w:rPr>
                <w:noProof/>
                <w:lang w:eastAsia="es-CO"/>
              </w:rPr>
              <w:t>FX_50_1</w:t>
            </w:r>
          </w:p>
        </w:tc>
        <w:tc>
          <w:tcPr>
            <w:tcW w:w="927" w:type="dxa"/>
            <w:tcBorders>
              <w:left w:val="single" w:sz="4" w:space="0" w:color="auto"/>
              <w:right w:val="single" w:sz="4" w:space="0" w:color="auto"/>
            </w:tcBorders>
            <w:vAlign w:val="center"/>
          </w:tcPr>
          <w:p w14:paraId="01418C9D" w14:textId="77777777" w:rsidR="00714B76" w:rsidRDefault="00714B76" w:rsidP="00993C94">
            <w:pPr>
              <w:jc w:val="left"/>
              <w:rPr>
                <w:noProof/>
                <w:lang w:eastAsia="es-CO"/>
              </w:rPr>
            </w:pPr>
            <w:r>
              <w:rPr>
                <w:noProof/>
                <w:lang w:eastAsia="es-CO"/>
              </w:rPr>
              <w:t>Flexión</w:t>
            </w:r>
          </w:p>
        </w:tc>
        <w:tc>
          <w:tcPr>
            <w:tcW w:w="1300" w:type="dxa"/>
            <w:tcBorders>
              <w:left w:val="single" w:sz="4" w:space="0" w:color="auto"/>
              <w:right w:val="single" w:sz="4" w:space="0" w:color="auto"/>
            </w:tcBorders>
            <w:vAlign w:val="center"/>
          </w:tcPr>
          <w:p w14:paraId="4ABC0653" w14:textId="77777777" w:rsidR="00714B76" w:rsidRDefault="00714B76" w:rsidP="00993C94">
            <w:pPr>
              <w:jc w:val="left"/>
              <w:rPr>
                <w:noProof/>
                <w:lang w:eastAsia="es-CO"/>
              </w:rPr>
            </w:pPr>
            <w:r>
              <w:rPr>
                <w:noProof/>
                <w:lang w:eastAsia="es-CO"/>
              </w:rPr>
              <w:t>50</w:t>
            </w:r>
          </w:p>
        </w:tc>
        <w:tc>
          <w:tcPr>
            <w:tcW w:w="1005" w:type="dxa"/>
            <w:tcBorders>
              <w:left w:val="single" w:sz="4" w:space="0" w:color="auto"/>
              <w:right w:val="single" w:sz="4" w:space="0" w:color="auto"/>
            </w:tcBorders>
            <w:vAlign w:val="center"/>
          </w:tcPr>
          <w:p w14:paraId="2A4B8D33" w14:textId="77777777" w:rsidR="00714B76" w:rsidRDefault="00714B76" w:rsidP="00993C94">
            <w:pPr>
              <w:jc w:val="left"/>
              <w:rPr>
                <w:noProof/>
                <w:lang w:eastAsia="es-CO"/>
              </w:rPr>
            </w:pPr>
            <w:r>
              <w:rPr>
                <w:noProof/>
                <w:lang w:eastAsia="es-CO"/>
              </w:rPr>
              <w:t>1</w:t>
            </w:r>
          </w:p>
        </w:tc>
      </w:tr>
      <w:tr w:rsidR="00714B76" w14:paraId="32B76852" w14:textId="77777777" w:rsidTr="00670D72">
        <w:trPr>
          <w:trHeight w:val="227"/>
          <w:jc w:val="center"/>
        </w:trPr>
        <w:tc>
          <w:tcPr>
            <w:tcW w:w="1125" w:type="dxa"/>
            <w:tcBorders>
              <w:left w:val="single" w:sz="4" w:space="0" w:color="auto"/>
              <w:right w:val="single" w:sz="4" w:space="0" w:color="auto"/>
            </w:tcBorders>
            <w:vAlign w:val="center"/>
          </w:tcPr>
          <w:p w14:paraId="28BD2493" w14:textId="77777777" w:rsidR="00714B76" w:rsidRDefault="00714B76" w:rsidP="00670D72">
            <w:pPr>
              <w:jc w:val="left"/>
              <w:rPr>
                <w:noProof/>
                <w:lang w:eastAsia="es-CO"/>
              </w:rPr>
            </w:pPr>
            <w:r>
              <w:rPr>
                <w:noProof/>
                <w:lang w:eastAsia="es-CO"/>
              </w:rPr>
              <w:t>FX_30_1</w:t>
            </w:r>
          </w:p>
        </w:tc>
        <w:tc>
          <w:tcPr>
            <w:tcW w:w="927" w:type="dxa"/>
            <w:tcBorders>
              <w:left w:val="single" w:sz="4" w:space="0" w:color="auto"/>
              <w:right w:val="single" w:sz="4" w:space="0" w:color="auto"/>
            </w:tcBorders>
            <w:vAlign w:val="center"/>
          </w:tcPr>
          <w:p w14:paraId="7B30F636" w14:textId="77777777" w:rsidR="00714B76" w:rsidRDefault="00714B76" w:rsidP="00993C94">
            <w:pPr>
              <w:jc w:val="left"/>
              <w:rPr>
                <w:noProof/>
                <w:lang w:eastAsia="es-CO"/>
              </w:rPr>
            </w:pPr>
            <w:r>
              <w:rPr>
                <w:noProof/>
                <w:lang w:eastAsia="es-CO"/>
              </w:rPr>
              <w:t>Flexión</w:t>
            </w:r>
          </w:p>
        </w:tc>
        <w:tc>
          <w:tcPr>
            <w:tcW w:w="1300" w:type="dxa"/>
            <w:tcBorders>
              <w:left w:val="single" w:sz="4" w:space="0" w:color="auto"/>
              <w:right w:val="single" w:sz="4" w:space="0" w:color="auto"/>
            </w:tcBorders>
            <w:vAlign w:val="center"/>
          </w:tcPr>
          <w:p w14:paraId="20627B84" w14:textId="77777777" w:rsidR="00714B76" w:rsidRDefault="00714B76" w:rsidP="00993C94">
            <w:pPr>
              <w:jc w:val="left"/>
              <w:rPr>
                <w:noProof/>
                <w:lang w:eastAsia="es-CO"/>
              </w:rPr>
            </w:pPr>
            <w:r>
              <w:rPr>
                <w:noProof/>
                <w:lang w:eastAsia="es-CO"/>
              </w:rPr>
              <w:t>30</w:t>
            </w:r>
          </w:p>
        </w:tc>
        <w:tc>
          <w:tcPr>
            <w:tcW w:w="1005" w:type="dxa"/>
            <w:tcBorders>
              <w:left w:val="single" w:sz="4" w:space="0" w:color="auto"/>
              <w:right w:val="single" w:sz="4" w:space="0" w:color="auto"/>
            </w:tcBorders>
            <w:vAlign w:val="center"/>
          </w:tcPr>
          <w:p w14:paraId="7D294134" w14:textId="77777777" w:rsidR="00714B76" w:rsidRDefault="00714B76" w:rsidP="00993C94">
            <w:pPr>
              <w:jc w:val="left"/>
              <w:rPr>
                <w:noProof/>
                <w:lang w:eastAsia="es-CO"/>
              </w:rPr>
            </w:pPr>
            <w:r>
              <w:rPr>
                <w:noProof/>
                <w:lang w:eastAsia="es-CO"/>
              </w:rPr>
              <w:t>1</w:t>
            </w:r>
          </w:p>
        </w:tc>
      </w:tr>
      <w:tr w:rsidR="00714B76" w14:paraId="40604AA0" w14:textId="77777777" w:rsidTr="00670D72">
        <w:trPr>
          <w:trHeight w:val="227"/>
          <w:jc w:val="center"/>
        </w:trPr>
        <w:tc>
          <w:tcPr>
            <w:tcW w:w="1125" w:type="dxa"/>
            <w:tcBorders>
              <w:left w:val="single" w:sz="4" w:space="0" w:color="auto"/>
              <w:right w:val="single" w:sz="4" w:space="0" w:color="auto"/>
            </w:tcBorders>
            <w:vAlign w:val="center"/>
          </w:tcPr>
          <w:p w14:paraId="4129D227" w14:textId="77777777" w:rsidR="00714B76" w:rsidRDefault="00714B76" w:rsidP="00670D72">
            <w:pPr>
              <w:jc w:val="left"/>
              <w:rPr>
                <w:noProof/>
                <w:lang w:eastAsia="es-CO"/>
              </w:rPr>
            </w:pPr>
            <w:r>
              <w:rPr>
                <w:noProof/>
                <w:lang w:eastAsia="es-CO"/>
              </w:rPr>
              <w:t>FX_75_2</w:t>
            </w:r>
          </w:p>
        </w:tc>
        <w:tc>
          <w:tcPr>
            <w:tcW w:w="927" w:type="dxa"/>
            <w:tcBorders>
              <w:left w:val="single" w:sz="4" w:space="0" w:color="auto"/>
              <w:right w:val="single" w:sz="4" w:space="0" w:color="auto"/>
            </w:tcBorders>
            <w:vAlign w:val="center"/>
          </w:tcPr>
          <w:p w14:paraId="7C6FFD21" w14:textId="77777777" w:rsidR="00714B76" w:rsidRDefault="00714B76" w:rsidP="00993C94">
            <w:pPr>
              <w:jc w:val="left"/>
              <w:rPr>
                <w:noProof/>
                <w:lang w:eastAsia="es-CO"/>
              </w:rPr>
            </w:pPr>
            <w:r>
              <w:rPr>
                <w:noProof/>
                <w:lang w:eastAsia="es-CO"/>
              </w:rPr>
              <w:t>Flexión</w:t>
            </w:r>
          </w:p>
        </w:tc>
        <w:tc>
          <w:tcPr>
            <w:tcW w:w="1300" w:type="dxa"/>
            <w:tcBorders>
              <w:left w:val="single" w:sz="4" w:space="0" w:color="auto"/>
              <w:right w:val="single" w:sz="4" w:space="0" w:color="auto"/>
            </w:tcBorders>
            <w:vAlign w:val="center"/>
          </w:tcPr>
          <w:p w14:paraId="6F4EC875" w14:textId="77777777" w:rsidR="00714B76" w:rsidRDefault="00714B76" w:rsidP="00993C94">
            <w:pPr>
              <w:jc w:val="left"/>
              <w:rPr>
                <w:noProof/>
                <w:lang w:eastAsia="es-CO"/>
              </w:rPr>
            </w:pPr>
            <w:r>
              <w:rPr>
                <w:noProof/>
                <w:lang w:eastAsia="es-CO"/>
              </w:rPr>
              <w:t>75</w:t>
            </w:r>
          </w:p>
        </w:tc>
        <w:tc>
          <w:tcPr>
            <w:tcW w:w="1005" w:type="dxa"/>
            <w:tcBorders>
              <w:left w:val="single" w:sz="4" w:space="0" w:color="auto"/>
              <w:right w:val="single" w:sz="4" w:space="0" w:color="auto"/>
            </w:tcBorders>
            <w:vAlign w:val="center"/>
          </w:tcPr>
          <w:p w14:paraId="3C6D18E1" w14:textId="77777777" w:rsidR="00714B76" w:rsidRDefault="00714B76" w:rsidP="00993C94">
            <w:pPr>
              <w:jc w:val="left"/>
              <w:rPr>
                <w:noProof/>
                <w:lang w:eastAsia="es-CO"/>
              </w:rPr>
            </w:pPr>
            <w:r>
              <w:rPr>
                <w:noProof/>
                <w:lang w:eastAsia="es-CO"/>
              </w:rPr>
              <w:t>2</w:t>
            </w:r>
          </w:p>
        </w:tc>
      </w:tr>
      <w:tr w:rsidR="00714B76" w14:paraId="38B86BB6" w14:textId="77777777" w:rsidTr="00670D72">
        <w:trPr>
          <w:trHeight w:val="227"/>
          <w:jc w:val="center"/>
        </w:trPr>
        <w:tc>
          <w:tcPr>
            <w:tcW w:w="1125" w:type="dxa"/>
            <w:tcBorders>
              <w:left w:val="single" w:sz="4" w:space="0" w:color="auto"/>
              <w:right w:val="single" w:sz="4" w:space="0" w:color="auto"/>
            </w:tcBorders>
            <w:vAlign w:val="center"/>
          </w:tcPr>
          <w:p w14:paraId="491BC2A0" w14:textId="77777777" w:rsidR="00714B76" w:rsidRDefault="00714B76" w:rsidP="00670D72">
            <w:pPr>
              <w:jc w:val="left"/>
              <w:rPr>
                <w:noProof/>
                <w:lang w:eastAsia="es-CO"/>
              </w:rPr>
            </w:pPr>
            <w:r>
              <w:rPr>
                <w:noProof/>
                <w:lang w:eastAsia="es-CO"/>
              </w:rPr>
              <w:t>FX_50_2</w:t>
            </w:r>
          </w:p>
        </w:tc>
        <w:tc>
          <w:tcPr>
            <w:tcW w:w="927" w:type="dxa"/>
            <w:tcBorders>
              <w:left w:val="single" w:sz="4" w:space="0" w:color="auto"/>
              <w:right w:val="single" w:sz="4" w:space="0" w:color="auto"/>
            </w:tcBorders>
            <w:vAlign w:val="center"/>
          </w:tcPr>
          <w:p w14:paraId="4906608C" w14:textId="77777777" w:rsidR="00714B76" w:rsidRDefault="00714B76" w:rsidP="00993C94">
            <w:pPr>
              <w:jc w:val="left"/>
              <w:rPr>
                <w:noProof/>
                <w:lang w:eastAsia="es-CO"/>
              </w:rPr>
            </w:pPr>
            <w:r>
              <w:rPr>
                <w:noProof/>
                <w:lang w:eastAsia="es-CO"/>
              </w:rPr>
              <w:t>Flexión</w:t>
            </w:r>
          </w:p>
        </w:tc>
        <w:tc>
          <w:tcPr>
            <w:tcW w:w="1300" w:type="dxa"/>
            <w:tcBorders>
              <w:left w:val="single" w:sz="4" w:space="0" w:color="auto"/>
              <w:right w:val="single" w:sz="4" w:space="0" w:color="auto"/>
            </w:tcBorders>
            <w:vAlign w:val="center"/>
          </w:tcPr>
          <w:p w14:paraId="14B2AE55" w14:textId="77777777" w:rsidR="00714B76" w:rsidRDefault="00714B76" w:rsidP="00993C94">
            <w:pPr>
              <w:jc w:val="left"/>
              <w:rPr>
                <w:noProof/>
                <w:lang w:eastAsia="es-CO"/>
              </w:rPr>
            </w:pPr>
            <w:r>
              <w:rPr>
                <w:noProof/>
                <w:lang w:eastAsia="es-CO"/>
              </w:rPr>
              <w:t>50</w:t>
            </w:r>
          </w:p>
        </w:tc>
        <w:tc>
          <w:tcPr>
            <w:tcW w:w="1005" w:type="dxa"/>
            <w:tcBorders>
              <w:left w:val="single" w:sz="4" w:space="0" w:color="auto"/>
              <w:right w:val="single" w:sz="4" w:space="0" w:color="auto"/>
            </w:tcBorders>
            <w:vAlign w:val="center"/>
          </w:tcPr>
          <w:p w14:paraId="25D6B3B2" w14:textId="77777777" w:rsidR="00714B76" w:rsidRDefault="00714B76" w:rsidP="00993C94">
            <w:pPr>
              <w:jc w:val="left"/>
              <w:rPr>
                <w:noProof/>
                <w:lang w:eastAsia="es-CO"/>
              </w:rPr>
            </w:pPr>
            <w:r>
              <w:rPr>
                <w:noProof/>
                <w:lang w:eastAsia="es-CO"/>
              </w:rPr>
              <w:t>2</w:t>
            </w:r>
          </w:p>
        </w:tc>
      </w:tr>
      <w:tr w:rsidR="00714B76" w14:paraId="4AAAB292" w14:textId="77777777" w:rsidTr="00670D72">
        <w:trPr>
          <w:trHeight w:val="227"/>
          <w:jc w:val="center"/>
        </w:trPr>
        <w:tc>
          <w:tcPr>
            <w:tcW w:w="1125" w:type="dxa"/>
            <w:tcBorders>
              <w:left w:val="single" w:sz="4" w:space="0" w:color="auto"/>
              <w:right w:val="single" w:sz="4" w:space="0" w:color="auto"/>
            </w:tcBorders>
            <w:vAlign w:val="center"/>
          </w:tcPr>
          <w:p w14:paraId="1608F9DD" w14:textId="77777777" w:rsidR="00714B76" w:rsidRDefault="00714B76" w:rsidP="00670D72">
            <w:pPr>
              <w:jc w:val="left"/>
              <w:rPr>
                <w:noProof/>
                <w:lang w:eastAsia="es-CO"/>
              </w:rPr>
            </w:pPr>
            <w:r>
              <w:rPr>
                <w:noProof/>
                <w:lang w:eastAsia="es-CO"/>
              </w:rPr>
              <w:t>FX_30_2</w:t>
            </w:r>
          </w:p>
        </w:tc>
        <w:tc>
          <w:tcPr>
            <w:tcW w:w="927" w:type="dxa"/>
            <w:tcBorders>
              <w:left w:val="single" w:sz="4" w:space="0" w:color="auto"/>
              <w:right w:val="single" w:sz="4" w:space="0" w:color="auto"/>
            </w:tcBorders>
            <w:vAlign w:val="center"/>
          </w:tcPr>
          <w:p w14:paraId="71665778" w14:textId="77777777" w:rsidR="00714B76" w:rsidRDefault="00714B76" w:rsidP="00993C94">
            <w:pPr>
              <w:jc w:val="left"/>
              <w:rPr>
                <w:noProof/>
                <w:lang w:eastAsia="es-CO"/>
              </w:rPr>
            </w:pPr>
            <w:r>
              <w:rPr>
                <w:noProof/>
                <w:lang w:eastAsia="es-CO"/>
              </w:rPr>
              <w:t>Flexión</w:t>
            </w:r>
          </w:p>
        </w:tc>
        <w:tc>
          <w:tcPr>
            <w:tcW w:w="1300" w:type="dxa"/>
            <w:tcBorders>
              <w:left w:val="single" w:sz="4" w:space="0" w:color="auto"/>
              <w:right w:val="single" w:sz="4" w:space="0" w:color="auto"/>
            </w:tcBorders>
            <w:vAlign w:val="center"/>
          </w:tcPr>
          <w:p w14:paraId="7E367BAB" w14:textId="77777777" w:rsidR="00714B76" w:rsidRDefault="00714B76" w:rsidP="00993C94">
            <w:pPr>
              <w:jc w:val="left"/>
              <w:rPr>
                <w:noProof/>
                <w:lang w:eastAsia="es-CO"/>
              </w:rPr>
            </w:pPr>
            <w:r>
              <w:rPr>
                <w:noProof/>
                <w:lang w:eastAsia="es-CO"/>
              </w:rPr>
              <w:t>30</w:t>
            </w:r>
          </w:p>
        </w:tc>
        <w:tc>
          <w:tcPr>
            <w:tcW w:w="1005" w:type="dxa"/>
            <w:tcBorders>
              <w:left w:val="single" w:sz="4" w:space="0" w:color="auto"/>
              <w:right w:val="single" w:sz="4" w:space="0" w:color="auto"/>
            </w:tcBorders>
            <w:vAlign w:val="center"/>
          </w:tcPr>
          <w:p w14:paraId="0B3350AD" w14:textId="77777777" w:rsidR="00714B76" w:rsidRDefault="00714B76" w:rsidP="00993C94">
            <w:pPr>
              <w:jc w:val="left"/>
              <w:rPr>
                <w:noProof/>
                <w:lang w:eastAsia="es-CO"/>
              </w:rPr>
            </w:pPr>
            <w:r>
              <w:rPr>
                <w:noProof/>
                <w:lang w:eastAsia="es-CO"/>
              </w:rPr>
              <w:t>2</w:t>
            </w:r>
          </w:p>
        </w:tc>
      </w:tr>
      <w:tr w:rsidR="00714B76" w14:paraId="3E43FD0A" w14:textId="77777777" w:rsidTr="00670D72">
        <w:trPr>
          <w:trHeight w:val="227"/>
          <w:jc w:val="center"/>
        </w:trPr>
        <w:tc>
          <w:tcPr>
            <w:tcW w:w="1125" w:type="dxa"/>
            <w:tcBorders>
              <w:left w:val="single" w:sz="4" w:space="0" w:color="auto"/>
              <w:right w:val="single" w:sz="4" w:space="0" w:color="auto"/>
            </w:tcBorders>
            <w:vAlign w:val="center"/>
          </w:tcPr>
          <w:p w14:paraId="11916DF3" w14:textId="4BC1AD36" w:rsidR="00714B76" w:rsidRDefault="00714B76" w:rsidP="00670D72">
            <w:pPr>
              <w:jc w:val="left"/>
              <w:rPr>
                <w:noProof/>
                <w:lang w:eastAsia="es-CO"/>
              </w:rPr>
            </w:pPr>
            <w:r>
              <w:rPr>
                <w:noProof/>
                <w:lang w:eastAsia="es-CO"/>
              </w:rPr>
              <w:t>SIM_100</w:t>
            </w:r>
          </w:p>
        </w:tc>
        <w:tc>
          <w:tcPr>
            <w:tcW w:w="927" w:type="dxa"/>
            <w:tcBorders>
              <w:left w:val="single" w:sz="4" w:space="0" w:color="auto"/>
              <w:right w:val="single" w:sz="4" w:space="0" w:color="auto"/>
            </w:tcBorders>
            <w:vAlign w:val="center"/>
          </w:tcPr>
          <w:p w14:paraId="1333ADC4" w14:textId="77777777" w:rsidR="00714B76" w:rsidRDefault="00714B76" w:rsidP="00993C94">
            <w:pPr>
              <w:jc w:val="left"/>
              <w:rPr>
                <w:noProof/>
                <w:lang w:eastAsia="es-CO"/>
              </w:rPr>
            </w:pPr>
            <w:r>
              <w:rPr>
                <w:noProof/>
                <w:lang w:eastAsia="es-CO"/>
              </w:rPr>
              <w:t>Flexión</w:t>
            </w:r>
          </w:p>
        </w:tc>
        <w:tc>
          <w:tcPr>
            <w:tcW w:w="1300" w:type="dxa"/>
            <w:tcBorders>
              <w:left w:val="single" w:sz="4" w:space="0" w:color="auto"/>
              <w:right w:val="single" w:sz="4" w:space="0" w:color="auto"/>
            </w:tcBorders>
            <w:vAlign w:val="center"/>
          </w:tcPr>
          <w:p w14:paraId="409DEB4E" w14:textId="77777777" w:rsidR="00714B76" w:rsidRDefault="00714B76" w:rsidP="00993C94">
            <w:pPr>
              <w:jc w:val="left"/>
              <w:rPr>
                <w:noProof/>
                <w:lang w:eastAsia="es-CO"/>
              </w:rPr>
            </w:pPr>
            <w:r>
              <w:rPr>
                <w:noProof/>
                <w:lang w:eastAsia="es-CO"/>
              </w:rPr>
              <w:t>100</w:t>
            </w:r>
          </w:p>
        </w:tc>
        <w:tc>
          <w:tcPr>
            <w:tcW w:w="1005" w:type="dxa"/>
            <w:tcBorders>
              <w:left w:val="single" w:sz="4" w:space="0" w:color="auto"/>
              <w:right w:val="single" w:sz="4" w:space="0" w:color="auto"/>
            </w:tcBorders>
            <w:vAlign w:val="center"/>
          </w:tcPr>
          <w:p w14:paraId="0558E489" w14:textId="77777777" w:rsidR="00714B76" w:rsidRDefault="00714B76" w:rsidP="00993C94">
            <w:pPr>
              <w:jc w:val="left"/>
              <w:rPr>
                <w:noProof/>
                <w:lang w:eastAsia="es-CO"/>
              </w:rPr>
            </w:pPr>
            <w:r>
              <w:rPr>
                <w:noProof/>
                <w:lang w:eastAsia="es-CO"/>
              </w:rPr>
              <w:t>0</w:t>
            </w:r>
          </w:p>
        </w:tc>
      </w:tr>
      <w:tr w:rsidR="00714B76" w14:paraId="2050D411" w14:textId="77777777" w:rsidTr="00670D72">
        <w:trPr>
          <w:trHeight w:val="227"/>
          <w:jc w:val="center"/>
        </w:trPr>
        <w:tc>
          <w:tcPr>
            <w:tcW w:w="1125" w:type="dxa"/>
            <w:tcBorders>
              <w:left w:val="single" w:sz="4" w:space="0" w:color="auto"/>
              <w:right w:val="single" w:sz="4" w:space="0" w:color="auto"/>
            </w:tcBorders>
            <w:vAlign w:val="center"/>
          </w:tcPr>
          <w:p w14:paraId="514F34FC" w14:textId="77777777" w:rsidR="00714B76" w:rsidRDefault="00714B76" w:rsidP="00670D72">
            <w:pPr>
              <w:jc w:val="left"/>
              <w:rPr>
                <w:noProof/>
                <w:lang w:eastAsia="es-CO"/>
              </w:rPr>
            </w:pPr>
            <w:r>
              <w:rPr>
                <w:noProof/>
                <w:lang w:eastAsia="es-CO"/>
              </w:rPr>
              <w:t>SIM_50_1</w:t>
            </w:r>
          </w:p>
        </w:tc>
        <w:tc>
          <w:tcPr>
            <w:tcW w:w="927" w:type="dxa"/>
            <w:tcBorders>
              <w:left w:val="single" w:sz="4" w:space="0" w:color="auto"/>
              <w:right w:val="single" w:sz="4" w:space="0" w:color="auto"/>
            </w:tcBorders>
            <w:vAlign w:val="center"/>
          </w:tcPr>
          <w:p w14:paraId="66B084E8" w14:textId="77777777" w:rsidR="00714B76" w:rsidRDefault="00714B76" w:rsidP="00993C94">
            <w:pPr>
              <w:jc w:val="left"/>
              <w:rPr>
                <w:noProof/>
                <w:lang w:eastAsia="es-CO"/>
              </w:rPr>
            </w:pPr>
            <w:r>
              <w:rPr>
                <w:noProof/>
                <w:lang w:eastAsia="es-CO"/>
              </w:rPr>
              <w:t>Flexión</w:t>
            </w:r>
          </w:p>
        </w:tc>
        <w:tc>
          <w:tcPr>
            <w:tcW w:w="1300" w:type="dxa"/>
            <w:tcBorders>
              <w:left w:val="single" w:sz="4" w:space="0" w:color="auto"/>
              <w:right w:val="single" w:sz="4" w:space="0" w:color="auto"/>
            </w:tcBorders>
            <w:vAlign w:val="center"/>
          </w:tcPr>
          <w:p w14:paraId="1CE79E90" w14:textId="77777777" w:rsidR="00714B76" w:rsidRDefault="00714B76" w:rsidP="00993C94">
            <w:pPr>
              <w:jc w:val="left"/>
              <w:rPr>
                <w:noProof/>
                <w:lang w:eastAsia="es-CO"/>
              </w:rPr>
            </w:pPr>
            <w:r>
              <w:rPr>
                <w:noProof/>
                <w:lang w:eastAsia="es-CO"/>
              </w:rPr>
              <w:t>50</w:t>
            </w:r>
          </w:p>
        </w:tc>
        <w:tc>
          <w:tcPr>
            <w:tcW w:w="1005" w:type="dxa"/>
            <w:tcBorders>
              <w:left w:val="single" w:sz="4" w:space="0" w:color="auto"/>
              <w:right w:val="single" w:sz="4" w:space="0" w:color="auto"/>
            </w:tcBorders>
            <w:vAlign w:val="center"/>
          </w:tcPr>
          <w:p w14:paraId="7CBAAB76" w14:textId="77777777" w:rsidR="00714B76" w:rsidRDefault="00714B76" w:rsidP="00993C94">
            <w:pPr>
              <w:jc w:val="left"/>
              <w:rPr>
                <w:noProof/>
                <w:lang w:eastAsia="es-CO"/>
              </w:rPr>
            </w:pPr>
            <w:r>
              <w:rPr>
                <w:noProof/>
                <w:lang w:eastAsia="es-CO"/>
              </w:rPr>
              <w:t>1</w:t>
            </w:r>
          </w:p>
        </w:tc>
      </w:tr>
      <w:tr w:rsidR="00714B76" w14:paraId="6854936C" w14:textId="77777777" w:rsidTr="00670D72">
        <w:trPr>
          <w:trHeight w:val="227"/>
          <w:jc w:val="center"/>
        </w:trPr>
        <w:tc>
          <w:tcPr>
            <w:tcW w:w="1125" w:type="dxa"/>
            <w:tcBorders>
              <w:left w:val="single" w:sz="4" w:space="0" w:color="auto"/>
              <w:right w:val="single" w:sz="4" w:space="0" w:color="auto"/>
            </w:tcBorders>
            <w:vAlign w:val="center"/>
          </w:tcPr>
          <w:p w14:paraId="57E44FF0" w14:textId="77777777" w:rsidR="00714B76" w:rsidRDefault="00714B76" w:rsidP="00670D72">
            <w:pPr>
              <w:jc w:val="left"/>
              <w:rPr>
                <w:noProof/>
                <w:lang w:eastAsia="es-CO"/>
              </w:rPr>
            </w:pPr>
            <w:r>
              <w:rPr>
                <w:noProof/>
                <w:lang w:eastAsia="es-CO"/>
              </w:rPr>
              <w:t>SIM_30_1</w:t>
            </w:r>
          </w:p>
        </w:tc>
        <w:tc>
          <w:tcPr>
            <w:tcW w:w="927" w:type="dxa"/>
            <w:tcBorders>
              <w:left w:val="single" w:sz="4" w:space="0" w:color="auto"/>
              <w:right w:val="single" w:sz="4" w:space="0" w:color="auto"/>
            </w:tcBorders>
            <w:vAlign w:val="center"/>
          </w:tcPr>
          <w:p w14:paraId="6CDB9A21" w14:textId="77777777" w:rsidR="00714B76" w:rsidRDefault="00714B76" w:rsidP="00993C94">
            <w:pPr>
              <w:jc w:val="left"/>
              <w:rPr>
                <w:noProof/>
                <w:lang w:eastAsia="es-CO"/>
              </w:rPr>
            </w:pPr>
            <w:r>
              <w:rPr>
                <w:noProof/>
                <w:lang w:eastAsia="es-CO"/>
              </w:rPr>
              <w:t>Flexión</w:t>
            </w:r>
          </w:p>
        </w:tc>
        <w:tc>
          <w:tcPr>
            <w:tcW w:w="1300" w:type="dxa"/>
            <w:tcBorders>
              <w:left w:val="single" w:sz="4" w:space="0" w:color="auto"/>
              <w:right w:val="single" w:sz="4" w:space="0" w:color="auto"/>
            </w:tcBorders>
            <w:vAlign w:val="center"/>
          </w:tcPr>
          <w:p w14:paraId="3FB4CC10" w14:textId="77777777" w:rsidR="00714B76" w:rsidRDefault="00714B76" w:rsidP="00993C94">
            <w:pPr>
              <w:jc w:val="left"/>
              <w:rPr>
                <w:noProof/>
                <w:lang w:eastAsia="es-CO"/>
              </w:rPr>
            </w:pPr>
            <w:r>
              <w:rPr>
                <w:noProof/>
                <w:lang w:eastAsia="es-CO"/>
              </w:rPr>
              <w:t>30</w:t>
            </w:r>
          </w:p>
        </w:tc>
        <w:tc>
          <w:tcPr>
            <w:tcW w:w="1005" w:type="dxa"/>
            <w:tcBorders>
              <w:left w:val="single" w:sz="4" w:space="0" w:color="auto"/>
              <w:right w:val="single" w:sz="4" w:space="0" w:color="auto"/>
            </w:tcBorders>
            <w:vAlign w:val="center"/>
          </w:tcPr>
          <w:p w14:paraId="16056732" w14:textId="77777777" w:rsidR="00714B76" w:rsidRDefault="00714B76" w:rsidP="00993C94">
            <w:pPr>
              <w:jc w:val="left"/>
              <w:rPr>
                <w:noProof/>
                <w:lang w:eastAsia="es-CO"/>
              </w:rPr>
            </w:pPr>
            <w:r>
              <w:rPr>
                <w:noProof/>
                <w:lang w:eastAsia="es-CO"/>
              </w:rPr>
              <w:t>1</w:t>
            </w:r>
          </w:p>
        </w:tc>
      </w:tr>
      <w:tr w:rsidR="00714B76" w14:paraId="690F4357" w14:textId="77777777" w:rsidTr="00670D72">
        <w:trPr>
          <w:trHeight w:val="227"/>
          <w:jc w:val="center"/>
        </w:trPr>
        <w:tc>
          <w:tcPr>
            <w:tcW w:w="1125" w:type="dxa"/>
            <w:tcBorders>
              <w:left w:val="single" w:sz="4" w:space="0" w:color="auto"/>
              <w:right w:val="single" w:sz="4" w:space="0" w:color="auto"/>
            </w:tcBorders>
            <w:vAlign w:val="center"/>
          </w:tcPr>
          <w:p w14:paraId="0FA88129" w14:textId="77777777" w:rsidR="00714B76" w:rsidRDefault="00714B76" w:rsidP="00670D72">
            <w:pPr>
              <w:jc w:val="left"/>
              <w:rPr>
                <w:noProof/>
                <w:lang w:eastAsia="es-CO"/>
              </w:rPr>
            </w:pPr>
            <w:r>
              <w:rPr>
                <w:noProof/>
                <w:lang w:eastAsia="es-CO"/>
              </w:rPr>
              <w:t>SIM_50_2</w:t>
            </w:r>
          </w:p>
        </w:tc>
        <w:tc>
          <w:tcPr>
            <w:tcW w:w="927" w:type="dxa"/>
            <w:tcBorders>
              <w:left w:val="single" w:sz="4" w:space="0" w:color="auto"/>
              <w:right w:val="single" w:sz="4" w:space="0" w:color="auto"/>
            </w:tcBorders>
            <w:vAlign w:val="center"/>
          </w:tcPr>
          <w:p w14:paraId="4E6FBD16" w14:textId="77777777" w:rsidR="00714B76" w:rsidRDefault="00714B76" w:rsidP="00993C94">
            <w:pPr>
              <w:jc w:val="left"/>
              <w:rPr>
                <w:noProof/>
                <w:lang w:eastAsia="es-CO"/>
              </w:rPr>
            </w:pPr>
            <w:r>
              <w:rPr>
                <w:noProof/>
                <w:lang w:eastAsia="es-CO"/>
              </w:rPr>
              <w:t>Flexión</w:t>
            </w:r>
          </w:p>
        </w:tc>
        <w:tc>
          <w:tcPr>
            <w:tcW w:w="1300" w:type="dxa"/>
            <w:tcBorders>
              <w:left w:val="single" w:sz="4" w:space="0" w:color="auto"/>
              <w:right w:val="single" w:sz="4" w:space="0" w:color="auto"/>
            </w:tcBorders>
            <w:vAlign w:val="center"/>
          </w:tcPr>
          <w:p w14:paraId="2FB5E1DD" w14:textId="77777777" w:rsidR="00714B76" w:rsidRDefault="00714B76" w:rsidP="00993C94">
            <w:pPr>
              <w:jc w:val="left"/>
              <w:rPr>
                <w:noProof/>
                <w:lang w:eastAsia="es-CO"/>
              </w:rPr>
            </w:pPr>
            <w:r>
              <w:rPr>
                <w:noProof/>
                <w:lang w:eastAsia="es-CO"/>
              </w:rPr>
              <w:t>50</w:t>
            </w:r>
          </w:p>
        </w:tc>
        <w:tc>
          <w:tcPr>
            <w:tcW w:w="1005" w:type="dxa"/>
            <w:tcBorders>
              <w:left w:val="single" w:sz="4" w:space="0" w:color="auto"/>
              <w:right w:val="single" w:sz="4" w:space="0" w:color="auto"/>
            </w:tcBorders>
            <w:vAlign w:val="center"/>
          </w:tcPr>
          <w:p w14:paraId="6FA6B233" w14:textId="77777777" w:rsidR="00714B76" w:rsidRDefault="00714B76" w:rsidP="00993C94">
            <w:pPr>
              <w:jc w:val="left"/>
              <w:rPr>
                <w:noProof/>
                <w:lang w:eastAsia="es-CO"/>
              </w:rPr>
            </w:pPr>
            <w:r>
              <w:rPr>
                <w:noProof/>
                <w:lang w:eastAsia="es-CO"/>
              </w:rPr>
              <w:t>2</w:t>
            </w:r>
          </w:p>
        </w:tc>
      </w:tr>
      <w:tr w:rsidR="00714B76" w14:paraId="665C49B7" w14:textId="77777777" w:rsidTr="00670D72">
        <w:trPr>
          <w:trHeight w:val="227"/>
          <w:jc w:val="center"/>
        </w:trPr>
        <w:tc>
          <w:tcPr>
            <w:tcW w:w="1125" w:type="dxa"/>
            <w:tcBorders>
              <w:left w:val="single" w:sz="4" w:space="0" w:color="auto"/>
              <w:right w:val="single" w:sz="4" w:space="0" w:color="auto"/>
            </w:tcBorders>
            <w:vAlign w:val="center"/>
          </w:tcPr>
          <w:p w14:paraId="09974157" w14:textId="77777777" w:rsidR="00714B76" w:rsidRDefault="00714B76" w:rsidP="00670D72">
            <w:pPr>
              <w:jc w:val="left"/>
              <w:rPr>
                <w:noProof/>
                <w:lang w:eastAsia="es-CO"/>
              </w:rPr>
            </w:pPr>
            <w:r>
              <w:rPr>
                <w:noProof/>
                <w:lang w:eastAsia="es-CO"/>
              </w:rPr>
              <w:t>SIM_30_2</w:t>
            </w:r>
          </w:p>
        </w:tc>
        <w:tc>
          <w:tcPr>
            <w:tcW w:w="927" w:type="dxa"/>
            <w:tcBorders>
              <w:left w:val="single" w:sz="4" w:space="0" w:color="auto"/>
              <w:right w:val="single" w:sz="4" w:space="0" w:color="auto"/>
            </w:tcBorders>
            <w:vAlign w:val="center"/>
          </w:tcPr>
          <w:p w14:paraId="0AB26D31" w14:textId="77777777" w:rsidR="00714B76" w:rsidRDefault="00714B76" w:rsidP="00993C94">
            <w:pPr>
              <w:jc w:val="left"/>
              <w:rPr>
                <w:noProof/>
                <w:lang w:eastAsia="es-CO"/>
              </w:rPr>
            </w:pPr>
            <w:r>
              <w:rPr>
                <w:noProof/>
                <w:lang w:eastAsia="es-CO"/>
              </w:rPr>
              <w:t>Flexión</w:t>
            </w:r>
          </w:p>
        </w:tc>
        <w:tc>
          <w:tcPr>
            <w:tcW w:w="1300" w:type="dxa"/>
            <w:tcBorders>
              <w:left w:val="single" w:sz="4" w:space="0" w:color="auto"/>
              <w:right w:val="single" w:sz="4" w:space="0" w:color="auto"/>
            </w:tcBorders>
            <w:vAlign w:val="center"/>
          </w:tcPr>
          <w:p w14:paraId="7A13A852" w14:textId="77777777" w:rsidR="00714B76" w:rsidRDefault="00714B76" w:rsidP="00993C94">
            <w:pPr>
              <w:jc w:val="left"/>
              <w:rPr>
                <w:noProof/>
                <w:lang w:eastAsia="es-CO"/>
              </w:rPr>
            </w:pPr>
            <w:r>
              <w:rPr>
                <w:noProof/>
                <w:lang w:eastAsia="es-CO"/>
              </w:rPr>
              <w:t>30</w:t>
            </w:r>
          </w:p>
        </w:tc>
        <w:tc>
          <w:tcPr>
            <w:tcW w:w="1005" w:type="dxa"/>
            <w:tcBorders>
              <w:left w:val="single" w:sz="4" w:space="0" w:color="auto"/>
              <w:right w:val="single" w:sz="4" w:space="0" w:color="auto"/>
            </w:tcBorders>
            <w:vAlign w:val="center"/>
          </w:tcPr>
          <w:p w14:paraId="5F2D427B" w14:textId="77777777" w:rsidR="00714B76" w:rsidRDefault="00714B76" w:rsidP="00993C94">
            <w:pPr>
              <w:jc w:val="left"/>
              <w:rPr>
                <w:noProof/>
                <w:lang w:eastAsia="es-CO"/>
              </w:rPr>
            </w:pPr>
            <w:r>
              <w:rPr>
                <w:noProof/>
                <w:lang w:eastAsia="es-CO"/>
              </w:rPr>
              <w:t>2</w:t>
            </w:r>
          </w:p>
        </w:tc>
      </w:tr>
    </w:tbl>
    <w:p w14:paraId="108F7E6B" w14:textId="6E4AE9BA" w:rsidR="002F12C1" w:rsidRDefault="003B14F7" w:rsidP="003B14F7">
      <w:pPr>
        <w:pStyle w:val="Descripcin"/>
        <w:rPr>
          <w:sz w:val="18"/>
          <w:szCs w:val="16"/>
        </w:rPr>
      </w:pPr>
      <w:r w:rsidRPr="00F9627A">
        <w:rPr>
          <w:sz w:val="18"/>
          <w:szCs w:val="16"/>
        </w:rPr>
        <w:t>Fuente: elaboración propia.</w:t>
      </w:r>
    </w:p>
    <w:p w14:paraId="32785918" w14:textId="7B8B401C" w:rsidR="00377315" w:rsidRDefault="00377315" w:rsidP="003B14F7">
      <w:pPr>
        <w:rPr>
          <w:lang w:eastAsia="es-CO"/>
        </w:rPr>
      </w:pPr>
    </w:p>
    <w:p w14:paraId="2827620B" w14:textId="09E8FAD2" w:rsidR="00E570C1" w:rsidRDefault="00E570C1" w:rsidP="003B14F7">
      <w:pPr>
        <w:rPr>
          <w:lang w:eastAsia="es-CO"/>
        </w:rPr>
      </w:pPr>
    </w:p>
    <w:p w14:paraId="49EAEDF4" w14:textId="54B79529" w:rsidR="00E570C1" w:rsidRDefault="00E570C1" w:rsidP="003B14F7">
      <w:pPr>
        <w:rPr>
          <w:lang w:eastAsia="es-CO"/>
        </w:rPr>
      </w:pPr>
    </w:p>
    <w:p w14:paraId="21E238D6" w14:textId="7EAB35A4" w:rsidR="00E570C1" w:rsidRDefault="00E570C1" w:rsidP="003B14F7">
      <w:pPr>
        <w:rPr>
          <w:lang w:eastAsia="es-CO"/>
        </w:rPr>
      </w:pPr>
    </w:p>
    <w:p w14:paraId="0935D4DC" w14:textId="77777777" w:rsidR="00E570C1" w:rsidRPr="003B14F7" w:rsidRDefault="00E570C1" w:rsidP="003B14F7">
      <w:pPr>
        <w:rPr>
          <w:lang w:eastAsia="es-CO"/>
        </w:rPr>
      </w:pPr>
    </w:p>
    <w:p w14:paraId="3DD8EDB3" w14:textId="2A50B2F8" w:rsidR="00A84CB6" w:rsidRPr="00960B8F" w:rsidRDefault="000016DC" w:rsidP="00960B8F">
      <w:pPr>
        <w:pStyle w:val="Ttulo2"/>
      </w:pPr>
      <w:r>
        <w:lastRenderedPageBreak/>
        <w:t>Muestras de hueso real</w:t>
      </w:r>
    </w:p>
    <w:p w14:paraId="6B87D9FC" w14:textId="77777777" w:rsidR="009B4D5F" w:rsidRDefault="009B4D5F" w:rsidP="00FB73A9"/>
    <w:p w14:paraId="42CFD8E6" w14:textId="07714FDB" w:rsidR="009B4D5F" w:rsidRDefault="00480CE2" w:rsidP="007541F3">
      <w:pPr>
        <w:rPr>
          <w:noProof/>
        </w:rPr>
      </w:pPr>
      <w:r>
        <w:rPr>
          <w:noProof/>
        </w:rPr>
        <w:t>L</w:t>
      </w:r>
      <w:r w:rsidR="00906924">
        <w:rPr>
          <w:noProof/>
        </w:rPr>
        <w:t>os especímenes de hueso real</w:t>
      </w:r>
      <w:r>
        <w:rPr>
          <w:noProof/>
        </w:rPr>
        <w:t xml:space="preserve"> </w:t>
      </w:r>
      <w:r w:rsidR="00906924">
        <w:rPr>
          <w:noProof/>
        </w:rPr>
        <w:t>escogidos son tres muestras de costilla porcina de diferente tamaño (ver Figura 2)</w:t>
      </w:r>
      <w:r w:rsidR="00F26FFE">
        <w:rPr>
          <w:noProof/>
        </w:rPr>
        <w:t xml:space="preserve">, </w:t>
      </w:r>
      <w:r w:rsidR="00ED34A1">
        <w:rPr>
          <w:noProof/>
        </w:rPr>
        <w:t xml:space="preserve">y han sido usados como referencia para reproducir </w:t>
      </w:r>
      <w:r w:rsidR="00F26FFE">
        <w:rPr>
          <w:noProof/>
        </w:rPr>
        <w:t xml:space="preserve">el comportamiento mecánico del </w:t>
      </w:r>
      <w:r w:rsidR="003574A0">
        <w:rPr>
          <w:noProof/>
        </w:rPr>
        <w:t>tejido óseo</w:t>
      </w:r>
      <w:r w:rsidR="00F26FFE">
        <w:rPr>
          <w:noProof/>
        </w:rPr>
        <w:t xml:space="preserve"> humano</w:t>
      </w:r>
      <w:r w:rsidR="00906924">
        <w:rPr>
          <w:noProof/>
        </w:rPr>
        <w:t>.</w:t>
      </w:r>
      <w:r w:rsidR="00F26FFE">
        <w:rPr>
          <w:noProof/>
        </w:rPr>
        <w:t xml:space="preserve"> Para mantener sus propiedades intactas hasta el momento del ensayo, se retiraron manualmente los tejidos blandos y se conservaron envueltas en gasas hidratadas con suero salino a -3ºC.</w:t>
      </w:r>
    </w:p>
    <w:p w14:paraId="649305E2" w14:textId="77777777" w:rsidR="00F861A4" w:rsidRDefault="00F861A4" w:rsidP="002E2C39">
      <w:pPr>
        <w:rPr>
          <w:noProof/>
        </w:rPr>
      </w:pPr>
    </w:p>
    <w:p w14:paraId="386A53E0" w14:textId="73320D57" w:rsidR="00A84CB6" w:rsidRPr="00A84CB6" w:rsidRDefault="003276B1" w:rsidP="00960B8F">
      <w:pPr>
        <w:pStyle w:val="Ttulo2"/>
      </w:pPr>
      <w:r>
        <w:t xml:space="preserve">Material </w:t>
      </w:r>
      <w:proofErr w:type="spellStart"/>
      <w:r>
        <w:t>simulante</w:t>
      </w:r>
      <w:proofErr w:type="spellEnd"/>
    </w:p>
    <w:p w14:paraId="55BF26DE" w14:textId="77777777" w:rsidR="009B4D5F" w:rsidRPr="00322F16" w:rsidRDefault="009B4D5F" w:rsidP="002E2C39">
      <w:pPr>
        <w:rPr>
          <w:noProof/>
        </w:rPr>
      </w:pPr>
    </w:p>
    <w:p w14:paraId="2142EEF6" w14:textId="24633137" w:rsidR="009B4D5F" w:rsidRDefault="00272CE2" w:rsidP="002E2C39">
      <w:pPr>
        <w:rPr>
          <w:noProof/>
        </w:rPr>
      </w:pPr>
      <w:r>
        <w:rPr>
          <w:noProof/>
        </w:rPr>
        <w:t>Tod</w:t>
      </w:r>
      <w:r w:rsidR="00F05A67">
        <w:rPr>
          <w:noProof/>
        </w:rPr>
        <w:t xml:space="preserve">as las piezas </w:t>
      </w:r>
      <w:r>
        <w:rPr>
          <w:noProof/>
        </w:rPr>
        <w:t>fueron fabricad</w:t>
      </w:r>
      <w:r w:rsidR="00F05A67">
        <w:rPr>
          <w:noProof/>
        </w:rPr>
        <w:t>a</w:t>
      </w:r>
      <w:r>
        <w:rPr>
          <w:noProof/>
        </w:rPr>
        <w:t>s a partir de filamento blanco de PLA (resin</w:t>
      </w:r>
      <w:r w:rsidR="00377FDC">
        <w:rPr>
          <w:noProof/>
        </w:rPr>
        <w:t>a</w:t>
      </w:r>
      <w:r>
        <w:rPr>
          <w:noProof/>
        </w:rPr>
        <w:t xml:space="preserve"> 9051-89-2) de 2.85 mm de diámetro, </w:t>
      </w:r>
      <w:r w:rsidR="00F05A67">
        <w:rPr>
          <w:noProof/>
        </w:rPr>
        <w:t>suministrado</w:t>
      </w:r>
      <w:r>
        <w:rPr>
          <w:noProof/>
        </w:rPr>
        <w:t xml:space="preserve"> por BCN3D.</w:t>
      </w:r>
      <w:r w:rsidR="00F05A67">
        <w:rPr>
          <w:noProof/>
        </w:rPr>
        <w:t xml:space="preserve"> Este material presenta una densidad de 1.24 g/cm</w:t>
      </w:r>
      <w:r w:rsidR="00F05A67">
        <w:rPr>
          <w:noProof/>
          <w:vertAlign w:val="superscript"/>
        </w:rPr>
        <w:t>3</w:t>
      </w:r>
      <w:r w:rsidR="00F05A67">
        <w:rPr>
          <w:noProof/>
        </w:rPr>
        <w:t>.</w:t>
      </w:r>
    </w:p>
    <w:p w14:paraId="3018D3EF" w14:textId="438734D1" w:rsidR="003276B1" w:rsidRDefault="003276B1" w:rsidP="002E2C39">
      <w:pPr>
        <w:rPr>
          <w:noProof/>
        </w:rPr>
      </w:pPr>
    </w:p>
    <w:p w14:paraId="2A4EED72" w14:textId="4BB2A3CC" w:rsidR="003276B1" w:rsidRPr="00A84CB6" w:rsidRDefault="003276B1" w:rsidP="003276B1">
      <w:pPr>
        <w:pStyle w:val="Ttulo2"/>
      </w:pPr>
      <w:r>
        <w:t xml:space="preserve">Proceso de fabricación de los </w:t>
      </w:r>
      <w:proofErr w:type="spellStart"/>
      <w:r>
        <w:t>simulantes</w:t>
      </w:r>
      <w:proofErr w:type="spellEnd"/>
    </w:p>
    <w:p w14:paraId="30F805DB" w14:textId="77777777" w:rsidR="003276B1" w:rsidRPr="00322F16" w:rsidRDefault="003276B1" w:rsidP="003276B1">
      <w:pPr>
        <w:rPr>
          <w:noProof/>
        </w:rPr>
      </w:pPr>
    </w:p>
    <w:p w14:paraId="52E8B411" w14:textId="69E230E4" w:rsidR="002F12C1" w:rsidRDefault="006841B7" w:rsidP="003276B1">
      <w:pPr>
        <w:rPr>
          <w:noProof/>
        </w:rPr>
      </w:pPr>
      <w:r>
        <w:rPr>
          <w:noProof/>
        </w:rPr>
        <w:t>A continuación se describe el procedimiento que se ha seguido para el desarrollo de los simulantes de tejido óseo</w:t>
      </w:r>
      <w:r w:rsidR="00FF67D7">
        <w:rPr>
          <w:noProof/>
        </w:rPr>
        <w:t>. D</w:t>
      </w:r>
      <w:r>
        <w:rPr>
          <w:noProof/>
        </w:rPr>
        <w:t>esde la obtención de las geometrías de l</w:t>
      </w:r>
      <w:r w:rsidR="000700C6">
        <w:rPr>
          <w:noProof/>
        </w:rPr>
        <w:t>os simulantes</w:t>
      </w:r>
      <w:r>
        <w:rPr>
          <w:noProof/>
        </w:rPr>
        <w:t xml:space="preserve"> hasta la fabricación de las probetas de tracción y flexión para caracterizar el material y determinar los parámetros de impresión óptimos.</w:t>
      </w:r>
    </w:p>
    <w:p w14:paraId="1FD624D1" w14:textId="77777777" w:rsidR="009B4D5F" w:rsidRPr="00322F16" w:rsidRDefault="009B4D5F" w:rsidP="002E2C39">
      <w:pPr>
        <w:rPr>
          <w:noProof/>
        </w:rPr>
      </w:pPr>
    </w:p>
    <w:p w14:paraId="6442C36A" w14:textId="14BB49AC" w:rsidR="00A84CB6" w:rsidRDefault="003276B1" w:rsidP="00960B8F">
      <w:pPr>
        <w:pStyle w:val="Ttulo3"/>
      </w:pPr>
      <w:r>
        <w:t>Generación de geometrías</w:t>
      </w:r>
    </w:p>
    <w:p w14:paraId="6EB76965" w14:textId="77777777" w:rsidR="00593312" w:rsidRPr="00593312" w:rsidRDefault="00593312" w:rsidP="00593312"/>
    <w:p w14:paraId="754F2A68" w14:textId="0BD4DB51" w:rsidR="009B4D5F" w:rsidRDefault="00E95373" w:rsidP="002E2C39">
      <w:pPr>
        <w:rPr>
          <w:noProof/>
        </w:rPr>
      </w:pPr>
      <w:r>
        <w:rPr>
          <w:noProof/>
        </w:rPr>
        <w:t xml:space="preserve">Las geometrías </w:t>
      </w:r>
      <w:r w:rsidR="00A26C45">
        <w:rPr>
          <w:noProof/>
        </w:rPr>
        <w:t xml:space="preserve">necesarias para la fabricación de los simulantes </w:t>
      </w:r>
      <w:r>
        <w:rPr>
          <w:noProof/>
        </w:rPr>
        <w:t xml:space="preserve">se han obtenido a partir del escáner óptico 3D de </w:t>
      </w:r>
      <w:r w:rsidR="00A26C45">
        <w:rPr>
          <w:noProof/>
        </w:rPr>
        <w:t>las</w:t>
      </w:r>
      <w:r>
        <w:rPr>
          <w:noProof/>
        </w:rPr>
        <w:t xml:space="preserve"> superficies</w:t>
      </w:r>
      <w:r w:rsidR="00720E0D">
        <w:rPr>
          <w:noProof/>
        </w:rPr>
        <w:t xml:space="preserve"> de las muestras óseas reales,</w:t>
      </w:r>
      <w:r>
        <w:rPr>
          <w:noProof/>
        </w:rPr>
        <w:t xml:space="preserve"> </w:t>
      </w:r>
      <w:r w:rsidR="00024762">
        <w:rPr>
          <w:noProof/>
        </w:rPr>
        <w:t>a través</w:t>
      </w:r>
      <w:r>
        <w:rPr>
          <w:noProof/>
        </w:rPr>
        <w:t xml:space="preserve"> </w:t>
      </w:r>
      <w:r w:rsidR="00024762">
        <w:rPr>
          <w:noProof/>
        </w:rPr>
        <w:t>d</w:t>
      </w:r>
      <w:r>
        <w:rPr>
          <w:noProof/>
        </w:rPr>
        <w:t>el</w:t>
      </w:r>
      <w:r w:rsidR="00720E0D">
        <w:rPr>
          <w:noProof/>
        </w:rPr>
        <w:t xml:space="preserve"> equipo</w:t>
      </w:r>
      <w:r>
        <w:rPr>
          <w:noProof/>
        </w:rPr>
        <w:t xml:space="preserve"> HP 3D Structured Light Scanner Pro S3 con cámara dual.</w:t>
      </w:r>
    </w:p>
    <w:p w14:paraId="791AD8BB" w14:textId="76665182" w:rsidR="009B4D5F" w:rsidRDefault="009B4D5F" w:rsidP="002E2C39">
      <w:pPr>
        <w:rPr>
          <w:noProof/>
        </w:rPr>
      </w:pPr>
    </w:p>
    <w:p w14:paraId="2BE1BC7E" w14:textId="3F7CC674" w:rsidR="00E34FCE" w:rsidRPr="00E34FCE" w:rsidRDefault="003276B1" w:rsidP="00960B8F">
      <w:pPr>
        <w:pStyle w:val="Ttulo3"/>
      </w:pPr>
      <w:r>
        <w:rPr>
          <w:rStyle w:val="Ttulo3Car"/>
          <w:b/>
        </w:rPr>
        <w:t>Parámetros de impresión 3D</w:t>
      </w:r>
    </w:p>
    <w:p w14:paraId="3001146B" w14:textId="77777777" w:rsidR="00C06A72" w:rsidRDefault="00C06A72" w:rsidP="002E2C39">
      <w:pPr>
        <w:rPr>
          <w:noProof/>
        </w:rPr>
      </w:pPr>
    </w:p>
    <w:p w14:paraId="738CE334" w14:textId="36590B39" w:rsidR="00051538" w:rsidRDefault="00F95293" w:rsidP="002E2C39">
      <w:pPr>
        <w:rPr>
          <w:noProof/>
        </w:rPr>
      </w:pPr>
      <w:r>
        <w:rPr>
          <w:noProof/>
        </w:rPr>
        <w:t xml:space="preserve">Todos los simulantes y probetas </w:t>
      </w:r>
      <w:r w:rsidR="00377FDC">
        <w:rPr>
          <w:noProof/>
        </w:rPr>
        <w:t>fueron fabricad</w:t>
      </w:r>
      <w:r>
        <w:rPr>
          <w:noProof/>
        </w:rPr>
        <w:t>o</w:t>
      </w:r>
      <w:r w:rsidR="00377FDC">
        <w:rPr>
          <w:noProof/>
        </w:rPr>
        <w:t xml:space="preserve">s mediante ME </w:t>
      </w:r>
      <w:r w:rsidR="006E2A89">
        <w:rPr>
          <w:noProof/>
        </w:rPr>
        <w:t>con</w:t>
      </w:r>
      <w:r w:rsidR="00377FDC">
        <w:rPr>
          <w:noProof/>
        </w:rPr>
        <w:t xml:space="preserve"> la impresora 3D Epsilon W50</w:t>
      </w:r>
      <w:r w:rsidR="006E2A89">
        <w:rPr>
          <w:noProof/>
        </w:rPr>
        <w:t xml:space="preserve"> (BCN3D)</w:t>
      </w:r>
      <w:r w:rsidR="00A86BDB">
        <w:rPr>
          <w:noProof/>
        </w:rPr>
        <w:t>, utilizando un extrusor de 1 mm de diámetro</w:t>
      </w:r>
      <w:r w:rsidR="00377FDC">
        <w:rPr>
          <w:noProof/>
        </w:rPr>
        <w:t>. Los parámetros de impresión que se han mantenido fij</w:t>
      </w:r>
      <w:r w:rsidR="00D1386E">
        <w:rPr>
          <w:noProof/>
        </w:rPr>
        <w:t xml:space="preserve">os </w:t>
      </w:r>
      <w:r w:rsidR="00B74B1D">
        <w:rPr>
          <w:noProof/>
        </w:rPr>
        <w:t xml:space="preserve">para todas las piezas </w:t>
      </w:r>
      <w:r w:rsidR="00D1386E">
        <w:rPr>
          <w:noProof/>
        </w:rPr>
        <w:t xml:space="preserve">se muestran en la Tabla </w:t>
      </w:r>
      <w:r w:rsidR="00FF38D7">
        <w:rPr>
          <w:noProof/>
        </w:rPr>
        <w:t>2</w:t>
      </w:r>
      <w:r w:rsidR="00D1386E">
        <w:rPr>
          <w:noProof/>
        </w:rPr>
        <w:t xml:space="preserve">. </w:t>
      </w:r>
      <w:r>
        <w:rPr>
          <w:noProof/>
        </w:rPr>
        <w:t>Sin embargo, con el fin de comparar diferentes configuraciones</w:t>
      </w:r>
      <w:r w:rsidR="00C94EF5">
        <w:rPr>
          <w:noProof/>
        </w:rPr>
        <w:t xml:space="preserve"> de impresión</w:t>
      </w:r>
      <w:r>
        <w:rPr>
          <w:noProof/>
        </w:rPr>
        <w:t xml:space="preserve"> y su influencia en las propiedades mecánicas, se h</w:t>
      </w:r>
      <w:r w:rsidR="00C94EF5">
        <w:rPr>
          <w:noProof/>
        </w:rPr>
        <w:t xml:space="preserve">an </w:t>
      </w:r>
      <w:r w:rsidR="00E50B85">
        <w:rPr>
          <w:noProof/>
        </w:rPr>
        <w:t>utilizado</w:t>
      </w:r>
      <w:r w:rsidR="00C94EF5">
        <w:rPr>
          <w:noProof/>
        </w:rPr>
        <w:t xml:space="preserve"> distintas</w:t>
      </w:r>
      <w:r>
        <w:rPr>
          <w:noProof/>
        </w:rPr>
        <w:t xml:space="preserve"> densidad</w:t>
      </w:r>
      <w:r w:rsidR="00C94EF5">
        <w:rPr>
          <w:noProof/>
        </w:rPr>
        <w:t>es</w:t>
      </w:r>
      <w:r>
        <w:rPr>
          <w:noProof/>
        </w:rPr>
        <w:t xml:space="preserve"> de relleno y número de capas exteriores o carcasas.</w:t>
      </w:r>
    </w:p>
    <w:p w14:paraId="3B5B69F4" w14:textId="5A446263" w:rsidR="00D2156F" w:rsidRDefault="00D2156F" w:rsidP="002E2C39">
      <w:pPr>
        <w:rPr>
          <w:noProof/>
        </w:rPr>
      </w:pPr>
    </w:p>
    <w:p w14:paraId="00AFA92E" w14:textId="76B2A934" w:rsidR="001E603E" w:rsidRPr="005F1630" w:rsidRDefault="001E603E" w:rsidP="001E603E">
      <w:pPr>
        <w:pStyle w:val="TablaTtulo"/>
        <w:spacing w:before="0" w:after="240"/>
        <w:rPr>
          <w:b/>
          <w:bCs/>
        </w:rPr>
      </w:pPr>
      <w:r w:rsidRPr="005F1630">
        <w:rPr>
          <w:b/>
          <w:bCs/>
          <w:sz w:val="18"/>
          <w:szCs w:val="16"/>
        </w:rPr>
        <w:t xml:space="preserve">Tabla </w:t>
      </w:r>
      <w:r w:rsidR="00FF38D7" w:rsidRPr="005F1630">
        <w:rPr>
          <w:b/>
          <w:bCs/>
          <w:sz w:val="18"/>
          <w:szCs w:val="16"/>
        </w:rPr>
        <w:t>2</w:t>
      </w:r>
      <w:r w:rsidRPr="005F1630">
        <w:rPr>
          <w:b/>
          <w:bCs/>
          <w:sz w:val="18"/>
          <w:szCs w:val="16"/>
        </w:rPr>
        <w:t xml:space="preserve">. Parámetros </w:t>
      </w:r>
      <w:r w:rsidR="003374B5" w:rsidRPr="005F1630">
        <w:rPr>
          <w:b/>
          <w:bCs/>
          <w:sz w:val="18"/>
          <w:szCs w:val="16"/>
        </w:rPr>
        <w:t xml:space="preserve">fijos </w:t>
      </w:r>
      <w:r w:rsidRPr="005F1630">
        <w:rPr>
          <w:b/>
          <w:bCs/>
          <w:sz w:val="18"/>
          <w:szCs w:val="16"/>
        </w:rPr>
        <w:t>del proceso de fabricación</w:t>
      </w:r>
      <w:r w:rsidR="003374B5" w:rsidRPr="005F1630">
        <w:rPr>
          <w:b/>
          <w:bCs/>
          <w:sz w:val="18"/>
          <w:szCs w:val="16"/>
        </w:rPr>
        <w:t>.</w:t>
      </w:r>
    </w:p>
    <w:tbl>
      <w:tblPr>
        <w:tblStyle w:val="Tablaconcuadrcula"/>
        <w:tblW w:w="0" w:type="auto"/>
        <w:tblLook w:val="04A0" w:firstRow="1" w:lastRow="0" w:firstColumn="1" w:lastColumn="0" w:noHBand="0" w:noVBand="1"/>
      </w:tblPr>
      <w:tblGrid>
        <w:gridCol w:w="3397"/>
        <w:gridCol w:w="960"/>
      </w:tblGrid>
      <w:tr w:rsidR="001E603E" w14:paraId="7910373B" w14:textId="3DE055DF" w:rsidTr="00835984">
        <w:tc>
          <w:tcPr>
            <w:tcW w:w="3397" w:type="dxa"/>
            <w:tcBorders>
              <w:left w:val="single" w:sz="4" w:space="0" w:color="auto"/>
              <w:right w:val="single" w:sz="4" w:space="0" w:color="auto"/>
            </w:tcBorders>
            <w:shd w:val="clear" w:color="auto" w:fill="E7E6E6" w:themeFill="background2"/>
          </w:tcPr>
          <w:p w14:paraId="72170B0F" w14:textId="597792AC" w:rsidR="001E603E" w:rsidRPr="002E540F" w:rsidRDefault="001E603E" w:rsidP="0021492C">
            <w:pPr>
              <w:rPr>
                <w:noProof/>
                <w:lang w:eastAsia="es-CO"/>
              </w:rPr>
            </w:pPr>
            <w:r>
              <w:rPr>
                <w:noProof/>
                <w:lang w:eastAsia="es-CO"/>
              </w:rPr>
              <w:t>Parámetro</w:t>
            </w:r>
          </w:p>
        </w:tc>
        <w:tc>
          <w:tcPr>
            <w:tcW w:w="960" w:type="dxa"/>
            <w:tcBorders>
              <w:left w:val="single" w:sz="4" w:space="0" w:color="auto"/>
              <w:right w:val="single" w:sz="4" w:space="0" w:color="auto"/>
            </w:tcBorders>
            <w:shd w:val="clear" w:color="auto" w:fill="E7E6E6" w:themeFill="background2"/>
          </w:tcPr>
          <w:p w14:paraId="624B172A" w14:textId="5F236577" w:rsidR="001E603E" w:rsidRDefault="001E603E" w:rsidP="0021492C">
            <w:pPr>
              <w:rPr>
                <w:noProof/>
                <w:lang w:eastAsia="es-CO"/>
              </w:rPr>
            </w:pPr>
            <w:r>
              <w:rPr>
                <w:noProof/>
                <w:lang w:eastAsia="es-CO"/>
              </w:rPr>
              <w:t>Valor</w:t>
            </w:r>
          </w:p>
        </w:tc>
      </w:tr>
      <w:tr w:rsidR="00A86BDB" w14:paraId="1A5D524F" w14:textId="77777777" w:rsidTr="00835984">
        <w:tc>
          <w:tcPr>
            <w:tcW w:w="3397" w:type="dxa"/>
            <w:tcBorders>
              <w:left w:val="single" w:sz="4" w:space="0" w:color="auto"/>
              <w:right w:val="single" w:sz="4" w:space="0" w:color="auto"/>
            </w:tcBorders>
          </w:tcPr>
          <w:p w14:paraId="36B57250" w14:textId="786347D2" w:rsidR="00A86BDB" w:rsidRDefault="00A86BDB" w:rsidP="00A86BDB">
            <w:pPr>
              <w:rPr>
                <w:noProof/>
                <w:lang w:eastAsia="es-CO"/>
              </w:rPr>
            </w:pPr>
            <w:r>
              <w:rPr>
                <w:noProof/>
                <w:lang w:eastAsia="es-CO"/>
              </w:rPr>
              <w:t>Altura de capa [mm]</w:t>
            </w:r>
          </w:p>
        </w:tc>
        <w:tc>
          <w:tcPr>
            <w:tcW w:w="960" w:type="dxa"/>
            <w:tcBorders>
              <w:left w:val="single" w:sz="4" w:space="0" w:color="auto"/>
              <w:right w:val="single" w:sz="4" w:space="0" w:color="auto"/>
            </w:tcBorders>
          </w:tcPr>
          <w:p w14:paraId="69EF3F53" w14:textId="13C7339C" w:rsidR="00A86BDB" w:rsidRDefault="00A86BDB" w:rsidP="00A86BDB">
            <w:pPr>
              <w:rPr>
                <w:noProof/>
                <w:lang w:eastAsia="es-CO"/>
              </w:rPr>
            </w:pPr>
            <w:r>
              <w:rPr>
                <w:noProof/>
                <w:lang w:eastAsia="es-CO"/>
              </w:rPr>
              <w:t>0.4</w:t>
            </w:r>
          </w:p>
        </w:tc>
      </w:tr>
      <w:tr w:rsidR="00A86BDB" w14:paraId="010B6EAB" w14:textId="77777777" w:rsidTr="00835984">
        <w:tc>
          <w:tcPr>
            <w:tcW w:w="3397" w:type="dxa"/>
            <w:tcBorders>
              <w:left w:val="single" w:sz="4" w:space="0" w:color="auto"/>
              <w:right w:val="single" w:sz="4" w:space="0" w:color="auto"/>
            </w:tcBorders>
          </w:tcPr>
          <w:p w14:paraId="6A448049" w14:textId="3839781D" w:rsidR="00A86BDB" w:rsidRDefault="00A86BDB" w:rsidP="00A86BDB">
            <w:pPr>
              <w:rPr>
                <w:noProof/>
                <w:lang w:eastAsia="es-CO"/>
              </w:rPr>
            </w:pPr>
            <w:r>
              <w:rPr>
                <w:noProof/>
                <w:lang w:eastAsia="es-CO"/>
              </w:rPr>
              <w:t>Ancho de línea [mm]</w:t>
            </w:r>
          </w:p>
        </w:tc>
        <w:tc>
          <w:tcPr>
            <w:tcW w:w="960" w:type="dxa"/>
            <w:tcBorders>
              <w:left w:val="single" w:sz="4" w:space="0" w:color="auto"/>
              <w:right w:val="single" w:sz="4" w:space="0" w:color="auto"/>
            </w:tcBorders>
          </w:tcPr>
          <w:p w14:paraId="60FA6542" w14:textId="1298BD6A" w:rsidR="00A86BDB" w:rsidRDefault="00A86BDB" w:rsidP="00A86BDB">
            <w:pPr>
              <w:rPr>
                <w:noProof/>
                <w:lang w:eastAsia="es-CO"/>
              </w:rPr>
            </w:pPr>
            <w:r>
              <w:rPr>
                <w:noProof/>
                <w:lang w:eastAsia="es-CO"/>
              </w:rPr>
              <w:t>1.0</w:t>
            </w:r>
          </w:p>
        </w:tc>
      </w:tr>
      <w:tr w:rsidR="00A86BDB" w14:paraId="42FAAED6" w14:textId="5B77E130" w:rsidTr="00835984">
        <w:tc>
          <w:tcPr>
            <w:tcW w:w="3397" w:type="dxa"/>
            <w:tcBorders>
              <w:left w:val="single" w:sz="4" w:space="0" w:color="auto"/>
              <w:right w:val="single" w:sz="4" w:space="0" w:color="auto"/>
            </w:tcBorders>
          </w:tcPr>
          <w:p w14:paraId="4DF173F7" w14:textId="1182D35F" w:rsidR="00A86BDB" w:rsidRDefault="00A86BDB" w:rsidP="00A86BDB">
            <w:pPr>
              <w:rPr>
                <w:noProof/>
                <w:lang w:eastAsia="es-CO"/>
              </w:rPr>
            </w:pPr>
            <w:r>
              <w:rPr>
                <w:noProof/>
                <w:lang w:eastAsia="es-CO"/>
              </w:rPr>
              <w:t>Espesor de carcasa [mm]</w:t>
            </w:r>
          </w:p>
        </w:tc>
        <w:tc>
          <w:tcPr>
            <w:tcW w:w="960" w:type="dxa"/>
            <w:tcBorders>
              <w:left w:val="single" w:sz="4" w:space="0" w:color="auto"/>
              <w:right w:val="single" w:sz="4" w:space="0" w:color="auto"/>
            </w:tcBorders>
          </w:tcPr>
          <w:p w14:paraId="2106E739" w14:textId="53876026" w:rsidR="00A86BDB" w:rsidRDefault="00A86BDB" w:rsidP="00A86BDB">
            <w:pPr>
              <w:rPr>
                <w:noProof/>
                <w:lang w:eastAsia="es-CO"/>
              </w:rPr>
            </w:pPr>
            <w:r>
              <w:rPr>
                <w:noProof/>
                <w:lang w:eastAsia="es-CO"/>
              </w:rPr>
              <w:t>0.8</w:t>
            </w:r>
          </w:p>
        </w:tc>
      </w:tr>
      <w:tr w:rsidR="00A86BDB" w14:paraId="0AC98988" w14:textId="77777777" w:rsidTr="00835984">
        <w:tc>
          <w:tcPr>
            <w:tcW w:w="3397" w:type="dxa"/>
            <w:tcBorders>
              <w:left w:val="single" w:sz="4" w:space="0" w:color="auto"/>
              <w:right w:val="single" w:sz="4" w:space="0" w:color="auto"/>
            </w:tcBorders>
          </w:tcPr>
          <w:p w14:paraId="5746CD6D" w14:textId="7C73C20A" w:rsidR="00A86BDB" w:rsidRDefault="00A86BDB" w:rsidP="00A86BDB">
            <w:pPr>
              <w:rPr>
                <w:noProof/>
                <w:lang w:eastAsia="es-CO"/>
              </w:rPr>
            </w:pPr>
            <w:r>
              <w:rPr>
                <w:noProof/>
                <w:lang w:eastAsia="es-CO"/>
              </w:rPr>
              <w:t>Velocidad de impresión [mm/s]</w:t>
            </w:r>
          </w:p>
        </w:tc>
        <w:tc>
          <w:tcPr>
            <w:tcW w:w="960" w:type="dxa"/>
            <w:tcBorders>
              <w:left w:val="single" w:sz="4" w:space="0" w:color="auto"/>
              <w:right w:val="single" w:sz="4" w:space="0" w:color="auto"/>
            </w:tcBorders>
          </w:tcPr>
          <w:p w14:paraId="5243B6D2" w14:textId="41337750" w:rsidR="00A86BDB" w:rsidRDefault="00A86BDB" w:rsidP="00A86BDB">
            <w:pPr>
              <w:rPr>
                <w:noProof/>
                <w:lang w:eastAsia="es-CO"/>
              </w:rPr>
            </w:pPr>
            <w:r>
              <w:rPr>
                <w:noProof/>
                <w:lang w:eastAsia="es-CO"/>
              </w:rPr>
              <w:t>40.0</w:t>
            </w:r>
          </w:p>
        </w:tc>
      </w:tr>
      <w:tr w:rsidR="00A86BDB" w14:paraId="39BB18C6" w14:textId="77777777" w:rsidTr="00835984">
        <w:tc>
          <w:tcPr>
            <w:tcW w:w="3397" w:type="dxa"/>
            <w:tcBorders>
              <w:left w:val="single" w:sz="4" w:space="0" w:color="auto"/>
              <w:right w:val="single" w:sz="4" w:space="0" w:color="auto"/>
            </w:tcBorders>
          </w:tcPr>
          <w:p w14:paraId="08772FE8" w14:textId="75388E9C" w:rsidR="00A86BDB" w:rsidRDefault="00A86BDB" w:rsidP="00A86BDB">
            <w:pPr>
              <w:rPr>
                <w:noProof/>
                <w:lang w:eastAsia="es-CO"/>
              </w:rPr>
            </w:pPr>
            <w:r>
              <w:rPr>
                <w:noProof/>
                <w:lang w:eastAsia="es-CO"/>
              </w:rPr>
              <w:t>Temperatura de extrusor [ºC]</w:t>
            </w:r>
          </w:p>
        </w:tc>
        <w:tc>
          <w:tcPr>
            <w:tcW w:w="960" w:type="dxa"/>
            <w:tcBorders>
              <w:left w:val="single" w:sz="4" w:space="0" w:color="auto"/>
              <w:right w:val="single" w:sz="4" w:space="0" w:color="auto"/>
            </w:tcBorders>
          </w:tcPr>
          <w:p w14:paraId="5F757FF7" w14:textId="57E14FA7" w:rsidR="00A86BDB" w:rsidRDefault="00A86BDB" w:rsidP="00A86BDB">
            <w:pPr>
              <w:rPr>
                <w:noProof/>
                <w:lang w:eastAsia="es-CO"/>
              </w:rPr>
            </w:pPr>
            <w:r>
              <w:rPr>
                <w:noProof/>
                <w:lang w:eastAsia="es-CO"/>
              </w:rPr>
              <w:t>200</w:t>
            </w:r>
          </w:p>
        </w:tc>
      </w:tr>
      <w:tr w:rsidR="00A86BDB" w14:paraId="3CBE3C93" w14:textId="77777777" w:rsidTr="00835984">
        <w:tc>
          <w:tcPr>
            <w:tcW w:w="3397" w:type="dxa"/>
            <w:tcBorders>
              <w:left w:val="single" w:sz="4" w:space="0" w:color="auto"/>
              <w:right w:val="single" w:sz="4" w:space="0" w:color="auto"/>
            </w:tcBorders>
          </w:tcPr>
          <w:p w14:paraId="45462C53" w14:textId="46B2FE4F" w:rsidR="00A86BDB" w:rsidRDefault="00A86BDB" w:rsidP="00A86BDB">
            <w:pPr>
              <w:rPr>
                <w:noProof/>
                <w:lang w:eastAsia="es-CO"/>
              </w:rPr>
            </w:pPr>
            <w:r>
              <w:rPr>
                <w:noProof/>
                <w:lang w:eastAsia="es-CO"/>
              </w:rPr>
              <w:t>Temperatura de cama [ºC]</w:t>
            </w:r>
          </w:p>
        </w:tc>
        <w:tc>
          <w:tcPr>
            <w:tcW w:w="960" w:type="dxa"/>
            <w:tcBorders>
              <w:left w:val="single" w:sz="4" w:space="0" w:color="auto"/>
              <w:right w:val="single" w:sz="4" w:space="0" w:color="auto"/>
            </w:tcBorders>
          </w:tcPr>
          <w:p w14:paraId="301F52F5" w14:textId="0B144606" w:rsidR="00A86BDB" w:rsidRDefault="00A86BDB" w:rsidP="00A86BDB">
            <w:pPr>
              <w:rPr>
                <w:noProof/>
                <w:lang w:eastAsia="es-CO"/>
              </w:rPr>
            </w:pPr>
            <w:r>
              <w:rPr>
                <w:noProof/>
                <w:lang w:eastAsia="es-CO"/>
              </w:rPr>
              <w:t>45</w:t>
            </w:r>
          </w:p>
        </w:tc>
      </w:tr>
    </w:tbl>
    <w:p w14:paraId="6C59380C" w14:textId="7133AE32" w:rsidR="00377315" w:rsidRPr="00E570C1" w:rsidRDefault="003B14F7" w:rsidP="00E570C1">
      <w:pPr>
        <w:pStyle w:val="Descripcin"/>
        <w:rPr>
          <w:sz w:val="18"/>
          <w:szCs w:val="16"/>
        </w:rPr>
      </w:pPr>
      <w:r w:rsidRPr="00F9627A">
        <w:rPr>
          <w:sz w:val="18"/>
          <w:szCs w:val="16"/>
        </w:rPr>
        <w:t>Fuente: elaboración propia.</w:t>
      </w:r>
    </w:p>
    <w:p w14:paraId="21B10E67" w14:textId="5B625BCD" w:rsidR="00051538" w:rsidRDefault="00051538" w:rsidP="00051538">
      <w:pPr>
        <w:pStyle w:val="Ttulo3"/>
      </w:pPr>
      <w:r>
        <w:t>Probeta de tracción</w:t>
      </w:r>
    </w:p>
    <w:p w14:paraId="20824BB4" w14:textId="77777777" w:rsidR="00051538" w:rsidRPr="00593312" w:rsidRDefault="00051538" w:rsidP="00051538"/>
    <w:p w14:paraId="1E2F8FEC" w14:textId="6B516A89" w:rsidR="00051538" w:rsidRDefault="00532777" w:rsidP="00051538">
      <w:pPr>
        <w:rPr>
          <w:noProof/>
        </w:rPr>
      </w:pPr>
      <w:r w:rsidRPr="00ED5C59">
        <w:rPr>
          <w:noProof/>
        </w:rPr>
        <w:t xml:space="preserve">Para los ensayos de tracción uniaxial, se ha optado por probetas de tipo </w:t>
      </w:r>
      <w:r w:rsidRPr="00ED5C59">
        <w:rPr>
          <w:i/>
          <w:iCs/>
          <w:noProof/>
        </w:rPr>
        <w:t>dog-bone</w:t>
      </w:r>
      <w:r w:rsidRPr="00ED5C59">
        <w:rPr>
          <w:noProof/>
        </w:rPr>
        <w:t xml:space="preserve">. La norma ISO 527:2012 </w:t>
      </w:r>
      <w:r w:rsidR="00D34E01" w:rsidRPr="00ED5C59">
        <w:rPr>
          <w:noProof/>
        </w:rPr>
        <w:t xml:space="preserve">[13,14] </w:t>
      </w:r>
      <w:r w:rsidRPr="00ED5C59">
        <w:rPr>
          <w:noProof/>
        </w:rPr>
        <w:t xml:space="preserve">se ha tomado como referencia para </w:t>
      </w:r>
      <w:r w:rsidR="007354C1" w:rsidRPr="00ED5C59">
        <w:rPr>
          <w:noProof/>
        </w:rPr>
        <w:t xml:space="preserve">el diseño de la probeta. Se debe tener en cuenta que esta normativa </w:t>
      </w:r>
      <w:r w:rsidR="00657CAB" w:rsidRPr="00ED5C59">
        <w:rPr>
          <w:noProof/>
        </w:rPr>
        <w:t xml:space="preserve">define las condiciones del ensayo </w:t>
      </w:r>
      <w:r w:rsidR="004B7145" w:rsidRPr="00ED5C59">
        <w:rPr>
          <w:noProof/>
        </w:rPr>
        <w:t>para termoplásticos</w:t>
      </w:r>
      <w:r w:rsidR="00657CAB" w:rsidRPr="00ED5C59">
        <w:rPr>
          <w:noProof/>
        </w:rPr>
        <w:t xml:space="preserve"> fabricados mediante procedimientos tradicionales</w:t>
      </w:r>
      <w:r w:rsidR="004B7145" w:rsidRPr="00ED5C59">
        <w:rPr>
          <w:noProof/>
        </w:rPr>
        <w:t xml:space="preserve">, definiendo </w:t>
      </w:r>
      <w:r w:rsidR="00793ED7" w:rsidRPr="00ED5C59">
        <w:rPr>
          <w:noProof/>
        </w:rPr>
        <w:t>unos</w:t>
      </w:r>
      <w:r w:rsidR="004B7145" w:rsidRPr="00ED5C59">
        <w:rPr>
          <w:noProof/>
        </w:rPr>
        <w:t xml:space="preserve"> diseños estándares de probetas. </w:t>
      </w:r>
      <w:r w:rsidR="0097683A" w:rsidRPr="00ED5C59">
        <w:rPr>
          <w:noProof/>
        </w:rPr>
        <w:t xml:space="preserve">En probetas </w:t>
      </w:r>
      <w:r w:rsidR="004F0DB9">
        <w:rPr>
          <w:noProof/>
        </w:rPr>
        <w:t>fabricadas mediante impresión 3D</w:t>
      </w:r>
      <w:r w:rsidR="0097683A" w:rsidRPr="00ED5C59">
        <w:rPr>
          <w:noProof/>
        </w:rPr>
        <w:t xml:space="preserve">, estos </w:t>
      </w:r>
      <w:r w:rsidR="00C613FC">
        <w:rPr>
          <w:noProof/>
        </w:rPr>
        <w:t>diseños</w:t>
      </w:r>
      <w:r w:rsidR="00C613FC" w:rsidRPr="00ED5C59">
        <w:rPr>
          <w:noProof/>
        </w:rPr>
        <w:t xml:space="preserve"> </w:t>
      </w:r>
      <w:r w:rsidR="0097683A" w:rsidRPr="00ED5C59">
        <w:rPr>
          <w:noProof/>
        </w:rPr>
        <w:t xml:space="preserve">sugeridos </w:t>
      </w:r>
      <w:r w:rsidR="004F0DB9">
        <w:rPr>
          <w:noProof/>
        </w:rPr>
        <w:t>llevan a</w:t>
      </w:r>
      <w:r w:rsidR="0097683A" w:rsidRPr="00ED5C59">
        <w:rPr>
          <w:noProof/>
        </w:rPr>
        <w:t xml:space="preserve"> resultados no válidos [</w:t>
      </w:r>
      <w:r w:rsidR="00D34E01" w:rsidRPr="00ED5C59">
        <w:rPr>
          <w:noProof/>
        </w:rPr>
        <w:t>15</w:t>
      </w:r>
      <w:r w:rsidR="0097683A" w:rsidRPr="00ED5C59">
        <w:rPr>
          <w:noProof/>
        </w:rPr>
        <w:t>].</w:t>
      </w:r>
      <w:r w:rsidR="006B177E" w:rsidRPr="00ED5C59">
        <w:rPr>
          <w:noProof/>
        </w:rPr>
        <w:t xml:space="preserve"> </w:t>
      </w:r>
      <w:r w:rsidR="00385428" w:rsidRPr="00ED5C59">
        <w:rPr>
          <w:noProof/>
        </w:rPr>
        <w:t>En</w:t>
      </w:r>
      <w:r w:rsidR="00385428">
        <w:rPr>
          <w:noProof/>
        </w:rPr>
        <w:t xml:space="preserve"> este caso, l</w:t>
      </w:r>
      <w:r w:rsidR="006B177E">
        <w:rPr>
          <w:noProof/>
        </w:rPr>
        <w:t xml:space="preserve">os radios de acuerdo </w:t>
      </w:r>
      <w:r w:rsidR="00385428">
        <w:rPr>
          <w:noProof/>
        </w:rPr>
        <w:t xml:space="preserve">de las probetas ensayadas </w:t>
      </w:r>
      <w:r w:rsidR="006B177E">
        <w:rPr>
          <w:noProof/>
        </w:rPr>
        <w:t>fueron incrementados para reducir la concentración de tensiones en estas zonas.</w:t>
      </w:r>
    </w:p>
    <w:p w14:paraId="5C30626E" w14:textId="473CEAC8" w:rsidR="00532777" w:rsidRDefault="00532777" w:rsidP="00051538">
      <w:pPr>
        <w:rPr>
          <w:noProof/>
          <w:color w:val="7030A0"/>
        </w:rPr>
      </w:pPr>
    </w:p>
    <w:p w14:paraId="0707C5D0" w14:textId="0530D51C" w:rsidR="00532777" w:rsidRPr="00532777" w:rsidRDefault="00532777" w:rsidP="00051538">
      <w:pPr>
        <w:rPr>
          <w:noProof/>
        </w:rPr>
      </w:pPr>
      <w:r>
        <w:rPr>
          <w:noProof/>
        </w:rPr>
        <w:t>Se fabricaron un total de 3 probetas de tracción</w:t>
      </w:r>
      <w:r w:rsidR="003647C9">
        <w:rPr>
          <w:noProof/>
        </w:rPr>
        <w:t xml:space="preserve"> (</w:t>
      </w:r>
      <w:r w:rsidR="005C5498">
        <w:rPr>
          <w:noProof/>
        </w:rPr>
        <w:t xml:space="preserve">probeta </w:t>
      </w:r>
      <w:r w:rsidR="003647C9">
        <w:rPr>
          <w:noProof/>
        </w:rPr>
        <w:t>TU_100)</w:t>
      </w:r>
      <w:r w:rsidR="00DB225B">
        <w:rPr>
          <w:noProof/>
        </w:rPr>
        <w:t>, con sección transversal de 4</w:t>
      </w:r>
      <w:r w:rsidR="00DB225B">
        <w:rPr>
          <w:noProof/>
        </w:rPr>
        <w:sym w:font="Symbol" w:char="F0B4"/>
      </w:r>
      <w:r w:rsidR="00DB225B">
        <w:rPr>
          <w:noProof/>
        </w:rPr>
        <w:t>10 mm</w:t>
      </w:r>
      <w:r w:rsidR="00DB225B">
        <w:rPr>
          <w:noProof/>
          <w:vertAlign w:val="superscript"/>
        </w:rPr>
        <w:t>2</w:t>
      </w:r>
      <w:r w:rsidR="009E6E46">
        <w:rPr>
          <w:noProof/>
        </w:rPr>
        <w:t>, densidad de 100% y</w:t>
      </w:r>
      <w:r w:rsidR="00D30ED0">
        <w:rPr>
          <w:noProof/>
        </w:rPr>
        <w:t xml:space="preserve"> patrón de relleno lineal orientado en la dirección de la carga</w:t>
      </w:r>
      <w:r>
        <w:rPr>
          <w:noProof/>
        </w:rPr>
        <w:t>.</w:t>
      </w:r>
    </w:p>
    <w:p w14:paraId="09D345BD" w14:textId="09271797" w:rsidR="00051538" w:rsidRDefault="00051538" w:rsidP="00051538">
      <w:pPr>
        <w:rPr>
          <w:noProof/>
        </w:rPr>
      </w:pPr>
    </w:p>
    <w:p w14:paraId="695E09B2" w14:textId="505532B8" w:rsidR="00051538" w:rsidRDefault="00051538" w:rsidP="00051538">
      <w:pPr>
        <w:pStyle w:val="Ttulo3"/>
      </w:pPr>
      <w:r>
        <w:t>Probetas de flexión</w:t>
      </w:r>
    </w:p>
    <w:p w14:paraId="57A6E880" w14:textId="77777777" w:rsidR="00051538" w:rsidRPr="00593312" w:rsidRDefault="00051538" w:rsidP="00051538"/>
    <w:p w14:paraId="12A47049" w14:textId="3D95443B" w:rsidR="00A07F5D" w:rsidRDefault="0073506C" w:rsidP="00D85179">
      <w:pPr>
        <w:rPr>
          <w:noProof/>
        </w:rPr>
      </w:pPr>
      <w:r>
        <w:rPr>
          <w:noProof/>
        </w:rPr>
        <w:t>En el caso de los ensayos de flexión a tres puntos, se han fabricado probetas prismáticas</w:t>
      </w:r>
      <w:r w:rsidR="002722AB">
        <w:rPr>
          <w:noProof/>
        </w:rPr>
        <w:t xml:space="preserve"> con diferentes</w:t>
      </w:r>
      <w:r w:rsidR="003647C9">
        <w:rPr>
          <w:noProof/>
        </w:rPr>
        <w:t xml:space="preserve"> densidades de relleno (</w:t>
      </w:r>
      <w:r w:rsidR="00E62AB7">
        <w:rPr>
          <w:noProof/>
        </w:rPr>
        <w:t>30%, 50% y 75%</w:t>
      </w:r>
      <w:r w:rsidR="003647C9">
        <w:rPr>
          <w:noProof/>
        </w:rPr>
        <w:t>) y número de capas exteriores</w:t>
      </w:r>
      <w:r w:rsidR="00E62AB7">
        <w:rPr>
          <w:noProof/>
        </w:rPr>
        <w:t xml:space="preserve"> (</w:t>
      </w:r>
      <w:r w:rsidR="004F0DB9">
        <w:rPr>
          <w:noProof/>
        </w:rPr>
        <w:t>0</w:t>
      </w:r>
      <w:r w:rsidR="00E62AB7">
        <w:rPr>
          <w:noProof/>
        </w:rPr>
        <w:t>, 1 y 2</w:t>
      </w:r>
      <w:r w:rsidR="00F53E27">
        <w:rPr>
          <w:noProof/>
        </w:rPr>
        <w:t xml:space="preserve"> capas</w:t>
      </w:r>
      <w:r w:rsidR="00E62AB7">
        <w:rPr>
          <w:noProof/>
        </w:rPr>
        <w:t>)</w:t>
      </w:r>
      <w:r w:rsidR="003647C9">
        <w:rPr>
          <w:noProof/>
        </w:rPr>
        <w:t>.</w:t>
      </w:r>
      <w:r w:rsidR="00E62AB7">
        <w:rPr>
          <w:noProof/>
        </w:rPr>
        <w:t xml:space="preserve"> </w:t>
      </w:r>
      <w:r w:rsidR="003647C9" w:rsidRPr="00D85179">
        <w:rPr>
          <w:noProof/>
        </w:rPr>
        <w:t xml:space="preserve">El patrón de relleno </w:t>
      </w:r>
      <w:r w:rsidR="00E62AB7">
        <w:rPr>
          <w:noProof/>
        </w:rPr>
        <w:t xml:space="preserve">que define su densidad </w:t>
      </w:r>
      <w:r w:rsidR="003647C9" w:rsidRPr="00D85179">
        <w:rPr>
          <w:noProof/>
        </w:rPr>
        <w:t>consiste en una estructura reticular</w:t>
      </w:r>
      <w:r w:rsidR="00F53E27">
        <w:rPr>
          <w:noProof/>
        </w:rPr>
        <w:t>, idéntica en cada capa impresa</w:t>
      </w:r>
      <w:r w:rsidR="00385428">
        <w:rPr>
          <w:noProof/>
        </w:rPr>
        <w:t xml:space="preserve"> (ver Figura 1)</w:t>
      </w:r>
      <w:r w:rsidR="003647C9" w:rsidRPr="00D85179">
        <w:rPr>
          <w:noProof/>
        </w:rPr>
        <w:t>.</w:t>
      </w:r>
      <w:r w:rsidR="003647C9">
        <w:rPr>
          <w:noProof/>
        </w:rPr>
        <w:t xml:space="preserve"> </w:t>
      </w:r>
      <w:r w:rsidR="003647C9" w:rsidRPr="00D85179">
        <w:rPr>
          <w:noProof/>
        </w:rPr>
        <w:t>Las capas exteriores envuelven uniformemente esta estructura mediante el uso de paredes y capas superiores e inferiores.</w:t>
      </w:r>
      <w:r w:rsidR="003647C9">
        <w:rPr>
          <w:noProof/>
        </w:rPr>
        <w:t xml:space="preserve"> </w:t>
      </w:r>
    </w:p>
    <w:p w14:paraId="226769EC" w14:textId="77777777" w:rsidR="004B1D7E" w:rsidRDefault="004B1D7E" w:rsidP="00D85179">
      <w:pPr>
        <w:rPr>
          <w:noProof/>
        </w:rPr>
      </w:pPr>
    </w:p>
    <w:p w14:paraId="4A6DAB5B" w14:textId="3B4E1555" w:rsidR="004B1D7E" w:rsidRDefault="004B1D7E" w:rsidP="00D85179">
      <w:pPr>
        <w:rPr>
          <w:noProof/>
        </w:rPr>
      </w:pPr>
      <w:r>
        <w:rPr>
          <w:noProof/>
        </w:rPr>
        <w:t xml:space="preserve">La sección </w:t>
      </w:r>
      <w:r w:rsidRPr="00ED5C59">
        <w:rPr>
          <w:noProof/>
        </w:rPr>
        <w:t>transversal del prisma original fue incrementada con respecto a la recomendada en la norma ISO 178:2011 [16] a un tamaño equiparable al de las muestras reales, hasta</w:t>
      </w:r>
      <w:r>
        <w:rPr>
          <w:noProof/>
        </w:rPr>
        <w:t xml:space="preserve"> 10</w:t>
      </w:r>
      <w:r>
        <w:rPr>
          <w:noProof/>
        </w:rPr>
        <w:sym w:font="Symbol" w:char="F0B4"/>
      </w:r>
      <w:r>
        <w:rPr>
          <w:noProof/>
        </w:rPr>
        <w:t>20 mm</w:t>
      </w:r>
      <w:r>
        <w:rPr>
          <w:noProof/>
          <w:vertAlign w:val="superscript"/>
        </w:rPr>
        <w:t>2</w:t>
      </w:r>
      <w:r>
        <w:rPr>
          <w:noProof/>
        </w:rPr>
        <w:t>.</w:t>
      </w:r>
    </w:p>
    <w:p w14:paraId="4AE7FCCE" w14:textId="44D056CB" w:rsidR="009472BE" w:rsidRDefault="009472BE" w:rsidP="00051538">
      <w:pPr>
        <w:rPr>
          <w:noProof/>
        </w:rPr>
      </w:pPr>
    </w:p>
    <w:p w14:paraId="0ECEC670" w14:textId="364C7BAF" w:rsidR="009472BE" w:rsidRDefault="009472BE" w:rsidP="007225BE">
      <w:pPr>
        <w:jc w:val="center"/>
        <w:rPr>
          <w:noProof/>
        </w:rPr>
      </w:pPr>
      <w:r>
        <w:rPr>
          <w:noProof/>
        </w:rPr>
        <w:drawing>
          <wp:inline distT="0" distB="0" distL="0" distR="0" wp14:anchorId="5855B55A" wp14:editId="01B348EF">
            <wp:extent cx="2700000" cy="1656000"/>
            <wp:effectExtent l="0" t="0" r="5715" b="1905"/>
            <wp:docPr id="2" name="Imagen 2" descr="Imagen que contiene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plato&#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287" t="25126" r="14922" b="21833"/>
                    <a:stretch/>
                  </pic:blipFill>
                  <pic:spPr bwMode="auto">
                    <a:xfrm>
                      <a:off x="0" y="0"/>
                      <a:ext cx="2700000" cy="1656000"/>
                    </a:xfrm>
                    <a:prstGeom prst="rect">
                      <a:avLst/>
                    </a:prstGeom>
                    <a:noFill/>
                    <a:ln>
                      <a:noFill/>
                    </a:ln>
                    <a:extLst>
                      <a:ext uri="{53640926-AAD7-44D8-BBD7-CCE9431645EC}">
                        <a14:shadowObscured xmlns:a14="http://schemas.microsoft.com/office/drawing/2010/main"/>
                      </a:ext>
                    </a:extLst>
                  </pic:spPr>
                </pic:pic>
              </a:graphicData>
            </a:graphic>
          </wp:inline>
        </w:drawing>
      </w:r>
    </w:p>
    <w:p w14:paraId="5AC67BC0" w14:textId="3AED6CF8" w:rsidR="009472BE" w:rsidRPr="00F9627A" w:rsidRDefault="009472BE" w:rsidP="009472BE">
      <w:pPr>
        <w:pStyle w:val="Descripcin"/>
        <w:rPr>
          <w:noProof/>
          <w:sz w:val="18"/>
          <w:szCs w:val="16"/>
        </w:rPr>
      </w:pPr>
      <w:r w:rsidRPr="00F9627A">
        <w:rPr>
          <w:b/>
          <w:bCs/>
          <w:noProof/>
          <w:sz w:val="18"/>
          <w:szCs w:val="16"/>
        </w:rPr>
        <w:t xml:space="preserve">Figura </w:t>
      </w:r>
      <w:r w:rsidR="00647B80" w:rsidRPr="00F9627A">
        <w:rPr>
          <w:b/>
          <w:bCs/>
          <w:noProof/>
          <w:sz w:val="18"/>
          <w:szCs w:val="16"/>
        </w:rPr>
        <w:t>1</w:t>
      </w:r>
      <w:r w:rsidRPr="00F9627A">
        <w:rPr>
          <w:noProof/>
          <w:sz w:val="18"/>
          <w:szCs w:val="16"/>
        </w:rPr>
        <w:t>. Probetas prismáticas de flexión. De izquierda a derecha: FX</w:t>
      </w:r>
      <w:r w:rsidR="00AE46F6" w:rsidRPr="00F9627A">
        <w:rPr>
          <w:noProof/>
          <w:sz w:val="18"/>
          <w:szCs w:val="16"/>
        </w:rPr>
        <w:t>_</w:t>
      </w:r>
      <w:r w:rsidRPr="00F9627A">
        <w:rPr>
          <w:noProof/>
          <w:sz w:val="18"/>
          <w:szCs w:val="16"/>
        </w:rPr>
        <w:t>30</w:t>
      </w:r>
      <w:r w:rsidR="00B76325" w:rsidRPr="00F9627A">
        <w:rPr>
          <w:noProof/>
          <w:sz w:val="18"/>
          <w:szCs w:val="16"/>
        </w:rPr>
        <w:t>_0</w:t>
      </w:r>
      <w:r w:rsidR="00AE46F6" w:rsidRPr="00F9627A">
        <w:rPr>
          <w:noProof/>
          <w:sz w:val="18"/>
          <w:szCs w:val="16"/>
        </w:rPr>
        <w:t>, FX_50</w:t>
      </w:r>
      <w:r w:rsidR="00B76325" w:rsidRPr="00F9627A">
        <w:rPr>
          <w:noProof/>
          <w:sz w:val="18"/>
          <w:szCs w:val="16"/>
        </w:rPr>
        <w:t>_0</w:t>
      </w:r>
      <w:r w:rsidR="00AE46F6" w:rsidRPr="00F9627A">
        <w:rPr>
          <w:noProof/>
          <w:sz w:val="18"/>
          <w:szCs w:val="16"/>
        </w:rPr>
        <w:t>, FX_75</w:t>
      </w:r>
      <w:r w:rsidR="00B76325" w:rsidRPr="00F9627A">
        <w:rPr>
          <w:noProof/>
          <w:sz w:val="18"/>
          <w:szCs w:val="16"/>
        </w:rPr>
        <w:t>_0</w:t>
      </w:r>
      <w:r w:rsidR="00AE46F6" w:rsidRPr="00F9627A">
        <w:rPr>
          <w:noProof/>
          <w:sz w:val="18"/>
          <w:szCs w:val="16"/>
        </w:rPr>
        <w:t xml:space="preserve"> y FX_100.</w:t>
      </w:r>
      <w:r w:rsidR="00F9627A" w:rsidRPr="00F9627A">
        <w:rPr>
          <w:noProof/>
          <w:sz w:val="18"/>
          <w:szCs w:val="16"/>
        </w:rPr>
        <w:t xml:space="preserve"> </w:t>
      </w:r>
      <w:r w:rsidR="00F9627A" w:rsidRPr="00F9627A">
        <w:rPr>
          <w:sz w:val="18"/>
          <w:szCs w:val="16"/>
        </w:rPr>
        <w:t>Fuente: elaboración propia.</w:t>
      </w:r>
    </w:p>
    <w:p w14:paraId="64E07D8B" w14:textId="77777777" w:rsidR="001B12C2" w:rsidRDefault="001B12C2" w:rsidP="001B12C2">
      <w:pPr>
        <w:rPr>
          <w:noProof/>
        </w:rPr>
      </w:pPr>
    </w:p>
    <w:p w14:paraId="569AF3DC" w14:textId="4B7913F8" w:rsidR="00E570C1" w:rsidRDefault="001B12C2" w:rsidP="001B12C2">
      <w:pPr>
        <w:rPr>
          <w:noProof/>
        </w:rPr>
      </w:pPr>
      <w:r>
        <w:rPr>
          <w:noProof/>
        </w:rPr>
        <w:t>Se fabricaron 3 probetas de cada configuración (probetas FX), imprimiendo un total de 30 probetas prismáticas.</w:t>
      </w:r>
    </w:p>
    <w:p w14:paraId="7EFFFA84" w14:textId="3D3A8999" w:rsidR="001B12C2" w:rsidRDefault="001B12C2" w:rsidP="001B12C2">
      <w:pPr>
        <w:rPr>
          <w:noProof/>
        </w:rPr>
      </w:pPr>
    </w:p>
    <w:p w14:paraId="7957E8D8" w14:textId="74573815" w:rsidR="00E570C1" w:rsidRDefault="00E570C1" w:rsidP="00051538">
      <w:pPr>
        <w:rPr>
          <w:noProof/>
        </w:rPr>
      </w:pPr>
    </w:p>
    <w:p w14:paraId="510F640E" w14:textId="77777777" w:rsidR="004B1D7E" w:rsidRDefault="004B1D7E" w:rsidP="00051538">
      <w:pPr>
        <w:rPr>
          <w:noProof/>
        </w:rPr>
      </w:pPr>
    </w:p>
    <w:p w14:paraId="4BD1336A" w14:textId="52D47001" w:rsidR="00051538" w:rsidRDefault="00051538" w:rsidP="00051538">
      <w:pPr>
        <w:pStyle w:val="Ttulo3"/>
      </w:pPr>
      <w:r>
        <w:lastRenderedPageBreak/>
        <w:t>Probetas de costilla artificiales</w:t>
      </w:r>
    </w:p>
    <w:p w14:paraId="33AE3FFA" w14:textId="77777777" w:rsidR="00051538" w:rsidRPr="00593312" w:rsidRDefault="00051538" w:rsidP="00051538"/>
    <w:p w14:paraId="7441FC8D" w14:textId="32EF1CCB" w:rsidR="00C144B2" w:rsidRDefault="00090C69" w:rsidP="00051538">
      <w:pPr>
        <w:rPr>
          <w:noProof/>
        </w:rPr>
      </w:pPr>
      <w:r>
        <w:rPr>
          <w:noProof/>
        </w:rPr>
        <w:t xml:space="preserve">A partir de ensayos previos con las probetas prismáticas, se descartaron algunas configuraciones de impresión que </w:t>
      </w:r>
      <w:r w:rsidR="001E0FDE">
        <w:rPr>
          <w:noProof/>
        </w:rPr>
        <w:t>se consideraron</w:t>
      </w:r>
      <w:r>
        <w:rPr>
          <w:noProof/>
        </w:rPr>
        <w:t xml:space="preserve"> inviables a la hora de reproducir las propiedades mecánicas de las muestras </w:t>
      </w:r>
      <w:r w:rsidR="0015530F">
        <w:rPr>
          <w:noProof/>
        </w:rPr>
        <w:t xml:space="preserve">óseas </w:t>
      </w:r>
      <w:r>
        <w:rPr>
          <w:noProof/>
        </w:rPr>
        <w:t>reales.</w:t>
      </w:r>
      <w:r w:rsidR="008E5159">
        <w:rPr>
          <w:noProof/>
        </w:rPr>
        <w:t xml:space="preserve"> </w:t>
      </w:r>
      <w:r w:rsidR="00DB5894">
        <w:rPr>
          <w:noProof/>
        </w:rPr>
        <w:t>Por lo tanto, haciendo uso de las geometrías de las muestras reales escaneadas, l</w:t>
      </w:r>
      <w:r w:rsidR="001E0FDE">
        <w:rPr>
          <w:noProof/>
        </w:rPr>
        <w:t xml:space="preserve">as probetas de costilla artificiales </w:t>
      </w:r>
      <w:r w:rsidR="00D07561">
        <w:rPr>
          <w:noProof/>
        </w:rPr>
        <w:t xml:space="preserve">o simulantes </w:t>
      </w:r>
      <w:r w:rsidR="00DB5894">
        <w:rPr>
          <w:noProof/>
        </w:rPr>
        <w:t xml:space="preserve">que finalmente fueron </w:t>
      </w:r>
      <w:r w:rsidR="001E0FDE">
        <w:rPr>
          <w:noProof/>
        </w:rPr>
        <w:t xml:space="preserve">fabricadas se recogen en la Tabla </w:t>
      </w:r>
      <w:r w:rsidR="00A65B69">
        <w:rPr>
          <w:noProof/>
        </w:rPr>
        <w:t>1</w:t>
      </w:r>
      <w:r w:rsidR="001E0FDE">
        <w:rPr>
          <w:noProof/>
        </w:rPr>
        <w:t xml:space="preserve"> (</w:t>
      </w:r>
      <w:r w:rsidR="00B40B81">
        <w:rPr>
          <w:noProof/>
        </w:rPr>
        <w:t xml:space="preserve">probetas </w:t>
      </w:r>
      <w:r w:rsidR="001E0FDE">
        <w:rPr>
          <w:noProof/>
        </w:rPr>
        <w:t>SIM).</w:t>
      </w:r>
      <w:r w:rsidR="00A65B69">
        <w:rPr>
          <w:noProof/>
        </w:rPr>
        <w:t xml:space="preserve"> Estos simulantes se corresponden con</w:t>
      </w:r>
      <w:r w:rsidR="008F72A3">
        <w:rPr>
          <w:noProof/>
        </w:rPr>
        <w:t xml:space="preserve"> </w:t>
      </w:r>
      <w:r w:rsidR="00A65B69">
        <w:rPr>
          <w:noProof/>
        </w:rPr>
        <w:t>la muestra real de tamaño medio.</w:t>
      </w:r>
    </w:p>
    <w:p w14:paraId="09FAF99C" w14:textId="7C4683E6" w:rsidR="00DB5894" w:rsidRDefault="00DB5894" w:rsidP="00051538">
      <w:pPr>
        <w:rPr>
          <w:noProof/>
        </w:rPr>
      </w:pPr>
    </w:p>
    <w:p w14:paraId="383F1188" w14:textId="6E74BC13" w:rsidR="00DB5894" w:rsidRDefault="00DB5894" w:rsidP="00051538">
      <w:pPr>
        <w:rPr>
          <w:noProof/>
        </w:rPr>
      </w:pPr>
      <w:r>
        <w:rPr>
          <w:noProof/>
        </w:rPr>
        <w:t xml:space="preserve">La Figura 2 muestra </w:t>
      </w:r>
      <w:r w:rsidR="000526EF">
        <w:rPr>
          <w:noProof/>
        </w:rPr>
        <w:t>la</w:t>
      </w:r>
      <w:r>
        <w:rPr>
          <w:noProof/>
        </w:rPr>
        <w:t xml:space="preserve"> comparación entre las muestras reales (izquierda) y sus respectivos simulantes fabricados mediante ME (derecha).</w:t>
      </w:r>
    </w:p>
    <w:p w14:paraId="0F601ED0" w14:textId="77777777" w:rsidR="00666B44" w:rsidRDefault="00666B44" w:rsidP="00051538">
      <w:pPr>
        <w:rPr>
          <w:noProof/>
        </w:rPr>
      </w:pPr>
    </w:p>
    <w:p w14:paraId="32628BCE" w14:textId="77777777" w:rsidR="001E0FDE" w:rsidRDefault="001E0FDE" w:rsidP="001E0FDE">
      <w:pPr>
        <w:jc w:val="center"/>
        <w:rPr>
          <w:noProof/>
        </w:rPr>
      </w:pPr>
      <w:r>
        <w:rPr>
          <w:noProof/>
        </w:rPr>
        <w:drawing>
          <wp:inline distT="0" distB="0" distL="0" distR="0" wp14:anchorId="7D0051E3" wp14:editId="30B6484C">
            <wp:extent cx="2700000" cy="1238400"/>
            <wp:effectExtent l="0" t="0" r="5715" b="0"/>
            <wp:docPr id="1" name="Imagen 1" descr="Imagen que contiene interior, edificio, tabla, dife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ior, edificio, tabla, diferente&#10;&#10;Descripción generada automá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35" t="27211" r="6517" b="20872"/>
                    <a:stretch/>
                  </pic:blipFill>
                  <pic:spPr bwMode="auto">
                    <a:xfrm>
                      <a:off x="0" y="0"/>
                      <a:ext cx="2700000" cy="1238400"/>
                    </a:xfrm>
                    <a:prstGeom prst="rect">
                      <a:avLst/>
                    </a:prstGeom>
                    <a:noFill/>
                    <a:ln>
                      <a:noFill/>
                    </a:ln>
                    <a:extLst>
                      <a:ext uri="{53640926-AAD7-44D8-BBD7-CCE9431645EC}">
                        <a14:shadowObscured xmlns:a14="http://schemas.microsoft.com/office/drawing/2010/main"/>
                      </a:ext>
                    </a:extLst>
                  </pic:spPr>
                </pic:pic>
              </a:graphicData>
            </a:graphic>
          </wp:inline>
        </w:drawing>
      </w:r>
    </w:p>
    <w:p w14:paraId="099A3C19" w14:textId="1DBFAD0B" w:rsidR="001E0FDE" w:rsidRPr="00F9627A" w:rsidRDefault="001E0FDE" w:rsidP="001E0FDE">
      <w:pPr>
        <w:pStyle w:val="Descripcin"/>
        <w:rPr>
          <w:sz w:val="18"/>
          <w:szCs w:val="16"/>
        </w:rPr>
      </w:pPr>
      <w:r w:rsidRPr="00F9627A">
        <w:rPr>
          <w:b/>
          <w:bCs/>
          <w:sz w:val="18"/>
          <w:szCs w:val="16"/>
        </w:rPr>
        <w:t>Figura 2</w:t>
      </w:r>
      <w:r w:rsidRPr="00F9627A">
        <w:rPr>
          <w:sz w:val="18"/>
          <w:szCs w:val="16"/>
        </w:rPr>
        <w:t xml:space="preserve">. Muestras de hueso real y </w:t>
      </w:r>
      <w:proofErr w:type="spellStart"/>
      <w:r w:rsidRPr="00F9627A">
        <w:rPr>
          <w:sz w:val="18"/>
          <w:szCs w:val="16"/>
        </w:rPr>
        <w:t>simulantes</w:t>
      </w:r>
      <w:proofErr w:type="spellEnd"/>
      <w:r w:rsidRPr="00F9627A">
        <w:rPr>
          <w:sz w:val="18"/>
          <w:szCs w:val="16"/>
        </w:rPr>
        <w:t>.</w:t>
      </w:r>
      <w:r w:rsidR="00F9627A">
        <w:rPr>
          <w:sz w:val="18"/>
          <w:szCs w:val="16"/>
        </w:rPr>
        <w:t xml:space="preserve"> </w:t>
      </w:r>
      <w:r w:rsidR="00F9627A" w:rsidRPr="00F9627A">
        <w:rPr>
          <w:sz w:val="18"/>
          <w:szCs w:val="16"/>
        </w:rPr>
        <w:t>Fuente: elaboración propia.</w:t>
      </w:r>
    </w:p>
    <w:p w14:paraId="1DD86C88" w14:textId="77777777" w:rsidR="001E0FDE" w:rsidRDefault="001E0FDE" w:rsidP="00051538">
      <w:pPr>
        <w:rPr>
          <w:noProof/>
        </w:rPr>
      </w:pPr>
    </w:p>
    <w:p w14:paraId="76789DB9" w14:textId="7F1FC1D0" w:rsidR="005966FE" w:rsidRDefault="00DB5894" w:rsidP="002E2C39">
      <w:pPr>
        <w:rPr>
          <w:noProof/>
        </w:rPr>
      </w:pPr>
      <w:r>
        <w:rPr>
          <w:noProof/>
        </w:rPr>
        <w:t xml:space="preserve">Un factor importante en AM es la orientación de impresión, ya </w:t>
      </w:r>
      <w:r w:rsidRPr="00ED5C59">
        <w:rPr>
          <w:noProof/>
        </w:rPr>
        <w:t>que influye considerablemente en el comportamiento mecánico</w:t>
      </w:r>
      <w:r w:rsidR="00D13E55" w:rsidRPr="00ED5C59">
        <w:rPr>
          <w:noProof/>
        </w:rPr>
        <w:t xml:space="preserve"> de las piezas</w:t>
      </w:r>
      <w:r w:rsidRPr="00ED5C59">
        <w:rPr>
          <w:noProof/>
        </w:rPr>
        <w:t xml:space="preserve"> debido a la presencia de anisotropía [17,18]. </w:t>
      </w:r>
    </w:p>
    <w:p w14:paraId="203090CF" w14:textId="77777777" w:rsidR="00D13E55" w:rsidRDefault="00D13E55" w:rsidP="002E2C39">
      <w:pPr>
        <w:rPr>
          <w:noProof/>
        </w:rPr>
      </w:pPr>
    </w:p>
    <w:p w14:paraId="0C69BC89" w14:textId="77777777" w:rsidR="001E0FDE" w:rsidRDefault="001E0FDE" w:rsidP="001E0FDE">
      <w:pPr>
        <w:jc w:val="center"/>
        <w:rPr>
          <w:noProof/>
        </w:rPr>
      </w:pPr>
      <w:r>
        <w:rPr>
          <w:noProof/>
        </w:rPr>
        <w:drawing>
          <wp:inline distT="0" distB="0" distL="0" distR="0" wp14:anchorId="798FD87A" wp14:editId="5C005F14">
            <wp:extent cx="2700000" cy="1792800"/>
            <wp:effectExtent l="0" t="0" r="5715" b="0"/>
            <wp:docPr id="3" name="Imagen 3" descr="Imagen que contiene interior, tabla, escritorio, most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ior, tabla, escritorio, mostrador&#10;&#10;Descripción generada automá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257" t="26767" r="23289" b="19684"/>
                    <a:stretch/>
                  </pic:blipFill>
                  <pic:spPr bwMode="auto">
                    <a:xfrm>
                      <a:off x="0" y="0"/>
                      <a:ext cx="2700000" cy="1792800"/>
                    </a:xfrm>
                    <a:prstGeom prst="rect">
                      <a:avLst/>
                    </a:prstGeom>
                    <a:noFill/>
                    <a:ln>
                      <a:noFill/>
                    </a:ln>
                    <a:extLst>
                      <a:ext uri="{53640926-AAD7-44D8-BBD7-CCE9431645EC}">
                        <a14:shadowObscured xmlns:a14="http://schemas.microsoft.com/office/drawing/2010/main"/>
                      </a:ext>
                    </a:extLst>
                  </pic:spPr>
                </pic:pic>
              </a:graphicData>
            </a:graphic>
          </wp:inline>
        </w:drawing>
      </w:r>
    </w:p>
    <w:p w14:paraId="4F729375" w14:textId="461D8E6B" w:rsidR="001E0FDE" w:rsidRPr="00F9627A" w:rsidRDefault="001E0FDE" w:rsidP="001E0FDE">
      <w:pPr>
        <w:spacing w:before="240"/>
        <w:rPr>
          <w:noProof/>
          <w:sz w:val="18"/>
          <w:szCs w:val="18"/>
        </w:rPr>
      </w:pPr>
      <w:r w:rsidRPr="00F9627A">
        <w:rPr>
          <w:b/>
          <w:bCs/>
          <w:noProof/>
          <w:sz w:val="18"/>
          <w:szCs w:val="18"/>
        </w:rPr>
        <w:t>Figura 3</w:t>
      </w:r>
      <w:r w:rsidRPr="00F9627A">
        <w:rPr>
          <w:noProof/>
          <w:sz w:val="18"/>
          <w:szCs w:val="18"/>
        </w:rPr>
        <w:t>. Orientación de impresión de probetas de costilla artificial.</w:t>
      </w:r>
      <w:r w:rsidR="00F9627A" w:rsidRPr="00F9627A">
        <w:rPr>
          <w:sz w:val="18"/>
          <w:szCs w:val="18"/>
        </w:rPr>
        <w:t xml:space="preserve"> Fuente: elaboración propia.</w:t>
      </w:r>
    </w:p>
    <w:p w14:paraId="77E2AB80" w14:textId="005B4745" w:rsidR="005850F1" w:rsidRDefault="005850F1" w:rsidP="002E2C39">
      <w:pPr>
        <w:rPr>
          <w:noProof/>
        </w:rPr>
      </w:pPr>
    </w:p>
    <w:p w14:paraId="48C9DB89" w14:textId="782B1592" w:rsidR="00E570C1" w:rsidRDefault="00E570C1" w:rsidP="002E2C39">
      <w:pPr>
        <w:rPr>
          <w:noProof/>
        </w:rPr>
      </w:pPr>
      <w:r w:rsidRPr="00ED5C59">
        <w:rPr>
          <w:noProof/>
        </w:rPr>
        <w:t>Teniendo en cuenta la carga de flexión a la que estarán sometidas, la Figura 3 muestra la orientación de impresión que se ha escogido para las probetas de costilla artificiales</w:t>
      </w:r>
      <w:r>
        <w:rPr>
          <w:noProof/>
        </w:rPr>
        <w:t xml:space="preserve">, coincidiendo con la disposición del patrón de relleno de las probetas prismáticas. De esta forma, se puede llevar a cabo una comparación más justa de todas las probetas ensayadas a flexión sobre el mismo plano. También es posible apreciar en la figura la necesidad de utilizar soportes para permitir la </w:t>
      </w:r>
      <w:r>
        <w:rPr>
          <w:noProof/>
        </w:rPr>
        <w:t>impresión de zonas de la probeta en voladizo, afectando únicamente al acabado de su superficie externa.</w:t>
      </w:r>
    </w:p>
    <w:p w14:paraId="7EAAFBA5" w14:textId="77777777" w:rsidR="00E570C1" w:rsidRDefault="00E570C1" w:rsidP="002E2C39">
      <w:pPr>
        <w:rPr>
          <w:noProof/>
        </w:rPr>
      </w:pPr>
    </w:p>
    <w:p w14:paraId="59A7D786" w14:textId="79D743F2" w:rsidR="008C7C81" w:rsidRDefault="00051538" w:rsidP="00D27DB6">
      <w:pPr>
        <w:pStyle w:val="Ttulo2"/>
      </w:pPr>
      <w:r>
        <w:t>Ensayos experimentales</w:t>
      </w:r>
      <w:r w:rsidR="00D27DB6">
        <w:t xml:space="preserve"> </w:t>
      </w:r>
    </w:p>
    <w:p w14:paraId="3E378320" w14:textId="72AE260F" w:rsidR="00051538" w:rsidRDefault="00051538" w:rsidP="00D27DB6"/>
    <w:p w14:paraId="03118C57" w14:textId="2015063E" w:rsidR="001762E4" w:rsidRDefault="00DB1DF4" w:rsidP="00D27DB6">
      <w:r>
        <w:t>Como ya se ha mencionado, se llevaron a cabo ensayos de tracción uniaxial y ensayos de flexión a tres puntos.</w:t>
      </w:r>
      <w:r w:rsidR="00C74641">
        <w:t xml:space="preserve"> </w:t>
      </w:r>
      <w:r w:rsidR="00B14C3F">
        <w:t xml:space="preserve">Al igual </w:t>
      </w:r>
      <w:r w:rsidR="00B14C3F" w:rsidRPr="00ED5C59">
        <w:t xml:space="preserve">que para la fabricación de las probetas, </w:t>
      </w:r>
      <w:r w:rsidR="00C74641" w:rsidRPr="00ED5C59">
        <w:t xml:space="preserve">se tomaron como referencia las normas correspondientes </w:t>
      </w:r>
      <w:r w:rsidR="00F470D0" w:rsidRPr="00ED5C59">
        <w:t>para tracción [13,14] y flexión [16].</w:t>
      </w:r>
      <w:r w:rsidR="00B85182" w:rsidRPr="00ED5C59">
        <w:t xml:space="preserve"> </w:t>
      </w:r>
      <w:r w:rsidR="003165EC" w:rsidRPr="00ED5C59">
        <w:t>A</w:t>
      </w:r>
      <w:r w:rsidR="00E039F0" w:rsidRPr="00ED5C59">
        <w:t xml:space="preserve">mbos experimentos se </w:t>
      </w:r>
      <w:r w:rsidR="003165EC" w:rsidRPr="00ED5C59">
        <w:t xml:space="preserve">han realizado en </w:t>
      </w:r>
      <w:r w:rsidR="00E039F0" w:rsidRPr="00ED5C59">
        <w:t xml:space="preserve">la máquina de ensayos electromecánica </w:t>
      </w:r>
      <w:proofErr w:type="spellStart"/>
      <w:r w:rsidR="00E039F0" w:rsidRPr="00ED5C59">
        <w:t>Instron</w:t>
      </w:r>
      <w:proofErr w:type="spellEnd"/>
      <w:r w:rsidR="00E039F0" w:rsidRPr="00ED5C59">
        <w:t xml:space="preserve"> 3366</w:t>
      </w:r>
      <w:r w:rsidR="0081415A" w:rsidRPr="00ED5C59">
        <w:t>, con</w:t>
      </w:r>
      <w:r w:rsidR="00904BA1" w:rsidRPr="00ED5C59">
        <w:t xml:space="preserve"> </w:t>
      </w:r>
      <w:r w:rsidR="00FA7E94" w:rsidRPr="00ED5C59">
        <w:t xml:space="preserve">una </w:t>
      </w:r>
      <w:r w:rsidR="00904BA1" w:rsidRPr="00ED5C59">
        <w:t>célula de carga de 10 kN</w:t>
      </w:r>
      <w:r w:rsidR="00E039F0" w:rsidRPr="00ED5C59">
        <w:t>.</w:t>
      </w:r>
      <w:r w:rsidR="00B85182" w:rsidRPr="00ED5C59">
        <w:t xml:space="preserve"> Con el fin de asegurar</w:t>
      </w:r>
      <w:r w:rsidR="00B85182">
        <w:t xml:space="preserve"> condiciones cuasiestáticas durante los experimentos, la velocidad de la cruceta fue de 1 mm/min. A</w:t>
      </w:r>
      <w:r w:rsidR="00C337D3">
        <w:t>demás</w:t>
      </w:r>
      <w:r w:rsidR="00B85182">
        <w:t xml:space="preserve">, se realizaron 3 repeticiones de cada </w:t>
      </w:r>
      <w:r w:rsidR="00DB0CD4">
        <w:t>ensayo</w:t>
      </w:r>
      <w:r w:rsidR="00B85182">
        <w:t>.</w:t>
      </w:r>
    </w:p>
    <w:p w14:paraId="15F3D3CF" w14:textId="77777777" w:rsidR="001762E4" w:rsidRDefault="001762E4" w:rsidP="00D27DB6"/>
    <w:p w14:paraId="52693F76" w14:textId="02D675D8" w:rsidR="00D27DB6" w:rsidRDefault="00D27DB6" w:rsidP="007C77E3">
      <w:pPr>
        <w:pStyle w:val="Ttulo3"/>
        <w:numPr>
          <w:ilvl w:val="0"/>
          <w:numId w:val="0"/>
        </w:numPr>
      </w:pPr>
      <w:r w:rsidRPr="00D27DB6">
        <w:t>2.</w:t>
      </w:r>
      <w:r w:rsidR="00DA3927">
        <w:t>4</w:t>
      </w:r>
      <w:r w:rsidRPr="00D27DB6">
        <w:t>.1</w:t>
      </w:r>
      <w:r w:rsidR="007C77E3">
        <w:t>.</w:t>
      </w:r>
      <w:r w:rsidRPr="00D27DB6">
        <w:t xml:space="preserve"> </w:t>
      </w:r>
      <w:r w:rsidR="00DA3927">
        <w:t>Ensayo de tracción uniaxial</w:t>
      </w:r>
    </w:p>
    <w:p w14:paraId="085F684E" w14:textId="77777777" w:rsidR="001762E4" w:rsidRDefault="001762E4" w:rsidP="002E2C39"/>
    <w:p w14:paraId="04565D78" w14:textId="3483A6F3" w:rsidR="00C078CF" w:rsidRDefault="00670D72" w:rsidP="002E2C39">
      <w:r>
        <w:t>La caracterización del material de impresión se llevó a cabo a partir de las probetas UT</w:t>
      </w:r>
      <w:r w:rsidR="00666B44">
        <w:t>_</w:t>
      </w:r>
      <w:r>
        <w:t>100</w:t>
      </w:r>
      <w:r w:rsidR="0081415A">
        <w:t>, sometidas a esfuerzos de tracción uniaxial</w:t>
      </w:r>
      <w:r w:rsidR="00AA15B5">
        <w:t xml:space="preserve"> como se muestra en la </w:t>
      </w:r>
      <w:r w:rsidR="00AA15B5" w:rsidRPr="008B1CC8">
        <w:t>Figura 4</w:t>
      </w:r>
      <w:r>
        <w:t>.</w:t>
      </w:r>
      <w:r w:rsidR="0081415A">
        <w:t xml:space="preserve"> </w:t>
      </w:r>
      <w:r w:rsidR="00C337D3">
        <w:t>L</w:t>
      </w:r>
      <w:r w:rsidR="0081415A">
        <w:t>a</w:t>
      </w:r>
      <w:r w:rsidR="00431CAE">
        <w:t>s</w:t>
      </w:r>
      <w:r w:rsidR="0081415A">
        <w:t xml:space="preserve"> deformaci</w:t>
      </w:r>
      <w:r w:rsidR="00431CAE">
        <w:t>o</w:t>
      </w:r>
      <w:r w:rsidR="0081415A">
        <w:t>n</w:t>
      </w:r>
      <w:r w:rsidR="00431CAE">
        <w:t xml:space="preserve">es </w:t>
      </w:r>
      <w:r w:rsidR="00EB45BF">
        <w:t xml:space="preserve">en la dirección de la carga </w:t>
      </w:r>
      <w:r w:rsidR="00431CAE">
        <w:t>se obtuvieron a través d</w:t>
      </w:r>
      <w:r w:rsidR="0081415A">
        <w:t xml:space="preserve">el extensómetro axial </w:t>
      </w:r>
      <w:proofErr w:type="spellStart"/>
      <w:r w:rsidR="0081415A">
        <w:t>Instron</w:t>
      </w:r>
      <w:proofErr w:type="spellEnd"/>
      <w:r w:rsidR="0081415A">
        <w:t xml:space="preserve"> 2630-107</w:t>
      </w:r>
      <w:r w:rsidR="00D170C5">
        <w:t>, con una longitud inicial de 25 mm</w:t>
      </w:r>
      <w:r w:rsidR="0081415A">
        <w:t>.</w:t>
      </w:r>
    </w:p>
    <w:p w14:paraId="39A88E85" w14:textId="07FE7173" w:rsidR="00AA15B5" w:rsidRDefault="00AA15B5" w:rsidP="002E2C39"/>
    <w:p w14:paraId="47530518" w14:textId="7AB563CE" w:rsidR="00AA15B5" w:rsidRDefault="008B1CC8" w:rsidP="008B1CC8">
      <w:pPr>
        <w:jc w:val="center"/>
      </w:pPr>
      <w:r>
        <w:rPr>
          <w:noProof/>
        </w:rPr>
        <w:drawing>
          <wp:inline distT="0" distB="0" distL="0" distR="0" wp14:anchorId="41A1A8C9" wp14:editId="629C0532">
            <wp:extent cx="1800000" cy="2847600"/>
            <wp:effectExtent l="0" t="0" r="0" b="0"/>
            <wp:docPr id="6" name="Imagen 6" descr="Imagen que contiene edificio, tabla, banca, colg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edificio, tabla, banca, colgand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2847600"/>
                    </a:xfrm>
                    <a:prstGeom prst="rect">
                      <a:avLst/>
                    </a:prstGeom>
                    <a:noFill/>
                    <a:ln>
                      <a:noFill/>
                    </a:ln>
                  </pic:spPr>
                </pic:pic>
              </a:graphicData>
            </a:graphic>
          </wp:inline>
        </w:drawing>
      </w:r>
    </w:p>
    <w:p w14:paraId="7C3D91AC" w14:textId="042C9391" w:rsidR="00AA15B5" w:rsidRPr="00F9627A" w:rsidRDefault="00AA15B5" w:rsidP="00AA15B5">
      <w:pPr>
        <w:pStyle w:val="Descripcin"/>
        <w:rPr>
          <w:sz w:val="18"/>
          <w:szCs w:val="16"/>
        </w:rPr>
      </w:pPr>
      <w:r w:rsidRPr="00F9627A">
        <w:rPr>
          <w:b/>
          <w:bCs/>
          <w:sz w:val="18"/>
          <w:szCs w:val="16"/>
        </w:rPr>
        <w:t>Figura 4</w:t>
      </w:r>
      <w:r w:rsidRPr="00F9627A">
        <w:rPr>
          <w:sz w:val="18"/>
          <w:szCs w:val="16"/>
        </w:rPr>
        <w:t>. Ensayo de tracción uniaxial</w:t>
      </w:r>
      <w:r w:rsidR="00402DA8" w:rsidRPr="00F9627A">
        <w:rPr>
          <w:sz w:val="18"/>
          <w:szCs w:val="16"/>
        </w:rPr>
        <w:t xml:space="preserve"> de probeta UT_100</w:t>
      </w:r>
      <w:r w:rsidR="008B1CC8">
        <w:rPr>
          <w:sz w:val="18"/>
          <w:szCs w:val="16"/>
        </w:rPr>
        <w:t xml:space="preserve"> con extensómetro</w:t>
      </w:r>
      <w:r w:rsidRPr="00F9627A">
        <w:rPr>
          <w:sz w:val="18"/>
          <w:szCs w:val="16"/>
        </w:rPr>
        <w:t>.</w:t>
      </w:r>
      <w:r w:rsidR="00F9627A" w:rsidRPr="00F9627A">
        <w:rPr>
          <w:sz w:val="18"/>
          <w:szCs w:val="16"/>
        </w:rPr>
        <w:t xml:space="preserve"> Fuente: elaboración propia.</w:t>
      </w:r>
    </w:p>
    <w:p w14:paraId="0CFB092F" w14:textId="77777777" w:rsidR="00DA3927" w:rsidRDefault="00DA3927" w:rsidP="002E2C39"/>
    <w:p w14:paraId="6A94B703" w14:textId="1C22C671" w:rsidR="00DA3927" w:rsidRDefault="00DA3927" w:rsidP="00DA3927">
      <w:pPr>
        <w:pStyle w:val="Ttulo3"/>
        <w:numPr>
          <w:ilvl w:val="0"/>
          <w:numId w:val="0"/>
        </w:numPr>
      </w:pPr>
      <w:r w:rsidRPr="00D27DB6">
        <w:t>2.</w:t>
      </w:r>
      <w:r>
        <w:t>4</w:t>
      </w:r>
      <w:r w:rsidRPr="00D27DB6">
        <w:t>.</w:t>
      </w:r>
      <w:r>
        <w:t>2.</w:t>
      </w:r>
      <w:r w:rsidRPr="00D27DB6">
        <w:t xml:space="preserve"> </w:t>
      </w:r>
      <w:r>
        <w:t>Ensayo de flexión a tres puntos</w:t>
      </w:r>
    </w:p>
    <w:p w14:paraId="2E8A2D0C" w14:textId="77777777" w:rsidR="00D0180F" w:rsidRDefault="00D0180F" w:rsidP="00D0180F">
      <w:pPr>
        <w:rPr>
          <w:b/>
        </w:rPr>
      </w:pPr>
    </w:p>
    <w:p w14:paraId="4A3FB6F9" w14:textId="56CB6DBF" w:rsidR="00ED0538" w:rsidRDefault="00C9142D" w:rsidP="00D0180F">
      <w:r>
        <w:t>En</w:t>
      </w:r>
      <w:r w:rsidR="00BF4E6E">
        <w:t xml:space="preserve"> los ensayos de flexión se utilizó un útil </w:t>
      </w:r>
      <w:r>
        <w:t xml:space="preserve">con dos soportes inferiores y un punzón superior. Todos los soportes o bulones </w:t>
      </w:r>
      <w:r w:rsidR="00666B44">
        <w:t xml:space="preserve">eran </w:t>
      </w:r>
      <w:r>
        <w:t>de 4 mm de diámetro</w:t>
      </w:r>
      <w:r w:rsidR="00C337D3">
        <w:t xml:space="preserve"> (ver Figura </w:t>
      </w:r>
      <w:r w:rsidR="008B1CC8">
        <w:t>5</w:t>
      </w:r>
      <w:r w:rsidR="00C337D3">
        <w:t>)</w:t>
      </w:r>
      <w:r>
        <w:t xml:space="preserve">. Para las probetas prismáticas de flexión se estableció una separación entre bulones de 80 mm, mientras que para las probetas de costilla artificiales y muestras reales </w:t>
      </w:r>
      <w:r w:rsidR="00C337D3">
        <w:t>fue</w:t>
      </w:r>
      <w:r>
        <w:t xml:space="preserve"> de 64 mm. </w:t>
      </w:r>
      <w:r w:rsidR="005466DB">
        <w:t>Además, l</w:t>
      </w:r>
      <w:r w:rsidR="006646BB">
        <w:t xml:space="preserve">a colocación </w:t>
      </w:r>
      <w:r w:rsidR="006646BB">
        <w:lastRenderedPageBreak/>
        <w:t xml:space="preserve">de todas las probetas impresas </w:t>
      </w:r>
      <w:r w:rsidR="005466DB">
        <w:t>corresponde con la orientación de impresión, apoyando el plano situado en la cama de la impresora 3D sobre los bulones inferiores del útil de flexión.</w:t>
      </w:r>
    </w:p>
    <w:p w14:paraId="617CEADA" w14:textId="77777777" w:rsidR="007662AD" w:rsidRDefault="007662AD" w:rsidP="00D0180F"/>
    <w:p w14:paraId="47E049BE" w14:textId="4494F1C6" w:rsidR="00872E8A" w:rsidRDefault="00872E8A" w:rsidP="006F4106">
      <w:pPr>
        <w:jc w:val="center"/>
      </w:pPr>
      <w:r w:rsidRPr="00B84F84">
        <w:rPr>
          <w:noProof/>
          <w:color w:val="00B050"/>
          <w:szCs w:val="24"/>
        </w:rPr>
        <w:drawing>
          <wp:inline distT="0" distB="0" distL="0" distR="0" wp14:anchorId="5B66DA21" wp14:editId="154C6972">
            <wp:extent cx="2700000" cy="900000"/>
            <wp:effectExtent l="0" t="0" r="5715" b="0"/>
            <wp:docPr id="21" name="Imagen 20" descr="Imagen que contiene cámara, tabla&#10;&#10;Descripción generada automáticamente">
              <a:extLst xmlns:a="http://schemas.openxmlformats.org/drawingml/2006/main">
                <a:ext uri="{FF2B5EF4-FFF2-40B4-BE49-F238E27FC236}">
                  <a16:creationId xmlns:a16="http://schemas.microsoft.com/office/drawing/2014/main" id="{597D37F2-D21E-4CD3-B9DC-1BBE7FDFBB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descr="Imagen que contiene cámara, tabla&#10;&#10;Descripción generada automáticamente">
                      <a:extLst>
                        <a:ext uri="{FF2B5EF4-FFF2-40B4-BE49-F238E27FC236}">
                          <a16:creationId xmlns:a16="http://schemas.microsoft.com/office/drawing/2014/main" id="{597D37F2-D21E-4CD3-B9DC-1BBE7FDFBB6C}"/>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4677" t="41080" r="24664" b="36398"/>
                    <a:stretch/>
                  </pic:blipFill>
                  <pic:spPr bwMode="auto">
                    <a:xfrm rot="10800000">
                      <a:off x="0" y="0"/>
                      <a:ext cx="2700000"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16D1112B" w14:textId="6D8C57A4" w:rsidR="00872E8A" w:rsidRDefault="00872E8A" w:rsidP="006F4106">
      <w:pPr>
        <w:spacing w:before="240"/>
        <w:jc w:val="center"/>
      </w:pPr>
      <w:r w:rsidRPr="00B84F84">
        <w:rPr>
          <w:noProof/>
          <w:color w:val="00B050"/>
          <w:szCs w:val="24"/>
        </w:rPr>
        <w:drawing>
          <wp:inline distT="0" distB="0" distL="0" distR="0" wp14:anchorId="3C0B2830" wp14:editId="2F75F276">
            <wp:extent cx="2700000" cy="925200"/>
            <wp:effectExtent l="0" t="0" r="5715" b="8255"/>
            <wp:docPr id="4" name="Imagen 21" descr="Imagen que contiene tabla, coche, hombre, cámara&#10;&#10;Descripción generada automáticamente">
              <a:extLst xmlns:a="http://schemas.openxmlformats.org/drawingml/2006/main">
                <a:ext uri="{FF2B5EF4-FFF2-40B4-BE49-F238E27FC236}">
                  <a16:creationId xmlns:a16="http://schemas.microsoft.com/office/drawing/2014/main" id="{75254353-13DC-467C-9B2F-23AC2F6F8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descr="Imagen que contiene tabla, coche, hombre, cámara&#10;&#10;Descripción generada automáticamente">
                      <a:extLst>
                        <a:ext uri="{FF2B5EF4-FFF2-40B4-BE49-F238E27FC236}">
                          <a16:creationId xmlns:a16="http://schemas.microsoft.com/office/drawing/2014/main" id="{75254353-13DC-467C-9B2F-23AC2F6F831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7208" t="28454" r="7138" b="32395"/>
                    <a:stretch/>
                  </pic:blipFill>
                  <pic:spPr bwMode="auto">
                    <a:xfrm>
                      <a:off x="0" y="0"/>
                      <a:ext cx="2700000" cy="925200"/>
                    </a:xfrm>
                    <a:prstGeom prst="rect">
                      <a:avLst/>
                    </a:prstGeom>
                    <a:noFill/>
                    <a:ln>
                      <a:noFill/>
                    </a:ln>
                    <a:extLst>
                      <a:ext uri="{53640926-AAD7-44D8-BBD7-CCE9431645EC}">
                        <a14:shadowObscured xmlns:a14="http://schemas.microsoft.com/office/drawing/2010/main"/>
                      </a:ext>
                    </a:extLst>
                  </pic:spPr>
                </pic:pic>
              </a:graphicData>
            </a:graphic>
          </wp:inline>
        </w:drawing>
      </w:r>
    </w:p>
    <w:p w14:paraId="3B488A24" w14:textId="3225C60B" w:rsidR="00D0180F" w:rsidRPr="00F9627A" w:rsidRDefault="00433EF5" w:rsidP="00433EF5">
      <w:pPr>
        <w:pStyle w:val="Descripcin"/>
        <w:rPr>
          <w:sz w:val="18"/>
          <w:szCs w:val="16"/>
        </w:rPr>
      </w:pPr>
      <w:r w:rsidRPr="00F9627A">
        <w:rPr>
          <w:b/>
          <w:bCs/>
          <w:sz w:val="18"/>
          <w:szCs w:val="16"/>
        </w:rPr>
        <w:t xml:space="preserve">Figura </w:t>
      </w:r>
      <w:r w:rsidR="008B1CC8">
        <w:rPr>
          <w:b/>
          <w:bCs/>
          <w:sz w:val="18"/>
          <w:szCs w:val="16"/>
        </w:rPr>
        <w:t>5</w:t>
      </w:r>
      <w:r w:rsidRPr="00F9627A">
        <w:rPr>
          <w:sz w:val="18"/>
          <w:szCs w:val="16"/>
        </w:rPr>
        <w:t xml:space="preserve">. </w:t>
      </w:r>
      <w:r w:rsidR="006F4106" w:rsidRPr="00F9627A">
        <w:rPr>
          <w:sz w:val="18"/>
          <w:szCs w:val="16"/>
        </w:rPr>
        <w:t xml:space="preserve">Ensayos de flexión a tres puntos de muestra real (arriba) y </w:t>
      </w:r>
      <w:proofErr w:type="spellStart"/>
      <w:r w:rsidR="006F4106" w:rsidRPr="00F9627A">
        <w:rPr>
          <w:sz w:val="18"/>
          <w:szCs w:val="16"/>
        </w:rPr>
        <w:t>simulante</w:t>
      </w:r>
      <w:proofErr w:type="spellEnd"/>
      <w:r w:rsidR="006F4106" w:rsidRPr="00F9627A">
        <w:rPr>
          <w:sz w:val="18"/>
          <w:szCs w:val="16"/>
        </w:rPr>
        <w:t xml:space="preserve"> (abajo).</w:t>
      </w:r>
      <w:r w:rsidR="00F9627A" w:rsidRPr="00F9627A">
        <w:rPr>
          <w:sz w:val="18"/>
          <w:szCs w:val="16"/>
        </w:rPr>
        <w:t xml:space="preserve"> Fuente: elaboración propia.</w:t>
      </w:r>
    </w:p>
    <w:p w14:paraId="44053566" w14:textId="190AF9D9" w:rsidR="00FA51EB" w:rsidRDefault="00815B1B" w:rsidP="00D0180F">
      <w:r>
        <w:t xml:space="preserve"> </w:t>
      </w:r>
    </w:p>
    <w:p w14:paraId="3DA9E5F4" w14:textId="77777777" w:rsidR="00826B35" w:rsidRDefault="00826B35" w:rsidP="00826B35">
      <w:r>
        <w:t>La Figura 5 muestra la similitud de los ensayos de las probetas de costilla con respecto a las muestras reales.</w:t>
      </w:r>
    </w:p>
    <w:p w14:paraId="551FBD31" w14:textId="77777777" w:rsidR="00826B35" w:rsidRDefault="00826B35" w:rsidP="00D0180F"/>
    <w:p w14:paraId="15F708A9" w14:textId="71A4304E" w:rsidR="00DA3927" w:rsidRPr="00DA3927" w:rsidRDefault="00DA3927" w:rsidP="00DA3927">
      <w:pPr>
        <w:pStyle w:val="Ttulo1"/>
      </w:pPr>
      <w:r w:rsidRPr="00DA3927">
        <w:t>Resultados</w:t>
      </w:r>
    </w:p>
    <w:p w14:paraId="715F7852" w14:textId="77777777" w:rsidR="00D0180F" w:rsidRDefault="00D0180F" w:rsidP="00D0180F">
      <w:pPr>
        <w:rPr>
          <w:b/>
        </w:rPr>
      </w:pPr>
    </w:p>
    <w:p w14:paraId="7697D494" w14:textId="186ED1F6" w:rsidR="00D0180F" w:rsidRDefault="00996D48" w:rsidP="00D0180F">
      <w:r>
        <w:t>A partir de los ensayos de tracción uniaxial se pudieron obtener propiedades mecánicas del PLA como el módulo de Young, igual a 3,84 GPa (</w:t>
      </w:r>
      <w:r w:rsidR="00666B44">
        <w:rPr>
          <w:rFonts w:cs="Times New Roman"/>
        </w:rPr>
        <w:t>±</w:t>
      </w:r>
      <w:r>
        <w:t>0,20 GPa</w:t>
      </w:r>
      <w:r w:rsidR="00B248D4">
        <w:t xml:space="preserve"> de desviación típica</w:t>
      </w:r>
      <w:r>
        <w:t xml:space="preserve">), </w:t>
      </w:r>
      <w:r w:rsidR="003B7784">
        <w:t>el</w:t>
      </w:r>
      <w:r w:rsidR="00FA7853">
        <w:t xml:space="preserve"> coeficiente de Poisson, igual a 0,38</w:t>
      </w:r>
      <w:r w:rsidR="003B7784">
        <w:t xml:space="preserve">, </w:t>
      </w:r>
      <w:r>
        <w:t xml:space="preserve">y la resistencia </w:t>
      </w:r>
      <w:r w:rsidR="00927938">
        <w:t xml:space="preserve">máxima </w:t>
      </w:r>
      <w:r>
        <w:t>a tracción, igual a 61,75 MPa (</w:t>
      </w:r>
      <w:r w:rsidR="00666B44">
        <w:rPr>
          <w:rFonts w:cs="Times New Roman"/>
        </w:rPr>
        <w:t>±</w:t>
      </w:r>
      <w:r>
        <w:t>1,45 M</w:t>
      </w:r>
      <w:r w:rsidR="00B248D4">
        <w:t>P</w:t>
      </w:r>
      <w:r>
        <w:t>a</w:t>
      </w:r>
      <w:r w:rsidR="00B248D4">
        <w:t xml:space="preserve"> de desviación típica</w:t>
      </w:r>
      <w:r>
        <w:t>).</w:t>
      </w:r>
      <w:r w:rsidR="0007640B">
        <w:t xml:space="preserve"> Estas probetas presentaron un comportamiento dúctil, desarrollando un cuello estable con acusada estricción hasta la rotura.</w:t>
      </w:r>
    </w:p>
    <w:p w14:paraId="3165AAD7" w14:textId="7B8EEA9D" w:rsidR="000401A7" w:rsidRDefault="000401A7" w:rsidP="00D0180F"/>
    <w:p w14:paraId="34CB8471" w14:textId="5D3FE0CB" w:rsidR="00A65B69" w:rsidRPr="001C419A" w:rsidRDefault="00A65B69" w:rsidP="00A65B69">
      <w:pPr>
        <w:spacing w:after="240"/>
        <w:rPr>
          <w:b/>
          <w:bCs/>
          <w:sz w:val="18"/>
          <w:szCs w:val="18"/>
        </w:rPr>
      </w:pPr>
      <w:r w:rsidRPr="001C419A">
        <w:rPr>
          <w:b/>
          <w:bCs/>
          <w:sz w:val="18"/>
          <w:szCs w:val="18"/>
        </w:rPr>
        <w:t xml:space="preserve">Tabla 3. Resultados experimentales medios </w:t>
      </w:r>
      <w:r w:rsidR="00861587" w:rsidRPr="001C419A">
        <w:rPr>
          <w:b/>
          <w:bCs/>
          <w:sz w:val="18"/>
          <w:szCs w:val="18"/>
        </w:rPr>
        <w:t>de las probetas prismáticas sometidas a flexión</w:t>
      </w:r>
      <w:r w:rsidRPr="001C419A">
        <w:rPr>
          <w:b/>
          <w:bCs/>
          <w:sz w:val="18"/>
          <w:szCs w:val="18"/>
        </w:rPr>
        <w:t>.</w:t>
      </w:r>
    </w:p>
    <w:tbl>
      <w:tblPr>
        <w:tblStyle w:val="Tablaconcuadrcula"/>
        <w:tblW w:w="0" w:type="auto"/>
        <w:jc w:val="center"/>
        <w:tblLook w:val="04A0" w:firstRow="1" w:lastRow="0" w:firstColumn="1" w:lastColumn="0" w:noHBand="0" w:noVBand="1"/>
      </w:tblPr>
      <w:tblGrid>
        <w:gridCol w:w="1129"/>
        <w:gridCol w:w="1134"/>
        <w:gridCol w:w="1134"/>
      </w:tblGrid>
      <w:tr w:rsidR="00FF38D7" w14:paraId="03FDCFAD" w14:textId="77777777" w:rsidTr="00861587">
        <w:trPr>
          <w:trHeight w:val="227"/>
          <w:jc w:val="center"/>
        </w:trPr>
        <w:tc>
          <w:tcPr>
            <w:tcW w:w="1129" w:type="dxa"/>
            <w:tcBorders>
              <w:left w:val="single" w:sz="4" w:space="0" w:color="auto"/>
              <w:right w:val="single" w:sz="4" w:space="0" w:color="auto"/>
            </w:tcBorders>
            <w:shd w:val="clear" w:color="auto" w:fill="E7E6E6" w:themeFill="background2"/>
            <w:vAlign w:val="center"/>
          </w:tcPr>
          <w:p w14:paraId="637BA255" w14:textId="77777777" w:rsidR="00FF38D7" w:rsidRPr="002E540F" w:rsidRDefault="00FF38D7" w:rsidP="003B64D3">
            <w:pPr>
              <w:jc w:val="left"/>
              <w:rPr>
                <w:noProof/>
                <w:lang w:eastAsia="es-CO"/>
              </w:rPr>
            </w:pPr>
            <w:r>
              <w:rPr>
                <w:noProof/>
                <w:lang w:eastAsia="es-CO"/>
              </w:rPr>
              <w:t>Código</w:t>
            </w:r>
          </w:p>
        </w:tc>
        <w:tc>
          <w:tcPr>
            <w:tcW w:w="1134" w:type="dxa"/>
            <w:tcBorders>
              <w:left w:val="single" w:sz="4" w:space="0" w:color="auto"/>
              <w:right w:val="single" w:sz="4" w:space="0" w:color="auto"/>
            </w:tcBorders>
            <w:shd w:val="clear" w:color="auto" w:fill="E7E6E6" w:themeFill="background2"/>
            <w:vAlign w:val="center"/>
          </w:tcPr>
          <w:p w14:paraId="190F888C" w14:textId="7A0D3A51" w:rsidR="00FF38D7" w:rsidRPr="00FF38D7" w:rsidRDefault="00FF38D7" w:rsidP="003B64D3">
            <w:pPr>
              <w:jc w:val="left"/>
              <w:rPr>
                <w:noProof/>
                <w:lang w:eastAsia="es-CO"/>
              </w:rPr>
            </w:pPr>
            <w:r>
              <w:rPr>
                <w:i/>
                <w:iCs/>
                <w:noProof/>
                <w:lang w:eastAsia="es-CO"/>
              </w:rPr>
              <w:t>F</w:t>
            </w:r>
            <w:r w:rsidRPr="00FF38D7">
              <w:rPr>
                <w:noProof/>
                <w:vertAlign w:val="subscript"/>
                <w:lang w:eastAsia="es-CO"/>
              </w:rPr>
              <w:t>max</w:t>
            </w:r>
            <w:r>
              <w:rPr>
                <w:noProof/>
                <w:lang w:eastAsia="es-CO"/>
              </w:rPr>
              <w:t xml:space="preserve"> [N]</w:t>
            </w:r>
          </w:p>
        </w:tc>
        <w:tc>
          <w:tcPr>
            <w:tcW w:w="1134" w:type="dxa"/>
            <w:tcBorders>
              <w:left w:val="single" w:sz="4" w:space="0" w:color="auto"/>
              <w:right w:val="single" w:sz="4" w:space="0" w:color="auto"/>
            </w:tcBorders>
            <w:shd w:val="clear" w:color="auto" w:fill="E7E6E6" w:themeFill="background2"/>
            <w:vAlign w:val="center"/>
          </w:tcPr>
          <w:p w14:paraId="03F62B65" w14:textId="25737632" w:rsidR="00FF38D7" w:rsidRDefault="00FF38D7" w:rsidP="003B64D3">
            <w:pPr>
              <w:jc w:val="left"/>
              <w:rPr>
                <w:noProof/>
                <w:lang w:eastAsia="es-CO"/>
              </w:rPr>
            </w:pPr>
            <w:r w:rsidRPr="00FF38D7">
              <w:rPr>
                <w:i/>
                <w:iCs/>
                <w:noProof/>
                <w:lang w:eastAsia="es-CO"/>
              </w:rPr>
              <w:t>K</w:t>
            </w:r>
            <w:r>
              <w:rPr>
                <w:noProof/>
                <w:lang w:eastAsia="es-CO"/>
              </w:rPr>
              <w:t xml:space="preserve"> [N/mm]</w:t>
            </w:r>
          </w:p>
        </w:tc>
      </w:tr>
      <w:tr w:rsidR="00FF38D7" w14:paraId="08E79969" w14:textId="77777777" w:rsidTr="00861587">
        <w:trPr>
          <w:trHeight w:val="227"/>
          <w:jc w:val="center"/>
        </w:trPr>
        <w:tc>
          <w:tcPr>
            <w:tcW w:w="1129" w:type="dxa"/>
            <w:tcBorders>
              <w:left w:val="single" w:sz="4" w:space="0" w:color="auto"/>
              <w:right w:val="single" w:sz="4" w:space="0" w:color="auto"/>
            </w:tcBorders>
            <w:vAlign w:val="center"/>
          </w:tcPr>
          <w:p w14:paraId="7A859DB2" w14:textId="77777777" w:rsidR="00FF38D7" w:rsidRDefault="00FF38D7" w:rsidP="003B64D3">
            <w:pPr>
              <w:jc w:val="left"/>
              <w:rPr>
                <w:noProof/>
                <w:lang w:eastAsia="es-CO"/>
              </w:rPr>
            </w:pPr>
            <w:r>
              <w:rPr>
                <w:noProof/>
                <w:lang w:eastAsia="es-CO"/>
              </w:rPr>
              <w:t>FX_100</w:t>
            </w:r>
          </w:p>
        </w:tc>
        <w:tc>
          <w:tcPr>
            <w:tcW w:w="1134" w:type="dxa"/>
            <w:tcBorders>
              <w:left w:val="single" w:sz="4" w:space="0" w:color="auto"/>
              <w:right w:val="single" w:sz="4" w:space="0" w:color="auto"/>
            </w:tcBorders>
            <w:vAlign w:val="center"/>
          </w:tcPr>
          <w:p w14:paraId="72FFBE41" w14:textId="1ED5C3EE" w:rsidR="00FF38D7" w:rsidRDefault="00022D76" w:rsidP="003B64D3">
            <w:pPr>
              <w:jc w:val="left"/>
              <w:rPr>
                <w:noProof/>
                <w:lang w:eastAsia="es-CO"/>
              </w:rPr>
            </w:pPr>
            <w:r>
              <w:rPr>
                <w:noProof/>
                <w:lang w:eastAsia="es-CO"/>
              </w:rPr>
              <w:t>1769,16</w:t>
            </w:r>
          </w:p>
        </w:tc>
        <w:tc>
          <w:tcPr>
            <w:tcW w:w="1134" w:type="dxa"/>
            <w:tcBorders>
              <w:left w:val="single" w:sz="4" w:space="0" w:color="auto"/>
              <w:right w:val="single" w:sz="4" w:space="0" w:color="auto"/>
            </w:tcBorders>
            <w:vAlign w:val="center"/>
          </w:tcPr>
          <w:p w14:paraId="5832C8E9" w14:textId="12B8FCD5" w:rsidR="00FF38D7" w:rsidRDefault="00022D76" w:rsidP="003B64D3">
            <w:pPr>
              <w:jc w:val="left"/>
              <w:rPr>
                <w:noProof/>
                <w:lang w:eastAsia="es-CO"/>
              </w:rPr>
            </w:pPr>
            <w:r>
              <w:rPr>
                <w:noProof/>
                <w:lang w:eastAsia="es-CO"/>
              </w:rPr>
              <w:t>594,84</w:t>
            </w:r>
          </w:p>
        </w:tc>
      </w:tr>
      <w:tr w:rsidR="00FF38D7" w14:paraId="0D466B7B" w14:textId="77777777" w:rsidTr="00861587">
        <w:trPr>
          <w:trHeight w:val="227"/>
          <w:jc w:val="center"/>
        </w:trPr>
        <w:tc>
          <w:tcPr>
            <w:tcW w:w="1129" w:type="dxa"/>
            <w:tcBorders>
              <w:left w:val="single" w:sz="4" w:space="0" w:color="auto"/>
              <w:right w:val="single" w:sz="4" w:space="0" w:color="auto"/>
            </w:tcBorders>
            <w:vAlign w:val="center"/>
          </w:tcPr>
          <w:p w14:paraId="37F50E5D" w14:textId="77777777" w:rsidR="00FF38D7" w:rsidRDefault="00FF38D7" w:rsidP="003B64D3">
            <w:pPr>
              <w:jc w:val="left"/>
              <w:rPr>
                <w:noProof/>
                <w:lang w:eastAsia="es-CO"/>
              </w:rPr>
            </w:pPr>
            <w:r>
              <w:rPr>
                <w:noProof/>
                <w:lang w:eastAsia="es-CO"/>
              </w:rPr>
              <w:t>FX_75_0</w:t>
            </w:r>
          </w:p>
        </w:tc>
        <w:tc>
          <w:tcPr>
            <w:tcW w:w="1134" w:type="dxa"/>
            <w:tcBorders>
              <w:left w:val="single" w:sz="4" w:space="0" w:color="auto"/>
              <w:right w:val="single" w:sz="4" w:space="0" w:color="auto"/>
            </w:tcBorders>
            <w:vAlign w:val="center"/>
          </w:tcPr>
          <w:p w14:paraId="4F34C89F" w14:textId="61EB803C" w:rsidR="00FF38D7" w:rsidRDefault="00022D76" w:rsidP="003B64D3">
            <w:pPr>
              <w:jc w:val="left"/>
              <w:rPr>
                <w:noProof/>
                <w:lang w:eastAsia="es-CO"/>
              </w:rPr>
            </w:pPr>
            <w:r>
              <w:t>394,45</w:t>
            </w:r>
          </w:p>
        </w:tc>
        <w:tc>
          <w:tcPr>
            <w:tcW w:w="1134" w:type="dxa"/>
            <w:tcBorders>
              <w:left w:val="single" w:sz="4" w:space="0" w:color="auto"/>
              <w:right w:val="single" w:sz="4" w:space="0" w:color="auto"/>
            </w:tcBorders>
            <w:vAlign w:val="center"/>
          </w:tcPr>
          <w:p w14:paraId="37015680" w14:textId="7FFD4FDC" w:rsidR="00FF38D7" w:rsidRDefault="00022D76" w:rsidP="003B64D3">
            <w:pPr>
              <w:jc w:val="left"/>
              <w:rPr>
                <w:noProof/>
                <w:lang w:eastAsia="es-CO"/>
              </w:rPr>
            </w:pPr>
            <w:r>
              <w:t>151,18</w:t>
            </w:r>
          </w:p>
        </w:tc>
      </w:tr>
      <w:tr w:rsidR="00FF38D7" w14:paraId="4232D431" w14:textId="77777777" w:rsidTr="00861587">
        <w:trPr>
          <w:trHeight w:val="227"/>
          <w:jc w:val="center"/>
        </w:trPr>
        <w:tc>
          <w:tcPr>
            <w:tcW w:w="1129" w:type="dxa"/>
            <w:tcBorders>
              <w:left w:val="single" w:sz="4" w:space="0" w:color="auto"/>
              <w:right w:val="single" w:sz="4" w:space="0" w:color="auto"/>
            </w:tcBorders>
            <w:vAlign w:val="center"/>
          </w:tcPr>
          <w:p w14:paraId="6195FA0A" w14:textId="77777777" w:rsidR="00FF38D7" w:rsidRDefault="00FF38D7" w:rsidP="003B64D3">
            <w:pPr>
              <w:jc w:val="left"/>
              <w:rPr>
                <w:noProof/>
                <w:lang w:eastAsia="es-CO"/>
              </w:rPr>
            </w:pPr>
            <w:r>
              <w:rPr>
                <w:noProof/>
                <w:lang w:eastAsia="es-CO"/>
              </w:rPr>
              <w:t>FX_50_0</w:t>
            </w:r>
          </w:p>
        </w:tc>
        <w:tc>
          <w:tcPr>
            <w:tcW w:w="1134" w:type="dxa"/>
            <w:tcBorders>
              <w:left w:val="single" w:sz="4" w:space="0" w:color="auto"/>
              <w:right w:val="single" w:sz="4" w:space="0" w:color="auto"/>
            </w:tcBorders>
            <w:vAlign w:val="center"/>
          </w:tcPr>
          <w:p w14:paraId="51A63FDA" w14:textId="6FA7F6E9" w:rsidR="00FF38D7" w:rsidRDefault="00022D76" w:rsidP="003B64D3">
            <w:pPr>
              <w:jc w:val="left"/>
              <w:rPr>
                <w:noProof/>
                <w:lang w:eastAsia="es-CO"/>
              </w:rPr>
            </w:pPr>
            <w:r>
              <w:t>151,72</w:t>
            </w:r>
          </w:p>
        </w:tc>
        <w:tc>
          <w:tcPr>
            <w:tcW w:w="1134" w:type="dxa"/>
            <w:tcBorders>
              <w:left w:val="single" w:sz="4" w:space="0" w:color="auto"/>
              <w:right w:val="single" w:sz="4" w:space="0" w:color="auto"/>
            </w:tcBorders>
            <w:vAlign w:val="center"/>
          </w:tcPr>
          <w:p w14:paraId="71EC6F73" w14:textId="3D8056C1" w:rsidR="00FF38D7" w:rsidRDefault="00022D76" w:rsidP="003B64D3">
            <w:pPr>
              <w:jc w:val="left"/>
              <w:rPr>
                <w:noProof/>
                <w:lang w:eastAsia="es-CO"/>
              </w:rPr>
            </w:pPr>
            <w:r>
              <w:t>30,23</w:t>
            </w:r>
          </w:p>
        </w:tc>
      </w:tr>
      <w:tr w:rsidR="00FF38D7" w14:paraId="6B659F83" w14:textId="77777777" w:rsidTr="00861587">
        <w:trPr>
          <w:trHeight w:val="227"/>
          <w:jc w:val="center"/>
        </w:trPr>
        <w:tc>
          <w:tcPr>
            <w:tcW w:w="1129" w:type="dxa"/>
            <w:tcBorders>
              <w:left w:val="single" w:sz="4" w:space="0" w:color="auto"/>
              <w:right w:val="single" w:sz="4" w:space="0" w:color="auto"/>
            </w:tcBorders>
            <w:vAlign w:val="center"/>
          </w:tcPr>
          <w:p w14:paraId="33032FB9" w14:textId="77777777" w:rsidR="00FF38D7" w:rsidRDefault="00FF38D7" w:rsidP="003B64D3">
            <w:pPr>
              <w:jc w:val="left"/>
              <w:rPr>
                <w:noProof/>
                <w:lang w:eastAsia="es-CO"/>
              </w:rPr>
            </w:pPr>
            <w:r>
              <w:rPr>
                <w:noProof/>
                <w:lang w:eastAsia="es-CO"/>
              </w:rPr>
              <w:t>FX_30_0</w:t>
            </w:r>
          </w:p>
        </w:tc>
        <w:tc>
          <w:tcPr>
            <w:tcW w:w="1134" w:type="dxa"/>
            <w:tcBorders>
              <w:left w:val="single" w:sz="4" w:space="0" w:color="auto"/>
              <w:right w:val="single" w:sz="4" w:space="0" w:color="auto"/>
            </w:tcBorders>
            <w:vAlign w:val="center"/>
          </w:tcPr>
          <w:p w14:paraId="1C4A9078" w14:textId="4B097E72" w:rsidR="00FF38D7" w:rsidRDefault="00022D76" w:rsidP="003B64D3">
            <w:pPr>
              <w:jc w:val="left"/>
              <w:rPr>
                <w:noProof/>
                <w:lang w:eastAsia="es-CO"/>
              </w:rPr>
            </w:pPr>
            <w:r>
              <w:t>73,72</w:t>
            </w:r>
          </w:p>
        </w:tc>
        <w:tc>
          <w:tcPr>
            <w:tcW w:w="1134" w:type="dxa"/>
            <w:tcBorders>
              <w:left w:val="single" w:sz="4" w:space="0" w:color="auto"/>
              <w:right w:val="single" w:sz="4" w:space="0" w:color="auto"/>
            </w:tcBorders>
            <w:vAlign w:val="center"/>
          </w:tcPr>
          <w:p w14:paraId="73951146" w14:textId="605913C0" w:rsidR="00FF38D7" w:rsidRDefault="00022D76" w:rsidP="003B64D3">
            <w:pPr>
              <w:jc w:val="left"/>
              <w:rPr>
                <w:noProof/>
                <w:lang w:eastAsia="es-CO"/>
              </w:rPr>
            </w:pPr>
            <w:r>
              <w:t>9,04</w:t>
            </w:r>
          </w:p>
        </w:tc>
      </w:tr>
      <w:tr w:rsidR="00FF38D7" w14:paraId="43270F2E" w14:textId="77777777" w:rsidTr="00861587">
        <w:trPr>
          <w:trHeight w:val="227"/>
          <w:jc w:val="center"/>
        </w:trPr>
        <w:tc>
          <w:tcPr>
            <w:tcW w:w="1129" w:type="dxa"/>
            <w:tcBorders>
              <w:left w:val="single" w:sz="4" w:space="0" w:color="auto"/>
              <w:right w:val="single" w:sz="4" w:space="0" w:color="auto"/>
            </w:tcBorders>
            <w:vAlign w:val="center"/>
          </w:tcPr>
          <w:p w14:paraId="34A54818" w14:textId="77777777" w:rsidR="00FF38D7" w:rsidRDefault="00FF38D7" w:rsidP="003B64D3">
            <w:pPr>
              <w:jc w:val="left"/>
              <w:rPr>
                <w:noProof/>
                <w:lang w:eastAsia="es-CO"/>
              </w:rPr>
            </w:pPr>
            <w:r>
              <w:rPr>
                <w:noProof/>
                <w:lang w:eastAsia="es-CO"/>
              </w:rPr>
              <w:t>FX_75_1</w:t>
            </w:r>
          </w:p>
        </w:tc>
        <w:tc>
          <w:tcPr>
            <w:tcW w:w="1134" w:type="dxa"/>
            <w:tcBorders>
              <w:left w:val="single" w:sz="4" w:space="0" w:color="auto"/>
              <w:right w:val="single" w:sz="4" w:space="0" w:color="auto"/>
            </w:tcBorders>
            <w:vAlign w:val="center"/>
          </w:tcPr>
          <w:p w14:paraId="43CBA2F3" w14:textId="080085BF" w:rsidR="00FF38D7" w:rsidRDefault="00022D76" w:rsidP="003B64D3">
            <w:pPr>
              <w:jc w:val="left"/>
              <w:rPr>
                <w:noProof/>
                <w:lang w:eastAsia="es-CO"/>
              </w:rPr>
            </w:pPr>
            <w:r>
              <w:t>920</w:t>
            </w:r>
            <w:r w:rsidR="00861587">
              <w:t>,</w:t>
            </w:r>
            <w:r>
              <w:t>78</w:t>
            </w:r>
          </w:p>
        </w:tc>
        <w:tc>
          <w:tcPr>
            <w:tcW w:w="1134" w:type="dxa"/>
            <w:tcBorders>
              <w:left w:val="single" w:sz="4" w:space="0" w:color="auto"/>
              <w:right w:val="single" w:sz="4" w:space="0" w:color="auto"/>
            </w:tcBorders>
            <w:vAlign w:val="center"/>
          </w:tcPr>
          <w:p w14:paraId="76372322" w14:textId="356FF96F" w:rsidR="00FF38D7" w:rsidRDefault="00022D76" w:rsidP="003B64D3">
            <w:pPr>
              <w:jc w:val="left"/>
              <w:rPr>
                <w:noProof/>
                <w:lang w:eastAsia="es-CO"/>
              </w:rPr>
            </w:pPr>
            <w:r>
              <w:t>333</w:t>
            </w:r>
            <w:r w:rsidR="00861587">
              <w:t>,</w:t>
            </w:r>
            <w:r>
              <w:t>19</w:t>
            </w:r>
          </w:p>
        </w:tc>
      </w:tr>
      <w:tr w:rsidR="00FF38D7" w14:paraId="59416C9F" w14:textId="77777777" w:rsidTr="00861587">
        <w:trPr>
          <w:trHeight w:val="227"/>
          <w:jc w:val="center"/>
        </w:trPr>
        <w:tc>
          <w:tcPr>
            <w:tcW w:w="1129" w:type="dxa"/>
            <w:tcBorders>
              <w:left w:val="single" w:sz="4" w:space="0" w:color="auto"/>
              <w:right w:val="single" w:sz="4" w:space="0" w:color="auto"/>
            </w:tcBorders>
            <w:vAlign w:val="center"/>
          </w:tcPr>
          <w:p w14:paraId="4C7E1FA4" w14:textId="77777777" w:rsidR="00FF38D7" w:rsidRDefault="00FF38D7" w:rsidP="003B64D3">
            <w:pPr>
              <w:jc w:val="left"/>
              <w:rPr>
                <w:noProof/>
                <w:lang w:eastAsia="es-CO"/>
              </w:rPr>
            </w:pPr>
            <w:r>
              <w:rPr>
                <w:noProof/>
                <w:lang w:eastAsia="es-CO"/>
              </w:rPr>
              <w:t>FX_50_1</w:t>
            </w:r>
          </w:p>
        </w:tc>
        <w:tc>
          <w:tcPr>
            <w:tcW w:w="1134" w:type="dxa"/>
            <w:tcBorders>
              <w:left w:val="single" w:sz="4" w:space="0" w:color="auto"/>
              <w:right w:val="single" w:sz="4" w:space="0" w:color="auto"/>
            </w:tcBorders>
            <w:vAlign w:val="center"/>
          </w:tcPr>
          <w:p w14:paraId="1D90BECE" w14:textId="03492C31" w:rsidR="00FF38D7" w:rsidRDefault="00022D76" w:rsidP="003B64D3">
            <w:pPr>
              <w:jc w:val="left"/>
              <w:rPr>
                <w:noProof/>
                <w:lang w:eastAsia="es-CO"/>
              </w:rPr>
            </w:pPr>
            <w:r>
              <w:t>779</w:t>
            </w:r>
            <w:r w:rsidR="00861587">
              <w:t>,</w:t>
            </w:r>
            <w:r>
              <w:t>12</w:t>
            </w:r>
          </w:p>
        </w:tc>
        <w:tc>
          <w:tcPr>
            <w:tcW w:w="1134" w:type="dxa"/>
            <w:tcBorders>
              <w:left w:val="single" w:sz="4" w:space="0" w:color="auto"/>
              <w:right w:val="single" w:sz="4" w:space="0" w:color="auto"/>
            </w:tcBorders>
            <w:vAlign w:val="center"/>
          </w:tcPr>
          <w:p w14:paraId="54F4B1B6" w14:textId="3CF63E29" w:rsidR="00FF38D7" w:rsidRDefault="00022D76" w:rsidP="003B64D3">
            <w:pPr>
              <w:jc w:val="left"/>
              <w:rPr>
                <w:noProof/>
                <w:lang w:eastAsia="es-CO"/>
              </w:rPr>
            </w:pPr>
            <w:r>
              <w:t>302</w:t>
            </w:r>
            <w:r w:rsidR="00861587">
              <w:t>,</w:t>
            </w:r>
            <w:r>
              <w:t>21</w:t>
            </w:r>
          </w:p>
        </w:tc>
      </w:tr>
      <w:tr w:rsidR="00FF38D7" w14:paraId="2AC358E7" w14:textId="77777777" w:rsidTr="00861587">
        <w:trPr>
          <w:trHeight w:val="227"/>
          <w:jc w:val="center"/>
        </w:trPr>
        <w:tc>
          <w:tcPr>
            <w:tcW w:w="1129" w:type="dxa"/>
            <w:tcBorders>
              <w:left w:val="single" w:sz="4" w:space="0" w:color="auto"/>
              <w:right w:val="single" w:sz="4" w:space="0" w:color="auto"/>
            </w:tcBorders>
            <w:vAlign w:val="center"/>
          </w:tcPr>
          <w:p w14:paraId="3DF0E9E7" w14:textId="77777777" w:rsidR="00FF38D7" w:rsidRDefault="00FF38D7" w:rsidP="003B64D3">
            <w:pPr>
              <w:jc w:val="left"/>
              <w:rPr>
                <w:noProof/>
                <w:lang w:eastAsia="es-CO"/>
              </w:rPr>
            </w:pPr>
            <w:r>
              <w:rPr>
                <w:noProof/>
                <w:lang w:eastAsia="es-CO"/>
              </w:rPr>
              <w:t>FX_30_1</w:t>
            </w:r>
          </w:p>
        </w:tc>
        <w:tc>
          <w:tcPr>
            <w:tcW w:w="1134" w:type="dxa"/>
            <w:tcBorders>
              <w:left w:val="single" w:sz="4" w:space="0" w:color="auto"/>
              <w:right w:val="single" w:sz="4" w:space="0" w:color="auto"/>
            </w:tcBorders>
            <w:vAlign w:val="center"/>
          </w:tcPr>
          <w:p w14:paraId="5E4A0A19" w14:textId="5783F0E4" w:rsidR="00FF38D7" w:rsidRDefault="00022D76" w:rsidP="003B64D3">
            <w:pPr>
              <w:jc w:val="left"/>
              <w:rPr>
                <w:noProof/>
                <w:lang w:eastAsia="es-CO"/>
              </w:rPr>
            </w:pPr>
            <w:r>
              <w:t>710</w:t>
            </w:r>
            <w:r w:rsidR="00861587">
              <w:t>,</w:t>
            </w:r>
            <w:r>
              <w:t>98</w:t>
            </w:r>
          </w:p>
        </w:tc>
        <w:tc>
          <w:tcPr>
            <w:tcW w:w="1134" w:type="dxa"/>
            <w:tcBorders>
              <w:left w:val="single" w:sz="4" w:space="0" w:color="auto"/>
              <w:right w:val="single" w:sz="4" w:space="0" w:color="auto"/>
            </w:tcBorders>
            <w:vAlign w:val="center"/>
          </w:tcPr>
          <w:p w14:paraId="59725059" w14:textId="2F1943E0" w:rsidR="00FF38D7" w:rsidRDefault="00022D76" w:rsidP="003B64D3">
            <w:pPr>
              <w:jc w:val="left"/>
              <w:rPr>
                <w:noProof/>
                <w:lang w:eastAsia="es-CO"/>
              </w:rPr>
            </w:pPr>
            <w:r>
              <w:t>266</w:t>
            </w:r>
            <w:r w:rsidR="00861587">
              <w:t>,</w:t>
            </w:r>
            <w:r>
              <w:t>81</w:t>
            </w:r>
          </w:p>
        </w:tc>
      </w:tr>
      <w:tr w:rsidR="00FF38D7" w14:paraId="0E0106C7" w14:textId="77777777" w:rsidTr="00861587">
        <w:trPr>
          <w:trHeight w:val="227"/>
          <w:jc w:val="center"/>
        </w:trPr>
        <w:tc>
          <w:tcPr>
            <w:tcW w:w="1129" w:type="dxa"/>
            <w:tcBorders>
              <w:left w:val="single" w:sz="4" w:space="0" w:color="auto"/>
              <w:right w:val="single" w:sz="4" w:space="0" w:color="auto"/>
            </w:tcBorders>
            <w:vAlign w:val="center"/>
          </w:tcPr>
          <w:p w14:paraId="23365C34" w14:textId="77777777" w:rsidR="00FF38D7" w:rsidRDefault="00FF38D7" w:rsidP="003B64D3">
            <w:pPr>
              <w:jc w:val="left"/>
              <w:rPr>
                <w:noProof/>
                <w:lang w:eastAsia="es-CO"/>
              </w:rPr>
            </w:pPr>
            <w:r>
              <w:rPr>
                <w:noProof/>
                <w:lang w:eastAsia="es-CO"/>
              </w:rPr>
              <w:t>FX_75_2</w:t>
            </w:r>
          </w:p>
        </w:tc>
        <w:tc>
          <w:tcPr>
            <w:tcW w:w="1134" w:type="dxa"/>
            <w:tcBorders>
              <w:left w:val="single" w:sz="4" w:space="0" w:color="auto"/>
              <w:right w:val="single" w:sz="4" w:space="0" w:color="auto"/>
            </w:tcBorders>
            <w:vAlign w:val="center"/>
          </w:tcPr>
          <w:p w14:paraId="777BF8E6" w14:textId="25ED8689" w:rsidR="00FF38D7" w:rsidRDefault="00022D76" w:rsidP="003B64D3">
            <w:pPr>
              <w:jc w:val="left"/>
              <w:rPr>
                <w:noProof/>
                <w:lang w:eastAsia="es-CO"/>
              </w:rPr>
            </w:pPr>
            <w:r>
              <w:t>1270</w:t>
            </w:r>
            <w:r w:rsidR="00861587">
              <w:t>,</w:t>
            </w:r>
            <w:r>
              <w:t>11</w:t>
            </w:r>
          </w:p>
        </w:tc>
        <w:tc>
          <w:tcPr>
            <w:tcW w:w="1134" w:type="dxa"/>
            <w:tcBorders>
              <w:left w:val="single" w:sz="4" w:space="0" w:color="auto"/>
              <w:right w:val="single" w:sz="4" w:space="0" w:color="auto"/>
            </w:tcBorders>
            <w:vAlign w:val="center"/>
          </w:tcPr>
          <w:p w14:paraId="6A0890BB" w14:textId="78FBD95F" w:rsidR="00FF38D7" w:rsidRDefault="00022D76" w:rsidP="003B64D3">
            <w:pPr>
              <w:jc w:val="left"/>
              <w:rPr>
                <w:noProof/>
                <w:lang w:eastAsia="es-CO"/>
              </w:rPr>
            </w:pPr>
            <w:r>
              <w:t>479</w:t>
            </w:r>
            <w:r w:rsidR="00861587">
              <w:t>,</w:t>
            </w:r>
            <w:r>
              <w:t>77</w:t>
            </w:r>
          </w:p>
        </w:tc>
      </w:tr>
      <w:tr w:rsidR="00FF38D7" w14:paraId="73CCB565" w14:textId="77777777" w:rsidTr="00861587">
        <w:trPr>
          <w:trHeight w:val="227"/>
          <w:jc w:val="center"/>
        </w:trPr>
        <w:tc>
          <w:tcPr>
            <w:tcW w:w="1129" w:type="dxa"/>
            <w:tcBorders>
              <w:left w:val="single" w:sz="4" w:space="0" w:color="auto"/>
              <w:right w:val="single" w:sz="4" w:space="0" w:color="auto"/>
            </w:tcBorders>
            <w:vAlign w:val="center"/>
          </w:tcPr>
          <w:p w14:paraId="586DAD06" w14:textId="77777777" w:rsidR="00FF38D7" w:rsidRDefault="00FF38D7" w:rsidP="003B64D3">
            <w:pPr>
              <w:jc w:val="left"/>
              <w:rPr>
                <w:noProof/>
                <w:lang w:eastAsia="es-CO"/>
              </w:rPr>
            </w:pPr>
            <w:r>
              <w:rPr>
                <w:noProof/>
                <w:lang w:eastAsia="es-CO"/>
              </w:rPr>
              <w:t>FX_50_2</w:t>
            </w:r>
          </w:p>
        </w:tc>
        <w:tc>
          <w:tcPr>
            <w:tcW w:w="1134" w:type="dxa"/>
            <w:tcBorders>
              <w:left w:val="single" w:sz="4" w:space="0" w:color="auto"/>
              <w:right w:val="single" w:sz="4" w:space="0" w:color="auto"/>
            </w:tcBorders>
            <w:vAlign w:val="center"/>
          </w:tcPr>
          <w:p w14:paraId="0293A9E2" w14:textId="0422D2DF" w:rsidR="00FF38D7" w:rsidRDefault="00022D76" w:rsidP="003B64D3">
            <w:pPr>
              <w:jc w:val="left"/>
              <w:rPr>
                <w:noProof/>
                <w:lang w:eastAsia="es-CO"/>
              </w:rPr>
            </w:pPr>
            <w:r>
              <w:t>1177</w:t>
            </w:r>
            <w:r w:rsidR="00861587">
              <w:t>,</w:t>
            </w:r>
            <w:r>
              <w:t>18</w:t>
            </w:r>
          </w:p>
        </w:tc>
        <w:tc>
          <w:tcPr>
            <w:tcW w:w="1134" w:type="dxa"/>
            <w:tcBorders>
              <w:left w:val="single" w:sz="4" w:space="0" w:color="auto"/>
              <w:right w:val="single" w:sz="4" w:space="0" w:color="auto"/>
            </w:tcBorders>
            <w:vAlign w:val="center"/>
          </w:tcPr>
          <w:p w14:paraId="75E8E963" w14:textId="50C543CC" w:rsidR="00FF38D7" w:rsidRDefault="00022D76" w:rsidP="003B64D3">
            <w:pPr>
              <w:jc w:val="left"/>
              <w:rPr>
                <w:noProof/>
                <w:lang w:eastAsia="es-CO"/>
              </w:rPr>
            </w:pPr>
            <w:r>
              <w:t>439</w:t>
            </w:r>
            <w:r w:rsidR="00861587">
              <w:t>,</w:t>
            </w:r>
            <w:r>
              <w:t>08</w:t>
            </w:r>
          </w:p>
        </w:tc>
      </w:tr>
      <w:tr w:rsidR="00FF38D7" w14:paraId="60362ECA" w14:textId="77777777" w:rsidTr="00861587">
        <w:trPr>
          <w:trHeight w:val="227"/>
          <w:jc w:val="center"/>
        </w:trPr>
        <w:tc>
          <w:tcPr>
            <w:tcW w:w="1129" w:type="dxa"/>
            <w:tcBorders>
              <w:left w:val="single" w:sz="4" w:space="0" w:color="auto"/>
              <w:right w:val="single" w:sz="4" w:space="0" w:color="auto"/>
            </w:tcBorders>
            <w:vAlign w:val="center"/>
          </w:tcPr>
          <w:p w14:paraId="0F57E0FA" w14:textId="77777777" w:rsidR="00FF38D7" w:rsidRDefault="00FF38D7" w:rsidP="003B64D3">
            <w:pPr>
              <w:jc w:val="left"/>
              <w:rPr>
                <w:noProof/>
                <w:lang w:eastAsia="es-CO"/>
              </w:rPr>
            </w:pPr>
            <w:r>
              <w:rPr>
                <w:noProof/>
                <w:lang w:eastAsia="es-CO"/>
              </w:rPr>
              <w:t>FX_30_2</w:t>
            </w:r>
          </w:p>
        </w:tc>
        <w:tc>
          <w:tcPr>
            <w:tcW w:w="1134" w:type="dxa"/>
            <w:tcBorders>
              <w:left w:val="single" w:sz="4" w:space="0" w:color="auto"/>
              <w:right w:val="single" w:sz="4" w:space="0" w:color="auto"/>
            </w:tcBorders>
            <w:vAlign w:val="center"/>
          </w:tcPr>
          <w:p w14:paraId="395E95FC" w14:textId="74902245" w:rsidR="00FF38D7" w:rsidRDefault="00022D76" w:rsidP="003B64D3">
            <w:pPr>
              <w:jc w:val="left"/>
              <w:rPr>
                <w:noProof/>
                <w:lang w:eastAsia="es-CO"/>
              </w:rPr>
            </w:pPr>
            <w:r>
              <w:t>1100</w:t>
            </w:r>
            <w:r w:rsidR="00861587">
              <w:t>,</w:t>
            </w:r>
            <w:r>
              <w:t>37</w:t>
            </w:r>
          </w:p>
        </w:tc>
        <w:tc>
          <w:tcPr>
            <w:tcW w:w="1134" w:type="dxa"/>
            <w:tcBorders>
              <w:left w:val="single" w:sz="4" w:space="0" w:color="auto"/>
              <w:right w:val="single" w:sz="4" w:space="0" w:color="auto"/>
            </w:tcBorders>
            <w:vAlign w:val="center"/>
          </w:tcPr>
          <w:p w14:paraId="7CACC31A" w14:textId="798A4F68" w:rsidR="00FF38D7" w:rsidRDefault="00022D76" w:rsidP="003B64D3">
            <w:pPr>
              <w:jc w:val="left"/>
              <w:rPr>
                <w:noProof/>
                <w:lang w:eastAsia="es-CO"/>
              </w:rPr>
            </w:pPr>
            <w:r>
              <w:t>368</w:t>
            </w:r>
            <w:r w:rsidR="00861587">
              <w:t>,</w:t>
            </w:r>
            <w:r>
              <w:t>43</w:t>
            </w:r>
          </w:p>
        </w:tc>
      </w:tr>
    </w:tbl>
    <w:p w14:paraId="7719E190" w14:textId="77777777" w:rsidR="003B14F7" w:rsidRDefault="003B14F7" w:rsidP="003B14F7">
      <w:pPr>
        <w:pStyle w:val="Descripcin"/>
        <w:rPr>
          <w:sz w:val="18"/>
          <w:szCs w:val="16"/>
        </w:rPr>
      </w:pPr>
      <w:r w:rsidRPr="00F9627A">
        <w:rPr>
          <w:sz w:val="18"/>
          <w:szCs w:val="16"/>
        </w:rPr>
        <w:t>Fuente: elaboración propia.</w:t>
      </w:r>
    </w:p>
    <w:p w14:paraId="7D50E4EE" w14:textId="1A0F8F9E" w:rsidR="000401A7" w:rsidRDefault="000401A7" w:rsidP="00D0180F"/>
    <w:p w14:paraId="0B186DA7" w14:textId="77777777" w:rsidR="002D7B61" w:rsidRDefault="002D7B61" w:rsidP="002D7B61">
      <w:r>
        <w:t xml:space="preserve">En relación con los ensayos de flexión, se obtuvieron la fuerza máxima </w:t>
      </w:r>
      <w:r>
        <w:rPr>
          <w:i/>
          <w:iCs/>
          <w:noProof/>
          <w:lang w:eastAsia="es-CO"/>
        </w:rPr>
        <w:t>F</w:t>
      </w:r>
      <w:r w:rsidRPr="00FF38D7">
        <w:rPr>
          <w:noProof/>
          <w:vertAlign w:val="subscript"/>
          <w:lang w:eastAsia="es-CO"/>
        </w:rPr>
        <w:t>max</w:t>
      </w:r>
      <w:r>
        <w:t xml:space="preserve"> y la rigidez a flexión </w:t>
      </w:r>
      <w:r>
        <w:rPr>
          <w:i/>
          <w:iCs/>
        </w:rPr>
        <w:t>K</w:t>
      </w:r>
      <w:r>
        <w:t xml:space="preserve"> de las probetas prismáticas (ver </w:t>
      </w:r>
      <w:r w:rsidRPr="00A65B69">
        <w:t>Tabla 3</w:t>
      </w:r>
      <w:r>
        <w:t xml:space="preserve">). Para el cálculo de la rigidez de las probetas se ha tenido en cuenta la rigidez de la máquina y del utillaje. Todos los valores de los ensayos repetidos presentaron unas diferencias </w:t>
      </w:r>
      <w:r>
        <w:t>inferiores al 2%. Estos resultados demuestran la notable influencia de los parámetros de impresión sobre las propiedades mecánicas de los componentes.</w:t>
      </w:r>
    </w:p>
    <w:p w14:paraId="51C84553" w14:textId="77777777" w:rsidR="002D7B61" w:rsidRDefault="002D7B61" w:rsidP="00D0180F"/>
    <w:p w14:paraId="341FD32C" w14:textId="13C806FF" w:rsidR="007C350E" w:rsidRPr="009C7282" w:rsidRDefault="00B06628" w:rsidP="00D0180F">
      <w:r>
        <w:t xml:space="preserve">Aparte, </w:t>
      </w:r>
      <w:r w:rsidR="005B2B99">
        <w:t xml:space="preserve">las tres muestras reales de costilla porcina presentaron, de menor a mayor tamaño, una </w:t>
      </w:r>
      <w:r w:rsidR="005B2B99">
        <w:rPr>
          <w:i/>
          <w:iCs/>
          <w:noProof/>
          <w:lang w:eastAsia="es-CO"/>
        </w:rPr>
        <w:t>F</w:t>
      </w:r>
      <w:r w:rsidR="005B2B99" w:rsidRPr="00FF38D7">
        <w:rPr>
          <w:noProof/>
          <w:vertAlign w:val="subscript"/>
          <w:lang w:eastAsia="es-CO"/>
        </w:rPr>
        <w:t>max</w:t>
      </w:r>
      <w:r w:rsidR="005B2B99">
        <w:rPr>
          <w:noProof/>
          <w:lang w:eastAsia="es-CO"/>
        </w:rPr>
        <w:t xml:space="preserve"> igual a 452,20 N, 642,80 N y 627,40</w:t>
      </w:r>
      <w:r w:rsidR="00B2031C">
        <w:rPr>
          <w:noProof/>
          <w:lang w:eastAsia="es-CO"/>
        </w:rPr>
        <w:t xml:space="preserve"> </w:t>
      </w:r>
      <w:r w:rsidR="005B2B99">
        <w:rPr>
          <w:noProof/>
          <w:lang w:eastAsia="es-CO"/>
        </w:rPr>
        <w:t>N</w:t>
      </w:r>
      <w:r w:rsidR="00B2031C">
        <w:rPr>
          <w:noProof/>
          <w:lang w:eastAsia="es-CO"/>
        </w:rPr>
        <w:t xml:space="preserve">, respectivamente. Así como </w:t>
      </w:r>
      <w:r w:rsidR="009C7282">
        <w:rPr>
          <w:noProof/>
          <w:lang w:eastAsia="es-CO"/>
        </w:rPr>
        <w:t xml:space="preserve">una </w:t>
      </w:r>
      <w:r w:rsidR="00B2031C" w:rsidRPr="00B2031C">
        <w:rPr>
          <w:i/>
          <w:iCs/>
          <w:noProof/>
          <w:lang w:eastAsia="es-CO"/>
        </w:rPr>
        <w:t>K</w:t>
      </w:r>
      <w:r w:rsidR="009C7282">
        <w:rPr>
          <w:noProof/>
          <w:lang w:eastAsia="es-CO"/>
        </w:rPr>
        <w:t xml:space="preserve"> igual a 314,40 N/mm, 400,44 N/mm y 581,86 N/mm</w:t>
      </w:r>
      <w:r w:rsidR="00FD6573">
        <w:rPr>
          <w:noProof/>
          <w:lang w:eastAsia="es-CO"/>
        </w:rPr>
        <w:t>, respectivamente</w:t>
      </w:r>
      <w:r w:rsidR="009C7282">
        <w:rPr>
          <w:noProof/>
          <w:lang w:eastAsia="es-CO"/>
        </w:rPr>
        <w:t>.</w:t>
      </w:r>
    </w:p>
    <w:p w14:paraId="0AF4AE43" w14:textId="77777777" w:rsidR="000401A7" w:rsidRDefault="000401A7" w:rsidP="00D0180F"/>
    <w:p w14:paraId="69E616E1" w14:textId="5C5E7EDF" w:rsidR="00E60996" w:rsidRDefault="000401A7" w:rsidP="000401A7">
      <w:pPr>
        <w:jc w:val="center"/>
      </w:pPr>
      <w:r>
        <w:rPr>
          <w:noProof/>
        </w:rPr>
        <w:drawing>
          <wp:inline distT="0" distB="0" distL="0" distR="0" wp14:anchorId="0E1D2D99" wp14:editId="5AE36D9C">
            <wp:extent cx="2700000" cy="2242800"/>
            <wp:effectExtent l="0" t="0" r="571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3189" t="1012" r="2855" b="-1276"/>
                    <a:stretch/>
                  </pic:blipFill>
                  <pic:spPr bwMode="auto">
                    <a:xfrm>
                      <a:off x="0" y="0"/>
                      <a:ext cx="2700000" cy="2242800"/>
                    </a:xfrm>
                    <a:prstGeom prst="rect">
                      <a:avLst/>
                    </a:prstGeom>
                    <a:noFill/>
                    <a:ln>
                      <a:noFill/>
                    </a:ln>
                    <a:extLst>
                      <a:ext uri="{53640926-AAD7-44D8-BBD7-CCE9431645EC}">
                        <a14:shadowObscured xmlns:a14="http://schemas.microsoft.com/office/drawing/2010/main"/>
                      </a:ext>
                    </a:extLst>
                  </pic:spPr>
                </pic:pic>
              </a:graphicData>
            </a:graphic>
          </wp:inline>
        </w:drawing>
      </w:r>
    </w:p>
    <w:p w14:paraId="3F369775" w14:textId="123B86C3" w:rsidR="00D90064" w:rsidRPr="00F9627A" w:rsidRDefault="00E60996" w:rsidP="00E60996">
      <w:pPr>
        <w:pStyle w:val="Descripcin"/>
        <w:rPr>
          <w:sz w:val="18"/>
          <w:szCs w:val="16"/>
        </w:rPr>
      </w:pPr>
      <w:r w:rsidRPr="00F9627A">
        <w:rPr>
          <w:b/>
          <w:bCs/>
          <w:sz w:val="18"/>
          <w:szCs w:val="16"/>
        </w:rPr>
        <w:t xml:space="preserve">Figura </w:t>
      </w:r>
      <w:r w:rsidR="008B1CC8">
        <w:rPr>
          <w:b/>
          <w:bCs/>
          <w:sz w:val="18"/>
          <w:szCs w:val="16"/>
        </w:rPr>
        <w:t>6</w:t>
      </w:r>
      <w:r w:rsidRPr="00F9627A">
        <w:rPr>
          <w:sz w:val="18"/>
          <w:szCs w:val="16"/>
        </w:rPr>
        <w:t xml:space="preserve">. Comparación entre muestra real de costilla porcina de tamaño medio y los </w:t>
      </w:r>
      <w:proofErr w:type="spellStart"/>
      <w:r w:rsidRPr="00F9627A">
        <w:rPr>
          <w:sz w:val="18"/>
          <w:szCs w:val="16"/>
        </w:rPr>
        <w:t>simulantes</w:t>
      </w:r>
      <w:proofErr w:type="spellEnd"/>
      <w:r w:rsidRPr="00F9627A">
        <w:rPr>
          <w:sz w:val="18"/>
          <w:szCs w:val="16"/>
        </w:rPr>
        <w:t xml:space="preserve"> correspondientes</w:t>
      </w:r>
      <w:r w:rsidR="00B83923" w:rsidRPr="00F9627A">
        <w:rPr>
          <w:sz w:val="18"/>
          <w:szCs w:val="16"/>
        </w:rPr>
        <w:t xml:space="preserve"> con distintas configuraciones de impresión</w:t>
      </w:r>
      <w:r w:rsidRPr="00F9627A">
        <w:rPr>
          <w:sz w:val="18"/>
          <w:szCs w:val="16"/>
        </w:rPr>
        <w:t>.</w:t>
      </w:r>
      <w:r w:rsidR="00F9627A" w:rsidRPr="00F9627A">
        <w:rPr>
          <w:sz w:val="18"/>
          <w:szCs w:val="16"/>
        </w:rPr>
        <w:t xml:space="preserve"> Fuente: elaboración propia.</w:t>
      </w:r>
    </w:p>
    <w:p w14:paraId="2A9DF2C1" w14:textId="77777777" w:rsidR="00F861A4" w:rsidRDefault="00F861A4" w:rsidP="00D0180F"/>
    <w:p w14:paraId="248A6723" w14:textId="7264404C" w:rsidR="00725C74" w:rsidRDefault="00725C74" w:rsidP="00D0180F">
      <w:r>
        <w:t xml:space="preserve">A partir de los resultados obtenidos con las probetas prismáticas y las muestras reales de costilla, se consideraron las configuraciones de impresión más favorables a la hora de fabricar los </w:t>
      </w:r>
      <w:proofErr w:type="spellStart"/>
      <w:r>
        <w:t>simulantes</w:t>
      </w:r>
      <w:proofErr w:type="spellEnd"/>
      <w:r>
        <w:t xml:space="preserve"> de PLA. Como ejemplo, la Figura </w:t>
      </w:r>
      <w:r w:rsidR="008B1CC8">
        <w:t>6</w:t>
      </w:r>
      <w:r>
        <w:t xml:space="preserve"> representa las curvas fuerza-desplazamiento de la muestra real de costilla porcina de tamaño medio y de sus respectivos </w:t>
      </w:r>
      <w:proofErr w:type="spellStart"/>
      <w:r>
        <w:t>simulantes</w:t>
      </w:r>
      <w:proofErr w:type="spellEnd"/>
      <w:r>
        <w:t xml:space="preserve"> con diferentes parámetros de impresión. Gracias a esta comparativa, es posible visualizar las pendientes de rigidez y los valores máximos de fuerza de cada curva y, de esta forma, descartar ciertas configuraciones que se alejan del comportamiento mecánico del hueso real, como la probeta SIM_100.</w:t>
      </w:r>
    </w:p>
    <w:p w14:paraId="181AC57A" w14:textId="77777777" w:rsidR="002D7B61" w:rsidRDefault="002D7B61" w:rsidP="00D0180F"/>
    <w:p w14:paraId="5CB9DDFE" w14:textId="6165C3F0" w:rsidR="00326232" w:rsidRDefault="002751CF" w:rsidP="00D0180F">
      <w:r>
        <w:t>Se puede apreciar cómo</w:t>
      </w:r>
      <w:r w:rsidR="006C4380">
        <w:t>, generalmente,</w:t>
      </w:r>
      <w:r>
        <w:t xml:space="preserve"> la muestra real presenta menor resistencia y mayor rigidez que los </w:t>
      </w:r>
      <w:proofErr w:type="spellStart"/>
      <w:r>
        <w:t>simulantes</w:t>
      </w:r>
      <w:proofErr w:type="spellEnd"/>
      <w:r>
        <w:t xml:space="preserve"> </w:t>
      </w:r>
      <w:r w:rsidR="00DD620D">
        <w:t xml:space="preserve">impresos. </w:t>
      </w:r>
      <w:r w:rsidR="00326232">
        <w:t xml:space="preserve">La Tabla 4 recoge la comparativa representada en las curvas anteriores, determinando las diferencias entre los resultados de los </w:t>
      </w:r>
      <w:proofErr w:type="spellStart"/>
      <w:r w:rsidR="00326232">
        <w:t>simulantes</w:t>
      </w:r>
      <w:proofErr w:type="spellEnd"/>
      <w:r w:rsidR="00326232">
        <w:t xml:space="preserve"> con respecto a la muestra real.</w:t>
      </w:r>
      <w:r w:rsidR="004B2F91">
        <w:t xml:space="preserve"> La mayor parte de las propiedades obtenidas para cada una de las configuraciones presenta un error inferior al </w:t>
      </w:r>
      <w:r w:rsidR="00523F21">
        <w:t>45</w:t>
      </w:r>
      <w:r w:rsidR="004B2F91">
        <w:t>%</w:t>
      </w:r>
      <w:r w:rsidR="00523F21">
        <w:t xml:space="preserve"> (descartando la densidad al 100%)</w:t>
      </w:r>
      <w:r w:rsidR="004B2F91">
        <w:t>.</w:t>
      </w:r>
      <w:r w:rsidR="00BC1E10">
        <w:t xml:space="preserve"> A la vista de los resultados, </w:t>
      </w:r>
      <w:r w:rsidR="00676756">
        <w:t>se estima que el especimen con mayor similitud tendría unos parámetros intermedios entre los usados para</w:t>
      </w:r>
      <w:r w:rsidR="001338D6">
        <w:t xml:space="preserve"> las probetas</w:t>
      </w:r>
      <w:r w:rsidR="00676756">
        <w:t xml:space="preserve"> </w:t>
      </w:r>
      <w:r w:rsidR="00BC1E10">
        <w:t>SIM_50_1 y SIM_30_1</w:t>
      </w:r>
      <w:r w:rsidR="00676756">
        <w:t>. Por esa razón, en un futuro sería necesario</w:t>
      </w:r>
      <w:r w:rsidR="00BC1E10">
        <w:t xml:space="preserve"> llevar a cabo </w:t>
      </w:r>
      <w:r w:rsidR="00BC1E10">
        <w:lastRenderedPageBreak/>
        <w:t>más pruebas</w:t>
      </w:r>
      <w:r w:rsidR="00E5564B">
        <w:t xml:space="preserve"> con parámetros intermedios</w:t>
      </w:r>
      <w:r w:rsidR="00676756">
        <w:t xml:space="preserve"> para la obtención de un </w:t>
      </w:r>
      <w:proofErr w:type="spellStart"/>
      <w:r w:rsidR="00676756">
        <w:t>simulante</w:t>
      </w:r>
      <w:proofErr w:type="spellEnd"/>
      <w:r w:rsidR="00676756">
        <w:t xml:space="preserve"> más realista</w:t>
      </w:r>
      <w:r w:rsidR="00E5564B">
        <w:t>.</w:t>
      </w:r>
      <w:r w:rsidR="00BC1E10">
        <w:t xml:space="preserve"> </w:t>
      </w:r>
    </w:p>
    <w:p w14:paraId="3B065486" w14:textId="77777777" w:rsidR="00AB436B" w:rsidRDefault="00AB436B" w:rsidP="00D0180F"/>
    <w:p w14:paraId="74668F2D" w14:textId="07E0BFFF" w:rsidR="00326232" w:rsidRPr="001C419A" w:rsidRDefault="00326232" w:rsidP="00326232">
      <w:pPr>
        <w:spacing w:after="240"/>
        <w:rPr>
          <w:b/>
          <w:bCs/>
          <w:sz w:val="18"/>
          <w:szCs w:val="18"/>
        </w:rPr>
      </w:pPr>
      <w:r w:rsidRPr="001C419A">
        <w:rPr>
          <w:b/>
          <w:bCs/>
          <w:sz w:val="18"/>
          <w:szCs w:val="18"/>
        </w:rPr>
        <w:t xml:space="preserve">Tabla 4. </w:t>
      </w:r>
      <w:r w:rsidR="004425F7" w:rsidRPr="001C419A">
        <w:rPr>
          <w:b/>
          <w:bCs/>
          <w:sz w:val="18"/>
          <w:szCs w:val="18"/>
        </w:rPr>
        <w:t xml:space="preserve">Errores relativos de </w:t>
      </w:r>
      <w:r w:rsidR="004425F7" w:rsidRPr="001C419A">
        <w:rPr>
          <w:b/>
          <w:bCs/>
          <w:i/>
          <w:iCs/>
          <w:noProof/>
          <w:sz w:val="18"/>
          <w:szCs w:val="18"/>
          <w:lang w:eastAsia="es-CO"/>
        </w:rPr>
        <w:t>F</w:t>
      </w:r>
      <w:r w:rsidR="004425F7" w:rsidRPr="001C419A">
        <w:rPr>
          <w:b/>
          <w:bCs/>
          <w:noProof/>
          <w:sz w:val="18"/>
          <w:szCs w:val="18"/>
          <w:vertAlign w:val="subscript"/>
          <w:lang w:eastAsia="es-CO"/>
        </w:rPr>
        <w:t>max</w:t>
      </w:r>
      <w:r w:rsidR="004425F7" w:rsidRPr="001C419A">
        <w:rPr>
          <w:b/>
          <w:bCs/>
          <w:noProof/>
          <w:sz w:val="18"/>
          <w:szCs w:val="18"/>
          <w:lang w:eastAsia="es-CO"/>
        </w:rPr>
        <w:t xml:space="preserve"> y </w:t>
      </w:r>
      <w:r w:rsidR="004425F7" w:rsidRPr="001C419A">
        <w:rPr>
          <w:b/>
          <w:bCs/>
          <w:i/>
          <w:iCs/>
          <w:noProof/>
          <w:sz w:val="18"/>
          <w:szCs w:val="18"/>
          <w:lang w:eastAsia="es-CO"/>
        </w:rPr>
        <w:t>K</w:t>
      </w:r>
      <w:r w:rsidR="004425F7" w:rsidRPr="001C419A">
        <w:rPr>
          <w:b/>
          <w:bCs/>
          <w:noProof/>
          <w:sz w:val="18"/>
          <w:szCs w:val="18"/>
          <w:lang w:eastAsia="es-CO"/>
        </w:rPr>
        <w:t xml:space="preserve"> </w:t>
      </w:r>
      <w:r w:rsidR="00B75B55" w:rsidRPr="001C419A">
        <w:rPr>
          <w:b/>
          <w:bCs/>
          <w:noProof/>
          <w:sz w:val="18"/>
          <w:szCs w:val="18"/>
          <w:lang w:eastAsia="es-CO"/>
        </w:rPr>
        <w:t>de</w:t>
      </w:r>
      <w:r w:rsidR="004425F7" w:rsidRPr="001C419A">
        <w:rPr>
          <w:b/>
          <w:bCs/>
          <w:noProof/>
          <w:sz w:val="18"/>
          <w:szCs w:val="18"/>
          <w:lang w:eastAsia="es-CO"/>
        </w:rPr>
        <w:t xml:space="preserve"> las probetas de costilla artificiales </w:t>
      </w:r>
      <w:r w:rsidR="00B75B55" w:rsidRPr="001C419A">
        <w:rPr>
          <w:b/>
          <w:bCs/>
          <w:noProof/>
          <w:sz w:val="18"/>
          <w:szCs w:val="18"/>
          <w:lang w:eastAsia="es-CO"/>
        </w:rPr>
        <w:t>con respecto a</w:t>
      </w:r>
      <w:r w:rsidR="004425F7" w:rsidRPr="001C419A">
        <w:rPr>
          <w:b/>
          <w:bCs/>
          <w:noProof/>
          <w:sz w:val="18"/>
          <w:szCs w:val="18"/>
          <w:lang w:eastAsia="es-CO"/>
        </w:rPr>
        <w:t xml:space="preserve"> la muestra real de tamaño medio.</w:t>
      </w:r>
    </w:p>
    <w:tbl>
      <w:tblPr>
        <w:tblStyle w:val="Tablaconcuadrcula"/>
        <w:tblW w:w="0" w:type="auto"/>
        <w:jc w:val="center"/>
        <w:tblLook w:val="04A0" w:firstRow="1" w:lastRow="0" w:firstColumn="1" w:lastColumn="0" w:noHBand="0" w:noVBand="1"/>
      </w:tblPr>
      <w:tblGrid>
        <w:gridCol w:w="1246"/>
        <w:gridCol w:w="1159"/>
        <w:gridCol w:w="1134"/>
      </w:tblGrid>
      <w:tr w:rsidR="00E870F7" w14:paraId="407368DC" w14:textId="0EF5082C" w:rsidTr="00E870F7">
        <w:trPr>
          <w:trHeight w:val="227"/>
          <w:jc w:val="center"/>
        </w:trPr>
        <w:tc>
          <w:tcPr>
            <w:tcW w:w="1246" w:type="dxa"/>
            <w:tcBorders>
              <w:left w:val="single" w:sz="4" w:space="0" w:color="auto"/>
              <w:right w:val="single" w:sz="4" w:space="0" w:color="auto"/>
            </w:tcBorders>
            <w:shd w:val="clear" w:color="auto" w:fill="E7E6E6" w:themeFill="background2"/>
            <w:vAlign w:val="center"/>
          </w:tcPr>
          <w:p w14:paraId="1D8FA710" w14:textId="77777777" w:rsidR="00E870F7" w:rsidRPr="002E540F" w:rsidRDefault="00E870F7" w:rsidP="003B64D3">
            <w:pPr>
              <w:jc w:val="left"/>
              <w:rPr>
                <w:noProof/>
                <w:lang w:eastAsia="es-CO"/>
              </w:rPr>
            </w:pPr>
            <w:r>
              <w:rPr>
                <w:noProof/>
                <w:lang w:eastAsia="es-CO"/>
              </w:rPr>
              <w:t>Código</w:t>
            </w:r>
          </w:p>
        </w:tc>
        <w:tc>
          <w:tcPr>
            <w:tcW w:w="1159" w:type="dxa"/>
            <w:tcBorders>
              <w:left w:val="single" w:sz="4" w:space="0" w:color="auto"/>
              <w:right w:val="single" w:sz="4" w:space="0" w:color="auto"/>
            </w:tcBorders>
            <w:shd w:val="clear" w:color="auto" w:fill="E7E6E6" w:themeFill="background2"/>
            <w:vAlign w:val="center"/>
          </w:tcPr>
          <w:p w14:paraId="2B08D214" w14:textId="5977261E" w:rsidR="00E870F7" w:rsidRPr="00FF38D7" w:rsidRDefault="00E870F7" w:rsidP="003B64D3">
            <w:pPr>
              <w:jc w:val="left"/>
              <w:rPr>
                <w:noProof/>
                <w:lang w:eastAsia="es-CO"/>
              </w:rPr>
            </w:pPr>
            <w:proofErr w:type="spellStart"/>
            <w:r>
              <w:t>Δ</w:t>
            </w:r>
            <w:r>
              <w:rPr>
                <w:i/>
                <w:iCs/>
                <w:noProof/>
                <w:lang w:eastAsia="es-CO"/>
              </w:rPr>
              <w:t>F</w:t>
            </w:r>
            <w:r w:rsidRPr="00FF38D7">
              <w:rPr>
                <w:noProof/>
                <w:vertAlign w:val="subscript"/>
                <w:lang w:eastAsia="es-CO"/>
              </w:rPr>
              <w:t>max</w:t>
            </w:r>
            <w:proofErr w:type="spellEnd"/>
            <w:r>
              <w:rPr>
                <w:noProof/>
                <w:lang w:eastAsia="es-CO"/>
              </w:rPr>
              <w:t xml:space="preserve"> [%]</w:t>
            </w:r>
          </w:p>
        </w:tc>
        <w:tc>
          <w:tcPr>
            <w:tcW w:w="1134" w:type="dxa"/>
            <w:tcBorders>
              <w:left w:val="single" w:sz="4" w:space="0" w:color="auto"/>
              <w:right w:val="single" w:sz="4" w:space="0" w:color="auto"/>
            </w:tcBorders>
            <w:shd w:val="clear" w:color="auto" w:fill="E7E6E6" w:themeFill="background2"/>
            <w:vAlign w:val="center"/>
          </w:tcPr>
          <w:p w14:paraId="0C7004C3" w14:textId="4069B671" w:rsidR="00E870F7" w:rsidRDefault="00E870F7" w:rsidP="003B64D3">
            <w:pPr>
              <w:jc w:val="left"/>
              <w:rPr>
                <w:noProof/>
                <w:lang w:eastAsia="es-CO"/>
              </w:rPr>
            </w:pPr>
            <w:r>
              <w:t>Δ</w:t>
            </w:r>
            <w:r w:rsidRPr="00FF38D7">
              <w:rPr>
                <w:i/>
                <w:iCs/>
                <w:noProof/>
                <w:lang w:eastAsia="es-CO"/>
              </w:rPr>
              <w:t>K</w:t>
            </w:r>
            <w:r>
              <w:rPr>
                <w:noProof/>
                <w:lang w:eastAsia="es-CO"/>
              </w:rPr>
              <w:t xml:space="preserve"> [%]</w:t>
            </w:r>
          </w:p>
        </w:tc>
      </w:tr>
      <w:tr w:rsidR="00E870F7" w14:paraId="68866FE4" w14:textId="6E820586" w:rsidTr="00E870F7">
        <w:trPr>
          <w:trHeight w:val="227"/>
          <w:jc w:val="center"/>
        </w:trPr>
        <w:tc>
          <w:tcPr>
            <w:tcW w:w="1246" w:type="dxa"/>
            <w:tcBorders>
              <w:left w:val="single" w:sz="4" w:space="0" w:color="auto"/>
              <w:right w:val="single" w:sz="4" w:space="0" w:color="auto"/>
            </w:tcBorders>
            <w:vAlign w:val="center"/>
          </w:tcPr>
          <w:p w14:paraId="268A865B" w14:textId="64D62425" w:rsidR="00E870F7" w:rsidRDefault="00E870F7" w:rsidP="00326232">
            <w:pPr>
              <w:jc w:val="left"/>
              <w:rPr>
                <w:noProof/>
                <w:lang w:eastAsia="es-CO"/>
              </w:rPr>
            </w:pPr>
            <w:r>
              <w:rPr>
                <w:noProof/>
                <w:lang w:eastAsia="es-CO"/>
              </w:rPr>
              <w:t>SIM_100</w:t>
            </w:r>
          </w:p>
        </w:tc>
        <w:tc>
          <w:tcPr>
            <w:tcW w:w="1159" w:type="dxa"/>
            <w:tcBorders>
              <w:left w:val="single" w:sz="4" w:space="0" w:color="auto"/>
              <w:right w:val="single" w:sz="4" w:space="0" w:color="auto"/>
            </w:tcBorders>
            <w:vAlign w:val="center"/>
          </w:tcPr>
          <w:p w14:paraId="2B512102" w14:textId="58510D70" w:rsidR="00E870F7" w:rsidRDefault="00661B51" w:rsidP="00326232">
            <w:pPr>
              <w:jc w:val="left"/>
              <w:rPr>
                <w:noProof/>
                <w:lang w:eastAsia="es-CO"/>
              </w:rPr>
            </w:pPr>
            <w:r>
              <w:rPr>
                <w:noProof/>
                <w:lang w:eastAsia="es-CO"/>
              </w:rPr>
              <w:t>+</w:t>
            </w:r>
            <w:r w:rsidR="00E870F7">
              <w:rPr>
                <w:noProof/>
                <w:lang w:eastAsia="es-CO"/>
              </w:rPr>
              <w:t>109,68</w:t>
            </w:r>
          </w:p>
        </w:tc>
        <w:tc>
          <w:tcPr>
            <w:tcW w:w="1134" w:type="dxa"/>
            <w:tcBorders>
              <w:left w:val="single" w:sz="4" w:space="0" w:color="auto"/>
              <w:right w:val="single" w:sz="4" w:space="0" w:color="auto"/>
            </w:tcBorders>
            <w:vAlign w:val="center"/>
          </w:tcPr>
          <w:p w14:paraId="626C1C4C" w14:textId="5D5B0C22" w:rsidR="00E870F7" w:rsidRDefault="00661B51" w:rsidP="00326232">
            <w:pPr>
              <w:jc w:val="left"/>
              <w:rPr>
                <w:noProof/>
                <w:lang w:eastAsia="es-CO"/>
              </w:rPr>
            </w:pPr>
            <w:r>
              <w:rPr>
                <w:noProof/>
                <w:lang w:eastAsia="es-CO"/>
              </w:rPr>
              <w:t>+</w:t>
            </w:r>
            <w:r w:rsidR="00E870F7">
              <w:rPr>
                <w:noProof/>
                <w:lang w:eastAsia="es-CO"/>
              </w:rPr>
              <w:t>70,34</w:t>
            </w:r>
          </w:p>
        </w:tc>
      </w:tr>
      <w:tr w:rsidR="00E870F7" w14:paraId="74660451" w14:textId="5A6DD23B" w:rsidTr="00E870F7">
        <w:trPr>
          <w:trHeight w:val="227"/>
          <w:jc w:val="center"/>
        </w:trPr>
        <w:tc>
          <w:tcPr>
            <w:tcW w:w="1246" w:type="dxa"/>
            <w:tcBorders>
              <w:left w:val="single" w:sz="4" w:space="0" w:color="auto"/>
              <w:right w:val="single" w:sz="4" w:space="0" w:color="auto"/>
            </w:tcBorders>
            <w:vAlign w:val="center"/>
          </w:tcPr>
          <w:p w14:paraId="087F6755" w14:textId="06359455" w:rsidR="00E870F7" w:rsidRDefault="00E870F7" w:rsidP="00326232">
            <w:pPr>
              <w:jc w:val="left"/>
              <w:rPr>
                <w:noProof/>
                <w:lang w:eastAsia="es-CO"/>
              </w:rPr>
            </w:pPr>
            <w:r>
              <w:rPr>
                <w:noProof/>
                <w:lang w:eastAsia="es-CO"/>
              </w:rPr>
              <w:t>SIM_50_1</w:t>
            </w:r>
          </w:p>
        </w:tc>
        <w:tc>
          <w:tcPr>
            <w:tcW w:w="1159" w:type="dxa"/>
            <w:tcBorders>
              <w:left w:val="single" w:sz="4" w:space="0" w:color="auto"/>
              <w:right w:val="single" w:sz="4" w:space="0" w:color="auto"/>
            </w:tcBorders>
            <w:vAlign w:val="center"/>
          </w:tcPr>
          <w:p w14:paraId="1AABD1C4" w14:textId="387D63B2" w:rsidR="00E870F7" w:rsidRDefault="00661B51" w:rsidP="00326232">
            <w:pPr>
              <w:jc w:val="left"/>
              <w:rPr>
                <w:noProof/>
                <w:lang w:eastAsia="es-CO"/>
              </w:rPr>
            </w:pPr>
            <w:r>
              <w:rPr>
                <w:noProof/>
                <w:lang w:eastAsia="es-CO"/>
              </w:rPr>
              <w:t>+</w:t>
            </w:r>
            <w:r w:rsidR="00E870F7">
              <w:rPr>
                <w:noProof/>
                <w:lang w:eastAsia="es-CO"/>
              </w:rPr>
              <w:t>44,90</w:t>
            </w:r>
          </w:p>
        </w:tc>
        <w:tc>
          <w:tcPr>
            <w:tcW w:w="1134" w:type="dxa"/>
            <w:tcBorders>
              <w:left w:val="single" w:sz="4" w:space="0" w:color="auto"/>
              <w:right w:val="single" w:sz="4" w:space="0" w:color="auto"/>
            </w:tcBorders>
            <w:vAlign w:val="center"/>
          </w:tcPr>
          <w:p w14:paraId="4C9B1449" w14:textId="08ED51CA" w:rsidR="00E870F7" w:rsidRDefault="00661B51" w:rsidP="00326232">
            <w:pPr>
              <w:jc w:val="left"/>
              <w:rPr>
                <w:noProof/>
                <w:lang w:eastAsia="es-CO"/>
              </w:rPr>
            </w:pPr>
            <w:r>
              <w:rPr>
                <w:noProof/>
                <w:lang w:eastAsia="es-CO"/>
              </w:rPr>
              <w:t>+</w:t>
            </w:r>
            <w:r w:rsidR="00E870F7">
              <w:rPr>
                <w:noProof/>
                <w:lang w:eastAsia="es-CO"/>
              </w:rPr>
              <w:t>5,53</w:t>
            </w:r>
          </w:p>
        </w:tc>
      </w:tr>
      <w:tr w:rsidR="00E870F7" w14:paraId="58BC505C" w14:textId="6F53FDA3" w:rsidTr="00E870F7">
        <w:trPr>
          <w:trHeight w:val="227"/>
          <w:jc w:val="center"/>
        </w:trPr>
        <w:tc>
          <w:tcPr>
            <w:tcW w:w="1246" w:type="dxa"/>
            <w:tcBorders>
              <w:left w:val="single" w:sz="4" w:space="0" w:color="auto"/>
              <w:right w:val="single" w:sz="4" w:space="0" w:color="auto"/>
            </w:tcBorders>
            <w:vAlign w:val="center"/>
          </w:tcPr>
          <w:p w14:paraId="08C0826D" w14:textId="50884224" w:rsidR="00E870F7" w:rsidRDefault="00E870F7" w:rsidP="00326232">
            <w:pPr>
              <w:jc w:val="left"/>
              <w:rPr>
                <w:noProof/>
                <w:lang w:eastAsia="es-CO"/>
              </w:rPr>
            </w:pPr>
            <w:r>
              <w:rPr>
                <w:noProof/>
                <w:lang w:eastAsia="es-CO"/>
              </w:rPr>
              <w:t>SIM_30_1</w:t>
            </w:r>
          </w:p>
        </w:tc>
        <w:tc>
          <w:tcPr>
            <w:tcW w:w="1159" w:type="dxa"/>
            <w:tcBorders>
              <w:left w:val="single" w:sz="4" w:space="0" w:color="auto"/>
              <w:right w:val="single" w:sz="4" w:space="0" w:color="auto"/>
            </w:tcBorders>
            <w:vAlign w:val="center"/>
          </w:tcPr>
          <w:p w14:paraId="5C5851C2" w14:textId="3D666D9E" w:rsidR="00E870F7" w:rsidRDefault="00661B51" w:rsidP="00326232">
            <w:pPr>
              <w:jc w:val="left"/>
              <w:rPr>
                <w:noProof/>
                <w:lang w:eastAsia="es-CO"/>
              </w:rPr>
            </w:pPr>
            <w:r>
              <w:rPr>
                <w:noProof/>
                <w:lang w:eastAsia="es-CO"/>
              </w:rPr>
              <w:t>+</w:t>
            </w:r>
            <w:r w:rsidR="00E870F7">
              <w:rPr>
                <w:noProof/>
                <w:lang w:eastAsia="es-CO"/>
              </w:rPr>
              <w:t>9,27</w:t>
            </w:r>
          </w:p>
        </w:tc>
        <w:tc>
          <w:tcPr>
            <w:tcW w:w="1134" w:type="dxa"/>
            <w:tcBorders>
              <w:left w:val="single" w:sz="4" w:space="0" w:color="auto"/>
              <w:right w:val="single" w:sz="4" w:space="0" w:color="auto"/>
            </w:tcBorders>
            <w:vAlign w:val="center"/>
          </w:tcPr>
          <w:p w14:paraId="4345683A" w14:textId="19E08273" w:rsidR="00E870F7" w:rsidRDefault="00661B51" w:rsidP="00661B51">
            <w:pPr>
              <w:jc w:val="left"/>
              <w:rPr>
                <w:noProof/>
                <w:lang w:eastAsia="es-CO"/>
              </w:rPr>
            </w:pPr>
            <w:r>
              <w:rPr>
                <w:noProof/>
                <w:lang w:eastAsia="es-CO"/>
              </w:rPr>
              <w:sym w:font="Symbol" w:char="F02D"/>
            </w:r>
            <w:r w:rsidR="00E870F7">
              <w:rPr>
                <w:noProof/>
                <w:lang w:eastAsia="es-CO"/>
              </w:rPr>
              <w:t>20,15</w:t>
            </w:r>
          </w:p>
        </w:tc>
      </w:tr>
      <w:tr w:rsidR="00E870F7" w14:paraId="1FB32360" w14:textId="33C376DD" w:rsidTr="00E870F7">
        <w:trPr>
          <w:trHeight w:val="227"/>
          <w:jc w:val="center"/>
        </w:trPr>
        <w:tc>
          <w:tcPr>
            <w:tcW w:w="1246" w:type="dxa"/>
            <w:tcBorders>
              <w:left w:val="single" w:sz="4" w:space="0" w:color="auto"/>
              <w:right w:val="single" w:sz="4" w:space="0" w:color="auto"/>
            </w:tcBorders>
            <w:vAlign w:val="center"/>
          </w:tcPr>
          <w:p w14:paraId="4B63CAB7" w14:textId="165E40F0" w:rsidR="00E870F7" w:rsidRDefault="00E870F7" w:rsidP="00326232">
            <w:pPr>
              <w:jc w:val="left"/>
              <w:rPr>
                <w:noProof/>
                <w:lang w:eastAsia="es-CO"/>
              </w:rPr>
            </w:pPr>
            <w:r>
              <w:rPr>
                <w:noProof/>
                <w:lang w:eastAsia="es-CO"/>
              </w:rPr>
              <w:t>SIM_50_2</w:t>
            </w:r>
          </w:p>
        </w:tc>
        <w:tc>
          <w:tcPr>
            <w:tcW w:w="1159" w:type="dxa"/>
            <w:tcBorders>
              <w:left w:val="single" w:sz="4" w:space="0" w:color="auto"/>
              <w:right w:val="single" w:sz="4" w:space="0" w:color="auto"/>
            </w:tcBorders>
            <w:vAlign w:val="center"/>
          </w:tcPr>
          <w:p w14:paraId="4E649A88" w14:textId="1D882AF4" w:rsidR="00E870F7" w:rsidRDefault="00661B51" w:rsidP="00326232">
            <w:pPr>
              <w:jc w:val="left"/>
              <w:rPr>
                <w:noProof/>
                <w:lang w:eastAsia="es-CO"/>
              </w:rPr>
            </w:pPr>
            <w:r>
              <w:rPr>
                <w:noProof/>
                <w:lang w:eastAsia="es-CO"/>
              </w:rPr>
              <w:t>+</w:t>
            </w:r>
            <w:r w:rsidR="00E870F7">
              <w:rPr>
                <w:noProof/>
                <w:lang w:eastAsia="es-CO"/>
              </w:rPr>
              <w:t>58,90</w:t>
            </w:r>
          </w:p>
        </w:tc>
        <w:tc>
          <w:tcPr>
            <w:tcW w:w="1134" w:type="dxa"/>
            <w:tcBorders>
              <w:left w:val="single" w:sz="4" w:space="0" w:color="auto"/>
              <w:right w:val="single" w:sz="4" w:space="0" w:color="auto"/>
            </w:tcBorders>
            <w:vAlign w:val="center"/>
          </w:tcPr>
          <w:p w14:paraId="04893B43" w14:textId="13677945" w:rsidR="00E870F7" w:rsidRDefault="00661B51" w:rsidP="00326232">
            <w:pPr>
              <w:jc w:val="left"/>
              <w:rPr>
                <w:noProof/>
                <w:lang w:eastAsia="es-CO"/>
              </w:rPr>
            </w:pPr>
            <w:r>
              <w:rPr>
                <w:noProof/>
                <w:lang w:eastAsia="es-CO"/>
              </w:rPr>
              <w:t>+</w:t>
            </w:r>
            <w:r w:rsidR="00E870F7">
              <w:rPr>
                <w:noProof/>
                <w:lang w:eastAsia="es-CO"/>
              </w:rPr>
              <w:t>22,38</w:t>
            </w:r>
          </w:p>
        </w:tc>
      </w:tr>
      <w:tr w:rsidR="00E870F7" w14:paraId="7019FBD5" w14:textId="47D19653" w:rsidTr="00E870F7">
        <w:trPr>
          <w:trHeight w:val="227"/>
          <w:jc w:val="center"/>
        </w:trPr>
        <w:tc>
          <w:tcPr>
            <w:tcW w:w="1246" w:type="dxa"/>
            <w:tcBorders>
              <w:left w:val="single" w:sz="4" w:space="0" w:color="auto"/>
              <w:right w:val="single" w:sz="4" w:space="0" w:color="auto"/>
            </w:tcBorders>
            <w:vAlign w:val="center"/>
          </w:tcPr>
          <w:p w14:paraId="3660EFE5" w14:textId="38EDF335" w:rsidR="00E870F7" w:rsidRDefault="00E870F7" w:rsidP="00326232">
            <w:pPr>
              <w:jc w:val="left"/>
              <w:rPr>
                <w:noProof/>
                <w:lang w:eastAsia="es-CO"/>
              </w:rPr>
            </w:pPr>
            <w:r>
              <w:rPr>
                <w:noProof/>
                <w:lang w:eastAsia="es-CO"/>
              </w:rPr>
              <w:t>SIM_30_2</w:t>
            </w:r>
          </w:p>
        </w:tc>
        <w:tc>
          <w:tcPr>
            <w:tcW w:w="1159" w:type="dxa"/>
            <w:tcBorders>
              <w:left w:val="single" w:sz="4" w:space="0" w:color="auto"/>
              <w:right w:val="single" w:sz="4" w:space="0" w:color="auto"/>
            </w:tcBorders>
            <w:vAlign w:val="center"/>
          </w:tcPr>
          <w:p w14:paraId="3FDFEBC0" w14:textId="0BE4A358" w:rsidR="00E870F7" w:rsidRDefault="00661B51" w:rsidP="00326232">
            <w:pPr>
              <w:jc w:val="left"/>
              <w:rPr>
                <w:noProof/>
                <w:lang w:eastAsia="es-CO"/>
              </w:rPr>
            </w:pPr>
            <w:r>
              <w:rPr>
                <w:noProof/>
                <w:lang w:eastAsia="es-CO"/>
              </w:rPr>
              <w:t>+</w:t>
            </w:r>
            <w:r w:rsidR="00E870F7">
              <w:rPr>
                <w:noProof/>
                <w:lang w:eastAsia="es-CO"/>
              </w:rPr>
              <w:t>35,95</w:t>
            </w:r>
          </w:p>
        </w:tc>
        <w:tc>
          <w:tcPr>
            <w:tcW w:w="1134" w:type="dxa"/>
            <w:tcBorders>
              <w:left w:val="single" w:sz="4" w:space="0" w:color="auto"/>
              <w:right w:val="single" w:sz="4" w:space="0" w:color="auto"/>
            </w:tcBorders>
            <w:vAlign w:val="center"/>
          </w:tcPr>
          <w:p w14:paraId="0C63EA23" w14:textId="03A3F91A" w:rsidR="00E870F7" w:rsidRDefault="00661B51" w:rsidP="00326232">
            <w:pPr>
              <w:jc w:val="left"/>
              <w:rPr>
                <w:noProof/>
                <w:lang w:eastAsia="es-CO"/>
              </w:rPr>
            </w:pPr>
            <w:r>
              <w:rPr>
                <w:noProof/>
                <w:lang w:eastAsia="es-CO"/>
              </w:rPr>
              <w:t>+</w:t>
            </w:r>
            <w:r w:rsidR="00E870F7">
              <w:rPr>
                <w:noProof/>
                <w:lang w:eastAsia="es-CO"/>
              </w:rPr>
              <w:t>3,03</w:t>
            </w:r>
          </w:p>
        </w:tc>
      </w:tr>
    </w:tbl>
    <w:p w14:paraId="5A8727CE" w14:textId="77777777" w:rsidR="008472C9" w:rsidRDefault="008472C9" w:rsidP="008472C9">
      <w:pPr>
        <w:pStyle w:val="Descripcin"/>
        <w:rPr>
          <w:sz w:val="18"/>
          <w:szCs w:val="16"/>
        </w:rPr>
      </w:pPr>
      <w:r w:rsidRPr="00F9627A">
        <w:rPr>
          <w:sz w:val="18"/>
          <w:szCs w:val="16"/>
        </w:rPr>
        <w:t>Fuente: elaboración propia.</w:t>
      </w:r>
    </w:p>
    <w:p w14:paraId="7022CD1E" w14:textId="77777777" w:rsidR="005465D0" w:rsidRDefault="005465D0" w:rsidP="005465D0"/>
    <w:p w14:paraId="4CB618AE" w14:textId="3CD91C63" w:rsidR="00DA3927" w:rsidRPr="00DA3927" w:rsidRDefault="00DA3927" w:rsidP="00DA3927">
      <w:pPr>
        <w:pStyle w:val="Ttulo1"/>
      </w:pPr>
      <w:r w:rsidRPr="00DA3927">
        <w:t>Conclusiones</w:t>
      </w:r>
    </w:p>
    <w:p w14:paraId="581E6F14" w14:textId="0285D29A" w:rsidR="00D0180F" w:rsidRDefault="00D0180F" w:rsidP="00D0180F">
      <w:pPr>
        <w:rPr>
          <w:b/>
        </w:rPr>
      </w:pPr>
    </w:p>
    <w:p w14:paraId="08A79269" w14:textId="0511FA2A" w:rsidR="00B501A1" w:rsidRDefault="00EB7C6E" w:rsidP="00D0180F">
      <w:pPr>
        <w:rPr>
          <w:bCs/>
        </w:rPr>
      </w:pPr>
      <w:r>
        <w:rPr>
          <w:bCs/>
        </w:rPr>
        <w:t xml:space="preserve">Este trabajo se ha centrado en la evaluación del método de </w:t>
      </w:r>
      <w:r w:rsidR="00BC1E10">
        <w:rPr>
          <w:bCs/>
        </w:rPr>
        <w:t>impresión 3D</w:t>
      </w:r>
      <w:r>
        <w:rPr>
          <w:bCs/>
        </w:rPr>
        <w:t xml:space="preserve"> con PLA como proceso de fabricación de </w:t>
      </w:r>
      <w:proofErr w:type="spellStart"/>
      <w:r>
        <w:rPr>
          <w:bCs/>
        </w:rPr>
        <w:t>simulantes</w:t>
      </w:r>
      <w:proofErr w:type="spellEnd"/>
      <w:r>
        <w:rPr>
          <w:bCs/>
        </w:rPr>
        <w:t xml:space="preserve"> de tejido óseo.</w:t>
      </w:r>
      <w:r w:rsidR="00777103">
        <w:rPr>
          <w:bCs/>
        </w:rPr>
        <w:t xml:space="preserve"> Para ello, se han fabricado probetas de tracción y flexión con diferentes parámetros de impresión, </w:t>
      </w:r>
      <w:r w:rsidR="00BC1E10">
        <w:rPr>
          <w:bCs/>
        </w:rPr>
        <w:t xml:space="preserve">considerando </w:t>
      </w:r>
      <w:r w:rsidR="00777103">
        <w:rPr>
          <w:bCs/>
        </w:rPr>
        <w:t xml:space="preserve">como referencia muestras reales de costilla porcina. A partir de estos resultados, se han creado los </w:t>
      </w:r>
      <w:proofErr w:type="spellStart"/>
      <w:r w:rsidR="00777103">
        <w:rPr>
          <w:bCs/>
        </w:rPr>
        <w:t>simulantes</w:t>
      </w:r>
      <w:proofErr w:type="spellEnd"/>
      <w:r w:rsidR="00777103">
        <w:rPr>
          <w:bCs/>
        </w:rPr>
        <w:t xml:space="preserve"> correspondientes y se ha analizado su respuesta mecánica bajo esfuerzos de flexión.</w:t>
      </w:r>
    </w:p>
    <w:p w14:paraId="0B46BC96" w14:textId="77777777" w:rsidR="00B501A1" w:rsidRDefault="00B501A1" w:rsidP="00D0180F">
      <w:pPr>
        <w:rPr>
          <w:bCs/>
        </w:rPr>
      </w:pPr>
    </w:p>
    <w:p w14:paraId="62ED1FF5" w14:textId="6AC467C1" w:rsidR="004B2F91" w:rsidRDefault="00E5564B" w:rsidP="00D0180F">
      <w:pPr>
        <w:rPr>
          <w:bCs/>
        </w:rPr>
      </w:pPr>
      <w:r>
        <w:rPr>
          <w:bCs/>
        </w:rPr>
        <w:t>Se ha demostrado que la metodología propuesta</w:t>
      </w:r>
      <w:r w:rsidR="00AE0FF3">
        <w:rPr>
          <w:bCs/>
        </w:rPr>
        <w:t xml:space="preserve"> para la </w:t>
      </w:r>
      <w:r w:rsidR="00777103">
        <w:rPr>
          <w:bCs/>
        </w:rPr>
        <w:t>producción</w:t>
      </w:r>
      <w:r w:rsidR="00AE0FF3">
        <w:rPr>
          <w:bCs/>
        </w:rPr>
        <w:t xml:space="preserve"> de los </w:t>
      </w:r>
      <w:proofErr w:type="spellStart"/>
      <w:r w:rsidR="00AE0FF3">
        <w:rPr>
          <w:bCs/>
        </w:rPr>
        <w:t>simulantes</w:t>
      </w:r>
      <w:proofErr w:type="spellEnd"/>
      <w:r w:rsidR="00AE0FF3">
        <w:rPr>
          <w:bCs/>
        </w:rPr>
        <w:t xml:space="preserve"> ha resultado útil a la hora de determinar las configuraciones de impresión más favorables.</w:t>
      </w:r>
      <w:r>
        <w:rPr>
          <w:bCs/>
        </w:rPr>
        <w:t xml:space="preserve"> </w:t>
      </w:r>
      <w:r w:rsidR="00676756">
        <w:rPr>
          <w:bCs/>
        </w:rPr>
        <w:t>Aun</w:t>
      </w:r>
      <w:r>
        <w:rPr>
          <w:bCs/>
        </w:rPr>
        <w:t xml:space="preserve"> así, al tratarse de materiales biológicos con geometrías complejas, resulta muy complicado obtener unos resultados precisos entre material </w:t>
      </w:r>
      <w:proofErr w:type="spellStart"/>
      <w:r>
        <w:rPr>
          <w:bCs/>
        </w:rPr>
        <w:t>simulante</w:t>
      </w:r>
      <w:proofErr w:type="spellEnd"/>
      <w:r>
        <w:rPr>
          <w:bCs/>
        </w:rPr>
        <w:t xml:space="preserve"> y tejido óseo.</w:t>
      </w:r>
    </w:p>
    <w:p w14:paraId="179D735E" w14:textId="77777777" w:rsidR="005935B3" w:rsidRPr="007D4C8B" w:rsidRDefault="005935B3" w:rsidP="00D0180F">
      <w:pPr>
        <w:rPr>
          <w:bCs/>
        </w:rPr>
      </w:pPr>
    </w:p>
    <w:p w14:paraId="13E990A9" w14:textId="75073EB6" w:rsidR="0067199D" w:rsidRDefault="007D4C8B" w:rsidP="00D0180F">
      <w:pPr>
        <w:rPr>
          <w:bCs/>
        </w:rPr>
      </w:pPr>
      <w:r w:rsidRPr="007D4C8B">
        <w:rPr>
          <w:bCs/>
        </w:rPr>
        <w:t>Teniendo en</w:t>
      </w:r>
      <w:r>
        <w:rPr>
          <w:bCs/>
        </w:rPr>
        <w:t xml:space="preserve"> cuenta </w:t>
      </w:r>
      <w:r w:rsidR="000F7AE7">
        <w:rPr>
          <w:bCs/>
        </w:rPr>
        <w:t xml:space="preserve">los resultados obtenidos y </w:t>
      </w:r>
      <w:r>
        <w:rPr>
          <w:bCs/>
        </w:rPr>
        <w:t xml:space="preserve">la gran influencia de los parámetros de impresión sobre las propiedades mecánicas, se puede afirmar que es posible reproducir </w:t>
      </w:r>
      <w:r w:rsidR="00E5564B">
        <w:rPr>
          <w:bCs/>
        </w:rPr>
        <w:t>un</w:t>
      </w:r>
      <w:r>
        <w:rPr>
          <w:bCs/>
        </w:rPr>
        <w:t xml:space="preserve"> comportamiento mecánico</w:t>
      </w:r>
      <w:r w:rsidR="00E5564B">
        <w:rPr>
          <w:bCs/>
        </w:rPr>
        <w:t xml:space="preserve"> similar</w:t>
      </w:r>
      <w:r w:rsidR="00E538E4">
        <w:rPr>
          <w:bCs/>
        </w:rPr>
        <w:t xml:space="preserve"> bajo flexión</w:t>
      </w:r>
      <w:r>
        <w:rPr>
          <w:bCs/>
        </w:rPr>
        <w:t xml:space="preserve"> </w:t>
      </w:r>
      <w:r w:rsidR="00E538E4">
        <w:rPr>
          <w:bCs/>
        </w:rPr>
        <w:t>de una costilla porcina</w:t>
      </w:r>
      <w:r>
        <w:rPr>
          <w:bCs/>
        </w:rPr>
        <w:t xml:space="preserve"> mediante </w:t>
      </w:r>
      <w:proofErr w:type="spellStart"/>
      <w:r>
        <w:rPr>
          <w:bCs/>
        </w:rPr>
        <w:t>simulantes</w:t>
      </w:r>
      <w:proofErr w:type="spellEnd"/>
      <w:r>
        <w:rPr>
          <w:bCs/>
        </w:rPr>
        <w:t xml:space="preserve"> impresos en PLA.</w:t>
      </w:r>
    </w:p>
    <w:p w14:paraId="1F609181" w14:textId="77777777" w:rsidR="0067199D" w:rsidRDefault="0067199D" w:rsidP="00D0180F">
      <w:pPr>
        <w:rPr>
          <w:bCs/>
        </w:rPr>
      </w:pPr>
    </w:p>
    <w:p w14:paraId="4CFD6F74" w14:textId="025F5C32" w:rsidR="00BF5324" w:rsidRPr="007D4C8B" w:rsidRDefault="00BF5324" w:rsidP="00D0180F">
      <w:pPr>
        <w:rPr>
          <w:bCs/>
        </w:rPr>
      </w:pPr>
      <w:r w:rsidRPr="007D4C8B">
        <w:t>Sin embargo, se considera necesario el estudio en futuras investigaciones de otros parámetros de impresión</w:t>
      </w:r>
      <w:r w:rsidR="007D4C8B">
        <w:t>, así como otros</w:t>
      </w:r>
      <w:r w:rsidRPr="007D4C8B">
        <w:t xml:space="preserve"> materiales</w:t>
      </w:r>
      <w:r w:rsidR="005C5C4D">
        <w:t xml:space="preserve"> potenciales,</w:t>
      </w:r>
      <w:r w:rsidRPr="007D4C8B">
        <w:t xml:space="preserve"> para obtener una calibración óptima</w:t>
      </w:r>
      <w:r w:rsidR="009E6047">
        <w:t xml:space="preserve"> de la respuesta mecánica del </w:t>
      </w:r>
      <w:proofErr w:type="spellStart"/>
      <w:r w:rsidR="009E6047">
        <w:t>simulante</w:t>
      </w:r>
      <w:proofErr w:type="spellEnd"/>
      <w:r w:rsidRPr="007D4C8B">
        <w:t>.</w:t>
      </w:r>
    </w:p>
    <w:p w14:paraId="425F7F4D" w14:textId="77777777" w:rsidR="00D0180F" w:rsidRDefault="00D0180F" w:rsidP="00D0180F"/>
    <w:p w14:paraId="2293FB78" w14:textId="796223FD" w:rsidR="00DA3927" w:rsidRPr="00DA3927" w:rsidRDefault="00DA3927" w:rsidP="00DA3927">
      <w:pPr>
        <w:pStyle w:val="Ttulo1"/>
      </w:pPr>
      <w:r w:rsidRPr="00DA3927">
        <w:t>Agradecimientos</w:t>
      </w:r>
    </w:p>
    <w:p w14:paraId="0A226365" w14:textId="77777777" w:rsidR="00D0180F" w:rsidRDefault="00D0180F" w:rsidP="00D0180F">
      <w:pPr>
        <w:rPr>
          <w:b/>
        </w:rPr>
      </w:pPr>
    </w:p>
    <w:p w14:paraId="644BD149" w14:textId="798817D5" w:rsidR="00D0180F" w:rsidRDefault="00E5564B" w:rsidP="00D0180F">
      <w:r w:rsidRPr="00E5564B">
        <w:t>Los autores agradecen la financiación obtenida por el Ministerio de Ciencia e Innovación a través del proyecto PID2020-112628RA-I00/ AEI / 10.13039/501100011033 y a la Comunidad de Madrid a través del proyecto IND2020/IND-17413.</w:t>
      </w:r>
      <w:r w:rsidR="000B3694">
        <w:t xml:space="preserve"> Además, los autores agradecen a la Generalitat Valenciana y al Fondo Social Europeo por la financiación CIAPOS/2021/271.</w:t>
      </w:r>
    </w:p>
    <w:p w14:paraId="40093F06" w14:textId="5FE334F1" w:rsidR="009B4D5F" w:rsidRPr="00DA3927" w:rsidRDefault="009B4D5F" w:rsidP="00960B8F">
      <w:pPr>
        <w:pStyle w:val="Ttulo1"/>
      </w:pPr>
      <w:r w:rsidRPr="00DA3927">
        <w:t>R</w:t>
      </w:r>
      <w:r w:rsidR="006E4429" w:rsidRPr="00DA3927">
        <w:t>eferencias</w:t>
      </w:r>
    </w:p>
    <w:p w14:paraId="3DC397C8" w14:textId="78D5B865" w:rsidR="009B4D5F" w:rsidRPr="00DA3927" w:rsidRDefault="009B4D5F" w:rsidP="007541F3">
      <w:pPr>
        <w:rPr>
          <w:rFonts w:cs="Times New Roman"/>
          <w:noProof/>
        </w:rPr>
      </w:pPr>
    </w:p>
    <w:p w14:paraId="3A10054F" w14:textId="7CB952C7" w:rsidR="00AF160D" w:rsidRPr="00B0322D" w:rsidRDefault="00AF160D" w:rsidP="007541F3">
      <w:pPr>
        <w:rPr>
          <w:lang w:val="en-US"/>
        </w:rPr>
      </w:pPr>
      <w:r>
        <w:rPr>
          <w:lang w:val="en-US"/>
        </w:rPr>
        <w:t xml:space="preserve">[1] </w:t>
      </w:r>
      <w:r w:rsidR="000871CF">
        <w:rPr>
          <w:lang w:val="en-US"/>
        </w:rPr>
        <w:t xml:space="preserve">M. </w:t>
      </w:r>
      <w:proofErr w:type="spellStart"/>
      <w:r w:rsidRPr="00AF160D">
        <w:rPr>
          <w:lang w:val="en-US"/>
        </w:rPr>
        <w:t>Nordin</w:t>
      </w:r>
      <w:proofErr w:type="spellEnd"/>
      <w:r w:rsidRPr="00AF160D">
        <w:rPr>
          <w:lang w:val="en-US"/>
        </w:rPr>
        <w:t xml:space="preserve">, </w:t>
      </w:r>
      <w:r w:rsidR="000871CF">
        <w:rPr>
          <w:lang w:val="en-US"/>
        </w:rPr>
        <w:t xml:space="preserve">V.H. </w:t>
      </w:r>
      <w:r w:rsidRPr="00AF160D">
        <w:rPr>
          <w:lang w:val="en-US"/>
        </w:rPr>
        <w:t xml:space="preserve">Frankel. Basic </w:t>
      </w:r>
      <w:r w:rsidR="000871CF">
        <w:rPr>
          <w:lang w:val="en-US"/>
        </w:rPr>
        <w:t>“</w:t>
      </w:r>
      <w:r w:rsidRPr="00AF160D">
        <w:rPr>
          <w:lang w:val="en-US"/>
        </w:rPr>
        <w:t>Biomechanics of the Musculoskeletal System</w:t>
      </w:r>
      <w:r w:rsidR="000871CF">
        <w:rPr>
          <w:lang w:val="en-US"/>
        </w:rPr>
        <w:t>”</w:t>
      </w:r>
      <w:r w:rsidRPr="00AF160D">
        <w:rPr>
          <w:lang w:val="en-US"/>
        </w:rPr>
        <w:t xml:space="preserve">. </w:t>
      </w:r>
      <w:r w:rsidR="000871CF">
        <w:rPr>
          <w:lang w:val="en-US"/>
        </w:rPr>
        <w:t xml:space="preserve">LWW, </w:t>
      </w:r>
      <w:r w:rsidRPr="00B0322D">
        <w:rPr>
          <w:lang w:val="en-US"/>
        </w:rPr>
        <w:t>2012</w:t>
      </w:r>
      <w:r w:rsidR="002C10A6">
        <w:rPr>
          <w:lang w:val="en-US"/>
        </w:rPr>
        <w:t>.</w:t>
      </w:r>
    </w:p>
    <w:p w14:paraId="42B7DA38" w14:textId="0A5E5BEF" w:rsidR="00AF160D" w:rsidRDefault="00AF160D" w:rsidP="007541F3">
      <w:pPr>
        <w:rPr>
          <w:noProof/>
          <w:lang w:val="en-US"/>
        </w:rPr>
      </w:pPr>
    </w:p>
    <w:p w14:paraId="60F9A056" w14:textId="2A53F4CC" w:rsidR="00D90502" w:rsidRDefault="00644A33" w:rsidP="00644A33">
      <w:pPr>
        <w:rPr>
          <w:noProof/>
          <w:lang w:val="en-US"/>
        </w:rPr>
      </w:pPr>
      <w:r>
        <w:rPr>
          <w:noProof/>
          <w:lang w:val="en-US"/>
        </w:rPr>
        <w:t>[</w:t>
      </w:r>
      <w:r w:rsidR="00906774">
        <w:rPr>
          <w:noProof/>
          <w:lang w:val="en-US"/>
        </w:rPr>
        <w:t>2</w:t>
      </w:r>
      <w:r>
        <w:rPr>
          <w:noProof/>
          <w:lang w:val="en-US"/>
        </w:rPr>
        <w:t xml:space="preserve">] </w:t>
      </w:r>
      <w:r w:rsidR="000871CF">
        <w:rPr>
          <w:noProof/>
          <w:lang w:val="en-US"/>
        </w:rPr>
        <w:t xml:space="preserve">C.J. </w:t>
      </w:r>
      <w:r w:rsidRPr="00644A33">
        <w:rPr>
          <w:noProof/>
          <w:lang w:val="en-US"/>
        </w:rPr>
        <w:t xml:space="preserve">Collins, </w:t>
      </w:r>
      <w:r w:rsidR="000871CF">
        <w:rPr>
          <w:noProof/>
          <w:lang w:val="en-US"/>
        </w:rPr>
        <w:t xml:space="preserve">M. </w:t>
      </w:r>
      <w:r w:rsidRPr="00644A33">
        <w:rPr>
          <w:noProof/>
          <w:lang w:val="en-US"/>
        </w:rPr>
        <w:t>Boyer</w:t>
      </w:r>
      <w:r w:rsidR="000871CF">
        <w:rPr>
          <w:noProof/>
          <w:lang w:val="en-US"/>
        </w:rPr>
        <w:t>,</w:t>
      </w:r>
      <w:r w:rsidRPr="00644A33">
        <w:rPr>
          <w:noProof/>
          <w:lang w:val="en-US"/>
        </w:rPr>
        <w:t xml:space="preserve"> </w:t>
      </w:r>
      <w:r w:rsidR="000871CF">
        <w:rPr>
          <w:noProof/>
          <w:lang w:val="en-US"/>
        </w:rPr>
        <w:t xml:space="preserve">T.D. </w:t>
      </w:r>
      <w:r w:rsidRPr="00644A33">
        <w:rPr>
          <w:noProof/>
          <w:lang w:val="en-US"/>
        </w:rPr>
        <w:t xml:space="preserve">Crenshaw, </w:t>
      </w:r>
      <w:r w:rsidR="000871CF">
        <w:rPr>
          <w:noProof/>
          <w:lang w:val="en-US"/>
        </w:rPr>
        <w:t xml:space="preserve">H.L. </w:t>
      </w:r>
      <w:r w:rsidRPr="00644A33">
        <w:rPr>
          <w:noProof/>
          <w:lang w:val="en-US"/>
        </w:rPr>
        <w:t xml:space="preserve">Ploeg. </w:t>
      </w:r>
      <w:r w:rsidR="000871CF">
        <w:rPr>
          <w:noProof/>
          <w:lang w:val="en-US"/>
        </w:rPr>
        <w:t>“</w:t>
      </w:r>
      <w:r w:rsidRPr="00644A33">
        <w:rPr>
          <w:noProof/>
          <w:lang w:val="en-US"/>
        </w:rPr>
        <w:t>Design of a surrogate for</w:t>
      </w:r>
      <w:r w:rsidR="00433EF5">
        <w:rPr>
          <w:noProof/>
          <w:lang w:val="en-US"/>
        </w:rPr>
        <w:t xml:space="preserve"> </w:t>
      </w:r>
      <w:r w:rsidRPr="00644A33">
        <w:rPr>
          <w:noProof/>
          <w:lang w:val="en-US"/>
        </w:rPr>
        <w:t>evaluation of methods to predict bone bending stiffness</w:t>
      </w:r>
      <w:r w:rsidR="000871CF">
        <w:rPr>
          <w:noProof/>
          <w:lang w:val="en-US"/>
        </w:rPr>
        <w:t>”</w:t>
      </w:r>
      <w:r w:rsidRPr="00644A33">
        <w:rPr>
          <w:noProof/>
          <w:lang w:val="en-US"/>
        </w:rPr>
        <w:t xml:space="preserve">. </w:t>
      </w:r>
      <w:r w:rsidRPr="00573DF6">
        <w:rPr>
          <w:i/>
          <w:iCs/>
          <w:noProof/>
          <w:lang w:val="en-US"/>
        </w:rPr>
        <w:t>J</w:t>
      </w:r>
      <w:r w:rsidR="00823D4C">
        <w:rPr>
          <w:i/>
          <w:iCs/>
          <w:noProof/>
          <w:lang w:val="en-US"/>
        </w:rPr>
        <w:t>ournal of the</w:t>
      </w:r>
      <w:r w:rsidRPr="00573DF6">
        <w:rPr>
          <w:i/>
          <w:iCs/>
          <w:noProof/>
          <w:lang w:val="en-US"/>
        </w:rPr>
        <w:t xml:space="preserve"> Mech</w:t>
      </w:r>
      <w:r w:rsidR="00573DF6" w:rsidRPr="00573DF6">
        <w:rPr>
          <w:i/>
          <w:iCs/>
          <w:noProof/>
          <w:lang w:val="en-US"/>
        </w:rPr>
        <w:t>anical</w:t>
      </w:r>
      <w:r w:rsidRPr="00573DF6">
        <w:rPr>
          <w:i/>
          <w:iCs/>
          <w:noProof/>
          <w:lang w:val="en-US"/>
        </w:rPr>
        <w:t xml:space="preserve"> Behav</w:t>
      </w:r>
      <w:r w:rsidR="00573DF6" w:rsidRPr="00573DF6">
        <w:rPr>
          <w:i/>
          <w:iCs/>
          <w:noProof/>
          <w:lang w:val="en-US"/>
        </w:rPr>
        <w:t>ior</w:t>
      </w:r>
      <w:r w:rsidRPr="00573DF6">
        <w:rPr>
          <w:i/>
          <w:iCs/>
          <w:noProof/>
          <w:lang w:val="en-US"/>
        </w:rPr>
        <w:t xml:space="preserve"> </w:t>
      </w:r>
      <w:r w:rsidR="00573DF6" w:rsidRPr="00573DF6">
        <w:rPr>
          <w:i/>
          <w:iCs/>
          <w:noProof/>
          <w:lang w:val="en-US"/>
        </w:rPr>
        <w:t xml:space="preserve">of </w:t>
      </w:r>
      <w:r w:rsidRPr="00573DF6">
        <w:rPr>
          <w:i/>
          <w:iCs/>
          <w:noProof/>
          <w:lang w:val="en-US"/>
        </w:rPr>
        <w:t>Biomed</w:t>
      </w:r>
      <w:r w:rsidR="00573DF6" w:rsidRPr="00573DF6">
        <w:rPr>
          <w:i/>
          <w:iCs/>
          <w:noProof/>
          <w:lang w:val="en-US"/>
        </w:rPr>
        <w:t>ical</w:t>
      </w:r>
      <w:r w:rsidR="000871CF" w:rsidRPr="00573DF6">
        <w:rPr>
          <w:i/>
          <w:iCs/>
          <w:noProof/>
          <w:lang w:val="en-US"/>
        </w:rPr>
        <w:t xml:space="preserve"> </w:t>
      </w:r>
      <w:r w:rsidRPr="00573DF6">
        <w:rPr>
          <w:i/>
          <w:iCs/>
          <w:noProof/>
          <w:lang w:val="en-US"/>
        </w:rPr>
        <w:t>Mater</w:t>
      </w:r>
      <w:r w:rsidR="00573DF6" w:rsidRPr="00573DF6">
        <w:rPr>
          <w:i/>
          <w:iCs/>
          <w:noProof/>
          <w:lang w:val="en-US"/>
        </w:rPr>
        <w:t>ials</w:t>
      </w:r>
      <w:r w:rsidR="000871CF">
        <w:rPr>
          <w:noProof/>
          <w:lang w:val="en-US"/>
        </w:rPr>
        <w:t>, vol. 88, pp.</w:t>
      </w:r>
      <w:r w:rsidRPr="00644A33">
        <w:rPr>
          <w:noProof/>
          <w:lang w:val="en-US"/>
        </w:rPr>
        <w:t xml:space="preserve"> 346–</w:t>
      </w:r>
      <w:r w:rsidR="00573DF6">
        <w:rPr>
          <w:noProof/>
          <w:lang w:val="en-US"/>
        </w:rPr>
        <w:t>3</w:t>
      </w:r>
      <w:r w:rsidRPr="00644A33">
        <w:rPr>
          <w:noProof/>
          <w:lang w:val="en-US"/>
        </w:rPr>
        <w:t>51</w:t>
      </w:r>
      <w:r w:rsidR="000871CF">
        <w:rPr>
          <w:noProof/>
          <w:lang w:val="en-US"/>
        </w:rPr>
        <w:t>, 2018</w:t>
      </w:r>
      <w:r w:rsidRPr="00644A33">
        <w:rPr>
          <w:noProof/>
          <w:lang w:val="en-US"/>
        </w:rPr>
        <w:t>.</w:t>
      </w:r>
      <w:r w:rsidR="000871CF">
        <w:rPr>
          <w:noProof/>
          <w:lang w:val="en-US"/>
        </w:rPr>
        <w:t xml:space="preserve"> </w:t>
      </w:r>
      <w:r w:rsidR="000871CF" w:rsidRPr="00573DF6">
        <w:rPr>
          <w:noProof/>
          <w:lang w:val="en-US"/>
        </w:rPr>
        <w:t>Disponible en:</w:t>
      </w:r>
      <w:r w:rsidRPr="00644A33">
        <w:rPr>
          <w:noProof/>
          <w:lang w:val="en-US"/>
        </w:rPr>
        <w:t xml:space="preserve"> https://doi.org/10.1016/j.jmbbm.2018.08.046</w:t>
      </w:r>
    </w:p>
    <w:p w14:paraId="16D8064F" w14:textId="481BEDC2" w:rsidR="00D90502" w:rsidRDefault="00D90502" w:rsidP="007541F3">
      <w:pPr>
        <w:rPr>
          <w:noProof/>
          <w:lang w:val="en-US"/>
        </w:rPr>
      </w:pPr>
    </w:p>
    <w:p w14:paraId="727D00AB" w14:textId="4DD80DE8" w:rsidR="00644A33" w:rsidRDefault="00644A33" w:rsidP="00644A33">
      <w:pPr>
        <w:rPr>
          <w:noProof/>
          <w:lang w:val="en-US"/>
        </w:rPr>
      </w:pPr>
      <w:r>
        <w:rPr>
          <w:noProof/>
          <w:lang w:val="en-US"/>
        </w:rPr>
        <w:t>[</w:t>
      </w:r>
      <w:r w:rsidR="00906774">
        <w:rPr>
          <w:noProof/>
          <w:lang w:val="en-US"/>
        </w:rPr>
        <w:t>3</w:t>
      </w:r>
      <w:r>
        <w:rPr>
          <w:noProof/>
          <w:lang w:val="en-US"/>
        </w:rPr>
        <w:t xml:space="preserve">] </w:t>
      </w:r>
      <w:r w:rsidR="00573DF6">
        <w:rPr>
          <w:noProof/>
          <w:lang w:val="en-US"/>
        </w:rPr>
        <w:t xml:space="preserve">A.D. </w:t>
      </w:r>
      <w:r w:rsidRPr="00644A33">
        <w:rPr>
          <w:noProof/>
          <w:lang w:val="en-US"/>
        </w:rPr>
        <w:t>Brow</w:t>
      </w:r>
      <w:r w:rsidR="00573DF6">
        <w:rPr>
          <w:noProof/>
          <w:lang w:val="en-US"/>
        </w:rPr>
        <w:t>n</w:t>
      </w:r>
      <w:r w:rsidRPr="00644A33">
        <w:rPr>
          <w:noProof/>
          <w:lang w:val="en-US"/>
        </w:rPr>
        <w:t xml:space="preserve">, </w:t>
      </w:r>
      <w:r w:rsidR="00573DF6">
        <w:rPr>
          <w:noProof/>
          <w:lang w:val="en-US"/>
        </w:rPr>
        <w:t xml:space="preserve">J.B. </w:t>
      </w:r>
      <w:r w:rsidRPr="00644A33">
        <w:rPr>
          <w:noProof/>
          <w:lang w:val="en-US"/>
        </w:rPr>
        <w:t xml:space="preserve">Walters, </w:t>
      </w:r>
      <w:r w:rsidR="00573DF6">
        <w:rPr>
          <w:noProof/>
          <w:lang w:val="en-US"/>
        </w:rPr>
        <w:t xml:space="preserve">Y.X. </w:t>
      </w:r>
      <w:r w:rsidRPr="00644A33">
        <w:rPr>
          <w:noProof/>
          <w:lang w:val="en-US"/>
        </w:rPr>
        <w:t xml:space="preserve">Zhang, </w:t>
      </w:r>
      <w:r w:rsidR="00573DF6">
        <w:rPr>
          <w:noProof/>
          <w:lang w:val="en-US"/>
        </w:rPr>
        <w:t xml:space="preserve">M. </w:t>
      </w:r>
      <w:r w:rsidRPr="00644A33">
        <w:rPr>
          <w:noProof/>
          <w:lang w:val="en-US"/>
        </w:rPr>
        <w:t xml:space="preserve">Saadatfar, </w:t>
      </w:r>
      <w:r w:rsidR="00573DF6">
        <w:rPr>
          <w:noProof/>
          <w:lang w:val="en-US"/>
        </w:rPr>
        <w:t xml:space="preserve">J.P. </w:t>
      </w:r>
      <w:r w:rsidRPr="00644A33">
        <w:rPr>
          <w:noProof/>
          <w:lang w:val="en-US"/>
        </w:rPr>
        <w:t xml:space="preserve">Escobedo-Diaz, </w:t>
      </w:r>
      <w:r w:rsidR="00573DF6">
        <w:rPr>
          <w:noProof/>
          <w:lang w:val="en-US"/>
        </w:rPr>
        <w:t xml:space="preserve">P.J. </w:t>
      </w:r>
      <w:r w:rsidRPr="00644A33">
        <w:rPr>
          <w:noProof/>
          <w:lang w:val="en-US"/>
        </w:rPr>
        <w:t>Hazell.</w:t>
      </w:r>
      <w:r w:rsidR="00433EF5">
        <w:rPr>
          <w:noProof/>
          <w:lang w:val="en-US"/>
        </w:rPr>
        <w:t xml:space="preserve"> </w:t>
      </w:r>
      <w:r w:rsidR="00573DF6">
        <w:rPr>
          <w:noProof/>
          <w:lang w:val="en-US"/>
        </w:rPr>
        <w:t>“</w:t>
      </w:r>
      <w:r w:rsidRPr="00644A33">
        <w:rPr>
          <w:noProof/>
          <w:lang w:val="en-US"/>
        </w:rPr>
        <w:t>The mechanical response of commercially available bone simulants for quasistatic and dynamic loading</w:t>
      </w:r>
      <w:r w:rsidR="00573DF6">
        <w:rPr>
          <w:noProof/>
          <w:lang w:val="en-US"/>
        </w:rPr>
        <w:t>”</w:t>
      </w:r>
      <w:r w:rsidRPr="00644A33">
        <w:rPr>
          <w:noProof/>
          <w:lang w:val="en-US"/>
        </w:rPr>
        <w:t xml:space="preserve">. </w:t>
      </w:r>
      <w:r w:rsidR="00573DF6" w:rsidRPr="00573DF6">
        <w:rPr>
          <w:i/>
          <w:iCs/>
          <w:noProof/>
          <w:lang w:val="en-US"/>
        </w:rPr>
        <w:t>J</w:t>
      </w:r>
      <w:r w:rsidR="00823D4C">
        <w:rPr>
          <w:i/>
          <w:iCs/>
          <w:noProof/>
          <w:lang w:val="en-US"/>
        </w:rPr>
        <w:t>ournal of the</w:t>
      </w:r>
      <w:r w:rsidR="00573DF6" w:rsidRPr="00573DF6">
        <w:rPr>
          <w:i/>
          <w:iCs/>
          <w:noProof/>
          <w:lang w:val="en-US"/>
        </w:rPr>
        <w:t xml:space="preserve"> Mechanical Behavior of Biomedical Materials</w:t>
      </w:r>
      <w:r w:rsidR="00573DF6">
        <w:rPr>
          <w:noProof/>
          <w:lang w:val="en-US"/>
        </w:rPr>
        <w:t>, vol. 90, pp.</w:t>
      </w:r>
      <w:r w:rsidR="00573DF6" w:rsidRPr="00644A33">
        <w:rPr>
          <w:noProof/>
          <w:lang w:val="en-US"/>
        </w:rPr>
        <w:t xml:space="preserve"> 404–</w:t>
      </w:r>
      <w:r w:rsidR="00573DF6">
        <w:rPr>
          <w:noProof/>
          <w:lang w:val="en-US"/>
        </w:rPr>
        <w:t>4</w:t>
      </w:r>
      <w:r w:rsidR="00573DF6" w:rsidRPr="00644A33">
        <w:rPr>
          <w:noProof/>
          <w:lang w:val="en-US"/>
        </w:rPr>
        <w:t>16</w:t>
      </w:r>
      <w:r w:rsidR="00573DF6">
        <w:rPr>
          <w:noProof/>
          <w:lang w:val="en-US"/>
        </w:rPr>
        <w:t>, 2019</w:t>
      </w:r>
      <w:r w:rsidR="00573DF6" w:rsidRPr="00644A33">
        <w:rPr>
          <w:noProof/>
          <w:lang w:val="en-US"/>
        </w:rPr>
        <w:t>.</w:t>
      </w:r>
      <w:r w:rsidR="00573DF6">
        <w:rPr>
          <w:noProof/>
          <w:lang w:val="en-US"/>
        </w:rPr>
        <w:t xml:space="preserve"> </w:t>
      </w:r>
      <w:r w:rsidR="00573DF6" w:rsidRPr="00573DF6">
        <w:rPr>
          <w:noProof/>
          <w:lang w:val="en-US"/>
        </w:rPr>
        <w:t>Disponible en:</w:t>
      </w:r>
      <w:r w:rsidR="00573DF6">
        <w:rPr>
          <w:noProof/>
          <w:lang w:val="en-US"/>
        </w:rPr>
        <w:t xml:space="preserve"> </w:t>
      </w:r>
      <w:r w:rsidR="00906774" w:rsidRPr="009D5C15">
        <w:rPr>
          <w:noProof/>
          <w:lang w:val="en-US"/>
        </w:rPr>
        <w:t>https://doi.org/10.1016/j.jmbbm.2018.10.032</w:t>
      </w:r>
    </w:p>
    <w:p w14:paraId="24AC1605" w14:textId="78D57B7B" w:rsidR="00230C53" w:rsidRDefault="00230C53" w:rsidP="00644A33">
      <w:pPr>
        <w:rPr>
          <w:noProof/>
          <w:lang w:val="en-US"/>
        </w:rPr>
      </w:pPr>
    </w:p>
    <w:p w14:paraId="5D6C210A" w14:textId="19272992" w:rsidR="00230C53" w:rsidRPr="00725293" w:rsidRDefault="00230C53" w:rsidP="00230C53">
      <w:pPr>
        <w:rPr>
          <w:noProof/>
          <w:lang w:val="en-US"/>
        </w:rPr>
      </w:pPr>
      <w:r>
        <w:rPr>
          <w:noProof/>
          <w:lang w:val="en-US"/>
        </w:rPr>
        <w:t xml:space="preserve">[4] </w:t>
      </w:r>
      <w:r w:rsidR="00823D4C" w:rsidRPr="00725293">
        <w:rPr>
          <w:noProof/>
          <w:lang w:val="en-US"/>
        </w:rPr>
        <w:t>S.K.</w:t>
      </w:r>
      <w:r w:rsidR="00823D4C">
        <w:rPr>
          <w:noProof/>
          <w:lang w:val="en-US"/>
        </w:rPr>
        <w:t xml:space="preserve"> </w:t>
      </w:r>
      <w:r w:rsidRPr="00725293">
        <w:rPr>
          <w:noProof/>
          <w:lang w:val="en-US"/>
        </w:rPr>
        <w:t xml:space="preserve">Dalton, </w:t>
      </w:r>
      <w:r w:rsidR="00823D4C" w:rsidRPr="00725293">
        <w:rPr>
          <w:noProof/>
          <w:lang w:val="en-US"/>
        </w:rPr>
        <w:t>G.R.</w:t>
      </w:r>
      <w:r w:rsidR="00823D4C">
        <w:rPr>
          <w:noProof/>
          <w:lang w:val="en-US"/>
        </w:rPr>
        <w:t xml:space="preserve"> </w:t>
      </w:r>
      <w:r w:rsidRPr="00725293">
        <w:rPr>
          <w:noProof/>
          <w:lang w:val="en-US"/>
        </w:rPr>
        <w:t>Bauer,</w:t>
      </w:r>
      <w:r w:rsidR="00823D4C">
        <w:rPr>
          <w:noProof/>
          <w:lang w:val="en-US"/>
        </w:rPr>
        <w:t xml:space="preserve"> </w:t>
      </w:r>
      <w:r w:rsidR="00823D4C" w:rsidRPr="00725293">
        <w:rPr>
          <w:noProof/>
          <w:lang w:val="en-US"/>
        </w:rPr>
        <w:t>B.M.</w:t>
      </w:r>
      <w:r w:rsidRPr="00725293">
        <w:rPr>
          <w:noProof/>
          <w:lang w:val="en-US"/>
        </w:rPr>
        <w:t xml:space="preserve"> Lamm,</w:t>
      </w:r>
      <w:r w:rsidR="00823D4C">
        <w:rPr>
          <w:noProof/>
          <w:lang w:val="en-US"/>
        </w:rPr>
        <w:t xml:space="preserve"> </w:t>
      </w:r>
      <w:r w:rsidR="00823D4C" w:rsidRPr="00725293">
        <w:rPr>
          <w:noProof/>
          <w:lang w:val="en-US"/>
        </w:rPr>
        <w:t>H.J.</w:t>
      </w:r>
      <w:r w:rsidRPr="00725293">
        <w:rPr>
          <w:noProof/>
          <w:lang w:val="en-US"/>
        </w:rPr>
        <w:t xml:space="preserve"> Hillstrom,</w:t>
      </w:r>
      <w:r w:rsidR="00823D4C">
        <w:rPr>
          <w:noProof/>
          <w:lang w:val="en-US"/>
        </w:rPr>
        <w:t xml:space="preserve"> </w:t>
      </w:r>
      <w:r w:rsidR="00823D4C" w:rsidRPr="00725293">
        <w:rPr>
          <w:noProof/>
          <w:lang w:val="en-US"/>
        </w:rPr>
        <w:t>S.J.</w:t>
      </w:r>
      <w:r w:rsidR="00823D4C">
        <w:rPr>
          <w:noProof/>
          <w:lang w:val="en-US"/>
        </w:rPr>
        <w:t xml:space="preserve"> </w:t>
      </w:r>
      <w:r w:rsidRPr="00725293">
        <w:rPr>
          <w:noProof/>
          <w:lang w:val="en-US"/>
        </w:rPr>
        <w:t>Spadone</w:t>
      </w:r>
      <w:r w:rsidR="00823D4C">
        <w:rPr>
          <w:noProof/>
          <w:lang w:val="en-US"/>
        </w:rPr>
        <w:t>.</w:t>
      </w:r>
      <w:r w:rsidRPr="00725293">
        <w:rPr>
          <w:noProof/>
          <w:lang w:val="en-US"/>
        </w:rPr>
        <w:t xml:space="preserve"> </w:t>
      </w:r>
      <w:r w:rsidR="00823D4C">
        <w:rPr>
          <w:noProof/>
          <w:lang w:val="en-US"/>
        </w:rPr>
        <w:t>“</w:t>
      </w:r>
      <w:r w:rsidRPr="00725293">
        <w:rPr>
          <w:noProof/>
          <w:lang w:val="en-US"/>
        </w:rPr>
        <w:t>Stability of the offset V osteotomy: effects of fixation, orientation, and surgical translocation in polyurethane foam models and preserved cadaveric specimens</w:t>
      </w:r>
      <w:r w:rsidR="00823D4C">
        <w:rPr>
          <w:noProof/>
          <w:lang w:val="en-US"/>
        </w:rPr>
        <w:t>”</w:t>
      </w:r>
      <w:r w:rsidRPr="00725293">
        <w:rPr>
          <w:noProof/>
          <w:lang w:val="en-US"/>
        </w:rPr>
        <w:t xml:space="preserve">. </w:t>
      </w:r>
      <w:r w:rsidRPr="00823D4C">
        <w:rPr>
          <w:i/>
          <w:iCs/>
          <w:noProof/>
          <w:lang w:val="en-US"/>
        </w:rPr>
        <w:t>Journal of foot and ankle surgery</w:t>
      </w:r>
      <w:r w:rsidR="00823D4C">
        <w:rPr>
          <w:noProof/>
          <w:lang w:val="en-US"/>
        </w:rPr>
        <w:t>, vol.</w:t>
      </w:r>
      <w:r w:rsidRPr="00725293">
        <w:rPr>
          <w:noProof/>
          <w:lang w:val="en-US"/>
        </w:rPr>
        <w:t xml:space="preserve"> 42(2),</w:t>
      </w:r>
      <w:r w:rsidR="00823D4C">
        <w:rPr>
          <w:noProof/>
          <w:lang w:val="en-US"/>
        </w:rPr>
        <w:t xml:space="preserve"> pp.</w:t>
      </w:r>
      <w:r w:rsidRPr="00725293">
        <w:rPr>
          <w:noProof/>
          <w:lang w:val="en-US"/>
        </w:rPr>
        <w:t xml:space="preserve"> 53–62</w:t>
      </w:r>
      <w:r w:rsidR="00823D4C">
        <w:rPr>
          <w:noProof/>
          <w:lang w:val="en-US"/>
        </w:rPr>
        <w:t xml:space="preserve">, </w:t>
      </w:r>
      <w:r w:rsidRPr="00725293">
        <w:rPr>
          <w:noProof/>
          <w:lang w:val="en-US"/>
        </w:rPr>
        <w:t>2003</w:t>
      </w:r>
      <w:r w:rsidR="002C10A6">
        <w:rPr>
          <w:noProof/>
          <w:lang w:val="en-US"/>
        </w:rPr>
        <w:t>.</w:t>
      </w:r>
    </w:p>
    <w:p w14:paraId="4A900AF9" w14:textId="77777777" w:rsidR="007F264E" w:rsidRDefault="007F264E" w:rsidP="00644A33">
      <w:pPr>
        <w:rPr>
          <w:noProof/>
          <w:lang w:val="en-US"/>
        </w:rPr>
      </w:pPr>
    </w:p>
    <w:p w14:paraId="446FCE57" w14:textId="6870ED51" w:rsidR="009F7695" w:rsidRPr="00552D10" w:rsidRDefault="009F7695" w:rsidP="009F7695">
      <w:pPr>
        <w:rPr>
          <w:lang w:val="en-GB"/>
        </w:rPr>
      </w:pPr>
      <w:r w:rsidRPr="009F7695">
        <w:rPr>
          <w:lang w:val="en-US"/>
        </w:rPr>
        <w:t>[</w:t>
      </w:r>
      <w:r>
        <w:rPr>
          <w:lang w:val="en-US"/>
        </w:rPr>
        <w:t>5</w:t>
      </w:r>
      <w:r w:rsidRPr="009F7695">
        <w:rPr>
          <w:lang w:val="en-US"/>
        </w:rPr>
        <w:t xml:space="preserve">] </w:t>
      </w:r>
      <w:r w:rsidR="00823D4C">
        <w:rPr>
          <w:lang w:val="en-US"/>
        </w:rPr>
        <w:t xml:space="preserve">A. </w:t>
      </w:r>
      <w:r w:rsidRPr="009F7695">
        <w:rPr>
          <w:lang w:val="en-US"/>
        </w:rPr>
        <w:t xml:space="preserve">Levasseur, </w:t>
      </w:r>
      <w:r w:rsidR="00823D4C">
        <w:rPr>
          <w:lang w:val="en-US"/>
        </w:rPr>
        <w:t xml:space="preserve">H.L. </w:t>
      </w:r>
      <w:r w:rsidRPr="009F7695">
        <w:rPr>
          <w:lang w:val="en-US"/>
        </w:rPr>
        <w:t xml:space="preserve">Ploeg, </w:t>
      </w:r>
      <w:r w:rsidR="00823D4C">
        <w:rPr>
          <w:lang w:val="en-US"/>
        </w:rPr>
        <w:t xml:space="preserve">Y. </w:t>
      </w:r>
      <w:r w:rsidRPr="009F7695">
        <w:rPr>
          <w:lang w:val="en-US"/>
        </w:rPr>
        <w:t xml:space="preserve">Petit. </w:t>
      </w:r>
      <w:r w:rsidR="00823D4C">
        <w:rPr>
          <w:lang w:val="en-US"/>
        </w:rPr>
        <w:t>“</w:t>
      </w:r>
      <w:r w:rsidRPr="009F7695">
        <w:rPr>
          <w:lang w:val="en-US"/>
        </w:rPr>
        <w:t>Comparison of the influences of structural characteristics on bulk mechanical behaviour: Experimental study using a bone surrogate</w:t>
      </w:r>
      <w:r w:rsidR="00823D4C">
        <w:rPr>
          <w:lang w:val="en-US"/>
        </w:rPr>
        <w:t>”</w:t>
      </w:r>
      <w:r w:rsidRPr="009F7695">
        <w:rPr>
          <w:lang w:val="en-US"/>
        </w:rPr>
        <w:t xml:space="preserve">. </w:t>
      </w:r>
      <w:r w:rsidR="00BD3ECF" w:rsidRPr="00552D10">
        <w:rPr>
          <w:i/>
          <w:iCs/>
          <w:lang w:val="en-GB"/>
        </w:rPr>
        <w:t>Medical and Biological Engineering and Computing</w:t>
      </w:r>
      <w:r w:rsidR="00823D4C" w:rsidRPr="00552D10">
        <w:rPr>
          <w:lang w:val="en-GB"/>
        </w:rPr>
        <w:t>, vol. 50, pp.</w:t>
      </w:r>
      <w:r w:rsidRPr="00552D10">
        <w:rPr>
          <w:lang w:val="en-GB"/>
        </w:rPr>
        <w:t xml:space="preserve"> </w:t>
      </w:r>
      <w:r w:rsidR="00BD3ECF" w:rsidRPr="00552D10">
        <w:rPr>
          <w:lang w:val="en-GB"/>
        </w:rPr>
        <w:t>61–67</w:t>
      </w:r>
      <w:r w:rsidR="00823D4C" w:rsidRPr="00552D10">
        <w:rPr>
          <w:lang w:val="en-GB"/>
        </w:rPr>
        <w:t xml:space="preserve">, </w:t>
      </w:r>
      <w:r w:rsidRPr="00552D10">
        <w:rPr>
          <w:lang w:val="en-GB"/>
        </w:rPr>
        <w:t xml:space="preserve">2012. </w:t>
      </w:r>
      <w:r w:rsidR="00823D4C" w:rsidRPr="00552D10">
        <w:rPr>
          <w:noProof/>
          <w:lang w:val="en-GB"/>
        </w:rPr>
        <w:t xml:space="preserve">Disponible en: </w:t>
      </w:r>
      <w:r w:rsidRPr="00552D10">
        <w:rPr>
          <w:lang w:val="en-GB"/>
        </w:rPr>
        <w:t>https://doi.org/10.1007/s11517- 011-0763-x</w:t>
      </w:r>
    </w:p>
    <w:p w14:paraId="2B733CF6" w14:textId="77777777" w:rsidR="00C22505" w:rsidRPr="00552D10" w:rsidRDefault="00C22505" w:rsidP="009F7695">
      <w:pPr>
        <w:rPr>
          <w:lang w:val="en-GB"/>
        </w:rPr>
      </w:pPr>
    </w:p>
    <w:p w14:paraId="397BF9E6" w14:textId="0D4863F9" w:rsidR="009F7695" w:rsidRPr="002C10A6" w:rsidRDefault="009F7695" w:rsidP="00725293">
      <w:pPr>
        <w:rPr>
          <w:lang w:val="en-US"/>
        </w:rPr>
      </w:pPr>
      <w:r>
        <w:rPr>
          <w:noProof/>
          <w:lang w:val="en-US"/>
        </w:rPr>
        <w:t xml:space="preserve">[6] </w:t>
      </w:r>
      <w:r w:rsidR="00BD3ECF">
        <w:rPr>
          <w:noProof/>
          <w:lang w:val="en-US"/>
        </w:rPr>
        <w:t xml:space="preserve">M.B. </w:t>
      </w:r>
      <w:r w:rsidRPr="00906774">
        <w:rPr>
          <w:noProof/>
          <w:lang w:val="en-US"/>
        </w:rPr>
        <w:t xml:space="preserve">Sommers, </w:t>
      </w:r>
      <w:r w:rsidR="00BD3ECF">
        <w:rPr>
          <w:noProof/>
          <w:lang w:val="en-US"/>
        </w:rPr>
        <w:t xml:space="preserve">D.C. </w:t>
      </w:r>
      <w:r w:rsidRPr="00906774">
        <w:rPr>
          <w:noProof/>
          <w:lang w:val="en-US"/>
        </w:rPr>
        <w:t xml:space="preserve">Fitzpatrick, </w:t>
      </w:r>
      <w:r w:rsidR="00BD3ECF">
        <w:rPr>
          <w:noProof/>
          <w:lang w:val="en-US"/>
        </w:rPr>
        <w:t xml:space="preserve">S.M. </w:t>
      </w:r>
      <w:r w:rsidRPr="00906774">
        <w:rPr>
          <w:noProof/>
          <w:lang w:val="en-US"/>
        </w:rPr>
        <w:t xml:space="preserve">Madey, </w:t>
      </w:r>
      <w:r w:rsidR="00BD3ECF">
        <w:rPr>
          <w:noProof/>
          <w:lang w:val="en-US"/>
        </w:rPr>
        <w:t xml:space="preserve">C. </w:t>
      </w:r>
      <w:r w:rsidRPr="00906774">
        <w:rPr>
          <w:noProof/>
          <w:lang w:val="en-US"/>
        </w:rPr>
        <w:t xml:space="preserve">Vande Zanderschulp, </w:t>
      </w:r>
      <w:r w:rsidR="00BD3ECF">
        <w:rPr>
          <w:noProof/>
          <w:lang w:val="en-US"/>
        </w:rPr>
        <w:t xml:space="preserve">M. </w:t>
      </w:r>
      <w:r w:rsidRPr="00906774">
        <w:rPr>
          <w:noProof/>
          <w:lang w:val="en-US"/>
        </w:rPr>
        <w:t>Bottlang.</w:t>
      </w:r>
      <w:r w:rsidR="00433EF5">
        <w:rPr>
          <w:noProof/>
          <w:lang w:val="en-US"/>
        </w:rPr>
        <w:t xml:space="preserve"> </w:t>
      </w:r>
      <w:r w:rsidR="00BD3ECF">
        <w:rPr>
          <w:noProof/>
          <w:lang w:val="en-US"/>
        </w:rPr>
        <w:t>“</w:t>
      </w:r>
      <w:r w:rsidRPr="00906774">
        <w:rPr>
          <w:noProof/>
          <w:lang w:val="en-US"/>
        </w:rPr>
        <w:t>A surrogate long-bone model with osteoporotic material properties for</w:t>
      </w:r>
      <w:r w:rsidR="00433EF5">
        <w:rPr>
          <w:noProof/>
          <w:lang w:val="en-US"/>
        </w:rPr>
        <w:t xml:space="preserve"> </w:t>
      </w:r>
      <w:r w:rsidRPr="00906774">
        <w:rPr>
          <w:noProof/>
          <w:lang w:val="en-US"/>
        </w:rPr>
        <w:t>biomechanical testing of fracture implants</w:t>
      </w:r>
      <w:r w:rsidR="00BD3ECF">
        <w:rPr>
          <w:noProof/>
          <w:lang w:val="en-US"/>
        </w:rPr>
        <w:t>”</w:t>
      </w:r>
      <w:r w:rsidRPr="00906774">
        <w:rPr>
          <w:noProof/>
          <w:lang w:val="en-US"/>
        </w:rPr>
        <w:t xml:space="preserve">. </w:t>
      </w:r>
      <w:r w:rsidR="00BD3ECF" w:rsidRPr="00BD3ECF">
        <w:rPr>
          <w:i/>
          <w:iCs/>
          <w:noProof/>
          <w:lang w:val="en-US"/>
        </w:rPr>
        <w:t>Journal of Biomechanics</w:t>
      </w:r>
      <w:r w:rsidR="00BD3ECF">
        <w:rPr>
          <w:noProof/>
          <w:lang w:val="en-US"/>
        </w:rPr>
        <w:t xml:space="preserve">, vol. 40, pp. </w:t>
      </w:r>
      <w:r w:rsidR="00BD3ECF" w:rsidRPr="00906774">
        <w:rPr>
          <w:noProof/>
          <w:lang w:val="en-US"/>
        </w:rPr>
        <w:t>3297–</w:t>
      </w:r>
      <w:r w:rsidR="00BD3ECF">
        <w:rPr>
          <w:noProof/>
          <w:lang w:val="en-US"/>
        </w:rPr>
        <w:t>3</w:t>
      </w:r>
      <w:r w:rsidR="00BD3ECF" w:rsidRPr="00906774">
        <w:rPr>
          <w:noProof/>
          <w:lang w:val="en-US"/>
        </w:rPr>
        <w:t>304</w:t>
      </w:r>
      <w:r w:rsidR="00BD3ECF">
        <w:rPr>
          <w:noProof/>
          <w:lang w:val="en-US"/>
        </w:rPr>
        <w:t xml:space="preserve">, </w:t>
      </w:r>
      <w:r w:rsidRPr="00906774">
        <w:rPr>
          <w:noProof/>
          <w:lang w:val="en-US"/>
        </w:rPr>
        <w:t>2007.</w:t>
      </w:r>
      <w:r w:rsidR="00433EF5">
        <w:rPr>
          <w:noProof/>
          <w:lang w:val="en-US"/>
        </w:rPr>
        <w:t xml:space="preserve"> </w:t>
      </w:r>
      <w:r w:rsidR="00823D4C" w:rsidRPr="00573DF6">
        <w:rPr>
          <w:noProof/>
          <w:lang w:val="en-US"/>
        </w:rPr>
        <w:t>Disponible en:</w:t>
      </w:r>
      <w:r w:rsidR="00823D4C">
        <w:rPr>
          <w:noProof/>
          <w:lang w:val="en-US"/>
        </w:rPr>
        <w:t xml:space="preserve"> </w:t>
      </w:r>
      <w:r w:rsidRPr="00906774">
        <w:rPr>
          <w:noProof/>
          <w:lang w:val="en-US"/>
        </w:rPr>
        <w:t>https://doi.org/10.1016/j.jbiomech.2007.04.024</w:t>
      </w:r>
      <w:r w:rsidRPr="00906774">
        <w:rPr>
          <w:noProof/>
          <w:lang w:val="en-US"/>
        </w:rPr>
        <w:cr/>
      </w:r>
    </w:p>
    <w:p w14:paraId="24AF1DF4" w14:textId="054A5481" w:rsidR="00725293" w:rsidRDefault="00725293" w:rsidP="00725293">
      <w:pPr>
        <w:rPr>
          <w:noProof/>
          <w:lang w:val="en-US"/>
        </w:rPr>
      </w:pPr>
      <w:r w:rsidRPr="009F7695">
        <w:rPr>
          <w:noProof/>
          <w:lang w:val="en-US"/>
        </w:rPr>
        <w:t>[</w:t>
      </w:r>
      <w:r w:rsidR="00220412" w:rsidRPr="009F7695">
        <w:rPr>
          <w:noProof/>
          <w:lang w:val="en-US"/>
        </w:rPr>
        <w:t>7</w:t>
      </w:r>
      <w:r w:rsidRPr="009F7695">
        <w:rPr>
          <w:noProof/>
          <w:lang w:val="en-US"/>
        </w:rPr>
        <w:t xml:space="preserve">] </w:t>
      </w:r>
      <w:r w:rsidR="0098182C" w:rsidRPr="0023259F">
        <w:rPr>
          <w:noProof/>
          <w:lang w:val="en-US"/>
        </w:rPr>
        <w:t>S</w:t>
      </w:r>
      <w:r w:rsidR="0098182C">
        <w:rPr>
          <w:noProof/>
          <w:lang w:val="en-US"/>
        </w:rPr>
        <w:t>.</w:t>
      </w:r>
      <w:r w:rsidR="0098182C" w:rsidRPr="0023259F">
        <w:rPr>
          <w:noProof/>
          <w:lang w:val="en-US"/>
        </w:rPr>
        <w:t>C</w:t>
      </w:r>
      <w:r w:rsidR="0098182C">
        <w:rPr>
          <w:noProof/>
          <w:lang w:val="en-US"/>
        </w:rPr>
        <w:t xml:space="preserve">. </w:t>
      </w:r>
      <w:r w:rsidR="0023259F" w:rsidRPr="0023259F">
        <w:rPr>
          <w:noProof/>
          <w:lang w:val="en-US"/>
        </w:rPr>
        <w:t xml:space="preserve">Daminabo, </w:t>
      </w:r>
      <w:r w:rsidR="0098182C" w:rsidRPr="0023259F">
        <w:rPr>
          <w:noProof/>
          <w:lang w:val="en-US"/>
        </w:rPr>
        <w:t>S</w:t>
      </w:r>
      <w:r w:rsidR="0098182C">
        <w:rPr>
          <w:noProof/>
          <w:lang w:val="en-US"/>
        </w:rPr>
        <w:t xml:space="preserve">. </w:t>
      </w:r>
      <w:r w:rsidR="0023259F" w:rsidRPr="0023259F">
        <w:rPr>
          <w:noProof/>
          <w:lang w:val="en-US"/>
        </w:rPr>
        <w:t xml:space="preserve">Goel, </w:t>
      </w:r>
      <w:r w:rsidR="0098182C" w:rsidRPr="0023259F">
        <w:rPr>
          <w:noProof/>
          <w:lang w:val="en-US"/>
        </w:rPr>
        <w:t>S</w:t>
      </w:r>
      <w:r w:rsidR="0098182C">
        <w:rPr>
          <w:noProof/>
          <w:lang w:val="en-US"/>
        </w:rPr>
        <w:t>.</w:t>
      </w:r>
      <w:r w:rsidR="0098182C" w:rsidRPr="0023259F">
        <w:rPr>
          <w:noProof/>
          <w:lang w:val="en-US"/>
        </w:rPr>
        <w:t>A</w:t>
      </w:r>
      <w:r w:rsidR="0098182C">
        <w:rPr>
          <w:noProof/>
          <w:lang w:val="en-US"/>
        </w:rPr>
        <w:t xml:space="preserve">. </w:t>
      </w:r>
      <w:r w:rsidR="0023259F" w:rsidRPr="0023259F">
        <w:rPr>
          <w:noProof/>
          <w:lang w:val="en-US"/>
        </w:rPr>
        <w:t xml:space="preserve">Grammatikos, </w:t>
      </w:r>
      <w:r w:rsidR="0098182C" w:rsidRPr="0023259F">
        <w:rPr>
          <w:noProof/>
          <w:lang w:val="en-US"/>
        </w:rPr>
        <w:t>H</w:t>
      </w:r>
      <w:r w:rsidR="0098182C">
        <w:rPr>
          <w:noProof/>
          <w:lang w:val="en-US"/>
        </w:rPr>
        <w:t>.</w:t>
      </w:r>
      <w:r w:rsidR="0098182C" w:rsidRPr="0023259F">
        <w:rPr>
          <w:noProof/>
          <w:lang w:val="en-US"/>
        </w:rPr>
        <w:t>Y</w:t>
      </w:r>
      <w:r w:rsidR="0098182C">
        <w:rPr>
          <w:noProof/>
          <w:lang w:val="en-US"/>
        </w:rPr>
        <w:t xml:space="preserve">. </w:t>
      </w:r>
      <w:r w:rsidR="0023259F" w:rsidRPr="0023259F">
        <w:rPr>
          <w:noProof/>
          <w:lang w:val="en-US"/>
        </w:rPr>
        <w:t xml:space="preserve">Nezhad, </w:t>
      </w:r>
      <w:r w:rsidR="0098182C" w:rsidRPr="0023259F">
        <w:rPr>
          <w:noProof/>
          <w:lang w:val="en-US"/>
        </w:rPr>
        <w:t>V</w:t>
      </w:r>
      <w:r w:rsidR="0098182C">
        <w:rPr>
          <w:noProof/>
          <w:lang w:val="en-US"/>
        </w:rPr>
        <w:t>.</w:t>
      </w:r>
      <w:r w:rsidR="0098182C" w:rsidRPr="0023259F">
        <w:rPr>
          <w:noProof/>
          <w:lang w:val="en-US"/>
        </w:rPr>
        <w:t>K</w:t>
      </w:r>
      <w:r w:rsidR="0098182C">
        <w:rPr>
          <w:noProof/>
          <w:lang w:val="en-US"/>
        </w:rPr>
        <w:t xml:space="preserve">. </w:t>
      </w:r>
      <w:r w:rsidR="0023259F" w:rsidRPr="0023259F">
        <w:rPr>
          <w:noProof/>
          <w:lang w:val="en-US"/>
        </w:rPr>
        <w:t xml:space="preserve">Thakur. </w:t>
      </w:r>
      <w:r w:rsidR="00F14CA3">
        <w:rPr>
          <w:noProof/>
          <w:lang w:val="en-US"/>
        </w:rPr>
        <w:t>“</w:t>
      </w:r>
      <w:r w:rsidR="0023259F" w:rsidRPr="0023259F">
        <w:rPr>
          <w:noProof/>
          <w:lang w:val="en-US"/>
        </w:rPr>
        <w:t>Fused deposition modeling-based additive manufacturing (3D printing): techniques for polymer material systems</w:t>
      </w:r>
      <w:r w:rsidR="00F14CA3">
        <w:rPr>
          <w:noProof/>
          <w:lang w:val="en-US"/>
        </w:rPr>
        <w:t>”</w:t>
      </w:r>
      <w:r w:rsidR="0023259F" w:rsidRPr="0023259F">
        <w:rPr>
          <w:noProof/>
          <w:lang w:val="en-US"/>
        </w:rPr>
        <w:t xml:space="preserve">. </w:t>
      </w:r>
      <w:r w:rsidR="00F14CA3" w:rsidRPr="00AC4AA7">
        <w:rPr>
          <w:i/>
          <w:iCs/>
          <w:noProof/>
          <w:lang w:val="en-US"/>
        </w:rPr>
        <w:t>Materials Today Chemistry</w:t>
      </w:r>
      <w:r w:rsidR="00F14CA3">
        <w:rPr>
          <w:noProof/>
          <w:lang w:val="en-US"/>
        </w:rPr>
        <w:t xml:space="preserve">, vol. </w:t>
      </w:r>
      <w:r w:rsidR="008D0F0C">
        <w:rPr>
          <w:noProof/>
          <w:lang w:val="en-US"/>
        </w:rPr>
        <w:t>16</w:t>
      </w:r>
      <w:r w:rsidR="00F14CA3">
        <w:rPr>
          <w:noProof/>
          <w:lang w:val="en-US"/>
        </w:rPr>
        <w:t>,</w:t>
      </w:r>
      <w:r w:rsidR="008D0F0C">
        <w:rPr>
          <w:noProof/>
          <w:lang w:val="en-US"/>
        </w:rPr>
        <w:t xml:space="preserve"> pp. </w:t>
      </w:r>
      <w:r w:rsidR="0023259F" w:rsidRPr="0023259F">
        <w:rPr>
          <w:noProof/>
          <w:lang w:val="en-US"/>
        </w:rPr>
        <w:t>100248</w:t>
      </w:r>
      <w:r w:rsidR="008D0F0C">
        <w:rPr>
          <w:noProof/>
          <w:lang w:val="en-US"/>
        </w:rPr>
        <w:t>, 2020</w:t>
      </w:r>
      <w:r w:rsidR="0023259F" w:rsidRPr="0023259F">
        <w:rPr>
          <w:noProof/>
          <w:lang w:val="en-US"/>
        </w:rPr>
        <w:t xml:space="preserve">. </w:t>
      </w:r>
      <w:r w:rsidR="00823D4C" w:rsidRPr="00573DF6">
        <w:rPr>
          <w:noProof/>
          <w:lang w:val="en-US"/>
        </w:rPr>
        <w:t>Disponible en:</w:t>
      </w:r>
      <w:r w:rsidR="00823D4C">
        <w:rPr>
          <w:noProof/>
          <w:lang w:val="en-US"/>
        </w:rPr>
        <w:t xml:space="preserve"> </w:t>
      </w:r>
      <w:r w:rsidR="0023259F" w:rsidRPr="0023259F">
        <w:rPr>
          <w:noProof/>
          <w:lang w:val="en-US"/>
        </w:rPr>
        <w:t>https://doi.org/10.1016/j.mtchem.2020.100248.</w:t>
      </w:r>
    </w:p>
    <w:p w14:paraId="781E6BB3" w14:textId="4216A199" w:rsidR="0023259F" w:rsidRDefault="0023259F" w:rsidP="00725293">
      <w:pPr>
        <w:rPr>
          <w:noProof/>
          <w:lang w:val="en-US"/>
        </w:rPr>
      </w:pPr>
    </w:p>
    <w:p w14:paraId="79422FE3" w14:textId="152F7965" w:rsidR="0023259F" w:rsidRPr="00F24989" w:rsidRDefault="0023259F" w:rsidP="00725293">
      <w:pPr>
        <w:rPr>
          <w:noProof/>
          <w:lang w:val="en-US"/>
        </w:rPr>
      </w:pPr>
      <w:r w:rsidRPr="009F7695">
        <w:rPr>
          <w:noProof/>
          <w:lang w:val="en-US"/>
        </w:rPr>
        <w:t>[</w:t>
      </w:r>
      <w:r>
        <w:rPr>
          <w:noProof/>
          <w:lang w:val="en-US"/>
        </w:rPr>
        <w:t>8</w:t>
      </w:r>
      <w:r w:rsidRPr="009F7695">
        <w:rPr>
          <w:noProof/>
          <w:lang w:val="en-US"/>
        </w:rPr>
        <w:t xml:space="preserve">] </w:t>
      </w:r>
      <w:r w:rsidR="00AC4AA7">
        <w:rPr>
          <w:noProof/>
          <w:lang w:val="en-US"/>
        </w:rPr>
        <w:t xml:space="preserve">G.D. </w:t>
      </w:r>
      <w:r w:rsidR="00A72E94" w:rsidRPr="00A72E94">
        <w:rPr>
          <w:noProof/>
          <w:lang w:val="en-US"/>
        </w:rPr>
        <w:t>Goh,</w:t>
      </w:r>
      <w:r w:rsidR="00AC4AA7">
        <w:rPr>
          <w:noProof/>
          <w:lang w:val="en-US"/>
        </w:rPr>
        <w:t xml:space="preserve"> Y.L.</w:t>
      </w:r>
      <w:r w:rsidR="00A72E94" w:rsidRPr="00A72E94">
        <w:rPr>
          <w:noProof/>
          <w:lang w:val="en-US"/>
        </w:rPr>
        <w:t xml:space="preserve"> Yap,</w:t>
      </w:r>
      <w:r w:rsidR="00AC4AA7">
        <w:rPr>
          <w:noProof/>
          <w:lang w:val="en-US"/>
        </w:rPr>
        <w:t xml:space="preserve"> H.K.J.</w:t>
      </w:r>
      <w:r w:rsidR="00A72E94" w:rsidRPr="00A72E94">
        <w:rPr>
          <w:noProof/>
          <w:lang w:val="en-US"/>
        </w:rPr>
        <w:t xml:space="preserve"> Tan,</w:t>
      </w:r>
      <w:r w:rsidR="00AC4AA7">
        <w:rPr>
          <w:noProof/>
          <w:lang w:val="en-US"/>
        </w:rPr>
        <w:t xml:space="preserve"> S.L.</w:t>
      </w:r>
      <w:r w:rsidR="00A72E94" w:rsidRPr="00A72E94">
        <w:rPr>
          <w:noProof/>
          <w:lang w:val="en-US"/>
        </w:rPr>
        <w:t xml:space="preserve"> Sing,</w:t>
      </w:r>
      <w:r w:rsidR="00AC4AA7">
        <w:rPr>
          <w:noProof/>
          <w:lang w:val="en-US"/>
        </w:rPr>
        <w:t xml:space="preserve"> G.L. </w:t>
      </w:r>
      <w:r w:rsidR="00A72E94" w:rsidRPr="00A72E94">
        <w:rPr>
          <w:noProof/>
          <w:lang w:val="en-US"/>
        </w:rPr>
        <w:t xml:space="preserve">Goh, </w:t>
      </w:r>
      <w:r w:rsidR="00AC4AA7">
        <w:rPr>
          <w:noProof/>
          <w:lang w:val="en-US"/>
        </w:rPr>
        <w:t xml:space="preserve">W.Y.  </w:t>
      </w:r>
      <w:r w:rsidR="00A72E94" w:rsidRPr="00A72E94">
        <w:rPr>
          <w:noProof/>
          <w:lang w:val="en-US"/>
        </w:rPr>
        <w:t xml:space="preserve">Yeong. </w:t>
      </w:r>
      <w:r w:rsidR="00AC4AA7">
        <w:rPr>
          <w:noProof/>
          <w:lang w:val="en-US"/>
        </w:rPr>
        <w:t>“</w:t>
      </w:r>
      <w:r w:rsidR="00A72E94" w:rsidRPr="00A72E94">
        <w:rPr>
          <w:noProof/>
          <w:lang w:val="en-US"/>
        </w:rPr>
        <w:t>Process–Structure–Properties in Polymer Additive Manufacturing via Material Extrusion: A Review</w:t>
      </w:r>
      <w:r w:rsidR="00AC4AA7">
        <w:rPr>
          <w:noProof/>
          <w:lang w:val="en-US"/>
        </w:rPr>
        <w:t>”</w:t>
      </w:r>
      <w:r w:rsidR="00A72E94" w:rsidRPr="00A72E94">
        <w:rPr>
          <w:noProof/>
          <w:lang w:val="en-US"/>
        </w:rPr>
        <w:t xml:space="preserve">. </w:t>
      </w:r>
      <w:r w:rsidR="00AC4AA7" w:rsidRPr="00AC4AA7">
        <w:rPr>
          <w:i/>
          <w:iCs/>
          <w:noProof/>
          <w:lang w:val="en-US"/>
        </w:rPr>
        <w:t>Critical Reviews in Solid State and Materials Sciences</w:t>
      </w:r>
      <w:r w:rsidR="00AC4AA7">
        <w:rPr>
          <w:noProof/>
          <w:lang w:val="en-US"/>
        </w:rPr>
        <w:t xml:space="preserve">, vol. </w:t>
      </w:r>
      <w:r w:rsidR="00A72E94" w:rsidRPr="00A72E94">
        <w:rPr>
          <w:noProof/>
          <w:lang w:val="en-US"/>
        </w:rPr>
        <w:t>45</w:t>
      </w:r>
      <w:r w:rsidR="00AC4AA7">
        <w:rPr>
          <w:noProof/>
          <w:lang w:val="en-US"/>
        </w:rPr>
        <w:t xml:space="preserve">, pp. </w:t>
      </w:r>
      <w:r w:rsidR="00A72E94" w:rsidRPr="00A72E94">
        <w:rPr>
          <w:noProof/>
          <w:lang w:val="en-US"/>
        </w:rPr>
        <w:t>113–</w:t>
      </w:r>
      <w:r w:rsidR="00AC4AA7">
        <w:rPr>
          <w:noProof/>
          <w:lang w:val="en-US"/>
        </w:rPr>
        <w:t>1</w:t>
      </w:r>
      <w:r w:rsidR="00A72E94" w:rsidRPr="00A72E94">
        <w:rPr>
          <w:noProof/>
          <w:lang w:val="en-US"/>
        </w:rPr>
        <w:t>33</w:t>
      </w:r>
      <w:r w:rsidR="00AC4AA7">
        <w:rPr>
          <w:noProof/>
          <w:lang w:val="en-US"/>
        </w:rPr>
        <w:t>, 2020</w:t>
      </w:r>
      <w:r w:rsidR="00A72E94" w:rsidRPr="00A72E94">
        <w:rPr>
          <w:noProof/>
          <w:lang w:val="en-US"/>
        </w:rPr>
        <w:t xml:space="preserve">. </w:t>
      </w:r>
      <w:r w:rsidR="00823D4C" w:rsidRPr="00573DF6">
        <w:rPr>
          <w:noProof/>
          <w:lang w:val="en-US"/>
        </w:rPr>
        <w:t>Disponible en:</w:t>
      </w:r>
      <w:r w:rsidR="00823D4C">
        <w:rPr>
          <w:noProof/>
          <w:lang w:val="en-US"/>
        </w:rPr>
        <w:t xml:space="preserve"> </w:t>
      </w:r>
      <w:r w:rsidR="00A72E94" w:rsidRPr="00A72E94">
        <w:rPr>
          <w:noProof/>
          <w:lang w:val="en-US"/>
        </w:rPr>
        <w:t>https://doi.org/10.1080/10408436.2018.1549977.</w:t>
      </w:r>
    </w:p>
    <w:p w14:paraId="185B0533" w14:textId="6B9250E0" w:rsidR="00725293" w:rsidRDefault="00725293" w:rsidP="00725293">
      <w:pPr>
        <w:rPr>
          <w:noProof/>
          <w:lang w:val="en-US"/>
        </w:rPr>
      </w:pPr>
    </w:p>
    <w:p w14:paraId="673582DB" w14:textId="4C83160D" w:rsidR="00A72E94" w:rsidRPr="006B65B6" w:rsidRDefault="00A72E94" w:rsidP="00725293">
      <w:pPr>
        <w:rPr>
          <w:noProof/>
          <w:lang w:val="en-US"/>
        </w:rPr>
      </w:pPr>
      <w:r>
        <w:rPr>
          <w:noProof/>
          <w:lang w:val="en-US"/>
        </w:rPr>
        <w:lastRenderedPageBreak/>
        <w:t xml:space="preserve">[9] </w:t>
      </w:r>
      <w:r w:rsidR="00AC4AA7">
        <w:rPr>
          <w:noProof/>
          <w:lang w:val="en-US"/>
        </w:rPr>
        <w:t xml:space="preserve">A. </w:t>
      </w:r>
      <w:r w:rsidRPr="00A72E94">
        <w:rPr>
          <w:noProof/>
          <w:lang w:val="en-US"/>
        </w:rPr>
        <w:t>Das,</w:t>
      </w:r>
      <w:r w:rsidR="00AC4AA7">
        <w:rPr>
          <w:noProof/>
          <w:lang w:val="en-US"/>
        </w:rPr>
        <w:t xml:space="preserve"> C.A. </w:t>
      </w:r>
      <w:r w:rsidRPr="00A72E94">
        <w:rPr>
          <w:noProof/>
          <w:lang w:val="en-US"/>
        </w:rPr>
        <w:t xml:space="preserve"> Chatham,</w:t>
      </w:r>
      <w:r w:rsidR="00AC4AA7">
        <w:rPr>
          <w:noProof/>
          <w:lang w:val="en-US"/>
        </w:rPr>
        <w:t xml:space="preserve"> J.J.</w:t>
      </w:r>
      <w:r w:rsidRPr="00A72E94">
        <w:rPr>
          <w:noProof/>
          <w:lang w:val="en-US"/>
        </w:rPr>
        <w:t xml:space="preserve"> Fallon,</w:t>
      </w:r>
      <w:r w:rsidR="00AC4AA7">
        <w:rPr>
          <w:noProof/>
          <w:lang w:val="en-US"/>
        </w:rPr>
        <w:t xml:space="preserve"> C.E.</w:t>
      </w:r>
      <w:r w:rsidRPr="00A72E94">
        <w:rPr>
          <w:noProof/>
          <w:lang w:val="en-US"/>
        </w:rPr>
        <w:t xml:space="preserve"> Zawaski, </w:t>
      </w:r>
      <w:r w:rsidR="00AC4AA7">
        <w:rPr>
          <w:noProof/>
          <w:lang w:val="en-US"/>
        </w:rPr>
        <w:t xml:space="preserve">E.L. </w:t>
      </w:r>
      <w:r w:rsidRPr="00A72E94">
        <w:rPr>
          <w:noProof/>
          <w:lang w:val="en-US"/>
        </w:rPr>
        <w:t>Gilmer,</w:t>
      </w:r>
      <w:r w:rsidR="00AC4AA7">
        <w:rPr>
          <w:noProof/>
          <w:lang w:val="en-US"/>
        </w:rPr>
        <w:t xml:space="preserve"> C.B.</w:t>
      </w:r>
      <w:r w:rsidRPr="00A72E94">
        <w:rPr>
          <w:noProof/>
          <w:lang w:val="en-US"/>
        </w:rPr>
        <w:t xml:space="preserve"> Williams, et al. </w:t>
      </w:r>
      <w:r w:rsidR="00AC4AA7">
        <w:rPr>
          <w:noProof/>
          <w:lang w:val="en-US"/>
        </w:rPr>
        <w:t>“</w:t>
      </w:r>
      <w:r w:rsidRPr="00A72E94">
        <w:rPr>
          <w:noProof/>
          <w:lang w:val="en-US"/>
        </w:rPr>
        <w:t>Current understanding and challenges in high temperature additive manufacturing of engineering thermoplastic polymers</w:t>
      </w:r>
      <w:r w:rsidR="00AC4AA7">
        <w:rPr>
          <w:noProof/>
          <w:lang w:val="en-US"/>
        </w:rPr>
        <w:t>”</w:t>
      </w:r>
      <w:r w:rsidRPr="00A72E94">
        <w:rPr>
          <w:noProof/>
          <w:lang w:val="en-US"/>
        </w:rPr>
        <w:t xml:space="preserve">. </w:t>
      </w:r>
      <w:r w:rsidRPr="00AC4AA7">
        <w:rPr>
          <w:i/>
          <w:iCs/>
          <w:noProof/>
          <w:lang w:val="en-US"/>
        </w:rPr>
        <w:t>Addit</w:t>
      </w:r>
      <w:r w:rsidR="00AC4AA7" w:rsidRPr="00AC4AA7">
        <w:rPr>
          <w:i/>
          <w:iCs/>
          <w:noProof/>
          <w:lang w:val="en-US"/>
        </w:rPr>
        <w:t>ive</w:t>
      </w:r>
      <w:r w:rsidRPr="00AC4AA7">
        <w:rPr>
          <w:i/>
          <w:iCs/>
          <w:noProof/>
          <w:lang w:val="en-US"/>
        </w:rPr>
        <w:t xml:space="preserve"> Manuf</w:t>
      </w:r>
      <w:r w:rsidR="00AC4AA7" w:rsidRPr="00AC4AA7">
        <w:rPr>
          <w:i/>
          <w:iCs/>
          <w:noProof/>
          <w:lang w:val="en-US"/>
        </w:rPr>
        <w:t>acturing</w:t>
      </w:r>
      <w:r w:rsidR="00AC4AA7">
        <w:rPr>
          <w:noProof/>
          <w:lang w:val="en-US"/>
        </w:rPr>
        <w:t>, vol.</w:t>
      </w:r>
      <w:r w:rsidRPr="00A72E94">
        <w:rPr>
          <w:noProof/>
          <w:lang w:val="en-US"/>
        </w:rPr>
        <w:t xml:space="preserve"> 34</w:t>
      </w:r>
      <w:r w:rsidR="00AC4AA7">
        <w:rPr>
          <w:noProof/>
          <w:lang w:val="en-US"/>
        </w:rPr>
        <w:t xml:space="preserve">, pp. </w:t>
      </w:r>
      <w:r w:rsidRPr="00A72E94">
        <w:rPr>
          <w:noProof/>
          <w:lang w:val="en-US"/>
        </w:rPr>
        <w:t>101218</w:t>
      </w:r>
      <w:r w:rsidR="00AC4AA7">
        <w:rPr>
          <w:noProof/>
          <w:lang w:val="en-US"/>
        </w:rPr>
        <w:t>, 2020</w:t>
      </w:r>
      <w:r w:rsidRPr="00A72E94">
        <w:rPr>
          <w:noProof/>
          <w:lang w:val="en-US"/>
        </w:rPr>
        <w:t xml:space="preserve">. </w:t>
      </w:r>
      <w:r w:rsidR="00823D4C" w:rsidRPr="006B65B6">
        <w:rPr>
          <w:noProof/>
          <w:lang w:val="en-US"/>
        </w:rPr>
        <w:t xml:space="preserve">Disponible en: </w:t>
      </w:r>
      <w:r w:rsidRPr="006B65B6">
        <w:rPr>
          <w:noProof/>
          <w:lang w:val="en-US"/>
        </w:rPr>
        <w:t>https://doi.org/10.1016/j.addma.2020.101218.</w:t>
      </w:r>
    </w:p>
    <w:p w14:paraId="4CFE01C6" w14:textId="2DD27A21" w:rsidR="00A72E94" w:rsidRPr="006B65B6" w:rsidRDefault="00A72E94" w:rsidP="00725293">
      <w:pPr>
        <w:rPr>
          <w:noProof/>
          <w:lang w:val="en-US"/>
        </w:rPr>
      </w:pPr>
    </w:p>
    <w:p w14:paraId="7EA40672" w14:textId="1AAAAB01" w:rsidR="00A72E94" w:rsidRPr="00552D10" w:rsidRDefault="00A72E94" w:rsidP="00725293">
      <w:pPr>
        <w:rPr>
          <w:noProof/>
        </w:rPr>
      </w:pPr>
      <w:r w:rsidRPr="006B65B6">
        <w:rPr>
          <w:noProof/>
          <w:lang w:val="en-US"/>
        </w:rPr>
        <w:t xml:space="preserve">[10] </w:t>
      </w:r>
      <w:r w:rsidR="00B55A7C" w:rsidRPr="006B65B6">
        <w:rPr>
          <w:noProof/>
          <w:lang w:val="en-US"/>
        </w:rPr>
        <w:t xml:space="preserve">Y. </w:t>
      </w:r>
      <w:r w:rsidRPr="006B65B6">
        <w:rPr>
          <w:noProof/>
          <w:lang w:val="en-US"/>
        </w:rPr>
        <w:t xml:space="preserve">Song, </w:t>
      </w:r>
      <w:r w:rsidR="00B55A7C" w:rsidRPr="006B65B6">
        <w:rPr>
          <w:noProof/>
          <w:lang w:val="en-US"/>
        </w:rPr>
        <w:t xml:space="preserve">Y. </w:t>
      </w:r>
      <w:r w:rsidRPr="006B65B6">
        <w:rPr>
          <w:noProof/>
          <w:lang w:val="en-US"/>
        </w:rPr>
        <w:t>Li,</w:t>
      </w:r>
      <w:r w:rsidR="00B55A7C" w:rsidRPr="006B65B6">
        <w:rPr>
          <w:noProof/>
          <w:lang w:val="en-US"/>
        </w:rPr>
        <w:t xml:space="preserve"> W.</w:t>
      </w:r>
      <w:r w:rsidRPr="006B65B6">
        <w:rPr>
          <w:noProof/>
          <w:lang w:val="en-US"/>
        </w:rPr>
        <w:t xml:space="preserve"> Song,</w:t>
      </w:r>
      <w:r w:rsidR="00B55A7C" w:rsidRPr="006B65B6">
        <w:rPr>
          <w:noProof/>
          <w:lang w:val="en-US"/>
        </w:rPr>
        <w:t xml:space="preserve"> K.</w:t>
      </w:r>
      <w:r w:rsidRPr="006B65B6">
        <w:rPr>
          <w:noProof/>
          <w:lang w:val="en-US"/>
        </w:rPr>
        <w:t xml:space="preserve"> Yee,</w:t>
      </w:r>
      <w:r w:rsidR="00B55A7C" w:rsidRPr="006B65B6">
        <w:rPr>
          <w:noProof/>
          <w:lang w:val="en-US"/>
        </w:rPr>
        <w:t xml:space="preserve"> K.Y.</w:t>
      </w:r>
      <w:r w:rsidRPr="006B65B6">
        <w:rPr>
          <w:noProof/>
          <w:lang w:val="en-US"/>
        </w:rPr>
        <w:t xml:space="preserve"> Lee, </w:t>
      </w:r>
      <w:r w:rsidR="00B55A7C" w:rsidRPr="006B65B6">
        <w:rPr>
          <w:noProof/>
          <w:lang w:val="en-US"/>
        </w:rPr>
        <w:t xml:space="preserve">V.L. </w:t>
      </w:r>
      <w:r w:rsidRPr="006B65B6">
        <w:rPr>
          <w:noProof/>
          <w:lang w:val="en-US"/>
        </w:rPr>
        <w:t xml:space="preserve">Tagarielli. </w:t>
      </w:r>
      <w:r w:rsidR="00B55A7C">
        <w:rPr>
          <w:noProof/>
          <w:lang w:val="en-US"/>
        </w:rPr>
        <w:t>“</w:t>
      </w:r>
      <w:r w:rsidRPr="00A72E94">
        <w:rPr>
          <w:noProof/>
          <w:lang w:val="en-US"/>
        </w:rPr>
        <w:t>Measurements of the mechanical response of unidirectional 3D-printed PLA</w:t>
      </w:r>
      <w:r w:rsidR="00155544">
        <w:rPr>
          <w:noProof/>
          <w:lang w:val="en-US"/>
        </w:rPr>
        <w:t>”</w:t>
      </w:r>
      <w:r w:rsidRPr="00A72E94">
        <w:rPr>
          <w:noProof/>
          <w:lang w:val="en-US"/>
        </w:rPr>
        <w:t xml:space="preserve">. </w:t>
      </w:r>
      <w:r w:rsidR="00155544" w:rsidRPr="00552D10">
        <w:rPr>
          <w:i/>
          <w:iCs/>
          <w:noProof/>
        </w:rPr>
        <w:t>Materials and Design</w:t>
      </w:r>
      <w:r w:rsidR="00155544" w:rsidRPr="00552D10">
        <w:rPr>
          <w:noProof/>
        </w:rPr>
        <w:t xml:space="preserve">, vol. </w:t>
      </w:r>
      <w:r w:rsidRPr="00552D10">
        <w:rPr>
          <w:noProof/>
        </w:rPr>
        <w:t>123</w:t>
      </w:r>
      <w:r w:rsidR="00155544" w:rsidRPr="00552D10">
        <w:rPr>
          <w:noProof/>
        </w:rPr>
        <w:t xml:space="preserve">, pp. </w:t>
      </w:r>
      <w:r w:rsidRPr="00552D10">
        <w:rPr>
          <w:noProof/>
        </w:rPr>
        <w:t>154–</w:t>
      </w:r>
      <w:r w:rsidR="00155544" w:rsidRPr="00552D10">
        <w:rPr>
          <w:noProof/>
        </w:rPr>
        <w:t>1</w:t>
      </w:r>
      <w:r w:rsidRPr="00552D10">
        <w:rPr>
          <w:noProof/>
        </w:rPr>
        <w:t>64</w:t>
      </w:r>
      <w:r w:rsidR="00155544" w:rsidRPr="00552D10">
        <w:rPr>
          <w:noProof/>
        </w:rPr>
        <w:t>, 2017</w:t>
      </w:r>
      <w:r w:rsidRPr="00552D10">
        <w:rPr>
          <w:noProof/>
        </w:rPr>
        <w:t>.</w:t>
      </w:r>
      <w:r w:rsidR="00433EF5" w:rsidRPr="00552D10">
        <w:rPr>
          <w:noProof/>
        </w:rPr>
        <w:t xml:space="preserve"> </w:t>
      </w:r>
      <w:r w:rsidR="00823D4C" w:rsidRPr="00552D10">
        <w:rPr>
          <w:noProof/>
        </w:rPr>
        <w:t xml:space="preserve">Disponible en: </w:t>
      </w:r>
      <w:r w:rsidRPr="00552D10">
        <w:rPr>
          <w:noProof/>
        </w:rPr>
        <w:t>https://doi.org/10.1016/j.matdes.2017.03.051.</w:t>
      </w:r>
    </w:p>
    <w:p w14:paraId="4BE3F6C6" w14:textId="16B86F34" w:rsidR="00A72E94" w:rsidRPr="00552D10" w:rsidRDefault="00A72E94" w:rsidP="00725293">
      <w:pPr>
        <w:rPr>
          <w:noProof/>
        </w:rPr>
      </w:pPr>
    </w:p>
    <w:p w14:paraId="42F074B9" w14:textId="47AF2B6A" w:rsidR="009D2494" w:rsidRDefault="009D2494" w:rsidP="009D2494">
      <w:pPr>
        <w:rPr>
          <w:noProof/>
          <w:lang w:val="en-US"/>
        </w:rPr>
      </w:pPr>
      <w:r w:rsidRPr="00155544">
        <w:rPr>
          <w:noProof/>
        </w:rPr>
        <w:t xml:space="preserve">[11] </w:t>
      </w:r>
      <w:r w:rsidR="00155544" w:rsidRPr="00155544">
        <w:rPr>
          <w:noProof/>
        </w:rPr>
        <w:t xml:space="preserve">S. </w:t>
      </w:r>
      <w:r w:rsidRPr="00155544">
        <w:rPr>
          <w:noProof/>
        </w:rPr>
        <w:t>Garzón-Hernández,</w:t>
      </w:r>
      <w:r w:rsidR="00155544" w:rsidRPr="00155544">
        <w:rPr>
          <w:noProof/>
        </w:rPr>
        <w:t xml:space="preserve"> A.</w:t>
      </w:r>
      <w:r w:rsidRPr="00155544">
        <w:rPr>
          <w:noProof/>
        </w:rPr>
        <w:t xml:space="preserve"> Arias, </w:t>
      </w:r>
      <w:r w:rsidR="00155544" w:rsidRPr="00155544">
        <w:rPr>
          <w:noProof/>
        </w:rPr>
        <w:t xml:space="preserve">D. </w:t>
      </w:r>
      <w:r w:rsidRPr="00155544">
        <w:rPr>
          <w:noProof/>
        </w:rPr>
        <w:t>García-González</w:t>
      </w:r>
      <w:r w:rsidR="00155544" w:rsidRPr="00155544">
        <w:rPr>
          <w:noProof/>
        </w:rPr>
        <w:t>.</w:t>
      </w:r>
      <w:r w:rsidRPr="00155544">
        <w:rPr>
          <w:noProof/>
        </w:rPr>
        <w:t xml:space="preserve"> </w:t>
      </w:r>
      <w:r w:rsidR="00155544" w:rsidRPr="00155544">
        <w:rPr>
          <w:noProof/>
          <w:lang w:val="en-US"/>
        </w:rPr>
        <w:t>“</w:t>
      </w:r>
      <w:r w:rsidRPr="009F7695">
        <w:rPr>
          <w:noProof/>
          <w:lang w:val="en-US"/>
        </w:rPr>
        <w:t>A continuum constitutive model for FDM 3D printed thermoplastics</w:t>
      </w:r>
      <w:r w:rsidR="00155544">
        <w:rPr>
          <w:noProof/>
          <w:lang w:val="en-US"/>
        </w:rPr>
        <w:t>”</w:t>
      </w:r>
      <w:r w:rsidRPr="009F7695">
        <w:rPr>
          <w:noProof/>
          <w:lang w:val="en-US"/>
        </w:rPr>
        <w:t xml:space="preserve">. </w:t>
      </w:r>
      <w:r w:rsidRPr="00155544">
        <w:rPr>
          <w:i/>
          <w:iCs/>
          <w:noProof/>
          <w:lang w:val="en-US"/>
        </w:rPr>
        <w:t>Composites Part B</w:t>
      </w:r>
      <w:r w:rsidR="00155544">
        <w:rPr>
          <w:noProof/>
          <w:lang w:val="en-US"/>
        </w:rPr>
        <w:t xml:space="preserve">, vol. </w:t>
      </w:r>
      <w:r w:rsidRPr="00F24989">
        <w:rPr>
          <w:noProof/>
          <w:lang w:val="en-US"/>
        </w:rPr>
        <w:t>201</w:t>
      </w:r>
      <w:r w:rsidR="00155544">
        <w:rPr>
          <w:noProof/>
          <w:lang w:val="en-US"/>
        </w:rPr>
        <w:t xml:space="preserve">, pp. </w:t>
      </w:r>
      <w:r w:rsidRPr="00F24989">
        <w:rPr>
          <w:noProof/>
          <w:lang w:val="en-US"/>
        </w:rPr>
        <w:t>108373</w:t>
      </w:r>
      <w:r w:rsidR="00155544">
        <w:rPr>
          <w:noProof/>
          <w:lang w:val="en-US"/>
        </w:rPr>
        <w:t xml:space="preserve">, </w:t>
      </w:r>
      <w:r w:rsidRPr="00F24989">
        <w:rPr>
          <w:noProof/>
          <w:lang w:val="en-US"/>
        </w:rPr>
        <w:t>2020.</w:t>
      </w:r>
    </w:p>
    <w:p w14:paraId="4F98E787" w14:textId="77777777" w:rsidR="009D2494" w:rsidRDefault="009D2494" w:rsidP="00725293">
      <w:pPr>
        <w:rPr>
          <w:noProof/>
          <w:lang w:val="en-US"/>
        </w:rPr>
      </w:pPr>
    </w:p>
    <w:p w14:paraId="2DC2B693" w14:textId="6CE409B1" w:rsidR="00A72E94" w:rsidRPr="00D16AB3" w:rsidRDefault="00A72E94" w:rsidP="00725293">
      <w:pPr>
        <w:rPr>
          <w:noProof/>
        </w:rPr>
      </w:pPr>
      <w:r w:rsidRPr="00552D10">
        <w:rPr>
          <w:noProof/>
          <w:lang w:val="en-GB"/>
        </w:rPr>
        <w:t>[1</w:t>
      </w:r>
      <w:r w:rsidR="009D2494" w:rsidRPr="00552D10">
        <w:rPr>
          <w:noProof/>
          <w:lang w:val="en-GB"/>
        </w:rPr>
        <w:t>2</w:t>
      </w:r>
      <w:r w:rsidRPr="00552D10">
        <w:rPr>
          <w:noProof/>
          <w:lang w:val="en-GB"/>
        </w:rPr>
        <w:t xml:space="preserve">] </w:t>
      </w:r>
      <w:r w:rsidR="00E02A61" w:rsidRPr="00552D10">
        <w:rPr>
          <w:noProof/>
          <w:lang w:val="en-GB"/>
        </w:rPr>
        <w:t xml:space="preserve">D. </w:t>
      </w:r>
      <w:r w:rsidRPr="00552D10">
        <w:rPr>
          <w:noProof/>
          <w:lang w:val="en-GB"/>
        </w:rPr>
        <w:t>Popescu</w:t>
      </w:r>
      <w:r w:rsidR="00E02A61" w:rsidRPr="00552D10">
        <w:rPr>
          <w:noProof/>
          <w:lang w:val="en-GB"/>
        </w:rPr>
        <w:t>,</w:t>
      </w:r>
      <w:r w:rsidRPr="00552D10">
        <w:rPr>
          <w:noProof/>
          <w:lang w:val="en-GB"/>
        </w:rPr>
        <w:t xml:space="preserve"> </w:t>
      </w:r>
      <w:r w:rsidR="00E02A61" w:rsidRPr="00552D10">
        <w:rPr>
          <w:noProof/>
          <w:lang w:val="en-GB"/>
        </w:rPr>
        <w:t xml:space="preserve">A. </w:t>
      </w:r>
      <w:r w:rsidRPr="00552D10">
        <w:rPr>
          <w:noProof/>
          <w:lang w:val="en-GB"/>
        </w:rPr>
        <w:t>Zapciu,</w:t>
      </w:r>
      <w:r w:rsidR="00E02A61" w:rsidRPr="00552D10">
        <w:rPr>
          <w:noProof/>
          <w:lang w:val="en-GB"/>
        </w:rPr>
        <w:t xml:space="preserve"> C.</w:t>
      </w:r>
      <w:r w:rsidRPr="00552D10">
        <w:rPr>
          <w:noProof/>
          <w:lang w:val="en-GB"/>
        </w:rPr>
        <w:t xml:space="preserve"> Amza,</w:t>
      </w:r>
      <w:r w:rsidR="00E02A61" w:rsidRPr="00552D10">
        <w:rPr>
          <w:noProof/>
          <w:lang w:val="en-GB"/>
        </w:rPr>
        <w:t xml:space="preserve"> F.</w:t>
      </w:r>
      <w:r w:rsidRPr="00552D10">
        <w:rPr>
          <w:noProof/>
          <w:lang w:val="en-GB"/>
        </w:rPr>
        <w:t xml:space="preserve"> Baciu, </w:t>
      </w:r>
      <w:r w:rsidR="00E02A61" w:rsidRPr="00552D10">
        <w:rPr>
          <w:noProof/>
          <w:lang w:val="en-GB"/>
        </w:rPr>
        <w:t xml:space="preserve">R. </w:t>
      </w:r>
      <w:r w:rsidRPr="00552D10">
        <w:rPr>
          <w:noProof/>
          <w:lang w:val="en-GB"/>
        </w:rPr>
        <w:t xml:space="preserve">Marinescu. </w:t>
      </w:r>
      <w:r w:rsidR="00E02A61" w:rsidRPr="00E02A61">
        <w:rPr>
          <w:noProof/>
          <w:lang w:val="en-US"/>
        </w:rPr>
        <w:t>“</w:t>
      </w:r>
      <w:r w:rsidRPr="00A72E94">
        <w:rPr>
          <w:noProof/>
          <w:lang w:val="en-US"/>
        </w:rPr>
        <w:t>FDM process parameters influence over the mechanical properties of polymer specimens: A review</w:t>
      </w:r>
      <w:r w:rsidR="00E02A61">
        <w:rPr>
          <w:noProof/>
          <w:lang w:val="en-US"/>
        </w:rPr>
        <w:t>”</w:t>
      </w:r>
      <w:r w:rsidRPr="00A72E94">
        <w:rPr>
          <w:noProof/>
          <w:lang w:val="en-US"/>
        </w:rPr>
        <w:t xml:space="preserve">. </w:t>
      </w:r>
      <w:r w:rsidR="00E02A61" w:rsidRPr="00E02A61">
        <w:rPr>
          <w:i/>
          <w:iCs/>
          <w:noProof/>
        </w:rPr>
        <w:t>Polymer Testing</w:t>
      </w:r>
      <w:r w:rsidR="00E02A61">
        <w:rPr>
          <w:noProof/>
        </w:rPr>
        <w:t xml:space="preserve">, vol. </w:t>
      </w:r>
      <w:r w:rsidRPr="00D16AB3">
        <w:rPr>
          <w:noProof/>
        </w:rPr>
        <w:t>69</w:t>
      </w:r>
      <w:r w:rsidR="00E02A61">
        <w:rPr>
          <w:noProof/>
        </w:rPr>
        <w:t xml:space="preserve">, pp. </w:t>
      </w:r>
      <w:r w:rsidRPr="00D16AB3">
        <w:rPr>
          <w:noProof/>
        </w:rPr>
        <w:t>157–</w:t>
      </w:r>
      <w:r w:rsidR="00E02A61">
        <w:rPr>
          <w:noProof/>
        </w:rPr>
        <w:t>1</w:t>
      </w:r>
      <w:r w:rsidRPr="00D16AB3">
        <w:rPr>
          <w:noProof/>
        </w:rPr>
        <w:t>66</w:t>
      </w:r>
      <w:r w:rsidR="00E02A61">
        <w:rPr>
          <w:noProof/>
        </w:rPr>
        <w:t>, 2018</w:t>
      </w:r>
      <w:r w:rsidRPr="00D16AB3">
        <w:rPr>
          <w:noProof/>
        </w:rPr>
        <w:t xml:space="preserve">. </w:t>
      </w:r>
      <w:r w:rsidR="00823D4C" w:rsidRPr="00E02A61">
        <w:rPr>
          <w:noProof/>
        </w:rPr>
        <w:t xml:space="preserve">Disponible en: </w:t>
      </w:r>
      <w:r w:rsidRPr="00D16AB3">
        <w:rPr>
          <w:noProof/>
        </w:rPr>
        <w:t>https://doi.org/10.1016/j.polymertesting.2018.05.020.</w:t>
      </w:r>
    </w:p>
    <w:p w14:paraId="7851E022" w14:textId="78106F1C" w:rsidR="00CF6E13" w:rsidRPr="00D16AB3" w:rsidRDefault="00CF6E13" w:rsidP="00FB73A9">
      <w:pPr>
        <w:rPr>
          <w:iCs/>
          <w:noProof/>
        </w:rPr>
      </w:pPr>
    </w:p>
    <w:p w14:paraId="298381A1" w14:textId="60973242" w:rsidR="00CF6E13" w:rsidRPr="00D16AB3" w:rsidRDefault="0097683A" w:rsidP="00FB73A9">
      <w:pPr>
        <w:rPr>
          <w:iCs/>
          <w:noProof/>
        </w:rPr>
      </w:pPr>
      <w:r w:rsidRPr="00D34E01">
        <w:rPr>
          <w:iCs/>
          <w:noProof/>
        </w:rPr>
        <w:t>[1</w:t>
      </w:r>
      <w:r w:rsidR="00D34E01">
        <w:rPr>
          <w:iCs/>
          <w:noProof/>
        </w:rPr>
        <w:t>3</w:t>
      </w:r>
      <w:r w:rsidRPr="00D34E01">
        <w:rPr>
          <w:iCs/>
          <w:noProof/>
        </w:rPr>
        <w:t xml:space="preserve">] </w:t>
      </w:r>
      <w:r w:rsidR="00D34E01" w:rsidRPr="00D34E01">
        <w:rPr>
          <w:iCs/>
          <w:noProof/>
        </w:rPr>
        <w:t xml:space="preserve">UNE-EN ISO 527-1:2012. </w:t>
      </w:r>
      <w:r w:rsidR="00B91CB9">
        <w:rPr>
          <w:iCs/>
          <w:noProof/>
        </w:rPr>
        <w:t>“</w:t>
      </w:r>
      <w:r w:rsidR="00D34E01" w:rsidRPr="00D34E01">
        <w:rPr>
          <w:iCs/>
          <w:noProof/>
        </w:rPr>
        <w:t xml:space="preserve">Plásticos. Determinación de las propiedades a tracción. </w:t>
      </w:r>
      <w:r w:rsidR="00D34E01" w:rsidRPr="00D16AB3">
        <w:rPr>
          <w:iCs/>
          <w:noProof/>
        </w:rPr>
        <w:t>Parte 1: Principios generales</w:t>
      </w:r>
      <w:r w:rsidR="00B91CB9">
        <w:rPr>
          <w:iCs/>
          <w:noProof/>
        </w:rPr>
        <w:t>”</w:t>
      </w:r>
      <w:r w:rsidR="00D34E01" w:rsidRPr="00D16AB3">
        <w:rPr>
          <w:iCs/>
          <w:noProof/>
        </w:rPr>
        <w:t xml:space="preserve">. </w:t>
      </w:r>
      <w:r w:rsidR="00B91CB9">
        <w:rPr>
          <w:iCs/>
          <w:noProof/>
        </w:rPr>
        <w:t xml:space="preserve">AENOR, </w:t>
      </w:r>
      <w:r w:rsidR="00D34E01" w:rsidRPr="00D16AB3">
        <w:rPr>
          <w:iCs/>
          <w:noProof/>
        </w:rPr>
        <w:t>2012.</w:t>
      </w:r>
    </w:p>
    <w:p w14:paraId="2277634E" w14:textId="59295EE5" w:rsidR="00D34E01" w:rsidRPr="00D16AB3" w:rsidRDefault="00D34E01" w:rsidP="00FB73A9">
      <w:pPr>
        <w:rPr>
          <w:iCs/>
          <w:noProof/>
        </w:rPr>
      </w:pPr>
    </w:p>
    <w:p w14:paraId="232A5830" w14:textId="6AD45FB9" w:rsidR="00D34E01" w:rsidRPr="00B91CB9" w:rsidRDefault="00D34E01" w:rsidP="00FB73A9">
      <w:pPr>
        <w:rPr>
          <w:iCs/>
          <w:noProof/>
        </w:rPr>
      </w:pPr>
      <w:r w:rsidRPr="00D34E01">
        <w:rPr>
          <w:iCs/>
          <w:noProof/>
        </w:rPr>
        <w:t>[1</w:t>
      </w:r>
      <w:r>
        <w:rPr>
          <w:iCs/>
          <w:noProof/>
        </w:rPr>
        <w:t>4</w:t>
      </w:r>
      <w:r w:rsidRPr="00D34E01">
        <w:rPr>
          <w:iCs/>
          <w:noProof/>
        </w:rPr>
        <w:t xml:space="preserve">] UNE-EN ISO 527-2:2012. </w:t>
      </w:r>
      <w:r w:rsidR="00B91CB9">
        <w:rPr>
          <w:iCs/>
          <w:noProof/>
        </w:rPr>
        <w:t>“</w:t>
      </w:r>
      <w:r w:rsidRPr="00D34E01">
        <w:rPr>
          <w:iCs/>
          <w:noProof/>
        </w:rPr>
        <w:t>Plásticos. Determinación de las propiedades a tracción. Parte 2: Condiciones de ensayo de plásticos para moldeo y extrusión</w:t>
      </w:r>
      <w:r w:rsidR="00B91CB9">
        <w:rPr>
          <w:iCs/>
          <w:noProof/>
        </w:rPr>
        <w:t>”</w:t>
      </w:r>
      <w:r w:rsidRPr="00D34E01">
        <w:rPr>
          <w:iCs/>
          <w:noProof/>
        </w:rPr>
        <w:t xml:space="preserve">. </w:t>
      </w:r>
      <w:r w:rsidR="00B91CB9">
        <w:rPr>
          <w:iCs/>
          <w:noProof/>
        </w:rPr>
        <w:t xml:space="preserve">AENOR, </w:t>
      </w:r>
      <w:r w:rsidRPr="00B91CB9">
        <w:rPr>
          <w:iCs/>
          <w:noProof/>
        </w:rPr>
        <w:t>2012.</w:t>
      </w:r>
    </w:p>
    <w:p w14:paraId="6583C952" w14:textId="0BCF4734" w:rsidR="0097683A" w:rsidRPr="00B91CB9" w:rsidRDefault="0097683A" w:rsidP="00FB73A9">
      <w:pPr>
        <w:rPr>
          <w:iCs/>
          <w:noProof/>
        </w:rPr>
      </w:pPr>
    </w:p>
    <w:p w14:paraId="29EB4566" w14:textId="6740B179" w:rsidR="0097683A" w:rsidRPr="00552D10" w:rsidRDefault="0097683A" w:rsidP="00FB73A9">
      <w:pPr>
        <w:rPr>
          <w:iCs/>
          <w:noProof/>
        </w:rPr>
      </w:pPr>
      <w:r w:rsidRPr="00B91CB9">
        <w:rPr>
          <w:iCs/>
          <w:noProof/>
        </w:rPr>
        <w:t>[1</w:t>
      </w:r>
      <w:r w:rsidR="00D34E01" w:rsidRPr="00B91CB9">
        <w:rPr>
          <w:iCs/>
          <w:noProof/>
        </w:rPr>
        <w:t>5</w:t>
      </w:r>
      <w:r w:rsidRPr="00B91CB9">
        <w:rPr>
          <w:iCs/>
          <w:noProof/>
        </w:rPr>
        <w:t xml:space="preserve">] </w:t>
      </w:r>
      <w:r w:rsidR="00B91CB9" w:rsidRPr="00B91CB9">
        <w:rPr>
          <w:iCs/>
          <w:noProof/>
        </w:rPr>
        <w:t xml:space="preserve">A. </w:t>
      </w:r>
      <w:r w:rsidRPr="00B91CB9">
        <w:rPr>
          <w:iCs/>
          <w:noProof/>
        </w:rPr>
        <w:t>Özen,</w:t>
      </w:r>
      <w:r w:rsidR="00B91CB9" w:rsidRPr="00B91CB9">
        <w:rPr>
          <w:iCs/>
          <w:noProof/>
        </w:rPr>
        <w:t xml:space="preserve"> D.</w:t>
      </w:r>
      <w:r w:rsidRPr="00B91CB9">
        <w:rPr>
          <w:iCs/>
          <w:noProof/>
        </w:rPr>
        <w:t xml:space="preserve"> Auhl, </w:t>
      </w:r>
      <w:r w:rsidR="00B91CB9" w:rsidRPr="00B91CB9">
        <w:rPr>
          <w:iCs/>
          <w:noProof/>
        </w:rPr>
        <w:t xml:space="preserve">C. </w:t>
      </w:r>
      <w:r w:rsidRPr="00B91CB9">
        <w:rPr>
          <w:iCs/>
          <w:noProof/>
        </w:rPr>
        <w:t>Völlmecke,</w:t>
      </w:r>
      <w:r w:rsidR="00B91CB9" w:rsidRPr="00B91CB9">
        <w:rPr>
          <w:iCs/>
          <w:noProof/>
        </w:rPr>
        <w:t xml:space="preserve"> J.</w:t>
      </w:r>
      <w:r w:rsidRPr="00B91CB9">
        <w:rPr>
          <w:iCs/>
          <w:noProof/>
        </w:rPr>
        <w:t xml:space="preserve"> Kiendl, </w:t>
      </w:r>
      <w:r w:rsidR="00B91CB9" w:rsidRPr="00B91CB9">
        <w:rPr>
          <w:iCs/>
          <w:noProof/>
        </w:rPr>
        <w:t xml:space="preserve">B.E. </w:t>
      </w:r>
      <w:r w:rsidRPr="00B91CB9">
        <w:rPr>
          <w:iCs/>
          <w:noProof/>
        </w:rPr>
        <w:t xml:space="preserve">Abali. </w:t>
      </w:r>
      <w:r w:rsidR="00B91CB9" w:rsidRPr="00B91CB9">
        <w:rPr>
          <w:iCs/>
          <w:noProof/>
          <w:lang w:val="en-US"/>
        </w:rPr>
        <w:t>“</w:t>
      </w:r>
      <w:r w:rsidRPr="0097683A">
        <w:rPr>
          <w:iCs/>
          <w:noProof/>
          <w:lang w:val="en-US"/>
        </w:rPr>
        <w:t>Optimization of Manufacturing Parameters and Tensile</w:t>
      </w:r>
      <w:r w:rsidR="00B91CB9">
        <w:rPr>
          <w:iCs/>
          <w:noProof/>
          <w:lang w:val="en-US"/>
        </w:rPr>
        <w:t>”</w:t>
      </w:r>
      <w:r w:rsidRPr="0097683A">
        <w:rPr>
          <w:iCs/>
          <w:noProof/>
          <w:lang w:val="en-US"/>
        </w:rPr>
        <w:t xml:space="preserve">. </w:t>
      </w:r>
      <w:r w:rsidRPr="00552D10">
        <w:rPr>
          <w:i/>
          <w:noProof/>
        </w:rPr>
        <w:t>Materials</w:t>
      </w:r>
      <w:r w:rsidR="00B91CB9" w:rsidRPr="00552D10">
        <w:rPr>
          <w:iCs/>
          <w:noProof/>
        </w:rPr>
        <w:t>,</w:t>
      </w:r>
      <w:r w:rsidR="00614C2A" w:rsidRPr="00552D10">
        <w:rPr>
          <w:iCs/>
          <w:noProof/>
        </w:rPr>
        <w:t xml:space="preserve"> vol. 14(10), pp. 2556,</w:t>
      </w:r>
      <w:r w:rsidRPr="00552D10">
        <w:rPr>
          <w:iCs/>
          <w:noProof/>
        </w:rPr>
        <w:t xml:space="preserve"> 2021.</w:t>
      </w:r>
      <w:r w:rsidR="00B91CB9" w:rsidRPr="00552D10">
        <w:rPr>
          <w:iCs/>
          <w:noProof/>
        </w:rPr>
        <w:t xml:space="preserve"> Disponible en: https://www.mdpi.com/1996-1944/14/10/2556</w:t>
      </w:r>
    </w:p>
    <w:p w14:paraId="0EDD388B" w14:textId="206BDA61" w:rsidR="00CF6E13" w:rsidRPr="00552D10" w:rsidRDefault="00CF6E13" w:rsidP="00FB73A9">
      <w:pPr>
        <w:rPr>
          <w:iCs/>
          <w:noProof/>
        </w:rPr>
      </w:pPr>
    </w:p>
    <w:p w14:paraId="7005A139" w14:textId="41582EF8" w:rsidR="0073506C" w:rsidRPr="00B91CB9" w:rsidRDefault="00D34E01" w:rsidP="00D34E01">
      <w:pPr>
        <w:rPr>
          <w:noProof/>
        </w:rPr>
      </w:pPr>
      <w:r w:rsidRPr="0073506C">
        <w:rPr>
          <w:noProof/>
        </w:rPr>
        <w:t>[16]</w:t>
      </w:r>
      <w:r w:rsidR="00B91CB9">
        <w:rPr>
          <w:noProof/>
        </w:rPr>
        <w:t xml:space="preserve"> </w:t>
      </w:r>
      <w:r w:rsidR="0073506C" w:rsidRPr="00D34E01">
        <w:rPr>
          <w:iCs/>
          <w:noProof/>
        </w:rPr>
        <w:t xml:space="preserve">UNE-EN ISO </w:t>
      </w:r>
      <w:r w:rsidR="00CF1198">
        <w:rPr>
          <w:iCs/>
          <w:noProof/>
        </w:rPr>
        <w:t>178</w:t>
      </w:r>
      <w:r w:rsidR="0073506C" w:rsidRPr="00D34E01">
        <w:rPr>
          <w:iCs/>
          <w:noProof/>
        </w:rPr>
        <w:t>:201</w:t>
      </w:r>
      <w:r w:rsidR="00CF1198">
        <w:rPr>
          <w:iCs/>
          <w:noProof/>
        </w:rPr>
        <w:t>1</w:t>
      </w:r>
      <w:r w:rsidR="0073506C" w:rsidRPr="00D34E01">
        <w:rPr>
          <w:iCs/>
          <w:noProof/>
        </w:rPr>
        <w:t xml:space="preserve">. </w:t>
      </w:r>
      <w:r w:rsidR="00B91CB9">
        <w:rPr>
          <w:iCs/>
          <w:noProof/>
        </w:rPr>
        <w:t>“</w:t>
      </w:r>
      <w:r w:rsidR="0073506C" w:rsidRPr="00D34E01">
        <w:rPr>
          <w:iCs/>
          <w:noProof/>
        </w:rPr>
        <w:t>Plásticos.</w:t>
      </w:r>
      <w:r w:rsidR="00CF1198">
        <w:rPr>
          <w:iCs/>
          <w:noProof/>
        </w:rPr>
        <w:t xml:space="preserve"> Determinación de las propiedades de flexión</w:t>
      </w:r>
      <w:r w:rsidR="00B91CB9">
        <w:rPr>
          <w:iCs/>
          <w:noProof/>
        </w:rPr>
        <w:t>”</w:t>
      </w:r>
      <w:r w:rsidR="00CF1198">
        <w:rPr>
          <w:iCs/>
          <w:noProof/>
        </w:rPr>
        <w:t xml:space="preserve">. </w:t>
      </w:r>
      <w:r w:rsidR="00B91CB9">
        <w:rPr>
          <w:iCs/>
          <w:noProof/>
        </w:rPr>
        <w:t xml:space="preserve">AENOR, </w:t>
      </w:r>
      <w:r w:rsidR="00CF1198" w:rsidRPr="00B91CB9">
        <w:rPr>
          <w:iCs/>
          <w:noProof/>
        </w:rPr>
        <w:t>2011.</w:t>
      </w:r>
    </w:p>
    <w:p w14:paraId="5EF290F6" w14:textId="77777777" w:rsidR="0073506C" w:rsidRPr="00B91CB9" w:rsidRDefault="0073506C" w:rsidP="00D34E01">
      <w:pPr>
        <w:rPr>
          <w:noProof/>
        </w:rPr>
      </w:pPr>
    </w:p>
    <w:p w14:paraId="39AC331E" w14:textId="2E4F364E" w:rsidR="00D34E01" w:rsidRPr="00F24989" w:rsidRDefault="0073506C" w:rsidP="00D34E01">
      <w:pPr>
        <w:rPr>
          <w:noProof/>
          <w:lang w:val="en-US"/>
        </w:rPr>
      </w:pPr>
      <w:r w:rsidRPr="00614C2A">
        <w:rPr>
          <w:noProof/>
        </w:rPr>
        <w:t xml:space="preserve">[17] </w:t>
      </w:r>
      <w:r w:rsidR="00614C2A" w:rsidRPr="00614C2A">
        <w:rPr>
          <w:noProof/>
        </w:rPr>
        <w:t xml:space="preserve">X. </w:t>
      </w:r>
      <w:r w:rsidR="00D34E01" w:rsidRPr="00614C2A">
        <w:rPr>
          <w:noProof/>
        </w:rPr>
        <w:t>Gao,</w:t>
      </w:r>
      <w:r w:rsidR="00614C2A" w:rsidRPr="00614C2A">
        <w:rPr>
          <w:noProof/>
        </w:rPr>
        <w:t xml:space="preserve"> S.</w:t>
      </w:r>
      <w:r w:rsidR="00D34E01" w:rsidRPr="00614C2A">
        <w:rPr>
          <w:noProof/>
        </w:rPr>
        <w:t xml:space="preserve"> Qi,</w:t>
      </w:r>
      <w:r w:rsidR="00614C2A" w:rsidRPr="00614C2A">
        <w:rPr>
          <w:noProof/>
        </w:rPr>
        <w:t xml:space="preserve"> X.</w:t>
      </w:r>
      <w:r w:rsidR="00D34E01" w:rsidRPr="00614C2A">
        <w:rPr>
          <w:noProof/>
        </w:rPr>
        <w:t xml:space="preserve"> Kuang,</w:t>
      </w:r>
      <w:r w:rsidR="00614C2A" w:rsidRPr="00614C2A">
        <w:rPr>
          <w:noProof/>
        </w:rPr>
        <w:t xml:space="preserve"> Y.</w:t>
      </w:r>
      <w:r w:rsidR="00D34E01" w:rsidRPr="00614C2A">
        <w:rPr>
          <w:noProof/>
        </w:rPr>
        <w:t xml:space="preserve"> Su,</w:t>
      </w:r>
      <w:r w:rsidR="00614C2A" w:rsidRPr="00614C2A">
        <w:rPr>
          <w:noProof/>
        </w:rPr>
        <w:t xml:space="preserve"> J.</w:t>
      </w:r>
      <w:r w:rsidR="00D34E01" w:rsidRPr="00614C2A">
        <w:rPr>
          <w:noProof/>
        </w:rPr>
        <w:t xml:space="preserve"> Li,</w:t>
      </w:r>
      <w:r w:rsidR="00614C2A" w:rsidRPr="00614C2A">
        <w:rPr>
          <w:noProof/>
        </w:rPr>
        <w:t xml:space="preserve"> D.</w:t>
      </w:r>
      <w:r w:rsidR="00D34E01" w:rsidRPr="00614C2A">
        <w:rPr>
          <w:noProof/>
        </w:rPr>
        <w:t xml:space="preserve"> Wang. </w:t>
      </w:r>
      <w:r w:rsidR="00614C2A" w:rsidRPr="00614C2A">
        <w:rPr>
          <w:noProof/>
          <w:lang w:val="en-US"/>
        </w:rPr>
        <w:t>“</w:t>
      </w:r>
      <w:r w:rsidR="00D34E01" w:rsidRPr="00901A3F">
        <w:rPr>
          <w:noProof/>
          <w:lang w:val="en-US"/>
        </w:rPr>
        <w:t>Fused filament fabrication of polymer materials: A review of interlayer bond</w:t>
      </w:r>
      <w:r w:rsidR="00614C2A">
        <w:rPr>
          <w:noProof/>
          <w:lang w:val="en-US"/>
        </w:rPr>
        <w:t>”</w:t>
      </w:r>
      <w:r w:rsidR="00D34E01" w:rsidRPr="00901A3F">
        <w:rPr>
          <w:noProof/>
          <w:lang w:val="en-US"/>
        </w:rPr>
        <w:t>.</w:t>
      </w:r>
      <w:r w:rsidR="00614C2A">
        <w:rPr>
          <w:noProof/>
          <w:lang w:val="en-US"/>
        </w:rPr>
        <w:t xml:space="preserve"> </w:t>
      </w:r>
      <w:r w:rsidR="00614C2A" w:rsidRPr="00614C2A">
        <w:rPr>
          <w:i/>
          <w:iCs/>
          <w:noProof/>
          <w:lang w:val="en-US"/>
        </w:rPr>
        <w:t>Additive Manufacturing</w:t>
      </w:r>
      <w:r w:rsidR="00614C2A">
        <w:rPr>
          <w:noProof/>
          <w:lang w:val="en-US"/>
        </w:rPr>
        <w:t xml:space="preserve">, vol. </w:t>
      </w:r>
      <w:r w:rsidR="00D34E01" w:rsidRPr="00901A3F">
        <w:rPr>
          <w:noProof/>
          <w:lang w:val="en-US"/>
        </w:rPr>
        <w:t>37</w:t>
      </w:r>
      <w:r w:rsidR="00614C2A">
        <w:rPr>
          <w:noProof/>
          <w:lang w:val="en-US"/>
        </w:rPr>
        <w:t xml:space="preserve">, pp. </w:t>
      </w:r>
      <w:r w:rsidR="00D34E01" w:rsidRPr="00901A3F">
        <w:rPr>
          <w:noProof/>
          <w:lang w:val="en-US"/>
        </w:rPr>
        <w:t>101658</w:t>
      </w:r>
      <w:r w:rsidR="00614C2A">
        <w:rPr>
          <w:noProof/>
          <w:lang w:val="en-US"/>
        </w:rPr>
        <w:t>, 2021</w:t>
      </w:r>
      <w:r w:rsidR="00D34E01" w:rsidRPr="00901A3F">
        <w:rPr>
          <w:noProof/>
          <w:lang w:val="en-US"/>
        </w:rPr>
        <w:t xml:space="preserve">. </w:t>
      </w:r>
      <w:r w:rsidR="00823D4C" w:rsidRPr="00573DF6">
        <w:rPr>
          <w:noProof/>
          <w:lang w:val="en-US"/>
        </w:rPr>
        <w:t>Disponible en:</w:t>
      </w:r>
      <w:r w:rsidR="00823D4C">
        <w:rPr>
          <w:noProof/>
          <w:lang w:val="en-US"/>
        </w:rPr>
        <w:t xml:space="preserve"> </w:t>
      </w:r>
      <w:r w:rsidR="00D34E01" w:rsidRPr="00901A3F">
        <w:rPr>
          <w:noProof/>
          <w:lang w:val="en-US"/>
        </w:rPr>
        <w:t>https://doi.org/10.1016/j.addma.2020.101658.</w:t>
      </w:r>
    </w:p>
    <w:p w14:paraId="1E31E4AF" w14:textId="77777777" w:rsidR="00D34E01" w:rsidRPr="000700C6" w:rsidRDefault="00D34E01" w:rsidP="00D34E01">
      <w:pPr>
        <w:rPr>
          <w:iCs/>
          <w:noProof/>
          <w:lang w:val="en-US"/>
        </w:rPr>
      </w:pPr>
    </w:p>
    <w:p w14:paraId="7B1EDECB" w14:textId="2DABF41E" w:rsidR="00D34E01" w:rsidRPr="0097683A" w:rsidRDefault="00D34E01" w:rsidP="00D34E01">
      <w:pPr>
        <w:rPr>
          <w:iCs/>
          <w:noProof/>
          <w:lang w:val="en-US"/>
        </w:rPr>
      </w:pPr>
      <w:r w:rsidRPr="00CF6E13">
        <w:rPr>
          <w:iCs/>
          <w:noProof/>
          <w:lang w:val="en-US"/>
        </w:rPr>
        <w:t>[1</w:t>
      </w:r>
      <w:r w:rsidR="0073506C">
        <w:rPr>
          <w:iCs/>
          <w:noProof/>
          <w:lang w:val="en-US"/>
        </w:rPr>
        <w:t>8</w:t>
      </w:r>
      <w:r w:rsidRPr="00CF6E13">
        <w:rPr>
          <w:iCs/>
          <w:noProof/>
          <w:lang w:val="en-US"/>
        </w:rPr>
        <w:t xml:space="preserve">] </w:t>
      </w:r>
      <w:r w:rsidR="00614C2A">
        <w:rPr>
          <w:iCs/>
          <w:noProof/>
          <w:lang w:val="en-US"/>
        </w:rPr>
        <w:t xml:space="preserve">S.H. </w:t>
      </w:r>
      <w:r w:rsidRPr="00CF6E13">
        <w:rPr>
          <w:iCs/>
          <w:noProof/>
          <w:lang w:val="en-US"/>
        </w:rPr>
        <w:t>Ahn,</w:t>
      </w:r>
      <w:r w:rsidR="00614C2A">
        <w:rPr>
          <w:iCs/>
          <w:noProof/>
          <w:lang w:val="en-US"/>
        </w:rPr>
        <w:t xml:space="preserve"> M.</w:t>
      </w:r>
      <w:r w:rsidRPr="00CF6E13">
        <w:rPr>
          <w:iCs/>
          <w:noProof/>
          <w:lang w:val="en-US"/>
        </w:rPr>
        <w:t xml:space="preserve"> Montero, </w:t>
      </w:r>
      <w:r w:rsidR="00614C2A">
        <w:rPr>
          <w:iCs/>
          <w:noProof/>
          <w:lang w:val="en-US"/>
        </w:rPr>
        <w:t xml:space="preserve">D. </w:t>
      </w:r>
      <w:r w:rsidRPr="00CF6E13">
        <w:rPr>
          <w:iCs/>
          <w:noProof/>
          <w:lang w:val="en-US"/>
        </w:rPr>
        <w:t>Odell,</w:t>
      </w:r>
      <w:r w:rsidR="00614C2A">
        <w:rPr>
          <w:iCs/>
          <w:noProof/>
          <w:lang w:val="en-US"/>
        </w:rPr>
        <w:t xml:space="preserve"> S.</w:t>
      </w:r>
      <w:r w:rsidRPr="00CF6E13">
        <w:rPr>
          <w:iCs/>
          <w:noProof/>
          <w:lang w:val="en-US"/>
        </w:rPr>
        <w:t xml:space="preserve"> Roundy,</w:t>
      </w:r>
      <w:r w:rsidR="00614C2A">
        <w:rPr>
          <w:iCs/>
          <w:noProof/>
          <w:lang w:val="en-US"/>
        </w:rPr>
        <w:t xml:space="preserve"> P.K.</w:t>
      </w:r>
      <w:r w:rsidRPr="00CF6E13">
        <w:rPr>
          <w:iCs/>
          <w:noProof/>
          <w:lang w:val="en-US"/>
        </w:rPr>
        <w:t xml:space="preserve"> Wright. </w:t>
      </w:r>
      <w:r w:rsidR="00614C2A">
        <w:rPr>
          <w:iCs/>
          <w:noProof/>
          <w:lang w:val="en-US"/>
        </w:rPr>
        <w:t>“</w:t>
      </w:r>
      <w:r w:rsidRPr="00CF6E13">
        <w:rPr>
          <w:iCs/>
          <w:noProof/>
          <w:lang w:val="en-US"/>
        </w:rPr>
        <w:t>Anisotropic material properties of fused deposition modeling ABS</w:t>
      </w:r>
      <w:r w:rsidR="00614C2A">
        <w:rPr>
          <w:iCs/>
          <w:noProof/>
          <w:lang w:val="en-US"/>
        </w:rPr>
        <w:t>”</w:t>
      </w:r>
      <w:r w:rsidRPr="00CF6E13">
        <w:rPr>
          <w:iCs/>
          <w:noProof/>
          <w:lang w:val="en-US"/>
        </w:rPr>
        <w:t xml:space="preserve">. </w:t>
      </w:r>
      <w:r w:rsidRPr="00614C2A">
        <w:rPr>
          <w:i/>
          <w:noProof/>
          <w:lang w:val="en-US"/>
        </w:rPr>
        <w:t>Rapid Prototyp</w:t>
      </w:r>
      <w:r w:rsidR="00614C2A" w:rsidRPr="00614C2A">
        <w:rPr>
          <w:i/>
          <w:noProof/>
          <w:lang w:val="en-US"/>
        </w:rPr>
        <w:t>ing</w:t>
      </w:r>
      <w:r w:rsidRPr="00614C2A">
        <w:rPr>
          <w:i/>
          <w:noProof/>
          <w:lang w:val="en-US"/>
        </w:rPr>
        <w:t xml:space="preserve"> J</w:t>
      </w:r>
      <w:r w:rsidR="00614C2A" w:rsidRPr="00614C2A">
        <w:rPr>
          <w:i/>
          <w:noProof/>
          <w:lang w:val="en-US"/>
        </w:rPr>
        <w:t>ournal</w:t>
      </w:r>
      <w:r w:rsidR="00614C2A">
        <w:rPr>
          <w:iCs/>
          <w:noProof/>
          <w:lang w:val="en-US"/>
        </w:rPr>
        <w:t xml:space="preserve">, vol. </w:t>
      </w:r>
      <w:r w:rsidRPr="00CF6E13">
        <w:rPr>
          <w:iCs/>
          <w:noProof/>
          <w:lang w:val="en-US"/>
        </w:rPr>
        <w:t>8</w:t>
      </w:r>
      <w:r w:rsidR="00614C2A">
        <w:rPr>
          <w:iCs/>
          <w:noProof/>
          <w:lang w:val="en-US"/>
        </w:rPr>
        <w:t xml:space="preserve">, pp. </w:t>
      </w:r>
      <w:r w:rsidRPr="00CF6E13">
        <w:rPr>
          <w:iCs/>
          <w:noProof/>
          <w:lang w:val="en-US"/>
        </w:rPr>
        <w:t>248–</w:t>
      </w:r>
      <w:r w:rsidR="00614C2A">
        <w:rPr>
          <w:iCs/>
          <w:noProof/>
          <w:lang w:val="en-US"/>
        </w:rPr>
        <w:t>2</w:t>
      </w:r>
      <w:r w:rsidRPr="00CF6E13">
        <w:rPr>
          <w:iCs/>
          <w:noProof/>
          <w:lang w:val="en-US"/>
        </w:rPr>
        <w:t>57</w:t>
      </w:r>
      <w:r w:rsidR="00614C2A">
        <w:rPr>
          <w:iCs/>
          <w:noProof/>
          <w:lang w:val="en-US"/>
        </w:rPr>
        <w:t>, 2002</w:t>
      </w:r>
      <w:r w:rsidRPr="00CF6E13">
        <w:rPr>
          <w:iCs/>
          <w:noProof/>
          <w:lang w:val="en-US"/>
        </w:rPr>
        <w:t xml:space="preserve">. </w:t>
      </w:r>
      <w:r w:rsidR="00823D4C" w:rsidRPr="00573DF6">
        <w:rPr>
          <w:noProof/>
          <w:lang w:val="en-US"/>
        </w:rPr>
        <w:t>Disponible en:</w:t>
      </w:r>
      <w:r w:rsidR="00823D4C">
        <w:rPr>
          <w:noProof/>
          <w:lang w:val="en-US"/>
        </w:rPr>
        <w:t xml:space="preserve"> </w:t>
      </w:r>
      <w:r w:rsidRPr="00CF6E13">
        <w:rPr>
          <w:iCs/>
          <w:noProof/>
          <w:lang w:val="en-US"/>
        </w:rPr>
        <w:t>https://doi.org/10.1108/13552540210441166.</w:t>
      </w:r>
    </w:p>
    <w:p w14:paraId="64A56F50" w14:textId="77777777" w:rsidR="00D34E01" w:rsidRPr="00D16AB3" w:rsidRDefault="00D34E01" w:rsidP="00FB73A9">
      <w:pPr>
        <w:rPr>
          <w:iCs/>
          <w:noProof/>
          <w:lang w:val="en-US"/>
        </w:rPr>
      </w:pPr>
    </w:p>
    <w:sectPr w:rsidR="00D34E01" w:rsidRPr="00D16AB3"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34F17" w14:textId="77777777" w:rsidR="00EE0627" w:rsidRDefault="00EE0627" w:rsidP="00FB73A9">
      <w:r>
        <w:separator/>
      </w:r>
    </w:p>
  </w:endnote>
  <w:endnote w:type="continuationSeparator" w:id="0">
    <w:p w14:paraId="513599A2" w14:textId="77777777" w:rsidR="00EE0627" w:rsidRDefault="00EE0627"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F7516" w14:textId="77777777" w:rsidR="00EE0627" w:rsidRDefault="00EE0627" w:rsidP="00FB73A9">
      <w:r>
        <w:separator/>
      </w:r>
    </w:p>
  </w:footnote>
  <w:footnote w:type="continuationSeparator" w:id="0">
    <w:p w14:paraId="4AF0451A" w14:textId="77777777" w:rsidR="00EE0627" w:rsidRDefault="00EE0627"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rPr>
                              </w:pPr>
                              <w:r>
                                <w:rPr>
                                  <w:sz w:val="16"/>
                                  <w:szCs w:val="16"/>
                                </w:rPr>
                                <w:t>XV CIBIM</w:t>
                              </w:r>
                              <w:r w:rsidR="004A17B4">
                                <w:rPr>
                                  <w:sz w:val="16"/>
                                  <w:szCs w:val="16"/>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rPr>
                        </w:pPr>
                        <w:r>
                          <w:rPr>
                            <w:sz w:val="16"/>
                            <w:szCs w:val="16"/>
                          </w:rPr>
                          <w:t>XV CIBIM</w:t>
                        </w:r>
                        <w:r w:rsidR="004A17B4">
                          <w:rPr>
                            <w:sz w:val="16"/>
                            <w:szCs w:val="16"/>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eastAsia="es-ES"/>
      </w:rPr>
      <mc:AlternateContent>
        <mc:Choice Requires="wps">
          <w:drawing>
            <wp:anchor distT="45720" distB="45720" distL="114300" distR="114300" simplePos="0" relativeHeight="251656192" behindDoc="0" locked="0" layoutInCell="1" allowOverlap="1" wp14:anchorId="57B69813" wp14:editId="3D7D626D">
              <wp:simplePos x="0" y="0"/>
              <wp:positionH relativeFrom="column">
                <wp:posOffset>-87630</wp:posOffset>
              </wp:positionH>
              <wp:positionV relativeFrom="paragraph">
                <wp:posOffset>-21590</wp:posOffset>
              </wp:positionV>
              <wp:extent cx="472440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64795"/>
                      </a:xfrm>
                      <a:prstGeom prst="rect">
                        <a:avLst/>
                      </a:prstGeom>
                      <a:solidFill>
                        <a:srgbClr val="FFFFFF"/>
                      </a:solidFill>
                      <a:ln w="9525">
                        <a:noFill/>
                        <a:miter lim="800000"/>
                        <a:headEnd/>
                        <a:tailEnd/>
                      </a:ln>
                    </wps:spPr>
                    <wps:txbx>
                      <w:txbxContent>
                        <w:p w14:paraId="50872779" w14:textId="100D8BB5" w:rsidR="00D452D6" w:rsidRPr="00FB73A9" w:rsidRDefault="003D5D02" w:rsidP="00FB73A9">
                          <w:pPr>
                            <w:rPr>
                              <w:sz w:val="16"/>
                              <w:szCs w:val="16"/>
                            </w:rPr>
                          </w:pPr>
                          <w:r w:rsidRPr="003D5D02">
                            <w:rPr>
                              <w:sz w:val="16"/>
                              <w:szCs w:val="16"/>
                            </w:rPr>
                            <w:t>Desarrollo de simulantes óseos mediante fabricación aditiva y validación del comportamiento mecánico a flexión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7" type="#_x0000_t202" style="position:absolute;left:0;text-align:left;margin-left:-6.9pt;margin-top:-1.7pt;width:372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" stroked="f">
              <v:textbox>
                <w:txbxContent>
                  <w:p w14:paraId="50872779" w14:textId="100D8BB5" w:rsidR="00D452D6" w:rsidRPr="00FB73A9" w:rsidRDefault="003D5D02" w:rsidP="00FB73A9">
                    <w:pPr>
                      <w:rPr>
                        <w:sz w:val="16"/>
                        <w:szCs w:val="16"/>
                      </w:rPr>
                    </w:pPr>
                    <w:r w:rsidRPr="003D5D02">
                      <w:rPr>
                        <w:sz w:val="16"/>
                        <w:szCs w:val="16"/>
                      </w:rPr>
                      <w:t>Desarrollo de simulantes óseos mediante fabricación aditiva y validación del comportamiento mecánico a flexión</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eastAsia="es-ES"/>
      </w:rPr>
      <w:drawing>
        <wp:anchor distT="0" distB="0" distL="114300" distR="114300" simplePos="0" relativeHeight="251664384" behindDoc="0" locked="0" layoutInCell="1" allowOverlap="1" wp14:anchorId="12E1FA6E" wp14:editId="37E24B85">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1703" cy="533400"/>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w:t>
    </w:r>
    <w:proofErr w:type="gramStart"/>
    <w:r w:rsidR="00744D7B" w:rsidRPr="00F61111">
      <w:rPr>
        <w:rFonts w:cs="Times New Roman"/>
        <w:color w:val="003B68"/>
      </w:rPr>
      <w:t>Ibero-</w:t>
    </w:r>
    <w:r w:rsidR="005713F2" w:rsidRPr="00F61111">
      <w:rPr>
        <w:rFonts w:cs="Times New Roman"/>
        <w:color w:val="003B68"/>
      </w:rPr>
      <w:t>a</w:t>
    </w:r>
    <w:r w:rsidR="00744D7B" w:rsidRPr="00F61111">
      <w:rPr>
        <w:rFonts w:cs="Times New Roman"/>
        <w:color w:val="003B68"/>
      </w:rPr>
      <w:t>mericano</w:t>
    </w:r>
    <w:proofErr w:type="gramEnd"/>
    <w:r w:rsidR="00744D7B" w:rsidRPr="00F61111">
      <w:rPr>
        <w:rFonts w:cs="Times New Roman"/>
        <w:color w:val="003B68"/>
      </w:rPr>
      <w:t xml:space="preserve">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3EF5"/>
    <w:multiLevelType w:val="hybridMultilevel"/>
    <w:tmpl w:val="794865C0"/>
    <w:lvl w:ilvl="0" w:tplc="7A24413E">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FD0A52"/>
    <w:multiLevelType w:val="hybridMultilevel"/>
    <w:tmpl w:val="E716D33A"/>
    <w:lvl w:ilvl="0" w:tplc="7B54E5F8">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AE53417"/>
    <w:multiLevelType w:val="hybridMultilevel"/>
    <w:tmpl w:val="29CA8D0A"/>
    <w:lvl w:ilvl="0" w:tplc="73529A4E">
      <w:start w:val="2"/>
      <w:numFmt w:val="bullet"/>
      <w:lvlText w:val="-"/>
      <w:lvlJc w:val="left"/>
      <w:pPr>
        <w:ind w:left="720" w:hanging="360"/>
      </w:pPr>
      <w:rPr>
        <w:rFonts w:ascii="Times New Roman" w:eastAsiaTheme="minorHAnsi" w:hAnsi="Times New Roman" w:cs="Times New Roman" w:hint="default"/>
        <w:color w:val="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E284868"/>
    <w:multiLevelType w:val="hybridMultilevel"/>
    <w:tmpl w:val="536A812A"/>
    <w:lvl w:ilvl="0" w:tplc="53BA937A">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EA01484"/>
    <w:multiLevelType w:val="hybridMultilevel"/>
    <w:tmpl w:val="8854A810"/>
    <w:lvl w:ilvl="0" w:tplc="13609780">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6610B6F"/>
    <w:multiLevelType w:val="hybridMultilevel"/>
    <w:tmpl w:val="45B004C2"/>
    <w:lvl w:ilvl="0" w:tplc="2F1EECFC">
      <w:start w:val="2"/>
      <w:numFmt w:val="bullet"/>
      <w:lvlText w:val="-"/>
      <w:lvlJc w:val="left"/>
      <w:pPr>
        <w:ind w:left="360" w:hanging="360"/>
      </w:pPr>
      <w:rPr>
        <w:rFonts w:ascii="Times New Roman" w:eastAsiaTheme="minorHAnsi"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6A94092"/>
    <w:multiLevelType w:val="hybridMultilevel"/>
    <w:tmpl w:val="B456F576"/>
    <w:lvl w:ilvl="0" w:tplc="789C571E">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480264157">
    <w:abstractNumId w:val="6"/>
  </w:num>
  <w:num w:numId="2" w16cid:durableId="1551843865">
    <w:abstractNumId w:val="22"/>
  </w:num>
  <w:num w:numId="3" w16cid:durableId="225797752">
    <w:abstractNumId w:val="14"/>
  </w:num>
  <w:num w:numId="4" w16cid:durableId="937448021">
    <w:abstractNumId w:val="4"/>
  </w:num>
  <w:num w:numId="5" w16cid:durableId="918563069">
    <w:abstractNumId w:val="1"/>
  </w:num>
  <w:num w:numId="6" w16cid:durableId="1329745513">
    <w:abstractNumId w:val="19"/>
  </w:num>
  <w:num w:numId="7" w16cid:durableId="1043292027">
    <w:abstractNumId w:val="15"/>
  </w:num>
  <w:num w:numId="8" w16cid:durableId="1897667297">
    <w:abstractNumId w:val="17"/>
  </w:num>
  <w:num w:numId="9" w16cid:durableId="907810357">
    <w:abstractNumId w:val="21"/>
  </w:num>
  <w:num w:numId="10" w16cid:durableId="730889370">
    <w:abstractNumId w:val="2"/>
  </w:num>
  <w:num w:numId="11" w16cid:durableId="14041378">
    <w:abstractNumId w:val="5"/>
  </w:num>
  <w:num w:numId="12" w16cid:durableId="2090761421">
    <w:abstractNumId w:val="10"/>
  </w:num>
  <w:num w:numId="13" w16cid:durableId="271520281">
    <w:abstractNumId w:val="18"/>
  </w:num>
  <w:num w:numId="14" w16cid:durableId="1288587229">
    <w:abstractNumId w:val="11"/>
  </w:num>
  <w:num w:numId="15" w16cid:durableId="365638797">
    <w:abstractNumId w:val="8"/>
  </w:num>
  <w:num w:numId="16" w16cid:durableId="1828857831">
    <w:abstractNumId w:val="12"/>
  </w:num>
  <w:num w:numId="17" w16cid:durableId="16083444">
    <w:abstractNumId w:val="22"/>
  </w:num>
  <w:num w:numId="18" w16cid:durableId="348483134">
    <w:abstractNumId w:val="7"/>
  </w:num>
  <w:num w:numId="19" w16cid:durableId="776019207">
    <w:abstractNumId w:val="16"/>
  </w:num>
  <w:num w:numId="20" w16cid:durableId="736319019">
    <w:abstractNumId w:val="20"/>
  </w:num>
  <w:num w:numId="21" w16cid:durableId="1276138225">
    <w:abstractNumId w:val="9"/>
  </w:num>
  <w:num w:numId="22" w16cid:durableId="711073257">
    <w:abstractNumId w:val="3"/>
  </w:num>
  <w:num w:numId="23" w16cid:durableId="547187683">
    <w:abstractNumId w:val="13"/>
  </w:num>
  <w:num w:numId="24" w16cid:durableId="236672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16DC"/>
    <w:rsid w:val="00002DF3"/>
    <w:rsid w:val="00003DD3"/>
    <w:rsid w:val="00003FAF"/>
    <w:rsid w:val="00004BB1"/>
    <w:rsid w:val="00004DB2"/>
    <w:rsid w:val="00005864"/>
    <w:rsid w:val="000079AE"/>
    <w:rsid w:val="00010BB3"/>
    <w:rsid w:val="00014332"/>
    <w:rsid w:val="000166CA"/>
    <w:rsid w:val="00020428"/>
    <w:rsid w:val="00021464"/>
    <w:rsid w:val="00022145"/>
    <w:rsid w:val="00022D76"/>
    <w:rsid w:val="00022DB1"/>
    <w:rsid w:val="00024762"/>
    <w:rsid w:val="000312B6"/>
    <w:rsid w:val="00031853"/>
    <w:rsid w:val="00032799"/>
    <w:rsid w:val="00032E60"/>
    <w:rsid w:val="00033641"/>
    <w:rsid w:val="00037E57"/>
    <w:rsid w:val="000401A7"/>
    <w:rsid w:val="0004549A"/>
    <w:rsid w:val="00045BE8"/>
    <w:rsid w:val="000476B7"/>
    <w:rsid w:val="000500AD"/>
    <w:rsid w:val="00051538"/>
    <w:rsid w:val="000526EF"/>
    <w:rsid w:val="000552A0"/>
    <w:rsid w:val="0005693D"/>
    <w:rsid w:val="00057561"/>
    <w:rsid w:val="00060941"/>
    <w:rsid w:val="00063DED"/>
    <w:rsid w:val="00064087"/>
    <w:rsid w:val="0006594F"/>
    <w:rsid w:val="00065E68"/>
    <w:rsid w:val="00067B58"/>
    <w:rsid w:val="00067C6F"/>
    <w:rsid w:val="000700C6"/>
    <w:rsid w:val="00070894"/>
    <w:rsid w:val="00070DAE"/>
    <w:rsid w:val="000716C7"/>
    <w:rsid w:val="000717C0"/>
    <w:rsid w:val="00074452"/>
    <w:rsid w:val="00075C38"/>
    <w:rsid w:val="0007640B"/>
    <w:rsid w:val="000871CF"/>
    <w:rsid w:val="00090C69"/>
    <w:rsid w:val="000921B2"/>
    <w:rsid w:val="00093988"/>
    <w:rsid w:val="00093E80"/>
    <w:rsid w:val="00095786"/>
    <w:rsid w:val="0009613D"/>
    <w:rsid w:val="000A141C"/>
    <w:rsid w:val="000A1CBF"/>
    <w:rsid w:val="000A325C"/>
    <w:rsid w:val="000B0FBD"/>
    <w:rsid w:val="000B139B"/>
    <w:rsid w:val="000B2E24"/>
    <w:rsid w:val="000B3694"/>
    <w:rsid w:val="000B42FA"/>
    <w:rsid w:val="000B6162"/>
    <w:rsid w:val="000B7748"/>
    <w:rsid w:val="000C562D"/>
    <w:rsid w:val="000C7F71"/>
    <w:rsid w:val="000D4F8F"/>
    <w:rsid w:val="000D6E58"/>
    <w:rsid w:val="000E10B6"/>
    <w:rsid w:val="000E1B09"/>
    <w:rsid w:val="000E2927"/>
    <w:rsid w:val="000E2953"/>
    <w:rsid w:val="000E39A2"/>
    <w:rsid w:val="000F2397"/>
    <w:rsid w:val="000F5EA5"/>
    <w:rsid w:val="000F76A2"/>
    <w:rsid w:val="000F7AE7"/>
    <w:rsid w:val="00100102"/>
    <w:rsid w:val="0010011B"/>
    <w:rsid w:val="00102377"/>
    <w:rsid w:val="00103E9B"/>
    <w:rsid w:val="00104272"/>
    <w:rsid w:val="00104D68"/>
    <w:rsid w:val="00105214"/>
    <w:rsid w:val="001111A1"/>
    <w:rsid w:val="00117AB9"/>
    <w:rsid w:val="001204E9"/>
    <w:rsid w:val="00124F8A"/>
    <w:rsid w:val="00125B3D"/>
    <w:rsid w:val="00126351"/>
    <w:rsid w:val="00130DAE"/>
    <w:rsid w:val="00131D4D"/>
    <w:rsid w:val="001322EC"/>
    <w:rsid w:val="001338D6"/>
    <w:rsid w:val="00136013"/>
    <w:rsid w:val="00137B95"/>
    <w:rsid w:val="00140025"/>
    <w:rsid w:val="001511A4"/>
    <w:rsid w:val="00153D4E"/>
    <w:rsid w:val="0015530F"/>
    <w:rsid w:val="00155544"/>
    <w:rsid w:val="001560B2"/>
    <w:rsid w:val="00156538"/>
    <w:rsid w:val="001566C3"/>
    <w:rsid w:val="00157756"/>
    <w:rsid w:val="00161D25"/>
    <w:rsid w:val="00162073"/>
    <w:rsid w:val="00162587"/>
    <w:rsid w:val="00165C29"/>
    <w:rsid w:val="001707A9"/>
    <w:rsid w:val="0017204D"/>
    <w:rsid w:val="001762E4"/>
    <w:rsid w:val="00181EB5"/>
    <w:rsid w:val="00185A1E"/>
    <w:rsid w:val="00186E57"/>
    <w:rsid w:val="00194622"/>
    <w:rsid w:val="001A088D"/>
    <w:rsid w:val="001A5CC9"/>
    <w:rsid w:val="001A77A8"/>
    <w:rsid w:val="001A7969"/>
    <w:rsid w:val="001B12C2"/>
    <w:rsid w:val="001B42E5"/>
    <w:rsid w:val="001B523C"/>
    <w:rsid w:val="001C295A"/>
    <w:rsid w:val="001C419A"/>
    <w:rsid w:val="001D06F6"/>
    <w:rsid w:val="001D2923"/>
    <w:rsid w:val="001D3EB8"/>
    <w:rsid w:val="001D45FF"/>
    <w:rsid w:val="001E0FDE"/>
    <w:rsid w:val="001E2B3A"/>
    <w:rsid w:val="001E5A13"/>
    <w:rsid w:val="001E603E"/>
    <w:rsid w:val="001E6AD2"/>
    <w:rsid w:val="001E7075"/>
    <w:rsid w:val="001E780D"/>
    <w:rsid w:val="001E7B17"/>
    <w:rsid w:val="001F1FA2"/>
    <w:rsid w:val="001F549D"/>
    <w:rsid w:val="001F6ABA"/>
    <w:rsid w:val="00202BA3"/>
    <w:rsid w:val="00203934"/>
    <w:rsid w:val="002073D4"/>
    <w:rsid w:val="002106CF"/>
    <w:rsid w:val="00211049"/>
    <w:rsid w:val="00211EFE"/>
    <w:rsid w:val="00212125"/>
    <w:rsid w:val="00220412"/>
    <w:rsid w:val="00220709"/>
    <w:rsid w:val="00220C1A"/>
    <w:rsid w:val="00220E74"/>
    <w:rsid w:val="00220FC8"/>
    <w:rsid w:val="002236A2"/>
    <w:rsid w:val="00225206"/>
    <w:rsid w:val="00230C53"/>
    <w:rsid w:val="0023259F"/>
    <w:rsid w:val="00232C56"/>
    <w:rsid w:val="00233229"/>
    <w:rsid w:val="002345DE"/>
    <w:rsid w:val="0023636F"/>
    <w:rsid w:val="00237C92"/>
    <w:rsid w:val="00240A3D"/>
    <w:rsid w:val="002514D5"/>
    <w:rsid w:val="002546E8"/>
    <w:rsid w:val="00254805"/>
    <w:rsid w:val="00255A10"/>
    <w:rsid w:val="00256058"/>
    <w:rsid w:val="00264366"/>
    <w:rsid w:val="00264726"/>
    <w:rsid w:val="00267BF3"/>
    <w:rsid w:val="00270D49"/>
    <w:rsid w:val="002722AB"/>
    <w:rsid w:val="00272CE2"/>
    <w:rsid w:val="002746ED"/>
    <w:rsid w:val="002751CF"/>
    <w:rsid w:val="00277AFA"/>
    <w:rsid w:val="00277FE3"/>
    <w:rsid w:val="002820CB"/>
    <w:rsid w:val="00282755"/>
    <w:rsid w:val="00284D6A"/>
    <w:rsid w:val="00291E51"/>
    <w:rsid w:val="002928F5"/>
    <w:rsid w:val="00295F42"/>
    <w:rsid w:val="00296D49"/>
    <w:rsid w:val="00296E49"/>
    <w:rsid w:val="00296E4B"/>
    <w:rsid w:val="002A2E5E"/>
    <w:rsid w:val="002A52B7"/>
    <w:rsid w:val="002A7A58"/>
    <w:rsid w:val="002B1613"/>
    <w:rsid w:val="002B7D4E"/>
    <w:rsid w:val="002C10A6"/>
    <w:rsid w:val="002C4AB4"/>
    <w:rsid w:val="002C7108"/>
    <w:rsid w:val="002D24C8"/>
    <w:rsid w:val="002D5912"/>
    <w:rsid w:val="002D6396"/>
    <w:rsid w:val="002D6476"/>
    <w:rsid w:val="002D7B61"/>
    <w:rsid w:val="002E2C39"/>
    <w:rsid w:val="002F12C1"/>
    <w:rsid w:val="002F1494"/>
    <w:rsid w:val="002F1895"/>
    <w:rsid w:val="002F2CDF"/>
    <w:rsid w:val="0030061C"/>
    <w:rsid w:val="003021D3"/>
    <w:rsid w:val="0030242D"/>
    <w:rsid w:val="00302E89"/>
    <w:rsid w:val="0030362A"/>
    <w:rsid w:val="003067E9"/>
    <w:rsid w:val="00311726"/>
    <w:rsid w:val="00312B7C"/>
    <w:rsid w:val="00312EEB"/>
    <w:rsid w:val="003134B7"/>
    <w:rsid w:val="00315184"/>
    <w:rsid w:val="00315E48"/>
    <w:rsid w:val="003160FE"/>
    <w:rsid w:val="003165EC"/>
    <w:rsid w:val="0031679C"/>
    <w:rsid w:val="00320D78"/>
    <w:rsid w:val="00321867"/>
    <w:rsid w:val="00323F6E"/>
    <w:rsid w:val="0032415C"/>
    <w:rsid w:val="00326232"/>
    <w:rsid w:val="00326850"/>
    <w:rsid w:val="00326CF1"/>
    <w:rsid w:val="003276B1"/>
    <w:rsid w:val="003304C3"/>
    <w:rsid w:val="003329B6"/>
    <w:rsid w:val="00334C02"/>
    <w:rsid w:val="003374B5"/>
    <w:rsid w:val="00344784"/>
    <w:rsid w:val="003524B9"/>
    <w:rsid w:val="00355BFF"/>
    <w:rsid w:val="003574A0"/>
    <w:rsid w:val="00363313"/>
    <w:rsid w:val="003647C9"/>
    <w:rsid w:val="003659F5"/>
    <w:rsid w:val="00367DB8"/>
    <w:rsid w:val="003713B8"/>
    <w:rsid w:val="003747D4"/>
    <w:rsid w:val="00375168"/>
    <w:rsid w:val="00377315"/>
    <w:rsid w:val="00377FDC"/>
    <w:rsid w:val="0038242A"/>
    <w:rsid w:val="00382BC5"/>
    <w:rsid w:val="00385428"/>
    <w:rsid w:val="00385FB6"/>
    <w:rsid w:val="00387873"/>
    <w:rsid w:val="00393BC5"/>
    <w:rsid w:val="00397327"/>
    <w:rsid w:val="00397767"/>
    <w:rsid w:val="003A3680"/>
    <w:rsid w:val="003A78C5"/>
    <w:rsid w:val="003B0B02"/>
    <w:rsid w:val="003B0EB7"/>
    <w:rsid w:val="003B14F7"/>
    <w:rsid w:val="003B3417"/>
    <w:rsid w:val="003B3D5A"/>
    <w:rsid w:val="003B57DA"/>
    <w:rsid w:val="003B62C4"/>
    <w:rsid w:val="003B7784"/>
    <w:rsid w:val="003C0DDA"/>
    <w:rsid w:val="003C133C"/>
    <w:rsid w:val="003C3CD8"/>
    <w:rsid w:val="003C6922"/>
    <w:rsid w:val="003D131B"/>
    <w:rsid w:val="003D578F"/>
    <w:rsid w:val="003D5C6F"/>
    <w:rsid w:val="003D5D02"/>
    <w:rsid w:val="003E0B5B"/>
    <w:rsid w:val="003E5D1B"/>
    <w:rsid w:val="003E61C2"/>
    <w:rsid w:val="003E76B0"/>
    <w:rsid w:val="003F09A9"/>
    <w:rsid w:val="003F48D4"/>
    <w:rsid w:val="003F497A"/>
    <w:rsid w:val="003F5B2B"/>
    <w:rsid w:val="003F73DB"/>
    <w:rsid w:val="004009FF"/>
    <w:rsid w:val="00402766"/>
    <w:rsid w:val="00402DA8"/>
    <w:rsid w:val="00403D02"/>
    <w:rsid w:val="00405E56"/>
    <w:rsid w:val="00405ED2"/>
    <w:rsid w:val="00410E38"/>
    <w:rsid w:val="0041128A"/>
    <w:rsid w:val="00413BCF"/>
    <w:rsid w:val="00420DAF"/>
    <w:rsid w:val="00425947"/>
    <w:rsid w:val="00426533"/>
    <w:rsid w:val="00430A99"/>
    <w:rsid w:val="00431CAE"/>
    <w:rsid w:val="00433EF5"/>
    <w:rsid w:val="00433FC0"/>
    <w:rsid w:val="00434C8B"/>
    <w:rsid w:val="00435746"/>
    <w:rsid w:val="00436C2D"/>
    <w:rsid w:val="0044046A"/>
    <w:rsid w:val="00442543"/>
    <w:rsid w:val="004425F7"/>
    <w:rsid w:val="00443D1D"/>
    <w:rsid w:val="004450DE"/>
    <w:rsid w:val="00451205"/>
    <w:rsid w:val="0045173C"/>
    <w:rsid w:val="00455B98"/>
    <w:rsid w:val="00456E40"/>
    <w:rsid w:val="004608A0"/>
    <w:rsid w:val="0046311A"/>
    <w:rsid w:val="00463356"/>
    <w:rsid w:val="00464E7C"/>
    <w:rsid w:val="004655D7"/>
    <w:rsid w:val="0046643A"/>
    <w:rsid w:val="0046728C"/>
    <w:rsid w:val="0047225A"/>
    <w:rsid w:val="00473C62"/>
    <w:rsid w:val="00474BF4"/>
    <w:rsid w:val="004758B3"/>
    <w:rsid w:val="00477C26"/>
    <w:rsid w:val="00477DB2"/>
    <w:rsid w:val="00480CE2"/>
    <w:rsid w:val="00484200"/>
    <w:rsid w:val="004902D6"/>
    <w:rsid w:val="004906A8"/>
    <w:rsid w:val="00491D55"/>
    <w:rsid w:val="00491D97"/>
    <w:rsid w:val="0049256F"/>
    <w:rsid w:val="00492BF5"/>
    <w:rsid w:val="00493DA1"/>
    <w:rsid w:val="004954EB"/>
    <w:rsid w:val="004A17B4"/>
    <w:rsid w:val="004A4281"/>
    <w:rsid w:val="004A5D59"/>
    <w:rsid w:val="004A6915"/>
    <w:rsid w:val="004A737F"/>
    <w:rsid w:val="004B1D7E"/>
    <w:rsid w:val="004B1FDA"/>
    <w:rsid w:val="004B2672"/>
    <w:rsid w:val="004B2F91"/>
    <w:rsid w:val="004B6281"/>
    <w:rsid w:val="004B7145"/>
    <w:rsid w:val="004B7AC1"/>
    <w:rsid w:val="004C1607"/>
    <w:rsid w:val="004C1FC5"/>
    <w:rsid w:val="004C1FFC"/>
    <w:rsid w:val="004C430A"/>
    <w:rsid w:val="004C5140"/>
    <w:rsid w:val="004C6E42"/>
    <w:rsid w:val="004C7858"/>
    <w:rsid w:val="004D5FAD"/>
    <w:rsid w:val="004E0209"/>
    <w:rsid w:val="004E098D"/>
    <w:rsid w:val="004E5CEE"/>
    <w:rsid w:val="004F0DB9"/>
    <w:rsid w:val="004F63AD"/>
    <w:rsid w:val="00502363"/>
    <w:rsid w:val="0050363B"/>
    <w:rsid w:val="00507171"/>
    <w:rsid w:val="0051321C"/>
    <w:rsid w:val="00514AC5"/>
    <w:rsid w:val="00522006"/>
    <w:rsid w:val="00522D8D"/>
    <w:rsid w:val="00523F21"/>
    <w:rsid w:val="005240B0"/>
    <w:rsid w:val="00530DB1"/>
    <w:rsid w:val="00532777"/>
    <w:rsid w:val="0053696A"/>
    <w:rsid w:val="00536B6D"/>
    <w:rsid w:val="0054092E"/>
    <w:rsid w:val="00540B8D"/>
    <w:rsid w:val="00542BBE"/>
    <w:rsid w:val="005456C7"/>
    <w:rsid w:val="005465D0"/>
    <w:rsid w:val="005466DB"/>
    <w:rsid w:val="00552D10"/>
    <w:rsid w:val="00554259"/>
    <w:rsid w:val="00561135"/>
    <w:rsid w:val="00561DFC"/>
    <w:rsid w:val="0056201A"/>
    <w:rsid w:val="00567C8D"/>
    <w:rsid w:val="005705C8"/>
    <w:rsid w:val="005713F2"/>
    <w:rsid w:val="00573DF6"/>
    <w:rsid w:val="0058334E"/>
    <w:rsid w:val="005850F1"/>
    <w:rsid w:val="00587719"/>
    <w:rsid w:val="00590DB3"/>
    <w:rsid w:val="00593312"/>
    <w:rsid w:val="005935B3"/>
    <w:rsid w:val="00593F8F"/>
    <w:rsid w:val="00594123"/>
    <w:rsid w:val="005966FE"/>
    <w:rsid w:val="005A1113"/>
    <w:rsid w:val="005A3898"/>
    <w:rsid w:val="005B07DC"/>
    <w:rsid w:val="005B1A8B"/>
    <w:rsid w:val="005B2B99"/>
    <w:rsid w:val="005B312E"/>
    <w:rsid w:val="005C27D1"/>
    <w:rsid w:val="005C3215"/>
    <w:rsid w:val="005C38E1"/>
    <w:rsid w:val="005C44F0"/>
    <w:rsid w:val="005C5240"/>
    <w:rsid w:val="005C5498"/>
    <w:rsid w:val="005C5C4D"/>
    <w:rsid w:val="005D0DF1"/>
    <w:rsid w:val="005D4349"/>
    <w:rsid w:val="005D4E3D"/>
    <w:rsid w:val="005F1630"/>
    <w:rsid w:val="005F17A2"/>
    <w:rsid w:val="005F1C0B"/>
    <w:rsid w:val="005F423B"/>
    <w:rsid w:val="005F61AA"/>
    <w:rsid w:val="005F6C71"/>
    <w:rsid w:val="006039D3"/>
    <w:rsid w:val="00603D04"/>
    <w:rsid w:val="00606895"/>
    <w:rsid w:val="006123B7"/>
    <w:rsid w:val="0061386D"/>
    <w:rsid w:val="00614C2A"/>
    <w:rsid w:val="006206D6"/>
    <w:rsid w:val="00622D9D"/>
    <w:rsid w:val="00626358"/>
    <w:rsid w:val="0063103B"/>
    <w:rsid w:val="00634F49"/>
    <w:rsid w:val="006371D9"/>
    <w:rsid w:val="00640747"/>
    <w:rsid w:val="00643D40"/>
    <w:rsid w:val="00644A33"/>
    <w:rsid w:val="00645C9F"/>
    <w:rsid w:val="0064771E"/>
    <w:rsid w:val="00647B80"/>
    <w:rsid w:val="006505C4"/>
    <w:rsid w:val="0065096E"/>
    <w:rsid w:val="00650DA5"/>
    <w:rsid w:val="00652269"/>
    <w:rsid w:val="00652819"/>
    <w:rsid w:val="006561F5"/>
    <w:rsid w:val="00657CAB"/>
    <w:rsid w:val="00660803"/>
    <w:rsid w:val="00661B51"/>
    <w:rsid w:val="00662B2B"/>
    <w:rsid w:val="00663A68"/>
    <w:rsid w:val="00663F69"/>
    <w:rsid w:val="006646BB"/>
    <w:rsid w:val="00664949"/>
    <w:rsid w:val="00665899"/>
    <w:rsid w:val="00666B44"/>
    <w:rsid w:val="00670D72"/>
    <w:rsid w:val="0067199D"/>
    <w:rsid w:val="0067357F"/>
    <w:rsid w:val="00676756"/>
    <w:rsid w:val="0068016D"/>
    <w:rsid w:val="00681956"/>
    <w:rsid w:val="006841B7"/>
    <w:rsid w:val="006855DD"/>
    <w:rsid w:val="00686DB2"/>
    <w:rsid w:val="0069190D"/>
    <w:rsid w:val="0069270B"/>
    <w:rsid w:val="006933BC"/>
    <w:rsid w:val="0069357E"/>
    <w:rsid w:val="00697B32"/>
    <w:rsid w:val="006A2847"/>
    <w:rsid w:val="006A5AE4"/>
    <w:rsid w:val="006A5CB1"/>
    <w:rsid w:val="006B0B60"/>
    <w:rsid w:val="006B1718"/>
    <w:rsid w:val="006B177E"/>
    <w:rsid w:val="006B38EB"/>
    <w:rsid w:val="006B3AB3"/>
    <w:rsid w:val="006B5C1A"/>
    <w:rsid w:val="006B65B6"/>
    <w:rsid w:val="006B7489"/>
    <w:rsid w:val="006C2E11"/>
    <w:rsid w:val="006C4380"/>
    <w:rsid w:val="006D3561"/>
    <w:rsid w:val="006E092C"/>
    <w:rsid w:val="006E220E"/>
    <w:rsid w:val="006E274D"/>
    <w:rsid w:val="006E2A89"/>
    <w:rsid w:val="006E4429"/>
    <w:rsid w:val="006E7BFB"/>
    <w:rsid w:val="006F4106"/>
    <w:rsid w:val="006F4759"/>
    <w:rsid w:val="006F4BB4"/>
    <w:rsid w:val="006F5D5E"/>
    <w:rsid w:val="0070293C"/>
    <w:rsid w:val="00703045"/>
    <w:rsid w:val="00703519"/>
    <w:rsid w:val="00703F4D"/>
    <w:rsid w:val="00703F72"/>
    <w:rsid w:val="00706D63"/>
    <w:rsid w:val="00707FD9"/>
    <w:rsid w:val="0071178A"/>
    <w:rsid w:val="00712689"/>
    <w:rsid w:val="007139F5"/>
    <w:rsid w:val="00714B76"/>
    <w:rsid w:val="007207D9"/>
    <w:rsid w:val="00720E0D"/>
    <w:rsid w:val="007225BE"/>
    <w:rsid w:val="0072502C"/>
    <w:rsid w:val="00725293"/>
    <w:rsid w:val="0072569A"/>
    <w:rsid w:val="00725C74"/>
    <w:rsid w:val="00727818"/>
    <w:rsid w:val="007279F6"/>
    <w:rsid w:val="00732B40"/>
    <w:rsid w:val="00732D4E"/>
    <w:rsid w:val="00734D88"/>
    <w:rsid w:val="0073506C"/>
    <w:rsid w:val="007354C1"/>
    <w:rsid w:val="0073610A"/>
    <w:rsid w:val="00740E10"/>
    <w:rsid w:val="00744C7D"/>
    <w:rsid w:val="00744D7B"/>
    <w:rsid w:val="007478C3"/>
    <w:rsid w:val="00751976"/>
    <w:rsid w:val="00752609"/>
    <w:rsid w:val="00753104"/>
    <w:rsid w:val="007541F3"/>
    <w:rsid w:val="00754CBB"/>
    <w:rsid w:val="00757AD2"/>
    <w:rsid w:val="00760862"/>
    <w:rsid w:val="00764CB6"/>
    <w:rsid w:val="00764D86"/>
    <w:rsid w:val="00766109"/>
    <w:rsid w:val="007662AD"/>
    <w:rsid w:val="00766FC3"/>
    <w:rsid w:val="00773B4D"/>
    <w:rsid w:val="00774F79"/>
    <w:rsid w:val="00777103"/>
    <w:rsid w:val="00777D45"/>
    <w:rsid w:val="00780E13"/>
    <w:rsid w:val="0078133B"/>
    <w:rsid w:val="00781597"/>
    <w:rsid w:val="00781A16"/>
    <w:rsid w:val="0078243F"/>
    <w:rsid w:val="007828EB"/>
    <w:rsid w:val="007844B4"/>
    <w:rsid w:val="007845FD"/>
    <w:rsid w:val="007901CA"/>
    <w:rsid w:val="00793ED7"/>
    <w:rsid w:val="00796017"/>
    <w:rsid w:val="00796F2A"/>
    <w:rsid w:val="0079704E"/>
    <w:rsid w:val="007A0F58"/>
    <w:rsid w:val="007A1904"/>
    <w:rsid w:val="007A273D"/>
    <w:rsid w:val="007A277F"/>
    <w:rsid w:val="007A2CE6"/>
    <w:rsid w:val="007A3371"/>
    <w:rsid w:val="007A5E01"/>
    <w:rsid w:val="007A7429"/>
    <w:rsid w:val="007B128C"/>
    <w:rsid w:val="007B1BE7"/>
    <w:rsid w:val="007B6E93"/>
    <w:rsid w:val="007B7A21"/>
    <w:rsid w:val="007C350E"/>
    <w:rsid w:val="007C4674"/>
    <w:rsid w:val="007C543A"/>
    <w:rsid w:val="007C77BC"/>
    <w:rsid w:val="007C77E3"/>
    <w:rsid w:val="007C7ADA"/>
    <w:rsid w:val="007D2E9F"/>
    <w:rsid w:val="007D3824"/>
    <w:rsid w:val="007D4C8B"/>
    <w:rsid w:val="007E1603"/>
    <w:rsid w:val="007E2DD5"/>
    <w:rsid w:val="007E39D0"/>
    <w:rsid w:val="007E3AF2"/>
    <w:rsid w:val="007E5264"/>
    <w:rsid w:val="007E529F"/>
    <w:rsid w:val="007F0283"/>
    <w:rsid w:val="007F0976"/>
    <w:rsid w:val="007F264E"/>
    <w:rsid w:val="007F45D8"/>
    <w:rsid w:val="007F6DEA"/>
    <w:rsid w:val="007F784C"/>
    <w:rsid w:val="00803946"/>
    <w:rsid w:val="00804988"/>
    <w:rsid w:val="00806FF8"/>
    <w:rsid w:val="0081415A"/>
    <w:rsid w:val="00815B1B"/>
    <w:rsid w:val="00817DB9"/>
    <w:rsid w:val="00823D4C"/>
    <w:rsid w:val="00824560"/>
    <w:rsid w:val="0082639C"/>
    <w:rsid w:val="00826632"/>
    <w:rsid w:val="00826B35"/>
    <w:rsid w:val="0083008D"/>
    <w:rsid w:val="00830C3B"/>
    <w:rsid w:val="00830CD8"/>
    <w:rsid w:val="0083175D"/>
    <w:rsid w:val="00832A11"/>
    <w:rsid w:val="008340AC"/>
    <w:rsid w:val="00834A97"/>
    <w:rsid w:val="00835984"/>
    <w:rsid w:val="0084275A"/>
    <w:rsid w:val="00845B18"/>
    <w:rsid w:val="0084680B"/>
    <w:rsid w:val="008472C9"/>
    <w:rsid w:val="008555D3"/>
    <w:rsid w:val="00856581"/>
    <w:rsid w:val="00861587"/>
    <w:rsid w:val="00870510"/>
    <w:rsid w:val="008709CA"/>
    <w:rsid w:val="00872E8A"/>
    <w:rsid w:val="00884B94"/>
    <w:rsid w:val="008939D8"/>
    <w:rsid w:val="008A1B31"/>
    <w:rsid w:val="008A2B5B"/>
    <w:rsid w:val="008A41E5"/>
    <w:rsid w:val="008B0F40"/>
    <w:rsid w:val="008B11ED"/>
    <w:rsid w:val="008B1CC8"/>
    <w:rsid w:val="008B2977"/>
    <w:rsid w:val="008B40B2"/>
    <w:rsid w:val="008B7FDA"/>
    <w:rsid w:val="008C2507"/>
    <w:rsid w:val="008C3950"/>
    <w:rsid w:val="008C6A91"/>
    <w:rsid w:val="008C7C81"/>
    <w:rsid w:val="008D0F0C"/>
    <w:rsid w:val="008D20D1"/>
    <w:rsid w:val="008E2177"/>
    <w:rsid w:val="008E2F0A"/>
    <w:rsid w:val="008E5159"/>
    <w:rsid w:val="008E5A23"/>
    <w:rsid w:val="008E6888"/>
    <w:rsid w:val="008E7E01"/>
    <w:rsid w:val="008F02BE"/>
    <w:rsid w:val="008F1629"/>
    <w:rsid w:val="008F5A13"/>
    <w:rsid w:val="008F5E1F"/>
    <w:rsid w:val="008F72A3"/>
    <w:rsid w:val="008F72E0"/>
    <w:rsid w:val="0090058A"/>
    <w:rsid w:val="00901A3F"/>
    <w:rsid w:val="0090415C"/>
    <w:rsid w:val="00904A1F"/>
    <w:rsid w:val="00904BA1"/>
    <w:rsid w:val="00905898"/>
    <w:rsid w:val="00906269"/>
    <w:rsid w:val="00906774"/>
    <w:rsid w:val="00906924"/>
    <w:rsid w:val="009131E0"/>
    <w:rsid w:val="00913BD4"/>
    <w:rsid w:val="00914FD6"/>
    <w:rsid w:val="00915C0D"/>
    <w:rsid w:val="00924D8A"/>
    <w:rsid w:val="00925365"/>
    <w:rsid w:val="00927938"/>
    <w:rsid w:val="00930A0B"/>
    <w:rsid w:val="00932EFB"/>
    <w:rsid w:val="009338F0"/>
    <w:rsid w:val="009359D0"/>
    <w:rsid w:val="009371C6"/>
    <w:rsid w:val="00940578"/>
    <w:rsid w:val="00941124"/>
    <w:rsid w:val="00944756"/>
    <w:rsid w:val="009458C4"/>
    <w:rsid w:val="00946DBB"/>
    <w:rsid w:val="00947157"/>
    <w:rsid w:val="009472BE"/>
    <w:rsid w:val="00952055"/>
    <w:rsid w:val="0095484F"/>
    <w:rsid w:val="00957597"/>
    <w:rsid w:val="00960B8F"/>
    <w:rsid w:val="00961A87"/>
    <w:rsid w:val="00961DFE"/>
    <w:rsid w:val="00962520"/>
    <w:rsid w:val="00963049"/>
    <w:rsid w:val="009636E9"/>
    <w:rsid w:val="00965DF1"/>
    <w:rsid w:val="00972DBA"/>
    <w:rsid w:val="0097683A"/>
    <w:rsid w:val="009808FE"/>
    <w:rsid w:val="0098182C"/>
    <w:rsid w:val="0098656B"/>
    <w:rsid w:val="00987F60"/>
    <w:rsid w:val="009911A3"/>
    <w:rsid w:val="00994F51"/>
    <w:rsid w:val="00996D48"/>
    <w:rsid w:val="00996E64"/>
    <w:rsid w:val="009A4781"/>
    <w:rsid w:val="009A4D29"/>
    <w:rsid w:val="009B000C"/>
    <w:rsid w:val="009B2CB7"/>
    <w:rsid w:val="009B4D5F"/>
    <w:rsid w:val="009B592E"/>
    <w:rsid w:val="009B6CA4"/>
    <w:rsid w:val="009B754F"/>
    <w:rsid w:val="009C126F"/>
    <w:rsid w:val="009C2728"/>
    <w:rsid w:val="009C2B2D"/>
    <w:rsid w:val="009C3CAC"/>
    <w:rsid w:val="009C7282"/>
    <w:rsid w:val="009D2494"/>
    <w:rsid w:val="009D3411"/>
    <w:rsid w:val="009D5C15"/>
    <w:rsid w:val="009E037A"/>
    <w:rsid w:val="009E0CC5"/>
    <w:rsid w:val="009E1B2F"/>
    <w:rsid w:val="009E3D3A"/>
    <w:rsid w:val="009E40C2"/>
    <w:rsid w:val="009E5B02"/>
    <w:rsid w:val="009E6047"/>
    <w:rsid w:val="009E6E46"/>
    <w:rsid w:val="009F30E2"/>
    <w:rsid w:val="009F3713"/>
    <w:rsid w:val="009F41A5"/>
    <w:rsid w:val="009F67B5"/>
    <w:rsid w:val="009F7695"/>
    <w:rsid w:val="00A014CC"/>
    <w:rsid w:val="00A07C3F"/>
    <w:rsid w:val="00A07F5D"/>
    <w:rsid w:val="00A10A48"/>
    <w:rsid w:val="00A10E9A"/>
    <w:rsid w:val="00A112B3"/>
    <w:rsid w:val="00A15939"/>
    <w:rsid w:val="00A15DAC"/>
    <w:rsid w:val="00A16572"/>
    <w:rsid w:val="00A168FD"/>
    <w:rsid w:val="00A21691"/>
    <w:rsid w:val="00A22528"/>
    <w:rsid w:val="00A225C8"/>
    <w:rsid w:val="00A249F1"/>
    <w:rsid w:val="00A25358"/>
    <w:rsid w:val="00A26C45"/>
    <w:rsid w:val="00A27339"/>
    <w:rsid w:val="00A352DF"/>
    <w:rsid w:val="00A36D69"/>
    <w:rsid w:val="00A4093A"/>
    <w:rsid w:val="00A45915"/>
    <w:rsid w:val="00A45B82"/>
    <w:rsid w:val="00A46EE1"/>
    <w:rsid w:val="00A522A4"/>
    <w:rsid w:val="00A53A2C"/>
    <w:rsid w:val="00A60D18"/>
    <w:rsid w:val="00A64CCD"/>
    <w:rsid w:val="00A65B69"/>
    <w:rsid w:val="00A72E94"/>
    <w:rsid w:val="00A74404"/>
    <w:rsid w:val="00A751E1"/>
    <w:rsid w:val="00A82DAA"/>
    <w:rsid w:val="00A84CB6"/>
    <w:rsid w:val="00A85C55"/>
    <w:rsid w:val="00A86BDB"/>
    <w:rsid w:val="00A87F73"/>
    <w:rsid w:val="00AA15B5"/>
    <w:rsid w:val="00AA4150"/>
    <w:rsid w:val="00AA5FE4"/>
    <w:rsid w:val="00AB132E"/>
    <w:rsid w:val="00AB436B"/>
    <w:rsid w:val="00AB530C"/>
    <w:rsid w:val="00AB5640"/>
    <w:rsid w:val="00AC2C01"/>
    <w:rsid w:val="00AC4AA7"/>
    <w:rsid w:val="00AD16A4"/>
    <w:rsid w:val="00AD2ECC"/>
    <w:rsid w:val="00AD57DA"/>
    <w:rsid w:val="00AD5EE8"/>
    <w:rsid w:val="00AD6B5F"/>
    <w:rsid w:val="00AE0907"/>
    <w:rsid w:val="00AE0FF3"/>
    <w:rsid w:val="00AE1D54"/>
    <w:rsid w:val="00AE2578"/>
    <w:rsid w:val="00AE3C9D"/>
    <w:rsid w:val="00AE46F6"/>
    <w:rsid w:val="00AE51D3"/>
    <w:rsid w:val="00AE60F1"/>
    <w:rsid w:val="00AE6BC7"/>
    <w:rsid w:val="00AE70E8"/>
    <w:rsid w:val="00AF0701"/>
    <w:rsid w:val="00AF160D"/>
    <w:rsid w:val="00AF167B"/>
    <w:rsid w:val="00AF4F1C"/>
    <w:rsid w:val="00AF597E"/>
    <w:rsid w:val="00AF59BC"/>
    <w:rsid w:val="00B01B0B"/>
    <w:rsid w:val="00B0322D"/>
    <w:rsid w:val="00B03E1B"/>
    <w:rsid w:val="00B06628"/>
    <w:rsid w:val="00B07CC7"/>
    <w:rsid w:val="00B104B2"/>
    <w:rsid w:val="00B127F0"/>
    <w:rsid w:val="00B14C3F"/>
    <w:rsid w:val="00B201AE"/>
    <w:rsid w:val="00B2031C"/>
    <w:rsid w:val="00B22F9D"/>
    <w:rsid w:val="00B248D4"/>
    <w:rsid w:val="00B24914"/>
    <w:rsid w:val="00B31CDB"/>
    <w:rsid w:val="00B330C0"/>
    <w:rsid w:val="00B330C2"/>
    <w:rsid w:val="00B40B81"/>
    <w:rsid w:val="00B42F8C"/>
    <w:rsid w:val="00B45384"/>
    <w:rsid w:val="00B47C55"/>
    <w:rsid w:val="00B501A1"/>
    <w:rsid w:val="00B51DF3"/>
    <w:rsid w:val="00B55A7C"/>
    <w:rsid w:val="00B57717"/>
    <w:rsid w:val="00B57B67"/>
    <w:rsid w:val="00B57E96"/>
    <w:rsid w:val="00B67984"/>
    <w:rsid w:val="00B71ADF"/>
    <w:rsid w:val="00B73276"/>
    <w:rsid w:val="00B74B1D"/>
    <w:rsid w:val="00B75B55"/>
    <w:rsid w:val="00B76325"/>
    <w:rsid w:val="00B80822"/>
    <w:rsid w:val="00B83923"/>
    <w:rsid w:val="00B8410C"/>
    <w:rsid w:val="00B85182"/>
    <w:rsid w:val="00B90EB6"/>
    <w:rsid w:val="00B914D9"/>
    <w:rsid w:val="00B91CB9"/>
    <w:rsid w:val="00B9202C"/>
    <w:rsid w:val="00B94BC8"/>
    <w:rsid w:val="00B96A00"/>
    <w:rsid w:val="00BA24E7"/>
    <w:rsid w:val="00BA7D49"/>
    <w:rsid w:val="00BB131D"/>
    <w:rsid w:val="00BB31FD"/>
    <w:rsid w:val="00BB4D0E"/>
    <w:rsid w:val="00BB7E0E"/>
    <w:rsid w:val="00BC1892"/>
    <w:rsid w:val="00BC1E10"/>
    <w:rsid w:val="00BC2186"/>
    <w:rsid w:val="00BC4B7E"/>
    <w:rsid w:val="00BC5570"/>
    <w:rsid w:val="00BC5615"/>
    <w:rsid w:val="00BC6198"/>
    <w:rsid w:val="00BD0BCB"/>
    <w:rsid w:val="00BD1561"/>
    <w:rsid w:val="00BD3ECF"/>
    <w:rsid w:val="00BD4371"/>
    <w:rsid w:val="00BD77D8"/>
    <w:rsid w:val="00BE33C1"/>
    <w:rsid w:val="00BF0E65"/>
    <w:rsid w:val="00BF1627"/>
    <w:rsid w:val="00BF46F0"/>
    <w:rsid w:val="00BF4E6E"/>
    <w:rsid w:val="00BF5296"/>
    <w:rsid w:val="00BF5324"/>
    <w:rsid w:val="00BF5520"/>
    <w:rsid w:val="00BF6FB7"/>
    <w:rsid w:val="00C017CF"/>
    <w:rsid w:val="00C018C4"/>
    <w:rsid w:val="00C05085"/>
    <w:rsid w:val="00C067FC"/>
    <w:rsid w:val="00C06A72"/>
    <w:rsid w:val="00C078CF"/>
    <w:rsid w:val="00C07BB6"/>
    <w:rsid w:val="00C140C8"/>
    <w:rsid w:val="00C14429"/>
    <w:rsid w:val="00C144B2"/>
    <w:rsid w:val="00C169C6"/>
    <w:rsid w:val="00C16A82"/>
    <w:rsid w:val="00C171DE"/>
    <w:rsid w:val="00C20FD1"/>
    <w:rsid w:val="00C217C9"/>
    <w:rsid w:val="00C22277"/>
    <w:rsid w:val="00C22505"/>
    <w:rsid w:val="00C24EAF"/>
    <w:rsid w:val="00C337D3"/>
    <w:rsid w:val="00C3565F"/>
    <w:rsid w:val="00C409E4"/>
    <w:rsid w:val="00C412FA"/>
    <w:rsid w:val="00C421F0"/>
    <w:rsid w:val="00C42436"/>
    <w:rsid w:val="00C42D36"/>
    <w:rsid w:val="00C4631F"/>
    <w:rsid w:val="00C5141A"/>
    <w:rsid w:val="00C55E9F"/>
    <w:rsid w:val="00C602C0"/>
    <w:rsid w:val="00C613FC"/>
    <w:rsid w:val="00C67077"/>
    <w:rsid w:val="00C72820"/>
    <w:rsid w:val="00C74641"/>
    <w:rsid w:val="00C74B3E"/>
    <w:rsid w:val="00C74F91"/>
    <w:rsid w:val="00C75055"/>
    <w:rsid w:val="00C750C9"/>
    <w:rsid w:val="00C76A15"/>
    <w:rsid w:val="00C77A68"/>
    <w:rsid w:val="00C8136E"/>
    <w:rsid w:val="00C8756A"/>
    <w:rsid w:val="00C87975"/>
    <w:rsid w:val="00C90597"/>
    <w:rsid w:val="00C9142D"/>
    <w:rsid w:val="00C93284"/>
    <w:rsid w:val="00C94EF5"/>
    <w:rsid w:val="00C94F3D"/>
    <w:rsid w:val="00C97579"/>
    <w:rsid w:val="00CB2658"/>
    <w:rsid w:val="00CB3E7F"/>
    <w:rsid w:val="00CB7B6E"/>
    <w:rsid w:val="00CC292B"/>
    <w:rsid w:val="00CC63F4"/>
    <w:rsid w:val="00CD3010"/>
    <w:rsid w:val="00CD31D4"/>
    <w:rsid w:val="00CD4C1A"/>
    <w:rsid w:val="00CE3094"/>
    <w:rsid w:val="00CE68EC"/>
    <w:rsid w:val="00CF0E5B"/>
    <w:rsid w:val="00CF1198"/>
    <w:rsid w:val="00CF248E"/>
    <w:rsid w:val="00CF4A14"/>
    <w:rsid w:val="00CF6E13"/>
    <w:rsid w:val="00CF722F"/>
    <w:rsid w:val="00D0180F"/>
    <w:rsid w:val="00D01BF9"/>
    <w:rsid w:val="00D01CD2"/>
    <w:rsid w:val="00D03A90"/>
    <w:rsid w:val="00D056C4"/>
    <w:rsid w:val="00D061CE"/>
    <w:rsid w:val="00D07561"/>
    <w:rsid w:val="00D07CD4"/>
    <w:rsid w:val="00D10124"/>
    <w:rsid w:val="00D11187"/>
    <w:rsid w:val="00D1386E"/>
    <w:rsid w:val="00D1398D"/>
    <w:rsid w:val="00D13E55"/>
    <w:rsid w:val="00D16AB3"/>
    <w:rsid w:val="00D170C5"/>
    <w:rsid w:val="00D170DB"/>
    <w:rsid w:val="00D2156F"/>
    <w:rsid w:val="00D2269D"/>
    <w:rsid w:val="00D25F09"/>
    <w:rsid w:val="00D27DB6"/>
    <w:rsid w:val="00D30033"/>
    <w:rsid w:val="00D30ED0"/>
    <w:rsid w:val="00D31388"/>
    <w:rsid w:val="00D3334B"/>
    <w:rsid w:val="00D33509"/>
    <w:rsid w:val="00D34E01"/>
    <w:rsid w:val="00D35C32"/>
    <w:rsid w:val="00D40ADC"/>
    <w:rsid w:val="00D41213"/>
    <w:rsid w:val="00D4206A"/>
    <w:rsid w:val="00D44211"/>
    <w:rsid w:val="00D4484D"/>
    <w:rsid w:val="00D452D6"/>
    <w:rsid w:val="00D45D8F"/>
    <w:rsid w:val="00D500C9"/>
    <w:rsid w:val="00D50CA7"/>
    <w:rsid w:val="00D519CE"/>
    <w:rsid w:val="00D51B90"/>
    <w:rsid w:val="00D5234C"/>
    <w:rsid w:val="00D53175"/>
    <w:rsid w:val="00D54FB2"/>
    <w:rsid w:val="00D559EB"/>
    <w:rsid w:val="00D610A5"/>
    <w:rsid w:val="00D648B6"/>
    <w:rsid w:val="00D658B1"/>
    <w:rsid w:val="00D66063"/>
    <w:rsid w:val="00D6669B"/>
    <w:rsid w:val="00D67417"/>
    <w:rsid w:val="00D67BEE"/>
    <w:rsid w:val="00D72BDA"/>
    <w:rsid w:val="00D73676"/>
    <w:rsid w:val="00D73A78"/>
    <w:rsid w:val="00D831CA"/>
    <w:rsid w:val="00D84162"/>
    <w:rsid w:val="00D85179"/>
    <w:rsid w:val="00D8606E"/>
    <w:rsid w:val="00D90064"/>
    <w:rsid w:val="00D90502"/>
    <w:rsid w:val="00D931EE"/>
    <w:rsid w:val="00D97FDE"/>
    <w:rsid w:val="00DA008E"/>
    <w:rsid w:val="00DA0BCD"/>
    <w:rsid w:val="00DA1C32"/>
    <w:rsid w:val="00DA3927"/>
    <w:rsid w:val="00DA4238"/>
    <w:rsid w:val="00DA60D6"/>
    <w:rsid w:val="00DA6B01"/>
    <w:rsid w:val="00DA6B2F"/>
    <w:rsid w:val="00DB01BA"/>
    <w:rsid w:val="00DB0CD4"/>
    <w:rsid w:val="00DB1DF4"/>
    <w:rsid w:val="00DB225B"/>
    <w:rsid w:val="00DB34F6"/>
    <w:rsid w:val="00DB44C2"/>
    <w:rsid w:val="00DB5894"/>
    <w:rsid w:val="00DB6836"/>
    <w:rsid w:val="00DB6AD6"/>
    <w:rsid w:val="00DC4992"/>
    <w:rsid w:val="00DC6A63"/>
    <w:rsid w:val="00DD224F"/>
    <w:rsid w:val="00DD4D54"/>
    <w:rsid w:val="00DD620D"/>
    <w:rsid w:val="00DE0A3D"/>
    <w:rsid w:val="00DE4155"/>
    <w:rsid w:val="00DE5A68"/>
    <w:rsid w:val="00DE777B"/>
    <w:rsid w:val="00DF4541"/>
    <w:rsid w:val="00DF468B"/>
    <w:rsid w:val="00DF590B"/>
    <w:rsid w:val="00E00CDD"/>
    <w:rsid w:val="00E0211E"/>
    <w:rsid w:val="00E02A61"/>
    <w:rsid w:val="00E039F0"/>
    <w:rsid w:val="00E042CC"/>
    <w:rsid w:val="00E05D18"/>
    <w:rsid w:val="00E072A9"/>
    <w:rsid w:val="00E10295"/>
    <w:rsid w:val="00E17485"/>
    <w:rsid w:val="00E21DD8"/>
    <w:rsid w:val="00E22F10"/>
    <w:rsid w:val="00E24217"/>
    <w:rsid w:val="00E25ECB"/>
    <w:rsid w:val="00E261C1"/>
    <w:rsid w:val="00E27658"/>
    <w:rsid w:val="00E3149C"/>
    <w:rsid w:val="00E31502"/>
    <w:rsid w:val="00E3464C"/>
    <w:rsid w:val="00E34FCE"/>
    <w:rsid w:val="00E378EC"/>
    <w:rsid w:val="00E40895"/>
    <w:rsid w:val="00E412A2"/>
    <w:rsid w:val="00E41378"/>
    <w:rsid w:val="00E431FC"/>
    <w:rsid w:val="00E4625D"/>
    <w:rsid w:val="00E500FB"/>
    <w:rsid w:val="00E50B85"/>
    <w:rsid w:val="00E52732"/>
    <w:rsid w:val="00E53539"/>
    <w:rsid w:val="00E538E4"/>
    <w:rsid w:val="00E53E07"/>
    <w:rsid w:val="00E54D56"/>
    <w:rsid w:val="00E5564B"/>
    <w:rsid w:val="00E55FD5"/>
    <w:rsid w:val="00E570C1"/>
    <w:rsid w:val="00E60161"/>
    <w:rsid w:val="00E60996"/>
    <w:rsid w:val="00E61583"/>
    <w:rsid w:val="00E61D3D"/>
    <w:rsid w:val="00E61D42"/>
    <w:rsid w:val="00E62AB7"/>
    <w:rsid w:val="00E66004"/>
    <w:rsid w:val="00E663D0"/>
    <w:rsid w:val="00E71891"/>
    <w:rsid w:val="00E72566"/>
    <w:rsid w:val="00E743F8"/>
    <w:rsid w:val="00E7489F"/>
    <w:rsid w:val="00E767E7"/>
    <w:rsid w:val="00E76C16"/>
    <w:rsid w:val="00E76CE7"/>
    <w:rsid w:val="00E77607"/>
    <w:rsid w:val="00E80257"/>
    <w:rsid w:val="00E82624"/>
    <w:rsid w:val="00E8494F"/>
    <w:rsid w:val="00E84D2D"/>
    <w:rsid w:val="00E870F7"/>
    <w:rsid w:val="00E8728E"/>
    <w:rsid w:val="00E95373"/>
    <w:rsid w:val="00EA0530"/>
    <w:rsid w:val="00EA0C1D"/>
    <w:rsid w:val="00EA50DF"/>
    <w:rsid w:val="00EA6EA5"/>
    <w:rsid w:val="00EB1CF4"/>
    <w:rsid w:val="00EB45BF"/>
    <w:rsid w:val="00EB7785"/>
    <w:rsid w:val="00EB7C6E"/>
    <w:rsid w:val="00EC07C9"/>
    <w:rsid w:val="00EC190B"/>
    <w:rsid w:val="00EC219F"/>
    <w:rsid w:val="00EC290A"/>
    <w:rsid w:val="00EC49F9"/>
    <w:rsid w:val="00EC5C16"/>
    <w:rsid w:val="00EC718B"/>
    <w:rsid w:val="00ED0538"/>
    <w:rsid w:val="00ED2E43"/>
    <w:rsid w:val="00ED34A1"/>
    <w:rsid w:val="00ED534E"/>
    <w:rsid w:val="00ED561C"/>
    <w:rsid w:val="00ED5C59"/>
    <w:rsid w:val="00ED7B2B"/>
    <w:rsid w:val="00EE0627"/>
    <w:rsid w:val="00EE1D17"/>
    <w:rsid w:val="00EE4966"/>
    <w:rsid w:val="00EE5A9C"/>
    <w:rsid w:val="00EF4EF3"/>
    <w:rsid w:val="00EF54D2"/>
    <w:rsid w:val="00EF5692"/>
    <w:rsid w:val="00F0232B"/>
    <w:rsid w:val="00F05A67"/>
    <w:rsid w:val="00F05C83"/>
    <w:rsid w:val="00F07957"/>
    <w:rsid w:val="00F101CF"/>
    <w:rsid w:val="00F14CA3"/>
    <w:rsid w:val="00F21A5E"/>
    <w:rsid w:val="00F2269A"/>
    <w:rsid w:val="00F24535"/>
    <w:rsid w:val="00F24989"/>
    <w:rsid w:val="00F24C9F"/>
    <w:rsid w:val="00F26FFE"/>
    <w:rsid w:val="00F2709E"/>
    <w:rsid w:val="00F30CB7"/>
    <w:rsid w:val="00F31808"/>
    <w:rsid w:val="00F3260E"/>
    <w:rsid w:val="00F32892"/>
    <w:rsid w:val="00F33C05"/>
    <w:rsid w:val="00F3772E"/>
    <w:rsid w:val="00F4234F"/>
    <w:rsid w:val="00F430DC"/>
    <w:rsid w:val="00F43FE4"/>
    <w:rsid w:val="00F44F63"/>
    <w:rsid w:val="00F470D0"/>
    <w:rsid w:val="00F47EFF"/>
    <w:rsid w:val="00F5024C"/>
    <w:rsid w:val="00F51524"/>
    <w:rsid w:val="00F51CFD"/>
    <w:rsid w:val="00F53E27"/>
    <w:rsid w:val="00F56631"/>
    <w:rsid w:val="00F57165"/>
    <w:rsid w:val="00F61111"/>
    <w:rsid w:val="00F616DE"/>
    <w:rsid w:val="00F652C8"/>
    <w:rsid w:val="00F71D54"/>
    <w:rsid w:val="00F7256A"/>
    <w:rsid w:val="00F72648"/>
    <w:rsid w:val="00F77D14"/>
    <w:rsid w:val="00F850E2"/>
    <w:rsid w:val="00F85476"/>
    <w:rsid w:val="00F861A4"/>
    <w:rsid w:val="00F92E25"/>
    <w:rsid w:val="00F93467"/>
    <w:rsid w:val="00F93920"/>
    <w:rsid w:val="00F95293"/>
    <w:rsid w:val="00F9627A"/>
    <w:rsid w:val="00F963F6"/>
    <w:rsid w:val="00FA1C85"/>
    <w:rsid w:val="00FA21FB"/>
    <w:rsid w:val="00FA51EB"/>
    <w:rsid w:val="00FA764B"/>
    <w:rsid w:val="00FA7853"/>
    <w:rsid w:val="00FA7E94"/>
    <w:rsid w:val="00FB1C06"/>
    <w:rsid w:val="00FB1C4A"/>
    <w:rsid w:val="00FB4A7B"/>
    <w:rsid w:val="00FB4AAE"/>
    <w:rsid w:val="00FB73A9"/>
    <w:rsid w:val="00FC1C73"/>
    <w:rsid w:val="00FC4259"/>
    <w:rsid w:val="00FC60B5"/>
    <w:rsid w:val="00FC6AFA"/>
    <w:rsid w:val="00FC7F89"/>
    <w:rsid w:val="00FD1E45"/>
    <w:rsid w:val="00FD225E"/>
    <w:rsid w:val="00FD6573"/>
    <w:rsid w:val="00FE4382"/>
    <w:rsid w:val="00FE7335"/>
    <w:rsid w:val="00FF2749"/>
    <w:rsid w:val="00FF28FB"/>
    <w:rsid w:val="00FF38D7"/>
    <w:rsid w:val="00FF67D7"/>
    <w:rsid w:val="00FF6825"/>
    <w:rsid w:val="00FF7E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F7"/>
    <w:pPr>
      <w:spacing w:after="0" w:line="240" w:lineRule="auto"/>
      <w:jc w:val="both"/>
    </w:pPr>
    <w:rPr>
      <w:lang w:val="es-ES"/>
    </w:r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Mencinsinresolver">
    <w:name w:val="Unresolved Mention"/>
    <w:basedOn w:val="Fuentedeprrafopredeter"/>
    <w:uiPriority w:val="99"/>
    <w:semiHidden/>
    <w:unhideWhenUsed/>
    <w:rsid w:val="00906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4840805">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1263863">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1106</TotalTime>
  <Pages>7</Pages>
  <Words>3826</Words>
  <Characters>21047</Characters>
  <Application>Microsoft Office Word</Application>
  <DocSecurity>0</DocSecurity>
  <Lines>175</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Mario Álvarez</cp:lastModifiedBy>
  <cp:revision>30</cp:revision>
  <cp:lastPrinted>2022-09-16T16:48:00Z</cp:lastPrinted>
  <dcterms:created xsi:type="dcterms:W3CDTF">2022-09-15T07:34:00Z</dcterms:created>
  <dcterms:modified xsi:type="dcterms:W3CDTF">2022-11-09T10:23:00Z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