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28B732" w14:textId="77777777" w:rsidR="002F2CDF" w:rsidRDefault="002F2CDF" w:rsidP="002F2CDF">
      <w:pPr>
        <w:pStyle w:val="Default"/>
        <w:tabs>
          <w:tab w:val="left" w:pos="2268"/>
        </w:tabs>
        <w:jc w:val="center"/>
        <w:rPr>
          <w:rFonts w:eastAsia="Calibri"/>
          <w:b/>
          <w:bCs/>
          <w:sz w:val="32"/>
          <w:szCs w:val="28"/>
        </w:rPr>
      </w:pPr>
    </w:p>
    <w:p w14:paraId="32782B43" w14:textId="483E6EF7" w:rsidR="002F2CDF" w:rsidRPr="00DE53A0" w:rsidRDefault="005D1885" w:rsidP="00DE53A0">
      <w:pPr>
        <w:pStyle w:val="Default"/>
        <w:tabs>
          <w:tab w:val="left" w:pos="2268"/>
        </w:tabs>
        <w:jc w:val="center"/>
        <w:rPr>
          <w:b/>
          <w:sz w:val="32"/>
          <w:szCs w:val="28"/>
        </w:rPr>
      </w:pPr>
      <w:r w:rsidRPr="005D1885">
        <w:rPr>
          <w:rFonts w:eastAsia="Calibri"/>
          <w:b/>
          <w:bCs/>
          <w:sz w:val="32"/>
          <w:szCs w:val="28"/>
        </w:rPr>
        <w:t>Aplicación de modelos de orden reducido al análisis de las limitaciones por transferencia de masa en catalizadores multicapa.</w:t>
      </w:r>
    </w:p>
    <w:p w14:paraId="472069C7" w14:textId="77777777" w:rsidR="002F2CDF" w:rsidRPr="0079704E" w:rsidRDefault="002F2CDF" w:rsidP="002F2CDF">
      <w:pPr>
        <w:pStyle w:val="Default"/>
        <w:tabs>
          <w:tab w:val="left" w:pos="5223"/>
        </w:tabs>
        <w:rPr>
          <w:sz w:val="20"/>
          <w:szCs w:val="20"/>
        </w:rPr>
      </w:pPr>
    </w:p>
    <w:p w14:paraId="4186D939" w14:textId="4560EA31" w:rsidR="002F2CDF" w:rsidRPr="00A84CB6" w:rsidRDefault="005D1885" w:rsidP="002F2CDF">
      <w:pPr>
        <w:pStyle w:val="Default"/>
        <w:jc w:val="center"/>
        <w:rPr>
          <w:b/>
          <w:bCs/>
          <w:smallCaps/>
          <w:sz w:val="20"/>
          <w:szCs w:val="20"/>
          <w:vertAlign w:val="superscript"/>
        </w:rPr>
      </w:pPr>
      <w:r>
        <w:rPr>
          <w:b/>
          <w:bCs/>
          <w:sz w:val="20"/>
          <w:szCs w:val="20"/>
        </w:rPr>
        <w:t>José Ramón Serrano Cruz</w:t>
      </w:r>
      <w:r w:rsidR="002F2CDF" w:rsidRPr="00A84CB6">
        <w:rPr>
          <w:b/>
          <w:bCs/>
          <w:smallCaps/>
          <w:sz w:val="20"/>
          <w:szCs w:val="20"/>
          <w:vertAlign w:val="superscript"/>
        </w:rPr>
        <w:t>1</w:t>
      </w:r>
      <w:r w:rsidR="002F2CDF" w:rsidRPr="00A84CB6">
        <w:rPr>
          <w:b/>
          <w:bCs/>
          <w:smallCaps/>
          <w:sz w:val="20"/>
          <w:szCs w:val="20"/>
        </w:rPr>
        <w:t>,</w:t>
      </w:r>
      <w:r w:rsidR="002F2CDF" w:rsidRPr="00022DB1">
        <w:rPr>
          <w:b/>
          <w:bCs/>
          <w:sz w:val="20"/>
          <w:szCs w:val="20"/>
        </w:rPr>
        <w:t xml:space="preserve"> </w:t>
      </w:r>
      <w:r>
        <w:rPr>
          <w:b/>
          <w:bCs/>
          <w:sz w:val="20"/>
          <w:szCs w:val="20"/>
        </w:rPr>
        <w:t>Pedro Piqueras Cabrera</w:t>
      </w:r>
      <w:r w:rsidR="002F2CDF" w:rsidRPr="00A84CB6">
        <w:rPr>
          <w:b/>
          <w:bCs/>
          <w:smallCaps/>
          <w:sz w:val="20"/>
          <w:szCs w:val="20"/>
          <w:vertAlign w:val="superscript"/>
        </w:rPr>
        <w:t xml:space="preserve"> 2</w:t>
      </w:r>
      <w:r w:rsidR="002F2CDF" w:rsidRPr="00A84CB6">
        <w:rPr>
          <w:b/>
          <w:bCs/>
          <w:smallCaps/>
          <w:sz w:val="20"/>
          <w:szCs w:val="20"/>
        </w:rPr>
        <w:t xml:space="preserve">, </w:t>
      </w:r>
      <w:r>
        <w:rPr>
          <w:b/>
          <w:bCs/>
          <w:sz w:val="20"/>
          <w:szCs w:val="20"/>
        </w:rPr>
        <w:t>Enrique José Sanchis Pacheco</w:t>
      </w:r>
      <w:r w:rsidR="002F2CDF" w:rsidRPr="00A84CB6">
        <w:rPr>
          <w:b/>
          <w:bCs/>
          <w:smallCaps/>
          <w:sz w:val="20"/>
          <w:szCs w:val="20"/>
          <w:vertAlign w:val="superscript"/>
        </w:rPr>
        <w:t>3</w:t>
      </w:r>
      <w:r w:rsidR="002F2CDF" w:rsidRPr="00A84CB6">
        <w:rPr>
          <w:b/>
          <w:bCs/>
          <w:smallCaps/>
          <w:sz w:val="20"/>
          <w:szCs w:val="20"/>
        </w:rPr>
        <w:t xml:space="preserve">, </w:t>
      </w:r>
      <w:r>
        <w:rPr>
          <w:b/>
          <w:bCs/>
          <w:sz w:val="20"/>
          <w:szCs w:val="20"/>
        </w:rPr>
        <w:t>Elena García Martínez</w:t>
      </w:r>
      <w:r w:rsidR="002F2CDF" w:rsidRPr="00A84CB6">
        <w:rPr>
          <w:b/>
          <w:bCs/>
          <w:smallCaps/>
          <w:sz w:val="20"/>
          <w:szCs w:val="20"/>
          <w:vertAlign w:val="superscript"/>
        </w:rPr>
        <w:t xml:space="preserve"> 4</w:t>
      </w:r>
    </w:p>
    <w:p w14:paraId="6D48490E" w14:textId="77777777" w:rsidR="002F2CDF" w:rsidRPr="00DE53A0" w:rsidRDefault="002F2CDF" w:rsidP="002F2CDF">
      <w:pPr>
        <w:pStyle w:val="Default"/>
        <w:jc w:val="center"/>
        <w:rPr>
          <w:sz w:val="20"/>
          <w:szCs w:val="20"/>
        </w:rPr>
      </w:pPr>
    </w:p>
    <w:p w14:paraId="4C69B73D" w14:textId="6AD97771" w:rsidR="002F2CDF" w:rsidRPr="00DE53A0" w:rsidRDefault="005D1885" w:rsidP="005D1885">
      <w:pPr>
        <w:jc w:val="center"/>
        <w:rPr>
          <w:color w:val="000000" w:themeColor="text1"/>
          <w:sz w:val="18"/>
          <w:lang w:val="en-GB"/>
        </w:rPr>
      </w:pPr>
      <w:proofErr w:type="spellStart"/>
      <w:r w:rsidRPr="00DE53A0">
        <w:rPr>
          <w:sz w:val="18"/>
        </w:rPr>
        <w:t>Universitat</w:t>
      </w:r>
      <w:proofErr w:type="spellEnd"/>
      <w:r w:rsidRPr="00DE53A0">
        <w:rPr>
          <w:sz w:val="18"/>
        </w:rPr>
        <w:t xml:space="preserve"> </w:t>
      </w:r>
      <w:proofErr w:type="spellStart"/>
      <w:r w:rsidRPr="00DE53A0">
        <w:rPr>
          <w:sz w:val="18"/>
        </w:rPr>
        <w:t>Politècnica</w:t>
      </w:r>
      <w:proofErr w:type="spellEnd"/>
      <w:r w:rsidRPr="00DE53A0">
        <w:rPr>
          <w:sz w:val="18"/>
        </w:rPr>
        <w:t xml:space="preserve"> de València, CMT-Motores Térmicos, Valencia, España</w:t>
      </w:r>
      <w:r w:rsidR="002F2CDF" w:rsidRPr="00DE53A0">
        <w:rPr>
          <w:sz w:val="18"/>
        </w:rPr>
        <w:t xml:space="preserve">. </w:t>
      </w:r>
      <w:r w:rsidR="002F2CDF" w:rsidRPr="00DE53A0">
        <w:rPr>
          <w:sz w:val="18"/>
          <w:lang w:val="en-GB"/>
        </w:rPr>
        <w:t>Email</w:t>
      </w:r>
      <w:r w:rsidR="002F2CDF" w:rsidRPr="00DE53A0">
        <w:rPr>
          <w:color w:val="000000" w:themeColor="text1"/>
          <w:sz w:val="18"/>
          <w:lang w:val="en-GB"/>
        </w:rPr>
        <w:t xml:space="preserve">: </w:t>
      </w:r>
      <w:hyperlink r:id="rId8" w:history="1">
        <w:r w:rsidR="00DE53A0" w:rsidRPr="00DE53A0">
          <w:rPr>
            <w:rStyle w:val="Hipervnculo"/>
            <w:color w:val="000000" w:themeColor="text1"/>
            <w:sz w:val="18"/>
            <w:u w:val="none"/>
            <w:vertAlign w:val="superscript"/>
            <w:lang w:val="en-GB"/>
          </w:rPr>
          <w:t>1</w:t>
        </w:r>
        <w:r w:rsidR="00DE53A0" w:rsidRPr="00DE53A0">
          <w:rPr>
            <w:rStyle w:val="Hipervnculo"/>
            <w:color w:val="000000" w:themeColor="text1"/>
            <w:sz w:val="18"/>
            <w:u w:val="none"/>
            <w:lang w:val="en-GB"/>
          </w:rPr>
          <w:t>jrserran@mot.upv.es</w:t>
        </w:r>
      </w:hyperlink>
      <w:r w:rsidR="00DE53A0" w:rsidRPr="00DE53A0">
        <w:rPr>
          <w:color w:val="000000" w:themeColor="text1"/>
          <w:sz w:val="18"/>
          <w:lang w:val="en-GB"/>
        </w:rPr>
        <w:t xml:space="preserve">, </w:t>
      </w:r>
    </w:p>
    <w:p w14:paraId="60B7851A" w14:textId="4D4ED78C" w:rsidR="005D1885" w:rsidRPr="00DE53A0" w:rsidRDefault="002F2CDF" w:rsidP="00DE53A0">
      <w:pPr>
        <w:jc w:val="center"/>
        <w:rPr>
          <w:color w:val="000000" w:themeColor="text1"/>
          <w:sz w:val="18"/>
          <w:lang w:val="en-GB"/>
        </w:rPr>
      </w:pPr>
      <w:r w:rsidRPr="00DE53A0">
        <w:rPr>
          <w:rStyle w:val="Refdenotaalpie"/>
          <w:rFonts w:cs="Times New Roman"/>
          <w:color w:val="000000" w:themeColor="text1"/>
          <w:sz w:val="16"/>
          <w:szCs w:val="18"/>
          <w:lang w:val="en-GB"/>
        </w:rPr>
        <w:t xml:space="preserve">2 </w:t>
      </w:r>
      <w:hyperlink r:id="rId9" w:history="1">
        <w:r w:rsidR="00DE53A0" w:rsidRPr="00DE53A0">
          <w:rPr>
            <w:rStyle w:val="Hipervnculo"/>
            <w:color w:val="000000" w:themeColor="text1"/>
            <w:sz w:val="18"/>
            <w:u w:val="none"/>
            <w:lang w:val="en-GB"/>
          </w:rPr>
          <w:t>pedpicab@mot.upv.es</w:t>
        </w:r>
      </w:hyperlink>
      <w:r w:rsidR="00DE53A0" w:rsidRPr="00DE53A0">
        <w:rPr>
          <w:color w:val="000000" w:themeColor="text1"/>
          <w:sz w:val="18"/>
          <w:lang w:val="en-GB"/>
        </w:rPr>
        <w:t>,</w:t>
      </w:r>
      <w:r w:rsidR="00D83B8F" w:rsidRPr="00D83B8F">
        <w:rPr>
          <w:lang w:val="en-GB"/>
        </w:rPr>
        <w:t xml:space="preserve"> </w:t>
      </w:r>
      <w:r w:rsidR="00D83B8F" w:rsidRPr="00D83B8F">
        <w:rPr>
          <w:color w:val="000000" w:themeColor="text1"/>
          <w:sz w:val="18"/>
          <w:vertAlign w:val="superscript"/>
          <w:lang w:val="en-GB"/>
        </w:rPr>
        <w:t>3</w:t>
      </w:r>
      <w:r w:rsidR="00D83B8F" w:rsidRPr="00D83B8F">
        <w:rPr>
          <w:color w:val="000000" w:themeColor="text1"/>
          <w:sz w:val="18"/>
          <w:lang w:val="en-GB"/>
        </w:rPr>
        <w:t>ensanpac@mot.upv.es</w:t>
      </w:r>
      <w:r w:rsidR="00DE53A0" w:rsidRPr="00DE53A0">
        <w:rPr>
          <w:color w:val="000000" w:themeColor="text1"/>
          <w:sz w:val="18"/>
          <w:lang w:val="en-GB"/>
        </w:rPr>
        <w:t xml:space="preserve">, </w:t>
      </w:r>
      <w:r w:rsidRPr="00DE53A0">
        <w:rPr>
          <w:bCs/>
          <w:smallCaps/>
          <w:color w:val="000000" w:themeColor="text1"/>
          <w:sz w:val="18"/>
          <w:vertAlign w:val="superscript"/>
          <w:lang w:val="en-GB"/>
        </w:rPr>
        <w:t xml:space="preserve">4 </w:t>
      </w:r>
      <w:r w:rsidR="005D1885" w:rsidRPr="00DE53A0">
        <w:rPr>
          <w:color w:val="000000" w:themeColor="text1"/>
          <w:sz w:val="18"/>
          <w:lang w:val="en-GB"/>
        </w:rPr>
        <w:t>elgarma6@mot.upv.es</w:t>
      </w:r>
    </w:p>
    <w:p w14:paraId="45131A9C" w14:textId="77777777" w:rsidR="00D6669B" w:rsidRPr="00DE53A0" w:rsidRDefault="00D6669B" w:rsidP="00323F6E">
      <w:pPr>
        <w:pStyle w:val="Default"/>
        <w:rPr>
          <w:lang w:val="en-GB"/>
        </w:rPr>
      </w:pPr>
    </w:p>
    <w:p w14:paraId="720DE4D6" w14:textId="6866E12E" w:rsidR="00E72566" w:rsidRPr="00E34FCE" w:rsidRDefault="00830C3B" w:rsidP="00E53539">
      <w:pPr>
        <w:pStyle w:val="Default"/>
        <w:rPr>
          <w:b/>
          <w:sz w:val="20"/>
          <w:szCs w:val="20"/>
        </w:rPr>
      </w:pPr>
      <w:r>
        <w:rPr>
          <w:b/>
          <w:bCs/>
          <w:sz w:val="20"/>
          <w:szCs w:val="20"/>
        </w:rPr>
        <w:t>R</w:t>
      </w:r>
      <w:r w:rsidR="00905898">
        <w:rPr>
          <w:b/>
          <w:bCs/>
          <w:sz w:val="20"/>
          <w:szCs w:val="20"/>
        </w:rPr>
        <w:t>esumen</w:t>
      </w:r>
    </w:p>
    <w:p w14:paraId="1A10CF3E" w14:textId="4203E715" w:rsidR="00E72566" w:rsidRPr="00FB73A9" w:rsidRDefault="00E72566" w:rsidP="00E72566">
      <w:pPr>
        <w:pStyle w:val="Default"/>
        <w:rPr>
          <w:sz w:val="20"/>
          <w:szCs w:val="20"/>
        </w:rPr>
      </w:pPr>
    </w:p>
    <w:p w14:paraId="628347A1" w14:textId="478769A9" w:rsidR="00845B18" w:rsidRDefault="00866466" w:rsidP="00FB73A9">
      <w:r>
        <w:t>En e</w:t>
      </w:r>
      <w:r w:rsidR="00AD5A39" w:rsidRPr="00AD5A39">
        <w:t>ste trabajo</w:t>
      </w:r>
      <w:r>
        <w:t xml:space="preserve"> se</w:t>
      </w:r>
      <w:r w:rsidR="00AD5A39" w:rsidRPr="00AD5A39">
        <w:t xml:space="preserve"> propone un modelo para predecir la eficiencia de conversión en catalizadores de flujo continuo </w:t>
      </w:r>
      <w:r w:rsidR="003F06B6">
        <w:t>con</w:t>
      </w:r>
      <w:r w:rsidR="00AD5A39" w:rsidRPr="00AD5A39">
        <w:t xml:space="preserve"> </w:t>
      </w:r>
      <w:r w:rsidR="003454E0">
        <w:t>recubrimiento</w:t>
      </w:r>
      <w:r>
        <w:t xml:space="preserve"> catalítico</w:t>
      </w:r>
      <w:r w:rsidR="00AD5A39" w:rsidRPr="00AD5A39">
        <w:t xml:space="preserve"> de doble capa. </w:t>
      </w:r>
      <w:r w:rsidR="003454E0">
        <w:t xml:space="preserve">En </w:t>
      </w:r>
      <w:r>
        <w:t xml:space="preserve">estos </w:t>
      </w:r>
      <w:r w:rsidR="003454E0">
        <w:t>catalizadores los fenómenos de</w:t>
      </w:r>
      <w:r w:rsidR="00AD5A39" w:rsidRPr="00AD5A39">
        <w:t xml:space="preserve"> transferencia de masa </w:t>
      </w:r>
      <w:r w:rsidR="003454E0">
        <w:t>son</w:t>
      </w:r>
      <w:r>
        <w:t xml:space="preserve"> particularmente</w:t>
      </w:r>
      <w:r w:rsidR="00AD5A39" w:rsidRPr="00AD5A39">
        <w:t xml:space="preserve"> relevante</w:t>
      </w:r>
      <w:r w:rsidR="008014C7">
        <w:t>s</w:t>
      </w:r>
      <w:r w:rsidR="00AD5A39" w:rsidRPr="00AD5A39">
        <w:t xml:space="preserve"> debido a</w:t>
      </w:r>
      <w:r w:rsidR="003454E0">
        <w:t xml:space="preserve"> las limitaciones </w:t>
      </w:r>
      <w:r w:rsidR="00AD5A39" w:rsidRPr="00AD5A39">
        <w:t xml:space="preserve">de transporte </w:t>
      </w:r>
      <w:r>
        <w:t>que existen</w:t>
      </w:r>
      <w:r w:rsidR="00AD5A39" w:rsidRPr="00AD5A39">
        <w:t xml:space="preserve"> entre las capas catalíticas</w:t>
      </w:r>
      <w:r w:rsidR="008014C7">
        <w:t xml:space="preserve">. </w:t>
      </w:r>
      <w:r w:rsidR="00AD5A39" w:rsidRPr="00AD5A39">
        <w:t xml:space="preserve">Para </w:t>
      </w:r>
      <w:r w:rsidR="00C0777D">
        <w:t>considerar estas</w:t>
      </w:r>
      <w:r w:rsidR="00C0777D" w:rsidRPr="00AD5A39">
        <w:t xml:space="preserve"> l</w:t>
      </w:r>
      <w:r w:rsidR="00C0777D">
        <w:t>i</w:t>
      </w:r>
      <w:r w:rsidR="00C0777D" w:rsidRPr="00AD5A39">
        <w:t>mit</w:t>
      </w:r>
      <w:r w:rsidR="00C0777D">
        <w:t>aciones</w:t>
      </w:r>
      <w:r>
        <w:t>,</w:t>
      </w:r>
      <w:r w:rsidR="00C0777D">
        <w:t xml:space="preserve"> manteniendo un</w:t>
      </w:r>
      <w:r>
        <w:t xml:space="preserve"> bajo</w:t>
      </w:r>
      <w:r w:rsidR="00C0777D">
        <w:t xml:space="preserve"> coste computacional</w:t>
      </w:r>
      <w:r w:rsidR="00AD5A39" w:rsidRPr="00AD5A39">
        <w:t xml:space="preserve">, </w:t>
      </w:r>
      <w:r w:rsidR="00B22927">
        <w:t>se presenta una solución</w:t>
      </w:r>
      <w:r w:rsidR="00AD5A39" w:rsidRPr="00AD5A39">
        <w:t xml:space="preserve"> explícit</w:t>
      </w:r>
      <w:r w:rsidR="00C0777D">
        <w:t>a</w:t>
      </w:r>
      <w:r w:rsidR="00B22927">
        <w:t xml:space="preserve"> de</w:t>
      </w:r>
      <w:r w:rsidR="00AD5A39" w:rsidRPr="00AD5A39">
        <w:t xml:space="preserve"> orden reducido para </w:t>
      </w:r>
      <w:r w:rsidR="00C0777D">
        <w:t>las ecuaciones de</w:t>
      </w:r>
      <w:r w:rsidR="00AD5A39" w:rsidRPr="00AD5A39">
        <w:t xml:space="preserve"> transporte de</w:t>
      </w:r>
      <w:r w:rsidR="00C0777D">
        <w:t xml:space="preserve"> las</w:t>
      </w:r>
      <w:r w:rsidR="00AD5A39" w:rsidRPr="00AD5A39">
        <w:t xml:space="preserve"> especies químicas a lo largo de los canales. </w:t>
      </w:r>
      <w:r w:rsidR="008014C7">
        <w:t>El</w:t>
      </w:r>
      <w:r w:rsidR="00C0777D">
        <w:t xml:space="preserve"> modelo propuesto se</w:t>
      </w:r>
      <w:r w:rsidR="00AD5A39" w:rsidRPr="00AD5A39">
        <w:t xml:space="preserve"> aplicó </w:t>
      </w:r>
      <w:r w:rsidR="00C0777D">
        <w:t>a la simulación de</w:t>
      </w:r>
      <w:r w:rsidR="00AD5A39" w:rsidRPr="00AD5A39">
        <w:t xml:space="preserve"> la respuesta de catalizadores de oxidación de doble capa</w:t>
      </w:r>
      <w:r w:rsidR="008014C7">
        <w:t>,</w:t>
      </w:r>
      <w:r w:rsidR="00AD5A39" w:rsidRPr="00AD5A39">
        <w:t xml:space="preserve"> </w:t>
      </w:r>
      <w:r w:rsidR="005A654C" w:rsidRPr="00AD5A39">
        <w:t xml:space="preserve">como </w:t>
      </w:r>
      <w:r w:rsidR="005A654C">
        <w:t>son los</w:t>
      </w:r>
      <w:r w:rsidR="00AD5A39" w:rsidRPr="00AD5A39">
        <w:t xml:space="preserve"> catalizador</w:t>
      </w:r>
      <w:r w:rsidR="005A654C">
        <w:t>es</w:t>
      </w:r>
      <w:r w:rsidR="00AD5A39" w:rsidRPr="00AD5A39">
        <w:t xml:space="preserve"> de oxidación diésel y</w:t>
      </w:r>
      <w:r w:rsidR="005A654C">
        <w:t xml:space="preserve"> los</w:t>
      </w:r>
      <w:r w:rsidR="00AD5A39" w:rsidRPr="00AD5A39">
        <w:t xml:space="preserve"> catalizador</w:t>
      </w:r>
      <w:r w:rsidR="005A654C">
        <w:t>es</w:t>
      </w:r>
      <w:r w:rsidR="00AD5A39" w:rsidRPr="00AD5A39">
        <w:t xml:space="preserve"> de </w:t>
      </w:r>
      <w:r w:rsidR="005A654C">
        <w:t>oxidación</w:t>
      </w:r>
      <w:r w:rsidR="00AD5A39" w:rsidRPr="00AD5A39">
        <w:t xml:space="preserve"> de amoníaco, </w:t>
      </w:r>
      <w:r w:rsidR="008014C7">
        <w:t xml:space="preserve">empleando los resultados obtenidos para </w:t>
      </w:r>
      <w:r w:rsidR="005A654C">
        <w:t>discut</w:t>
      </w:r>
      <w:r w:rsidR="008014C7">
        <w:t>ir</w:t>
      </w:r>
      <w:r w:rsidR="00AD5A39" w:rsidRPr="00AD5A39">
        <w:t xml:space="preserve"> la importancia de</w:t>
      </w:r>
      <w:r w:rsidR="005A654C">
        <w:t xml:space="preserve"> la consideración de</w:t>
      </w:r>
      <w:r w:rsidR="00AD5A39" w:rsidRPr="00AD5A39">
        <w:t xml:space="preserve"> las limitaciones de transferencia de masa. Finalmente, se realizó un estudio de sensibilidad de la calibración del modelo y demanda computacional al tamaño de malla.</w:t>
      </w:r>
    </w:p>
    <w:p w14:paraId="1A243718" w14:textId="77777777" w:rsidR="00AD5A39" w:rsidRDefault="00AD5A39" w:rsidP="00FB73A9"/>
    <w:p w14:paraId="65B0EAD8" w14:textId="76E848D1" w:rsidR="00E53539" w:rsidRPr="00DE53A0" w:rsidRDefault="0083008D" w:rsidP="00DE53A0">
      <w:pPr>
        <w:rPr>
          <w:lang w:val="es-ES"/>
        </w:rPr>
      </w:pPr>
      <w:r w:rsidRPr="00D452D6">
        <w:rPr>
          <w:b/>
          <w:bCs/>
        </w:rPr>
        <w:t>P</w:t>
      </w:r>
      <w:r w:rsidR="00905898" w:rsidRPr="00905898">
        <w:rPr>
          <w:b/>
          <w:bCs/>
        </w:rPr>
        <w:t>alabras clave</w:t>
      </w:r>
      <w:r w:rsidR="00E72566" w:rsidRPr="00E34FCE">
        <w:rPr>
          <w:b/>
        </w:rPr>
        <w:t>:</w:t>
      </w:r>
      <w:r w:rsidR="00EE1D17" w:rsidRPr="00E34FCE">
        <w:rPr>
          <w:b/>
        </w:rPr>
        <w:t xml:space="preserve"> </w:t>
      </w:r>
      <w:r w:rsidR="00AD5A39" w:rsidRPr="00AD5A39">
        <w:t>Control de emisiones, sistemas de postratamiento de gases, catalizador multicapa, transferencia de masa, cálculo en tiempo real.</w:t>
      </w:r>
    </w:p>
    <w:p w14:paraId="357A92A6" w14:textId="77777777" w:rsidR="00845B18" w:rsidRPr="00806FF8" w:rsidRDefault="00845B18" w:rsidP="00E34FCE">
      <w:pPr>
        <w:pStyle w:val="Default"/>
        <w:ind w:right="-232"/>
        <w:jc w:val="both"/>
        <w:rPr>
          <w:sz w:val="20"/>
        </w:rPr>
      </w:pPr>
    </w:p>
    <w:p w14:paraId="73515D64" w14:textId="531A2925" w:rsidR="00E72566" w:rsidRPr="00E34FCE" w:rsidRDefault="00E72566" w:rsidP="00E53539">
      <w:pPr>
        <w:pStyle w:val="Default"/>
        <w:ind w:right="-232"/>
        <w:jc w:val="both"/>
        <w:rPr>
          <w:b/>
          <w:sz w:val="20"/>
          <w:szCs w:val="20"/>
          <w:lang w:val="en-US"/>
        </w:rPr>
      </w:pPr>
      <w:r w:rsidRPr="00E34FCE">
        <w:rPr>
          <w:b/>
          <w:bCs/>
          <w:sz w:val="20"/>
          <w:szCs w:val="20"/>
          <w:lang w:val="en-US"/>
        </w:rPr>
        <w:t>A</w:t>
      </w:r>
      <w:r w:rsidR="00905898" w:rsidRPr="00E34FCE">
        <w:rPr>
          <w:b/>
          <w:bCs/>
          <w:sz w:val="20"/>
          <w:szCs w:val="20"/>
          <w:lang w:val="en-US"/>
        </w:rPr>
        <w:t>bstract</w:t>
      </w:r>
    </w:p>
    <w:p w14:paraId="1378C515" w14:textId="78F92BC7" w:rsidR="00E72566" w:rsidRPr="00796017" w:rsidRDefault="00E72566" w:rsidP="00E72566">
      <w:pPr>
        <w:pStyle w:val="Default"/>
        <w:jc w:val="both"/>
        <w:rPr>
          <w:b/>
          <w:sz w:val="20"/>
          <w:szCs w:val="20"/>
          <w:lang w:val="en-US"/>
        </w:rPr>
      </w:pPr>
    </w:p>
    <w:p w14:paraId="615FDBA7" w14:textId="2DCC285B" w:rsidR="00845B18" w:rsidRDefault="00AD5A39" w:rsidP="00FB73A9">
      <w:pPr>
        <w:rPr>
          <w:lang w:val="en-US"/>
        </w:rPr>
      </w:pPr>
      <w:r w:rsidRPr="00AD5A39">
        <w:rPr>
          <w:lang w:val="en-US"/>
        </w:rPr>
        <w:t xml:space="preserve">This work proposes a model for predicting conversion efficiency in multi-functional flow-through monolithic catalysts based on a dual-layer </w:t>
      </w:r>
      <w:proofErr w:type="spellStart"/>
      <w:r w:rsidRPr="00AD5A39">
        <w:rPr>
          <w:lang w:val="en-US"/>
        </w:rPr>
        <w:t>washcoat</w:t>
      </w:r>
      <w:proofErr w:type="spellEnd"/>
      <w:r w:rsidRPr="00AD5A39">
        <w:rPr>
          <w:lang w:val="en-US"/>
        </w:rPr>
        <w:t xml:space="preserve">. The mass transfer is relevant in these devices due to the additional transport steps between the catalytic layers. To deal with this boundary while considering the need for real-time computation, a reduced-order explicit solver </w:t>
      </w:r>
      <w:r w:rsidR="00C87A79">
        <w:rPr>
          <w:lang w:val="en-US"/>
        </w:rPr>
        <w:t>for</w:t>
      </w:r>
      <w:r w:rsidRPr="00AD5A39">
        <w:rPr>
          <w:lang w:val="en-US"/>
        </w:rPr>
        <w:t xml:space="preserve"> transport of chemical species along the monolith channels. </w:t>
      </w:r>
      <w:r w:rsidR="00C87A79" w:rsidRPr="00C87A79">
        <w:rPr>
          <w:lang w:val="en-US"/>
        </w:rPr>
        <w:t>The proposed model was applied to the simulation of the response of</w:t>
      </w:r>
      <w:r w:rsidR="00DD4F06">
        <w:rPr>
          <w:lang w:val="en-US"/>
        </w:rPr>
        <w:t xml:space="preserve"> </w:t>
      </w:r>
      <w:r w:rsidR="00C87A79">
        <w:rPr>
          <w:lang w:val="en-US"/>
        </w:rPr>
        <w:t>dual</w:t>
      </w:r>
      <w:r w:rsidR="00C87A79" w:rsidRPr="00C87A79">
        <w:rPr>
          <w:lang w:val="en-US"/>
        </w:rPr>
        <w:t>-layer oxidation catalysts, such as diesel oxidation catalysts and ammonia oxidation catalysts, using the results obtained to discuss the importance of considering mass transfer</w:t>
      </w:r>
      <w:r w:rsidR="00C87A79">
        <w:rPr>
          <w:lang w:val="en-US"/>
        </w:rPr>
        <w:t xml:space="preserve"> limitations</w:t>
      </w:r>
      <w:r w:rsidRPr="00AD5A39">
        <w:rPr>
          <w:lang w:val="en-US"/>
        </w:rPr>
        <w:t>. Finally, a sensitivity study was performed of the model calibration and computational demand to the mesh size.</w:t>
      </w:r>
    </w:p>
    <w:p w14:paraId="7D3AA447" w14:textId="77777777" w:rsidR="00AD5A39" w:rsidRDefault="00AD5A39" w:rsidP="00FB73A9">
      <w:pPr>
        <w:rPr>
          <w:rStyle w:val="hps"/>
          <w:rFonts w:cs="Times New Roman"/>
          <w:color w:val="000000"/>
          <w:lang w:val="en-GB"/>
        </w:rPr>
      </w:pPr>
    </w:p>
    <w:p w14:paraId="70B7966B" w14:textId="616C165B" w:rsidR="009A4D29" w:rsidRPr="00AD5A39" w:rsidRDefault="00032799" w:rsidP="00AD5A39">
      <w:pPr>
        <w:rPr>
          <w:lang w:val="en-US"/>
        </w:rPr>
      </w:pPr>
      <w:r w:rsidRPr="00D452D6">
        <w:rPr>
          <w:b/>
          <w:color w:val="000000"/>
          <w:lang w:val="en-US"/>
        </w:rPr>
        <w:t>K</w:t>
      </w:r>
      <w:r w:rsidR="00905898" w:rsidRPr="00905898">
        <w:rPr>
          <w:b/>
          <w:color w:val="000000"/>
          <w:lang w:val="en-US"/>
        </w:rPr>
        <w:t>eywords</w:t>
      </w:r>
      <w:r w:rsidR="00284D6A" w:rsidRPr="00905898">
        <w:rPr>
          <w:b/>
          <w:color w:val="000000"/>
          <w:lang w:val="en-US"/>
        </w:rPr>
        <w:t>:</w:t>
      </w:r>
      <w:r w:rsidR="00284D6A" w:rsidRPr="00E34FCE">
        <w:rPr>
          <w:lang w:val="en-US"/>
        </w:rPr>
        <w:t xml:space="preserve"> </w:t>
      </w:r>
      <w:r w:rsidR="00AD5A39" w:rsidRPr="00AD5A39">
        <w:rPr>
          <w:lang w:val="en-US"/>
        </w:rPr>
        <w:t>Emission control, gas post-treatment systems, multilayer catalyst, mass transfer, real-time calculation.</w:t>
      </w:r>
    </w:p>
    <w:p w14:paraId="59EF8E10" w14:textId="77777777" w:rsidR="00561135" w:rsidRPr="00E34FCE" w:rsidRDefault="00561135" w:rsidP="00FB73A9">
      <w:pPr>
        <w:rPr>
          <w:lang w:val="en-GB"/>
        </w:rPr>
      </w:pPr>
    </w:p>
    <w:p w14:paraId="46B76469" w14:textId="5EF36E3A" w:rsidR="00AD5A39" w:rsidRPr="00AD5A39" w:rsidRDefault="00AD5A39" w:rsidP="00FB73A9">
      <w:pPr>
        <w:rPr>
          <w:lang w:val="en-GB"/>
        </w:rPr>
        <w:sectPr w:rsidR="00AD5A39" w:rsidRPr="00AD5A39" w:rsidSect="0073610A">
          <w:headerReference w:type="even" r:id="rId10"/>
          <w:headerReference w:type="default" r:id="rId11"/>
          <w:headerReference w:type="first" r:id="rId12"/>
          <w:type w:val="continuous"/>
          <w:pgSz w:w="11906" w:h="16838" w:code="9"/>
          <w:pgMar w:top="1418" w:right="1418" w:bottom="1418" w:left="1418" w:header="1064" w:footer="709" w:gutter="0"/>
          <w:cols w:space="340"/>
          <w:docGrid w:linePitch="360"/>
        </w:sectPr>
      </w:pPr>
    </w:p>
    <w:p w14:paraId="7AE2EAC2" w14:textId="46FFB61C" w:rsidR="00D6669B" w:rsidRDefault="009E037A" w:rsidP="00FB73A9">
      <w:pPr>
        <w:pStyle w:val="Ttulo1"/>
      </w:pPr>
      <w:r w:rsidRPr="00960B8F">
        <w:t>I</w:t>
      </w:r>
      <w:r w:rsidR="00905898" w:rsidRPr="00960B8F">
        <w:t>ntroducción</w:t>
      </w:r>
    </w:p>
    <w:p w14:paraId="5AFA2A62" w14:textId="77777777" w:rsidR="00045CC5" w:rsidRPr="00045CC5" w:rsidRDefault="00045CC5" w:rsidP="00045CC5"/>
    <w:p w14:paraId="528BE49F" w14:textId="2A4317EA" w:rsidR="008B2977" w:rsidRDefault="00DE53A0" w:rsidP="00AD5A39">
      <w:r>
        <w:t>E</w:t>
      </w:r>
      <w:r w:rsidR="008860C7">
        <w:t>l</w:t>
      </w:r>
      <w:r>
        <w:t xml:space="preserve"> carácter cada vez más restrictivo de las</w:t>
      </w:r>
      <w:r w:rsidR="00AD5A39">
        <w:t xml:space="preserve"> políticas de control de la calidad del aire </w:t>
      </w:r>
      <w:r>
        <w:t xml:space="preserve">está produciendo </w:t>
      </w:r>
      <w:r w:rsidR="00AD5A39">
        <w:t xml:space="preserve">una </w:t>
      </w:r>
      <w:r w:rsidR="00AD5A39" w:rsidRPr="00A4118C">
        <w:t xml:space="preserve">transformación progresiva de los sistemas </w:t>
      </w:r>
      <w:r w:rsidRPr="00A4118C">
        <w:t>propulsivos</w:t>
      </w:r>
      <w:r w:rsidR="00AD5A39" w:rsidRPr="00A4118C">
        <w:t xml:space="preserve"> [1]</w:t>
      </w:r>
      <w:r w:rsidR="00AA2AB7" w:rsidRPr="00A4118C">
        <w:t xml:space="preserve">. </w:t>
      </w:r>
      <w:r w:rsidR="00833F3E" w:rsidRPr="00A4118C">
        <w:t xml:space="preserve">El aspecto más visible de esta transformación </w:t>
      </w:r>
      <w:r w:rsidR="00A51AA9">
        <w:t xml:space="preserve">es </w:t>
      </w:r>
      <w:r w:rsidR="00300B3D">
        <w:t>la</w:t>
      </w:r>
      <w:r w:rsidR="00AD5A39">
        <w:t xml:space="preserve"> electrificación</w:t>
      </w:r>
      <w:r w:rsidR="00300B3D">
        <w:t xml:space="preserve"> masiva de los sistemas propulsivos</w:t>
      </w:r>
      <w:r w:rsidR="00AD5A39">
        <w:t>,</w:t>
      </w:r>
      <w:r w:rsidR="00833F3E">
        <w:t xml:space="preserve"> aunque</w:t>
      </w:r>
      <w:r w:rsidR="00AD5A39">
        <w:t xml:space="preserve"> también </w:t>
      </w:r>
      <w:r w:rsidR="00A51AA9">
        <w:t>destaca</w:t>
      </w:r>
      <w:r w:rsidR="00833F3E">
        <w:t xml:space="preserve"> la</w:t>
      </w:r>
      <w:r w:rsidR="00AD5A39">
        <w:t xml:space="preserve"> adopción de nuevas técnicas de combustión y</w:t>
      </w:r>
      <w:r w:rsidR="00723856">
        <w:t xml:space="preserve"> uso</w:t>
      </w:r>
      <w:r w:rsidR="00833F3E">
        <w:t xml:space="preserve"> de</w:t>
      </w:r>
      <w:r w:rsidR="00AD5A39">
        <w:t xml:space="preserve"> combustibles alternativos con potencial de descarbonización</w:t>
      </w:r>
      <w:r w:rsidR="00723856">
        <w:t xml:space="preserve"> </w:t>
      </w:r>
      <w:r w:rsidR="00AD5A39">
        <w:t>[</w:t>
      </w:r>
      <w:r w:rsidR="00691801">
        <w:t>2</w:t>
      </w:r>
      <w:r w:rsidR="00AD5A39">
        <w:t>]. En este sentido, el uso a medi</w:t>
      </w:r>
      <w:r w:rsidR="00833F3E">
        <w:t>o</w:t>
      </w:r>
      <w:r w:rsidR="00AD5A39">
        <w:t xml:space="preserve"> plazo de combustibles tradicionales y la </w:t>
      </w:r>
      <w:r w:rsidR="00AD5A39" w:rsidRPr="00A4118C">
        <w:t xml:space="preserve">adopción paulatina de nuevas alternativas, incluso integrando </w:t>
      </w:r>
      <w:r w:rsidR="00A51AA9">
        <w:t>el uso de</w:t>
      </w:r>
      <w:r w:rsidR="00AD5A39" w:rsidRPr="00A4118C">
        <w:t xml:space="preserve"> H</w:t>
      </w:r>
      <w:r w:rsidR="00AD5A39" w:rsidRPr="00A4118C">
        <w:rPr>
          <w:vertAlign w:val="subscript"/>
        </w:rPr>
        <w:t>2</w:t>
      </w:r>
      <w:r w:rsidR="00AD5A39" w:rsidRPr="00A4118C">
        <w:t xml:space="preserve"> [</w:t>
      </w:r>
      <w:r w:rsidR="00691801" w:rsidRPr="00A4118C">
        <w:t>3</w:t>
      </w:r>
      <w:r w:rsidR="00AD5A39" w:rsidRPr="00A4118C">
        <w:t>], demandan mayores esfuerzos de control de emisiones [</w:t>
      </w:r>
      <w:r w:rsidR="00691801" w:rsidRPr="00A4118C">
        <w:t>4</w:t>
      </w:r>
      <w:r w:rsidR="00AD5A39" w:rsidRPr="00A4118C">
        <w:t>].</w:t>
      </w:r>
      <w:r w:rsidR="00276B7B" w:rsidRPr="00A4118C">
        <w:t xml:space="preserve"> </w:t>
      </w:r>
      <w:r w:rsidR="0037407B" w:rsidRPr="00A4118C">
        <w:t xml:space="preserve">Para </w:t>
      </w:r>
      <w:r w:rsidR="00611791" w:rsidRPr="00A4118C">
        <w:t>facilitar esto</w:t>
      </w:r>
      <w:r w:rsidR="00D81A29">
        <w:t>,</w:t>
      </w:r>
      <w:r w:rsidR="0037407B" w:rsidRPr="00A4118C">
        <w:t xml:space="preserve"> resulta imprescindible recurrir a</w:t>
      </w:r>
      <w:r w:rsidR="00AD5A39" w:rsidRPr="00A4118C">
        <w:t xml:space="preserve"> herramientas computacionales para l</w:t>
      </w:r>
      <w:r w:rsidR="0037407B" w:rsidRPr="00A4118C">
        <w:t>a simulación de los distintos</w:t>
      </w:r>
      <w:r w:rsidR="00AD5A39" w:rsidRPr="00A4118C">
        <w:t xml:space="preserve"> sistemas de postratamiento de escape</w:t>
      </w:r>
      <w:r w:rsidR="00300B3D">
        <w:t>. Estas herramientas</w:t>
      </w:r>
      <w:r w:rsidR="00611791" w:rsidRPr="00A4118C">
        <w:t xml:space="preserve"> deben garantizar una alta precisión en </w:t>
      </w:r>
      <w:r w:rsidR="00611791" w:rsidRPr="00A4118C">
        <w:t>simulaciones con condiciones de operación real</w:t>
      </w:r>
      <w:r w:rsidR="00300B3D">
        <w:t>istas</w:t>
      </w:r>
      <w:r w:rsidR="0057134D">
        <w:t xml:space="preserve"> y un coste computacional reducido</w:t>
      </w:r>
      <w:r w:rsidR="00611791" w:rsidRPr="00A4118C">
        <w:t xml:space="preserve"> para ser útiles en tareas que van desde el prediseño hasta el diagnóstico a bordo (OBD), siendo estas aplicaciones imprescindibles para una combinación consistente de los sistemas de postratamiento con el motor</w:t>
      </w:r>
      <w:r w:rsidR="00AD5A39" w:rsidRPr="00A4118C">
        <w:t xml:space="preserve"> [</w:t>
      </w:r>
      <w:r w:rsidR="00B91C5E" w:rsidRPr="00A4118C">
        <w:t>5</w:t>
      </w:r>
      <w:r w:rsidR="00AD5A39" w:rsidRPr="00A4118C">
        <w:t>]. Est</w:t>
      </w:r>
      <w:r w:rsidR="0065538B" w:rsidRPr="00A4118C">
        <w:t>os</w:t>
      </w:r>
      <w:r w:rsidR="0065538B">
        <w:t xml:space="preserve"> requerimientos hacen que los</w:t>
      </w:r>
      <w:r w:rsidR="00AD5A39">
        <w:t xml:space="preserve"> modelos físicos de orden reducido </w:t>
      </w:r>
      <w:r w:rsidR="0098168C">
        <w:t xml:space="preserve">destaquen </w:t>
      </w:r>
      <w:r w:rsidR="00AD5A39">
        <w:t xml:space="preserve">debido a su potencial para describir los fenómenos físicos y químicos </w:t>
      </w:r>
      <w:r w:rsidR="0065538B">
        <w:t>relevantes</w:t>
      </w:r>
      <w:r w:rsidR="00AD5A39">
        <w:t xml:space="preserve"> [</w:t>
      </w:r>
      <w:r w:rsidR="00B91C5E">
        <w:t>6</w:t>
      </w:r>
      <w:r w:rsidR="00AD5A39">
        <w:t xml:space="preserve">] </w:t>
      </w:r>
      <w:r w:rsidR="00300B3D">
        <w:t xml:space="preserve">que se </w:t>
      </w:r>
      <w:r w:rsidR="0057134D">
        <w:t>combinan</w:t>
      </w:r>
      <w:r w:rsidR="0065538B">
        <w:t xml:space="preserve"> con su facilidad de</w:t>
      </w:r>
      <w:r w:rsidR="00AD5A39">
        <w:t xml:space="preserve"> calibración y </w:t>
      </w:r>
      <w:r w:rsidR="0065538B">
        <w:t>su bajo coste computacional</w:t>
      </w:r>
      <w:r w:rsidR="00AD5A39">
        <w:t>.</w:t>
      </w:r>
    </w:p>
    <w:p w14:paraId="665F031F" w14:textId="77777777" w:rsidR="00AD553C" w:rsidRDefault="00AD553C" w:rsidP="00AD5A39"/>
    <w:p w14:paraId="65920767" w14:textId="37E4068F" w:rsidR="00AD5A39" w:rsidRDefault="00AD5A39" w:rsidP="00870DAE">
      <w:r w:rsidRPr="00AD5A39">
        <w:t xml:space="preserve">A pesar de la flexibilidad para el OBD que </w:t>
      </w:r>
      <w:r w:rsidR="0098168C">
        <w:t>proporcionan</w:t>
      </w:r>
      <w:r w:rsidRPr="00AD5A39">
        <w:t xml:space="preserve"> los modelos </w:t>
      </w:r>
      <w:r w:rsidR="0098168C">
        <w:t>físicos</w:t>
      </w:r>
      <w:r w:rsidRPr="00AD5A39">
        <w:t xml:space="preserve">, </w:t>
      </w:r>
      <w:r w:rsidR="0057134D">
        <w:t>para esta aplicación habitualmente se recurre a</w:t>
      </w:r>
      <w:r w:rsidRPr="00AD5A39">
        <w:t xml:space="preserve"> algoritmos matemáticos [</w:t>
      </w:r>
      <w:r w:rsidR="00B91C5E">
        <w:t>7</w:t>
      </w:r>
      <w:r w:rsidRPr="00AD5A39">
        <w:t>]</w:t>
      </w:r>
      <w:r w:rsidR="00611791">
        <w:t>.</w:t>
      </w:r>
      <w:r w:rsidRPr="00AD5A39">
        <w:t xml:space="preserve"> </w:t>
      </w:r>
      <w:r w:rsidR="00DB6B69">
        <w:t>Tradicionalmente, c</w:t>
      </w:r>
      <w:r w:rsidRPr="00AD5A39">
        <w:t xml:space="preserve">uando </w:t>
      </w:r>
      <w:r w:rsidR="0057134D">
        <w:t>los</w:t>
      </w:r>
      <w:r w:rsidR="00611791">
        <w:t xml:space="preserve"> modelos</w:t>
      </w:r>
      <w:r w:rsidR="0057134D">
        <w:t xml:space="preserve"> para OBD</w:t>
      </w:r>
      <w:r w:rsidR="003E3EA2">
        <w:t xml:space="preserve"> incluyen</w:t>
      </w:r>
      <w:r w:rsidRPr="00AD5A39">
        <w:t xml:space="preserve"> la cinética </w:t>
      </w:r>
      <w:r w:rsidR="0080690C">
        <w:t>química</w:t>
      </w:r>
      <w:r w:rsidR="0057134D">
        <w:t xml:space="preserve"> suelen despreciar las limitaciones por transferencia de masa</w:t>
      </w:r>
      <w:r w:rsidRPr="00AD5A39">
        <w:t xml:space="preserve">, </w:t>
      </w:r>
      <w:r w:rsidR="0080690C">
        <w:t>lo que da</w:t>
      </w:r>
      <w:r w:rsidR="00DB6B69">
        <w:t xml:space="preserve"> lugar </w:t>
      </w:r>
      <w:r w:rsidR="00DB6B69">
        <w:lastRenderedPageBreak/>
        <w:t>a modelos</w:t>
      </w:r>
      <w:r w:rsidRPr="00AD5A39">
        <w:t xml:space="preserve"> monofásicos</w:t>
      </w:r>
      <w:r w:rsidR="005175FD">
        <w:t xml:space="preserve"> </w:t>
      </w:r>
      <w:r w:rsidR="0057134D">
        <w:t xml:space="preserve">que, </w:t>
      </w:r>
      <w:r w:rsidR="0080690C">
        <w:t>además</w:t>
      </w:r>
      <w:r w:rsidR="0057134D">
        <w:t>,</w:t>
      </w:r>
      <w:r w:rsidR="0080690C">
        <w:t xml:space="preserve"> </w:t>
      </w:r>
      <w:r w:rsidR="0057134D">
        <w:t>no suelen</w:t>
      </w:r>
      <w:r w:rsidR="0080690C">
        <w:t xml:space="preserve"> considerar </w:t>
      </w:r>
      <w:r w:rsidR="00DB6B69">
        <w:t>la</w:t>
      </w:r>
      <w:r w:rsidRPr="00AD5A39">
        <w:t xml:space="preserve"> competitividad </w:t>
      </w:r>
      <w:r w:rsidR="00DB6B69" w:rsidRPr="00AD5A39">
        <w:t xml:space="preserve">entre </w:t>
      </w:r>
      <w:r w:rsidR="00DB6B69">
        <w:t xml:space="preserve">las distintas </w:t>
      </w:r>
      <w:r w:rsidRPr="00AD5A39">
        <w:t>reacciones [</w:t>
      </w:r>
      <w:r w:rsidR="00B91C5E">
        <w:t>8</w:t>
      </w:r>
      <w:r w:rsidRPr="00AD5A39">
        <w:t xml:space="preserve">]. </w:t>
      </w:r>
      <w:r w:rsidR="0057134D">
        <w:t>Por otra parte, en</w:t>
      </w:r>
      <w:r w:rsidR="0080690C">
        <w:t xml:space="preserve"> los últimos años se han producido aportaciones </w:t>
      </w:r>
      <w:r w:rsidRPr="00AD5A39">
        <w:t xml:space="preserve">relevantes para </w:t>
      </w:r>
      <w:r w:rsidR="0080690C">
        <w:t xml:space="preserve">considerar de forma </w:t>
      </w:r>
      <w:r w:rsidRPr="00AD5A39">
        <w:t>correcta</w:t>
      </w:r>
      <w:r w:rsidR="0080690C">
        <w:t xml:space="preserve"> </w:t>
      </w:r>
      <w:r w:rsidRPr="00AD5A39">
        <w:t>l</w:t>
      </w:r>
      <w:r w:rsidR="0080690C">
        <w:t>os fenómenos de</w:t>
      </w:r>
      <w:r w:rsidRPr="00AD5A39">
        <w:t xml:space="preserve"> transferencia de </w:t>
      </w:r>
      <w:r w:rsidR="0080690C">
        <w:t xml:space="preserve">masa tanto en </w:t>
      </w:r>
      <w:r w:rsidRPr="00AD5A39">
        <w:t xml:space="preserve">sistemas monocapa </w:t>
      </w:r>
      <w:r w:rsidR="0080690C">
        <w:t>como</w:t>
      </w:r>
      <w:r w:rsidRPr="00AD5A39">
        <w:t xml:space="preserve"> </w:t>
      </w:r>
      <w:r w:rsidR="00A51AA9">
        <w:t xml:space="preserve">de doble </w:t>
      </w:r>
      <w:r w:rsidRPr="00AD5A39">
        <w:t>capa</w:t>
      </w:r>
      <w:r w:rsidR="0057134D">
        <w:t xml:space="preserve">. Entre esas aportaciones </w:t>
      </w:r>
      <w:r w:rsidR="0080690C">
        <w:t xml:space="preserve">se cuentan </w:t>
      </w:r>
      <w:r w:rsidRPr="00AD5A39">
        <w:t xml:space="preserve">los trabajos de Hayes et al., </w:t>
      </w:r>
      <w:r w:rsidR="0057134D">
        <w:t>acerca del</w:t>
      </w:r>
      <w:r w:rsidR="0080690C">
        <w:t xml:space="preserve"> concepto de</w:t>
      </w:r>
      <w:r w:rsidRPr="00AD5A39">
        <w:t xml:space="preserve"> factor de efectividad</w:t>
      </w:r>
      <w:r w:rsidR="0057134D">
        <w:t xml:space="preserve"> de la difusión</w:t>
      </w:r>
      <w:r w:rsidRPr="00AD5A39">
        <w:t xml:space="preserve"> [</w:t>
      </w:r>
      <w:r w:rsidR="00B91C5E">
        <w:t>9</w:t>
      </w:r>
      <w:r w:rsidRPr="00AD5A39">
        <w:t>]</w:t>
      </w:r>
      <w:r w:rsidR="005358A0">
        <w:t>;</w:t>
      </w:r>
      <w:r w:rsidR="0080690C">
        <w:t xml:space="preserve"> de</w:t>
      </w:r>
      <w:r w:rsidRPr="00AD5A39">
        <w:t xml:space="preserve"> </w:t>
      </w:r>
      <w:proofErr w:type="spellStart"/>
      <w:r w:rsidRPr="00AD5A39">
        <w:t>Bisset</w:t>
      </w:r>
      <w:proofErr w:type="spellEnd"/>
      <w:r w:rsidRPr="00AD5A39">
        <w:t>, con el desarrollo d</w:t>
      </w:r>
      <w:r w:rsidR="0057134D">
        <w:t>e</w:t>
      </w:r>
      <w:r w:rsidRPr="00AD5A39">
        <w:t xml:space="preserve"> soluci</w:t>
      </w:r>
      <w:r w:rsidR="0057134D">
        <w:t>o</w:t>
      </w:r>
      <w:r w:rsidRPr="00AD5A39">
        <w:t>n</w:t>
      </w:r>
      <w:r w:rsidR="0057134D">
        <w:t>es</w:t>
      </w:r>
      <w:r w:rsidRPr="00AD5A39">
        <w:t xml:space="preserve"> asintótica</w:t>
      </w:r>
      <w:r w:rsidR="0057134D">
        <w:t>s</w:t>
      </w:r>
      <w:r w:rsidRPr="00AD5A39">
        <w:t xml:space="preserve"> [1</w:t>
      </w:r>
      <w:r w:rsidR="00B91C5E">
        <w:t>0</w:t>
      </w:r>
      <w:r w:rsidRPr="00AD5A39">
        <w:t>]</w:t>
      </w:r>
      <w:r w:rsidR="005358A0">
        <w:t>;</w:t>
      </w:r>
      <w:r w:rsidRPr="00AD5A39">
        <w:t xml:space="preserve"> y </w:t>
      </w:r>
      <w:r w:rsidR="0080690C">
        <w:t xml:space="preserve">de </w:t>
      </w:r>
      <w:proofErr w:type="spellStart"/>
      <w:r w:rsidRPr="00AD5A39">
        <w:t>Balakotaiah</w:t>
      </w:r>
      <w:proofErr w:type="spellEnd"/>
      <w:r w:rsidRPr="00AD5A39">
        <w:t xml:space="preserve"> et al., </w:t>
      </w:r>
      <w:r w:rsidR="0080690C">
        <w:t>cuya investigación</w:t>
      </w:r>
      <w:r w:rsidRPr="00AD5A39">
        <w:t xml:space="preserve"> se basa en el uso del coeficiente global de transferencia de masa [1</w:t>
      </w:r>
      <w:r w:rsidR="00B91C5E">
        <w:t>1</w:t>
      </w:r>
      <w:r w:rsidRPr="00AD5A39">
        <w:t xml:space="preserve">] y </w:t>
      </w:r>
      <w:r w:rsidR="0080690C">
        <w:t xml:space="preserve">en </w:t>
      </w:r>
      <w:r w:rsidRPr="00AD5A39">
        <w:t xml:space="preserve">la aplicación del esquema </w:t>
      </w:r>
      <w:proofErr w:type="spellStart"/>
      <w:r w:rsidRPr="00AD5A39">
        <w:t>Lyapunov</w:t>
      </w:r>
      <w:proofErr w:type="spellEnd"/>
      <w:r w:rsidRPr="00AD5A39">
        <w:t>-Schmidt [</w:t>
      </w:r>
      <w:r w:rsidR="00B91C5E">
        <w:t>12</w:t>
      </w:r>
      <w:r w:rsidRPr="00AD5A39">
        <w:t>]. Estos trabajos han servido como base</w:t>
      </w:r>
      <w:r w:rsidR="00611791">
        <w:t xml:space="preserve"> para</w:t>
      </w:r>
      <w:r w:rsidRPr="00AD5A39">
        <w:t xml:space="preserve"> </w:t>
      </w:r>
      <w:r w:rsidR="004F604C">
        <w:t xml:space="preserve">otros </w:t>
      </w:r>
      <w:r w:rsidRPr="00AD5A39">
        <w:t>model</w:t>
      </w:r>
      <w:r w:rsidR="004F604C">
        <w:t>os</w:t>
      </w:r>
      <w:r w:rsidRPr="00AD5A39">
        <w:t xml:space="preserve"> de catalizadores,</w:t>
      </w:r>
      <w:r w:rsidR="004F604C">
        <w:t xml:space="preserve"> desarrollados para</w:t>
      </w:r>
      <w:r w:rsidRPr="00AD5A39">
        <w:t xml:space="preserve"> aplicaciones en tiempo real, como</w:t>
      </w:r>
      <w:r w:rsidR="00A51AA9">
        <w:t>, por ejemplo,</w:t>
      </w:r>
      <w:r w:rsidRPr="00AD5A39">
        <w:t xml:space="preserve"> </w:t>
      </w:r>
      <w:r w:rsidR="00A51AA9">
        <w:t>los</w:t>
      </w:r>
      <w:r w:rsidRPr="00AD5A39">
        <w:t xml:space="preserve"> modelos de </w:t>
      </w:r>
      <w:proofErr w:type="spellStart"/>
      <w:r w:rsidRPr="00AD5A39">
        <w:t>Rink</w:t>
      </w:r>
      <w:proofErr w:type="spellEnd"/>
      <w:r w:rsidRPr="00AD5A39">
        <w:t xml:space="preserve"> et al. [</w:t>
      </w:r>
      <w:r w:rsidR="00B91C5E">
        <w:t>13</w:t>
      </w:r>
      <w:r w:rsidRPr="00AD5A39">
        <w:t>]</w:t>
      </w:r>
      <w:r w:rsidR="004F604C">
        <w:t>,</w:t>
      </w:r>
      <w:r w:rsidRPr="00AD5A39">
        <w:t xml:space="preserve"> para </w:t>
      </w:r>
      <w:r w:rsidR="0080690C">
        <w:t>catalizadores</w:t>
      </w:r>
      <w:r w:rsidRPr="00AD5A39">
        <w:t xml:space="preserve"> </w:t>
      </w:r>
      <w:r w:rsidR="0057134D">
        <w:t>con recubrimiento de</w:t>
      </w:r>
      <w:r w:rsidRPr="00AD5A39">
        <w:t xml:space="preserve"> doble capa.</w:t>
      </w:r>
    </w:p>
    <w:p w14:paraId="4BF85EB0" w14:textId="5D37D3F2" w:rsidR="00AD5A39" w:rsidRDefault="00AD5A39" w:rsidP="00AD5A39"/>
    <w:p w14:paraId="41CAE340" w14:textId="29416E54" w:rsidR="00AD5A39" w:rsidRDefault="0031017D" w:rsidP="00AD5A39">
      <w:r>
        <w:t xml:space="preserve">Partiendo </w:t>
      </w:r>
      <w:r w:rsidR="00AD5A39" w:rsidRPr="00AD5A39">
        <w:t>de estos antecedentes, en este trabajo se pr</w:t>
      </w:r>
      <w:r w:rsidR="00796D03">
        <w:t>esenta</w:t>
      </w:r>
      <w:r w:rsidR="00AD5A39" w:rsidRPr="00AD5A39">
        <w:t xml:space="preserve"> un modelo computacional para predecir la </w:t>
      </w:r>
      <w:r w:rsidR="008F76C1">
        <w:t>eficiencia de</w:t>
      </w:r>
      <w:r w:rsidR="00A03319">
        <w:t xml:space="preserve"> </w:t>
      </w:r>
      <w:r w:rsidR="00AD5A39" w:rsidRPr="00AD5A39">
        <w:t xml:space="preserve">conversión de </w:t>
      </w:r>
      <w:r w:rsidR="008F76C1">
        <w:t xml:space="preserve">las especies </w:t>
      </w:r>
      <w:r w:rsidR="00AD5A39" w:rsidRPr="00AD5A39">
        <w:t xml:space="preserve">contaminantes en catalizadores de flujo </w:t>
      </w:r>
      <w:r w:rsidR="008F76C1">
        <w:t>continuo</w:t>
      </w:r>
      <w:r w:rsidR="00AD5A39" w:rsidRPr="00AD5A39">
        <w:t xml:space="preserve"> </w:t>
      </w:r>
      <w:r w:rsidR="008F76C1">
        <w:t>con un recubrimiento</w:t>
      </w:r>
      <w:r w:rsidR="00AD5A39" w:rsidRPr="00AD5A39">
        <w:t xml:space="preserve"> de doble capa. </w:t>
      </w:r>
      <w:r w:rsidR="00600BCC">
        <w:t>El objetivo de este modelo es su empleo como software para OBD, p</w:t>
      </w:r>
      <w:r w:rsidR="00611791">
        <w:t>a</w:t>
      </w:r>
      <w:r w:rsidR="00600BCC">
        <w:t>r</w:t>
      </w:r>
      <w:r w:rsidR="00611791">
        <w:t>a</w:t>
      </w:r>
      <w:r w:rsidR="00600BCC">
        <w:t xml:space="preserve"> ello es necesario que tenga capacidad de cálculo</w:t>
      </w:r>
      <w:r w:rsidR="00AD5A39" w:rsidRPr="00AD5A39">
        <w:t xml:space="preserve"> en tiempo</w:t>
      </w:r>
      <w:r w:rsidR="00D7012F">
        <w:t xml:space="preserve"> real</w:t>
      </w:r>
      <w:r w:rsidR="00AD5A39" w:rsidRPr="00AD5A39">
        <w:t xml:space="preserve">. </w:t>
      </w:r>
      <w:r w:rsidR="00600BCC">
        <w:t xml:space="preserve">También se </w:t>
      </w:r>
      <w:r w:rsidR="006111D9">
        <w:t>considera</w:t>
      </w:r>
      <w:r w:rsidR="00600BCC">
        <w:t>n</w:t>
      </w:r>
      <w:r w:rsidR="006111D9">
        <w:t xml:space="preserve"> los fenómenos de</w:t>
      </w:r>
      <w:r w:rsidR="00AD5A39" w:rsidRPr="00AD5A39">
        <w:t xml:space="preserve"> transferencia de masa</w:t>
      </w:r>
      <w:r w:rsidR="00600BCC">
        <w:t xml:space="preserve">, dado que son </w:t>
      </w:r>
      <w:r w:rsidR="00AD5A39" w:rsidRPr="00AD5A39">
        <w:t>más relevante</w:t>
      </w:r>
      <w:r w:rsidR="00450B2F">
        <w:t>s</w:t>
      </w:r>
      <w:r w:rsidR="00AD5A39" w:rsidRPr="00AD5A39">
        <w:t xml:space="preserve"> en est</w:t>
      </w:r>
      <w:r w:rsidR="006111D9">
        <w:t xml:space="preserve">e tipo de catalizadores que en </w:t>
      </w:r>
      <w:r w:rsidR="00600BCC">
        <w:t>catalizadores</w:t>
      </w:r>
      <w:r w:rsidR="00AD5A39" w:rsidRPr="00AD5A39">
        <w:t xml:space="preserve"> de una sola capa</w:t>
      </w:r>
      <w:r w:rsidR="00450B2F">
        <w:t>,</w:t>
      </w:r>
      <w:r w:rsidR="00AD5A39" w:rsidRPr="00AD5A39">
        <w:t xml:space="preserve"> debido a </w:t>
      </w:r>
      <w:r w:rsidR="00600BCC">
        <w:t>la existencia de</w:t>
      </w:r>
      <w:r w:rsidR="00A03319">
        <w:t xml:space="preserve"> fen</w:t>
      </w:r>
      <w:r w:rsidR="00600BCC">
        <w:t>ó</w:t>
      </w:r>
      <w:r w:rsidR="00A03319">
        <w:t>menos</w:t>
      </w:r>
      <w:r w:rsidR="00AD5A39" w:rsidRPr="00AD5A39">
        <w:t xml:space="preserve"> de transporte adicionales entre capas </w:t>
      </w:r>
      <w:r w:rsidR="00600BCC">
        <w:t xml:space="preserve">con </w:t>
      </w:r>
      <w:r w:rsidR="00AD5A39" w:rsidRPr="00AD5A39">
        <w:t>mecanismo de reacción</w:t>
      </w:r>
      <w:r w:rsidR="00600BCC">
        <w:t xml:space="preserve"> diferente</w:t>
      </w:r>
      <w:r w:rsidR="00AD5A39" w:rsidRPr="00AD5A39">
        <w:t>.</w:t>
      </w:r>
      <w:r w:rsidR="00600BCC">
        <w:t xml:space="preserve"> </w:t>
      </w:r>
      <w:r w:rsidR="00AD5A39" w:rsidRPr="00AD5A39">
        <w:t xml:space="preserve"> </w:t>
      </w:r>
      <w:r w:rsidR="00600BCC">
        <w:t xml:space="preserve">Para </w:t>
      </w:r>
      <w:r w:rsidR="00813000">
        <w:t xml:space="preserve">considerar estas limitaciones y mantener </w:t>
      </w:r>
      <w:r w:rsidR="00C96C14">
        <w:t>un</w:t>
      </w:r>
      <w:r w:rsidR="00813000">
        <w:t xml:space="preserve"> bajo coste computacional</w:t>
      </w:r>
      <w:r w:rsidR="00600BCC">
        <w:t>, s</w:t>
      </w:r>
      <w:r w:rsidR="00AD5A39" w:rsidRPr="00AD5A39">
        <w:t>e presenta un</w:t>
      </w:r>
      <w:r w:rsidR="00600BCC">
        <w:t xml:space="preserve"> modelo </w:t>
      </w:r>
      <w:r w:rsidR="00813000" w:rsidRPr="00AD5A39">
        <w:t xml:space="preserve">de orden reducido </w:t>
      </w:r>
      <w:r w:rsidR="00600BCC">
        <w:t xml:space="preserve">con </w:t>
      </w:r>
      <w:r w:rsidR="00AD5A39" w:rsidRPr="00AD5A39">
        <w:t>soluci</w:t>
      </w:r>
      <w:r w:rsidR="00600BCC">
        <w:t xml:space="preserve">ón </w:t>
      </w:r>
      <w:r w:rsidR="00AD5A39" w:rsidRPr="00AD5A39">
        <w:t>explícit</w:t>
      </w:r>
      <w:r w:rsidR="00600BCC">
        <w:t>a</w:t>
      </w:r>
      <w:r w:rsidR="00AD5A39" w:rsidRPr="00AD5A39">
        <w:t xml:space="preserve"> para </w:t>
      </w:r>
      <w:r w:rsidR="00813000">
        <w:t>las ecuaciones de</w:t>
      </w:r>
      <w:r w:rsidR="00AD5A39" w:rsidRPr="00AD5A39">
        <w:t xml:space="preserve"> transporte </w:t>
      </w:r>
      <w:r w:rsidR="00813000">
        <w:t>convectivo-difusivo-reactivo</w:t>
      </w:r>
      <w:r w:rsidR="00AD5A39" w:rsidRPr="00AD5A39">
        <w:t xml:space="preserve"> de</w:t>
      </w:r>
      <w:r w:rsidR="00813000">
        <w:t xml:space="preserve"> las</w:t>
      </w:r>
      <w:r w:rsidR="00AD5A39" w:rsidRPr="00AD5A39">
        <w:t xml:space="preserve"> especies químicas a lo largo de los canal</w:t>
      </w:r>
      <w:r w:rsidR="00813000">
        <w:t>es de los</w:t>
      </w:r>
      <w:r w:rsidR="00AD5A39" w:rsidRPr="00AD5A39">
        <w:t xml:space="preserve"> monol</w:t>
      </w:r>
      <w:r w:rsidR="00813000">
        <w:t>itos.</w:t>
      </w:r>
      <w:r w:rsidR="00AD5A39" w:rsidRPr="00AD5A39">
        <w:t xml:space="preserve"> </w:t>
      </w:r>
      <w:r w:rsidR="00D7012F">
        <w:t>Para logra</w:t>
      </w:r>
      <w:r w:rsidR="00C96C14">
        <w:t>r</w:t>
      </w:r>
      <w:r w:rsidR="00D7012F">
        <w:t xml:space="preserve"> esto se </w:t>
      </w:r>
      <w:r w:rsidR="00C96C14">
        <w:t>asume</w:t>
      </w:r>
      <w:r w:rsidR="00813000">
        <w:t xml:space="preserve"> que el</w:t>
      </w:r>
      <w:r w:rsidR="00AD5A39" w:rsidRPr="00AD5A39">
        <w:t xml:space="preserve"> flujo</w:t>
      </w:r>
      <w:r w:rsidR="00813000">
        <w:t xml:space="preserve"> </w:t>
      </w:r>
      <w:r w:rsidR="0095508D">
        <w:t>es</w:t>
      </w:r>
      <w:r w:rsidR="00AD5A39" w:rsidRPr="00AD5A39">
        <w:t xml:space="preserve"> </w:t>
      </w:r>
      <w:proofErr w:type="spellStart"/>
      <w:r w:rsidR="00AD5A39" w:rsidRPr="00AD5A39">
        <w:t>cuasi-estacionario</w:t>
      </w:r>
      <w:proofErr w:type="spellEnd"/>
      <w:r w:rsidR="00D3373A">
        <w:t xml:space="preserve"> y</w:t>
      </w:r>
      <w:r w:rsidR="00813000">
        <w:t xml:space="preserve"> que las</w:t>
      </w:r>
      <w:r w:rsidR="00AD5A39" w:rsidRPr="00AD5A39">
        <w:t xml:space="preserve"> propiedades de flujo</w:t>
      </w:r>
      <w:r w:rsidR="00813000">
        <w:t xml:space="preserve"> son</w:t>
      </w:r>
      <w:r w:rsidR="00AD5A39" w:rsidRPr="00AD5A39">
        <w:t xml:space="preserve"> uniforme</w:t>
      </w:r>
      <w:r w:rsidR="00813000">
        <w:t>s</w:t>
      </w:r>
      <w:r w:rsidR="00AD5A39" w:rsidRPr="00AD5A39">
        <w:t xml:space="preserve"> en </w:t>
      </w:r>
      <w:r w:rsidR="00D3373A">
        <w:t>la</w:t>
      </w:r>
      <w:r w:rsidR="00AD5A39" w:rsidRPr="00AD5A39">
        <w:t xml:space="preserve"> sección transversal del canal</w:t>
      </w:r>
      <w:r w:rsidR="00D3373A">
        <w:t xml:space="preserve">. </w:t>
      </w:r>
      <w:r w:rsidR="00D7012F">
        <w:t>La solución obtenida</w:t>
      </w:r>
      <w:r w:rsidR="00AD5A39" w:rsidRPr="00AD5A39">
        <w:t xml:space="preserve"> se acopla a </w:t>
      </w:r>
      <w:r w:rsidR="00D7012F">
        <w:t>un modelo de transmisión de calor</w:t>
      </w:r>
      <w:r w:rsidR="00FF0E40">
        <w:t xml:space="preserve"> y</w:t>
      </w:r>
      <w:r w:rsidR="00AD5A39" w:rsidRPr="00AD5A39">
        <w:t xml:space="preserve"> </w:t>
      </w:r>
      <w:r w:rsidR="00D7012F">
        <w:t>el modelo</w:t>
      </w:r>
      <w:r w:rsidR="0095508D">
        <w:t xml:space="preserve"> </w:t>
      </w:r>
      <w:r w:rsidR="00450B2F">
        <w:t>í</w:t>
      </w:r>
      <w:r w:rsidR="0095508D">
        <w:t>ntegro resultante</w:t>
      </w:r>
      <w:r w:rsidR="00D7012F">
        <w:t xml:space="preserve"> se</w:t>
      </w:r>
      <w:r w:rsidR="0095508D">
        <w:t xml:space="preserve"> ha</w:t>
      </w:r>
      <w:r w:rsidR="00AD5A39" w:rsidRPr="00AD5A39">
        <w:t xml:space="preserve"> aplic</w:t>
      </w:r>
      <w:r w:rsidR="0095508D">
        <w:t>ado</w:t>
      </w:r>
      <w:r w:rsidR="00AD5A39" w:rsidRPr="00AD5A39">
        <w:t xml:space="preserve"> a</w:t>
      </w:r>
      <w:r w:rsidR="00D7012F">
        <w:t xml:space="preserve"> </w:t>
      </w:r>
      <w:r w:rsidR="00AD5A39" w:rsidRPr="00AD5A39">
        <w:t>l</w:t>
      </w:r>
      <w:r w:rsidR="00D7012F">
        <w:t>a simulación</w:t>
      </w:r>
      <w:r w:rsidR="00AD5A39" w:rsidRPr="00AD5A39">
        <w:t xml:space="preserve"> de catalizadores de oxidación de doble capa con</w:t>
      </w:r>
      <w:r w:rsidR="00D7012F">
        <w:t xml:space="preserve"> capacidad de</w:t>
      </w:r>
      <w:r w:rsidR="00AD5A39" w:rsidRPr="00AD5A39">
        <w:t xml:space="preserve"> acumulación de</w:t>
      </w:r>
      <w:r w:rsidR="00D7012F">
        <w:t xml:space="preserve"> las especies</w:t>
      </w:r>
      <w:r w:rsidR="0095508D">
        <w:t xml:space="preserve"> reductoras</w:t>
      </w:r>
      <w:r w:rsidR="00AD5A39" w:rsidRPr="00AD5A39">
        <w:t>, como</w:t>
      </w:r>
      <w:r w:rsidR="00D3373A">
        <w:t xml:space="preserve"> son</w:t>
      </w:r>
      <w:r w:rsidR="00AD5A39" w:rsidRPr="00AD5A39">
        <w:t xml:space="preserve"> </w:t>
      </w:r>
      <w:r w:rsidR="00D3373A">
        <w:t xml:space="preserve">los </w:t>
      </w:r>
      <w:r w:rsidR="00AD5A39" w:rsidRPr="00AD5A39">
        <w:t>catalizador</w:t>
      </w:r>
      <w:r w:rsidR="00D3373A">
        <w:t>es</w:t>
      </w:r>
      <w:r w:rsidR="00AD5A39" w:rsidRPr="00AD5A39">
        <w:t xml:space="preserve"> de oxidación diésel (DOC) y</w:t>
      </w:r>
      <w:r w:rsidR="00D3373A">
        <w:t xml:space="preserve"> los</w:t>
      </w:r>
      <w:r w:rsidR="00AD5A39" w:rsidRPr="00AD5A39">
        <w:t xml:space="preserve"> catalizador</w:t>
      </w:r>
      <w:r w:rsidR="00D3373A">
        <w:t>es</w:t>
      </w:r>
      <w:r w:rsidR="00AD5A39" w:rsidRPr="00AD5A39">
        <w:t xml:space="preserve"> de </w:t>
      </w:r>
      <w:r w:rsidR="00CC4874">
        <w:t>oxidación</w:t>
      </w:r>
      <w:r w:rsidR="00AD5A39" w:rsidRPr="00AD5A39">
        <w:t xml:space="preserve"> de amoníaco (ASC</w:t>
      </w:r>
      <w:r w:rsidR="00D7012F">
        <w:t>)</w:t>
      </w:r>
      <w:r w:rsidR="00AD5A39" w:rsidRPr="00AD5A39">
        <w:t>.</w:t>
      </w:r>
      <w:r w:rsidR="0095508D">
        <w:t xml:space="preserve"> </w:t>
      </w:r>
      <w:r w:rsidR="00AD5A39" w:rsidRPr="00AD5A39">
        <w:t xml:space="preserve"> </w:t>
      </w:r>
      <w:r w:rsidR="0095508D">
        <w:t>Por otro lado, estos modelos</w:t>
      </w:r>
      <w:r w:rsidR="00AD5A39" w:rsidRPr="00AD5A39">
        <w:t xml:space="preserve"> se </w:t>
      </w:r>
      <w:r w:rsidR="00E73337">
        <w:t>han empleado para analizar</w:t>
      </w:r>
      <w:r w:rsidR="00AD5A39" w:rsidRPr="00AD5A39">
        <w:t xml:space="preserve"> la importancia de las limitaciones </w:t>
      </w:r>
      <w:r w:rsidR="00E73337">
        <w:t>por</w:t>
      </w:r>
      <w:r w:rsidR="00AD5A39" w:rsidRPr="00AD5A39">
        <w:t xml:space="preserve"> transferencia de masa en función de la naturaleza del mecanismo de reacción</w:t>
      </w:r>
      <w:r w:rsidR="0095508D">
        <w:t>,</w:t>
      </w:r>
      <w:r w:rsidR="00AD5A39" w:rsidRPr="00AD5A39">
        <w:t xml:space="preserve"> </w:t>
      </w:r>
      <w:r w:rsidR="0095508D">
        <w:t>c</w:t>
      </w:r>
      <w:r w:rsidR="00FF0E40">
        <w:t>ompara</w:t>
      </w:r>
      <w:r w:rsidR="00C96C14">
        <w:t>n</w:t>
      </w:r>
      <w:r w:rsidR="00FF0E40">
        <w:t>do los resultados que ofrecen con</w:t>
      </w:r>
      <w:r w:rsidR="00AD5A39" w:rsidRPr="00AD5A39">
        <w:t xml:space="preserve"> la</w:t>
      </w:r>
      <w:r w:rsidR="0095508D">
        <w:t>s</w:t>
      </w:r>
      <w:r w:rsidR="00AD5A39" w:rsidRPr="00AD5A39">
        <w:t xml:space="preserve"> soluci</w:t>
      </w:r>
      <w:r w:rsidR="0095508D">
        <w:t>o</w:t>
      </w:r>
      <w:r w:rsidR="00AD5A39" w:rsidRPr="00AD5A39">
        <w:t>n</w:t>
      </w:r>
      <w:r w:rsidR="0095508D">
        <w:t>es proporcionadas</w:t>
      </w:r>
      <w:r w:rsidR="00AD5A39" w:rsidRPr="00AD5A39">
        <w:t xml:space="preserve"> </w:t>
      </w:r>
      <w:r w:rsidR="0095508D">
        <w:t>por</w:t>
      </w:r>
      <w:r w:rsidR="00AD5A39" w:rsidRPr="00AD5A39">
        <w:t xml:space="preserve"> modelo</w:t>
      </w:r>
      <w:r w:rsidR="0095508D">
        <w:t>s que</w:t>
      </w:r>
      <w:r w:rsidR="00AD5A39" w:rsidRPr="00AD5A39">
        <w:t xml:space="preserve"> desprecian </w:t>
      </w:r>
      <w:r w:rsidR="00E73337">
        <w:t>las limitaciones por</w:t>
      </w:r>
      <w:r w:rsidR="00AD5A39" w:rsidRPr="00AD5A39">
        <w:t xml:space="preserve"> transferencia de masa en el transporte de las especies químicas. Al comparar la solución de ambos enfoques de modelado,</w:t>
      </w:r>
      <w:r w:rsidR="0095508D">
        <w:t xml:space="preserve"> se </w:t>
      </w:r>
      <w:r w:rsidR="00142220">
        <w:t>ha demostrado</w:t>
      </w:r>
      <w:r w:rsidR="0095508D">
        <w:t xml:space="preserve"> que</w:t>
      </w:r>
      <w:r w:rsidR="00AD5A39" w:rsidRPr="00AD5A39">
        <w:t xml:space="preserve"> la transferencia de masa desempeñ</w:t>
      </w:r>
      <w:r w:rsidR="00881841">
        <w:t>a</w:t>
      </w:r>
      <w:r w:rsidR="00AD5A39" w:rsidRPr="00AD5A39">
        <w:t xml:space="preserve"> un papel fundamental en</w:t>
      </w:r>
      <w:r w:rsidR="00C96C14">
        <w:t xml:space="preserve"> los</w:t>
      </w:r>
      <w:r w:rsidR="00AD5A39" w:rsidRPr="00AD5A39">
        <w:t xml:space="preserve"> DOC y ASC, favoreciendo o perjudicando la eficiencia de conversión </w:t>
      </w:r>
      <w:r w:rsidR="00C96C14">
        <w:t>estimada</w:t>
      </w:r>
      <w:r w:rsidR="00AD5A39" w:rsidRPr="00AD5A39">
        <w:t xml:space="preserve"> según la especie química y las condiciones de </w:t>
      </w:r>
      <w:r w:rsidR="00E73337">
        <w:t>operación</w:t>
      </w:r>
      <w:r w:rsidR="00AD5A39" w:rsidRPr="00AD5A39">
        <w:t xml:space="preserve">. Finalmente, se </w:t>
      </w:r>
      <w:r w:rsidR="00142220">
        <w:t xml:space="preserve">ha </w:t>
      </w:r>
      <w:r w:rsidR="00AD5A39" w:rsidRPr="00AD5A39">
        <w:t>comprob</w:t>
      </w:r>
      <w:r w:rsidR="00142220">
        <w:t>ado</w:t>
      </w:r>
      <w:r w:rsidR="00AD5A39" w:rsidRPr="00AD5A39">
        <w:t xml:space="preserve"> la </w:t>
      </w:r>
      <w:r w:rsidR="00AD5A39" w:rsidRPr="00AD5A39">
        <w:t>consistencia de estos resultados y la capacidad</w:t>
      </w:r>
      <w:r w:rsidR="00E73337">
        <w:t xml:space="preserve"> de cálculo</w:t>
      </w:r>
      <w:r w:rsidR="00AD5A39" w:rsidRPr="00AD5A39">
        <w:t xml:space="preserve"> en tiempo real del modelo </w:t>
      </w:r>
      <w:r w:rsidR="00E73337">
        <w:t xml:space="preserve">por medio de </w:t>
      </w:r>
      <w:r w:rsidR="00AD5A39" w:rsidRPr="00AD5A39">
        <w:t>un estudio de sensibilidad al tamaño de malla.</w:t>
      </w:r>
    </w:p>
    <w:p w14:paraId="60CFCE86" w14:textId="77777777" w:rsidR="00DD4F06" w:rsidRDefault="00DD4F06" w:rsidP="00AD5A39"/>
    <w:p w14:paraId="63DA48D4" w14:textId="2E6E48AC" w:rsidR="006702F0" w:rsidRDefault="002847D9" w:rsidP="006702F0">
      <w:pPr>
        <w:pStyle w:val="Ttulo1"/>
      </w:pPr>
      <w:r>
        <w:t>Métodos</w:t>
      </w:r>
    </w:p>
    <w:p w14:paraId="57E6A974" w14:textId="77777777" w:rsidR="00045CC5" w:rsidRPr="00045CC5" w:rsidRDefault="00045CC5" w:rsidP="00045CC5"/>
    <w:p w14:paraId="77F1EE7C" w14:textId="384AB2BA" w:rsidR="00AD5A39" w:rsidRDefault="006702F0" w:rsidP="00AD5A39">
      <w:r>
        <w:t>El modelo de orden reducido propuesto es parte de VATS, un software desarrollado por CMT-Motores Térmicos para</w:t>
      </w:r>
      <w:r w:rsidR="002847D9">
        <w:t xml:space="preserve"> el</w:t>
      </w:r>
      <w:r>
        <w:t xml:space="preserve"> modela</w:t>
      </w:r>
      <w:r w:rsidR="002847D9">
        <w:t>do de</w:t>
      </w:r>
      <w:r>
        <w:t xml:space="preserve"> sistemas de </w:t>
      </w:r>
      <w:proofErr w:type="spellStart"/>
      <w:r>
        <w:t>pos</w:t>
      </w:r>
      <w:r w:rsidR="007705E8">
        <w:t>t-</w:t>
      </w:r>
      <w:r>
        <w:t>tratamiento</w:t>
      </w:r>
      <w:proofErr w:type="spellEnd"/>
      <w:r>
        <w:t xml:space="preserve"> de gases de escape </w:t>
      </w:r>
      <w:r w:rsidR="002847D9">
        <w:t xml:space="preserve">que </w:t>
      </w:r>
      <w:r w:rsidR="007705E8">
        <w:t>está integrado en</w:t>
      </w:r>
      <w:r>
        <w:t xml:space="preserve"> VEMOD, un software integral para la simulación de motores [</w:t>
      </w:r>
      <w:r w:rsidR="00B91C5E">
        <w:t>14</w:t>
      </w:r>
      <w:r>
        <w:t xml:space="preserve">]. Tomando como punto de partida desarrollos previos dedicados al transporte de flujo en </w:t>
      </w:r>
      <w:r w:rsidR="002847D9">
        <w:t>catalizadores con sustrato monocapa</w:t>
      </w:r>
      <w:r>
        <w:t xml:space="preserve"> [</w:t>
      </w:r>
      <w:r w:rsidR="00B91C5E">
        <w:t>15</w:t>
      </w:r>
      <w:r>
        <w:t>,</w:t>
      </w:r>
      <w:r w:rsidR="00743442">
        <w:t>16</w:t>
      </w:r>
      <w:r>
        <w:t>], se</w:t>
      </w:r>
      <w:r w:rsidR="002847D9">
        <w:t xml:space="preserve"> ha </w:t>
      </w:r>
      <w:r w:rsidR="007705E8">
        <w:t>desarrollado</w:t>
      </w:r>
      <w:r>
        <w:t xml:space="preserve"> un modelo 1+1D </w:t>
      </w:r>
      <w:r w:rsidR="007705E8">
        <w:t xml:space="preserve">bifásico </w:t>
      </w:r>
      <w:r>
        <w:t>para resolver el transporte de</w:t>
      </w:r>
      <w:r w:rsidR="007705E8">
        <w:t xml:space="preserve"> las especies químicas</w:t>
      </w:r>
      <w:r>
        <w:t xml:space="preserve">. </w:t>
      </w:r>
      <w:r w:rsidR="00D07E3A">
        <w:t xml:space="preserve">Para este fin </w:t>
      </w:r>
      <w:r w:rsidR="007705E8">
        <w:t>se</w:t>
      </w:r>
      <w:r>
        <w:t xml:space="preserve"> res</w:t>
      </w:r>
      <w:r w:rsidR="007705E8">
        <w:t xml:space="preserve">uelven las ecuaciones de transporte </w:t>
      </w:r>
      <w:r>
        <w:t xml:space="preserve">en el gas y en </w:t>
      </w:r>
      <w:r w:rsidR="002847D9">
        <w:t>cada una de las capas de sustrato</w:t>
      </w:r>
      <w:r w:rsidR="00142220">
        <w:t xml:space="preserve"> ca</w:t>
      </w:r>
      <w:r w:rsidR="0055409C">
        <w:t>talítico</w:t>
      </w:r>
      <w:r>
        <w:t xml:space="preserve"> </w:t>
      </w:r>
      <w:r w:rsidR="001A7C7B">
        <w:t>considerando los</w:t>
      </w:r>
      <w:r>
        <w:t xml:space="preserve"> mecanismos convectivos, difusivos y reactivos a lo largo de un canal del catalizador</w:t>
      </w:r>
      <w:r w:rsidR="001A7C7B">
        <w:t>.</w:t>
      </w:r>
      <w:r w:rsidR="0055409C">
        <w:t xml:space="preserve"> Para ello se asume que </w:t>
      </w:r>
      <w:r>
        <w:t>las propiedades de flujo a la entrada del monolito se sup</w:t>
      </w:r>
      <w:r w:rsidR="001A7C7B">
        <w:t>onen</w:t>
      </w:r>
      <w:r>
        <w:t xml:space="preserve"> </w:t>
      </w:r>
      <w:r w:rsidR="001A7C7B">
        <w:t>uniformes para toda</w:t>
      </w:r>
      <w:r>
        <w:t xml:space="preserve"> la sección transversal. Esta hipótesis y el </w:t>
      </w:r>
      <w:r w:rsidR="005A6B02">
        <w:t>considerar despreciable</w:t>
      </w:r>
      <w:r w:rsidR="00334850">
        <w:t xml:space="preserve"> el </w:t>
      </w:r>
      <w:r>
        <w:t xml:space="preserve">gradiente de temperatura </w:t>
      </w:r>
      <w:r w:rsidR="00334850">
        <w:t xml:space="preserve">en dirección </w:t>
      </w:r>
      <w:r>
        <w:t xml:space="preserve">radial del monolito </w:t>
      </w:r>
      <w:r w:rsidR="00334850">
        <w:t>permite</w:t>
      </w:r>
      <w:r w:rsidR="004013B5">
        <w:t>n</w:t>
      </w:r>
      <w:r>
        <w:t xml:space="preserve"> asumir </w:t>
      </w:r>
      <w:r w:rsidR="00334850">
        <w:t xml:space="preserve">que todos los canales del </w:t>
      </w:r>
      <w:r w:rsidR="004013B5">
        <w:t>catalizador</w:t>
      </w:r>
      <w:r w:rsidR="00334850">
        <w:t xml:space="preserve"> tienen </w:t>
      </w:r>
      <w:r w:rsidR="004013B5">
        <w:t xml:space="preserve">un comportamiento </w:t>
      </w:r>
      <w:r w:rsidR="00870DAE">
        <w:t>homogéneo</w:t>
      </w:r>
      <w:r>
        <w:t xml:space="preserve"> [</w:t>
      </w:r>
      <w:r w:rsidR="00743442">
        <w:t>17</w:t>
      </w:r>
      <w:r>
        <w:t>]. Además</w:t>
      </w:r>
      <w:r w:rsidR="004013B5">
        <w:t xml:space="preserve"> de lo anterior</w:t>
      </w:r>
      <w:r>
        <w:t>, se</w:t>
      </w:r>
      <w:r w:rsidR="0055409C">
        <w:t xml:space="preserve"> considera</w:t>
      </w:r>
      <w:r>
        <w:t xml:space="preserve"> flujo incompresible</w:t>
      </w:r>
      <w:r w:rsidR="00334850">
        <w:t xml:space="preserve"> y</w:t>
      </w:r>
      <w:r>
        <w:t xml:space="preserve"> </w:t>
      </w:r>
      <w:proofErr w:type="spellStart"/>
      <w:r>
        <w:t>cuasi-estacionario</w:t>
      </w:r>
      <w:proofErr w:type="spellEnd"/>
      <w:r>
        <w:t xml:space="preserve"> a lo largo de los canales </w:t>
      </w:r>
      <w:r w:rsidR="004013B5">
        <w:t xml:space="preserve">del </w:t>
      </w:r>
      <w:r w:rsidR="00A4118C">
        <w:t>catalizador, tal</w:t>
      </w:r>
      <w:r w:rsidR="004013B5">
        <w:t xml:space="preserve"> y como se </w:t>
      </w:r>
      <w:r w:rsidR="0055409C">
        <w:t>hace habitualmente en otros modelos presentes</w:t>
      </w:r>
      <w:r w:rsidR="004013B5">
        <w:t xml:space="preserve"> en la literatura</w:t>
      </w:r>
      <w:r>
        <w:t xml:space="preserve"> [</w:t>
      </w:r>
      <w:r w:rsidR="00B91C5E">
        <w:t>12</w:t>
      </w:r>
      <w:r>
        <w:t xml:space="preserve">]. Por lo tanto, </w:t>
      </w:r>
      <w:r w:rsidR="0055409C">
        <w:t xml:space="preserve">asumiendo las hipótesis anteriores, </w:t>
      </w:r>
      <w:r>
        <w:t>la</w:t>
      </w:r>
      <w:r w:rsidR="0055409C">
        <w:t>s</w:t>
      </w:r>
      <w:r>
        <w:t xml:space="preserve"> ecuaci</w:t>
      </w:r>
      <w:r w:rsidR="0055409C">
        <w:t>o</w:t>
      </w:r>
      <w:r>
        <w:t>n</w:t>
      </w:r>
      <w:r w:rsidR="0055409C">
        <w:t>es</w:t>
      </w:r>
      <w:r>
        <w:t xml:space="preserve"> de conservación de </w:t>
      </w:r>
      <w:r w:rsidR="0055409C">
        <w:t xml:space="preserve">las </w:t>
      </w:r>
      <w:r>
        <w:t>especies químicas</w:t>
      </w:r>
      <w:r w:rsidR="0055409C">
        <w:t xml:space="preserve"> a lo largo de los canales para el gas y las capas de sustrato </w:t>
      </w:r>
      <w:r w:rsidR="007C293C">
        <w:t>catalítico</w:t>
      </w:r>
      <w:r>
        <w:t xml:space="preserve"> se escrib</w:t>
      </w:r>
      <w:r w:rsidR="007E1330">
        <w:t>e</w:t>
      </w:r>
      <w:r w:rsidR="0055409C">
        <w:t>n</w:t>
      </w:r>
      <w:r>
        <w:t xml:space="preserve"> como:</w:t>
      </w:r>
    </w:p>
    <w:p w14:paraId="7F151A81" w14:textId="2DDE224E" w:rsidR="00B36A4A" w:rsidRDefault="00B36A4A" w:rsidP="00AD5A39"/>
    <w:p w14:paraId="45BDE12B" w14:textId="6A0D7684" w:rsidR="006702F0" w:rsidRPr="00446590" w:rsidRDefault="00000000" w:rsidP="0059056D">
      <w:pPr>
        <w:pStyle w:val="Sangradetextonormal"/>
        <w:spacing w:after="120"/>
        <w:ind w:left="708" w:right="-28" w:hanging="708"/>
        <w:rPr>
          <w:sz w:val="18"/>
          <w:szCs w:val="18"/>
          <w:lang w:val="es-CO"/>
        </w:rPr>
      </w:pPr>
      <m:oMath>
        <m:sSub>
          <m:sSubPr>
            <m:ctrlPr>
              <w:rPr>
                <w:rFonts w:ascii="Cambria Math" w:hAnsi="Cambria Math"/>
                <w:sz w:val="18"/>
                <w:szCs w:val="18"/>
              </w:rPr>
            </m:ctrlPr>
          </m:sSubPr>
          <m:e>
            <m:r>
              <w:rPr>
                <w:rFonts w:ascii="Cambria Math" w:hAnsi="Cambria Math"/>
                <w:sz w:val="18"/>
                <w:szCs w:val="18"/>
              </w:rPr>
              <m:t>u</m:t>
            </m:r>
          </m:e>
          <m:sub>
            <m:r>
              <w:rPr>
                <w:rFonts w:ascii="Cambria Math" w:hAnsi="Cambria Math"/>
                <w:sz w:val="18"/>
                <w:szCs w:val="18"/>
              </w:rPr>
              <m:t>x</m:t>
            </m:r>
          </m:sub>
        </m:sSub>
        <m:f>
          <m:fPr>
            <m:ctrlPr>
              <w:rPr>
                <w:rFonts w:ascii="Cambria Math" w:hAnsi="Cambria Math"/>
                <w:sz w:val="18"/>
                <w:szCs w:val="18"/>
              </w:rPr>
            </m:ctrlPr>
          </m:fPr>
          <m:num>
            <m:r>
              <w:rPr>
                <w:rFonts w:ascii="Cambria Math" w:hAnsi="Cambria Math"/>
                <w:sz w:val="18"/>
                <w:szCs w:val="18"/>
              </w:rPr>
              <m:t>∂</m:t>
            </m:r>
            <m:sSub>
              <m:sSubPr>
                <m:ctrlPr>
                  <w:rPr>
                    <w:rFonts w:ascii="Cambria Math" w:hAnsi="Cambria Math"/>
                    <w:sz w:val="18"/>
                    <w:szCs w:val="18"/>
                  </w:rPr>
                </m:ctrlPr>
              </m:sSubPr>
              <m:e>
                <m:r>
                  <w:rPr>
                    <w:rFonts w:ascii="Cambria Math" w:hAnsi="Cambria Math"/>
                    <w:sz w:val="18"/>
                    <w:szCs w:val="18"/>
                  </w:rPr>
                  <m:t>c</m:t>
                </m:r>
              </m:e>
              <m:sub>
                <m:r>
                  <w:rPr>
                    <w:rFonts w:ascii="Cambria Math" w:hAnsi="Cambria Math"/>
                    <w:sz w:val="18"/>
                    <w:szCs w:val="18"/>
                  </w:rPr>
                  <m:t>g</m:t>
                </m:r>
              </m:sub>
            </m:sSub>
          </m:num>
          <m:den>
            <m:r>
              <w:rPr>
                <w:rFonts w:ascii="Cambria Math" w:hAnsi="Cambria Math"/>
                <w:sz w:val="18"/>
                <w:szCs w:val="18"/>
              </w:rPr>
              <m:t>∂x</m:t>
            </m:r>
          </m:den>
        </m:f>
        <m:r>
          <w:rPr>
            <w:rFonts w:ascii="Cambria Math" w:hAnsi="Cambria Math"/>
            <w:sz w:val="18"/>
            <w:szCs w:val="18"/>
            <w:lang w:val="es-CO"/>
          </w:rPr>
          <m:t>=-</m:t>
        </m:r>
        <m:sSub>
          <m:sSubPr>
            <m:ctrlPr>
              <w:rPr>
                <w:rFonts w:ascii="Cambria Math" w:hAnsi="Cambria Math"/>
                <w:sz w:val="18"/>
                <w:szCs w:val="18"/>
              </w:rPr>
            </m:ctrlPr>
          </m:sSubPr>
          <m:e>
            <m:r>
              <w:rPr>
                <w:rFonts w:ascii="Cambria Math" w:hAnsi="Cambria Math"/>
                <w:sz w:val="18"/>
                <w:szCs w:val="18"/>
              </w:rPr>
              <m:t>S</m:t>
            </m:r>
          </m:e>
          <m:sub>
            <m:r>
              <w:rPr>
                <w:rFonts w:ascii="Cambria Math" w:hAnsi="Cambria Math"/>
                <w:sz w:val="18"/>
                <w:szCs w:val="18"/>
              </w:rPr>
              <m:t>s</m:t>
            </m:r>
            <m:r>
              <w:rPr>
                <w:rFonts w:ascii="Cambria Math" w:hAnsi="Cambria Math"/>
                <w:sz w:val="18"/>
                <w:szCs w:val="18"/>
                <w:lang w:val="es-CO"/>
              </w:rPr>
              <m:t>,</m:t>
            </m:r>
            <m:r>
              <w:rPr>
                <w:rFonts w:ascii="Cambria Math" w:hAnsi="Cambria Math"/>
                <w:sz w:val="18"/>
                <w:szCs w:val="18"/>
              </w:rPr>
              <m:t>g</m:t>
            </m:r>
          </m:sub>
        </m:sSub>
        <m:sSub>
          <m:sSubPr>
            <m:ctrlPr>
              <w:rPr>
                <w:rFonts w:ascii="Cambria Math" w:hAnsi="Cambria Math"/>
                <w:sz w:val="18"/>
                <w:szCs w:val="18"/>
              </w:rPr>
            </m:ctrlPr>
          </m:sSubPr>
          <m:e>
            <m:r>
              <w:rPr>
                <w:rFonts w:ascii="Cambria Math" w:hAnsi="Cambria Math"/>
                <w:sz w:val="18"/>
                <w:szCs w:val="18"/>
              </w:rPr>
              <m:t>J</m:t>
            </m:r>
          </m:e>
          <m:sub>
            <m:r>
              <w:rPr>
                <w:rFonts w:ascii="Cambria Math" w:hAnsi="Cambria Math"/>
                <w:sz w:val="18"/>
                <w:szCs w:val="18"/>
              </w:rPr>
              <m:t>g</m:t>
            </m:r>
            <m:r>
              <w:rPr>
                <w:rFonts w:ascii="Cambria Math" w:hAnsi="Cambria Math"/>
                <w:sz w:val="18"/>
                <w:szCs w:val="18"/>
                <w:lang w:val="es-CO"/>
              </w:rPr>
              <m:t>,</m:t>
            </m:r>
            <m:r>
              <w:rPr>
                <w:rFonts w:ascii="Cambria Math" w:hAnsi="Cambria Math"/>
                <w:sz w:val="18"/>
                <w:szCs w:val="18"/>
              </w:rPr>
              <m:t>w</m:t>
            </m:r>
            <m:sSub>
              <m:sSubPr>
                <m:ctrlPr>
                  <w:rPr>
                    <w:rFonts w:ascii="Cambria Math" w:hAnsi="Cambria Math"/>
                    <w:sz w:val="18"/>
                    <w:szCs w:val="18"/>
                  </w:rPr>
                </m:ctrlPr>
              </m:sSubPr>
              <m:e>
                <m:r>
                  <w:rPr>
                    <w:rFonts w:ascii="Cambria Math" w:hAnsi="Cambria Math"/>
                    <w:sz w:val="18"/>
                    <w:szCs w:val="18"/>
                  </w:rPr>
                  <m:t>c</m:t>
                </m:r>
              </m:e>
              <m:sub>
                <m:r>
                  <w:rPr>
                    <w:rFonts w:ascii="Cambria Math" w:hAnsi="Cambria Math"/>
                    <w:sz w:val="18"/>
                    <w:szCs w:val="18"/>
                    <w:lang w:val="es-CO"/>
                  </w:rPr>
                  <m:t>1</m:t>
                </m:r>
              </m:sub>
            </m:sSub>
          </m:sub>
        </m:sSub>
      </m:oMath>
      <w:r w:rsidR="006702F0" w:rsidRPr="00446590">
        <w:rPr>
          <w:sz w:val="18"/>
          <w:szCs w:val="18"/>
          <w:vertAlign w:val="subscript"/>
          <w:lang w:val="es-CO"/>
        </w:rPr>
        <w:tab/>
      </w:r>
      <w:r w:rsidR="005A6619">
        <w:rPr>
          <w:sz w:val="18"/>
          <w:szCs w:val="18"/>
          <w:vertAlign w:val="subscript"/>
          <w:lang w:val="es-CO"/>
        </w:rPr>
        <w:tab/>
      </w:r>
      <w:r w:rsidR="005A6619">
        <w:rPr>
          <w:sz w:val="18"/>
          <w:szCs w:val="18"/>
          <w:vertAlign w:val="subscript"/>
          <w:lang w:val="es-CO"/>
        </w:rPr>
        <w:tab/>
      </w:r>
      <w:r w:rsidR="006702F0" w:rsidRPr="00446590">
        <w:rPr>
          <w:sz w:val="18"/>
          <w:szCs w:val="18"/>
          <w:lang w:val="es-CO"/>
        </w:rPr>
        <w:t>(1)</w:t>
      </w:r>
    </w:p>
    <w:p w14:paraId="20741B6B" w14:textId="21889F90" w:rsidR="006702F0" w:rsidRPr="00446590" w:rsidRDefault="006702F0" w:rsidP="005A6619">
      <w:pPr>
        <w:pStyle w:val="Sangradetextonormal"/>
        <w:spacing w:after="120"/>
        <w:ind w:right="-28" w:firstLine="0"/>
        <w:rPr>
          <w:kern w:val="0"/>
          <w:sz w:val="18"/>
          <w:szCs w:val="18"/>
          <w:lang w:val="es-CO"/>
        </w:rPr>
      </w:pPr>
      <m:oMath>
        <m:r>
          <w:rPr>
            <w:rFonts w:ascii="Cambria Math"/>
            <w:sz w:val="18"/>
            <w:szCs w:val="18"/>
            <w:lang w:val="es-CO"/>
          </w:rPr>
          <m:t>-</m:t>
        </m:r>
        <m:nary>
          <m:naryPr>
            <m:chr m:val="∑"/>
            <m:supHide m:val="1"/>
            <m:ctrlPr>
              <w:rPr>
                <w:rFonts w:ascii="Cambria Math" w:hAnsi="Cambria Math"/>
                <w:i/>
                <w:sz w:val="18"/>
                <w:szCs w:val="18"/>
              </w:rPr>
            </m:ctrlPr>
          </m:naryPr>
          <m:sub>
            <m:sSub>
              <m:sSubPr>
                <m:ctrlPr>
                  <w:rPr>
                    <w:rFonts w:ascii="Cambria Math" w:hAnsi="Cambria Math"/>
                    <w:i/>
                    <w:sz w:val="18"/>
                    <w:szCs w:val="18"/>
                  </w:rPr>
                </m:ctrlPr>
              </m:sSubPr>
              <m:e>
                <m:r>
                  <w:rPr>
                    <w:rFonts w:ascii="Cambria Math"/>
                    <w:sz w:val="18"/>
                    <w:szCs w:val="18"/>
                  </w:rPr>
                  <m:t>r</m:t>
                </m:r>
              </m:e>
              <m:sub>
                <m:r>
                  <w:rPr>
                    <w:rFonts w:ascii="Cambria Math"/>
                    <w:sz w:val="18"/>
                    <w:szCs w:val="18"/>
                    <w:lang w:val="es-CO"/>
                  </w:rPr>
                  <m:t>1</m:t>
                </m:r>
              </m:sub>
            </m:sSub>
          </m:sub>
          <m:sup/>
          <m:e>
            <m:sSub>
              <m:sSubPr>
                <m:ctrlPr>
                  <w:rPr>
                    <w:rFonts w:ascii="Cambria Math" w:hAnsi="Cambria Math"/>
                    <w:i/>
                    <w:sz w:val="18"/>
                    <w:szCs w:val="18"/>
                  </w:rPr>
                </m:ctrlPr>
              </m:sSubPr>
              <m:e>
                <m:r>
                  <w:rPr>
                    <w:rFonts w:ascii="Cambria Math"/>
                    <w:sz w:val="18"/>
                    <w:szCs w:val="18"/>
                  </w:rPr>
                  <m:t>ν</m:t>
                </m:r>
              </m:e>
              <m:sub>
                <m:sSub>
                  <m:sSubPr>
                    <m:ctrlPr>
                      <w:rPr>
                        <w:rFonts w:ascii="Cambria Math" w:hAnsi="Cambria Math"/>
                        <w:i/>
                        <w:sz w:val="18"/>
                        <w:szCs w:val="18"/>
                      </w:rPr>
                    </m:ctrlPr>
                  </m:sSubPr>
                  <m:e>
                    <m:r>
                      <w:rPr>
                        <w:rFonts w:ascii="Cambria Math"/>
                        <w:sz w:val="18"/>
                        <w:szCs w:val="18"/>
                      </w:rPr>
                      <m:t>r</m:t>
                    </m:r>
                  </m:e>
                  <m:sub>
                    <m:r>
                      <w:rPr>
                        <w:rFonts w:ascii="Cambria Math"/>
                        <w:sz w:val="18"/>
                        <w:szCs w:val="18"/>
                        <w:lang w:val="es-CO"/>
                      </w:rPr>
                      <m:t>1</m:t>
                    </m:r>
                  </m:sub>
                </m:sSub>
              </m:sub>
            </m:sSub>
            <m:sSubSup>
              <m:sSubSupPr>
                <m:ctrlPr>
                  <w:rPr>
                    <w:rFonts w:ascii="Cambria Math" w:hAnsi="Cambria Math"/>
                    <w:i/>
                    <w:sz w:val="18"/>
                    <w:szCs w:val="18"/>
                  </w:rPr>
                </m:ctrlPr>
              </m:sSubSupPr>
              <m:e>
                <m:r>
                  <w:rPr>
                    <w:rFonts w:ascii="Cambria Math"/>
                    <w:sz w:val="18"/>
                    <w:szCs w:val="18"/>
                  </w:rPr>
                  <m:t>R</m:t>
                </m:r>
              </m:e>
              <m:sub>
                <m:sSub>
                  <m:sSubPr>
                    <m:ctrlPr>
                      <w:rPr>
                        <w:rFonts w:ascii="Cambria Math" w:hAnsi="Cambria Math"/>
                        <w:i/>
                        <w:sz w:val="18"/>
                        <w:szCs w:val="18"/>
                      </w:rPr>
                    </m:ctrlPr>
                  </m:sSubPr>
                  <m:e>
                    <m:r>
                      <w:rPr>
                        <w:rFonts w:ascii="Cambria Math"/>
                        <w:sz w:val="18"/>
                        <w:szCs w:val="18"/>
                      </w:rPr>
                      <m:t>r</m:t>
                    </m:r>
                  </m:e>
                  <m:sub>
                    <m:r>
                      <w:rPr>
                        <w:rFonts w:ascii="Cambria Math"/>
                        <w:sz w:val="18"/>
                        <w:szCs w:val="18"/>
                        <w:lang w:val="es-CO"/>
                      </w:rPr>
                      <m:t>1</m:t>
                    </m:r>
                  </m:sub>
                </m:sSub>
              </m:sub>
              <m:sup>
                <m:r>
                  <w:rPr>
                    <w:rFonts w:ascii="Cambria Math"/>
                    <w:sz w:val="18"/>
                    <w:szCs w:val="18"/>
                  </w:rPr>
                  <m:t>m</m:t>
                </m:r>
              </m:sup>
            </m:sSubSup>
          </m:e>
        </m:nary>
        <m:r>
          <w:rPr>
            <w:rFonts w:ascii="Cambria Math"/>
            <w:sz w:val="18"/>
            <w:szCs w:val="18"/>
            <w:lang w:val="es-CO"/>
          </w:rPr>
          <m:t>=</m:t>
        </m:r>
        <m:sSub>
          <m:sSubPr>
            <m:ctrlPr>
              <w:rPr>
                <w:rFonts w:ascii="Cambria Math" w:hAnsi="Cambria Math"/>
                <w:i/>
                <w:sz w:val="18"/>
                <w:szCs w:val="18"/>
              </w:rPr>
            </m:ctrlPr>
          </m:sSubPr>
          <m:e>
            <m:r>
              <w:rPr>
                <w:rFonts w:ascii="Cambria Math"/>
                <w:sz w:val="18"/>
                <w:szCs w:val="18"/>
              </w:rPr>
              <m:t>S</m:t>
            </m:r>
          </m:e>
          <m:sub>
            <m:r>
              <w:rPr>
                <w:rFonts w:ascii="Cambria Math"/>
                <w:sz w:val="18"/>
                <w:szCs w:val="18"/>
              </w:rPr>
              <m:t>s</m:t>
            </m:r>
            <m:r>
              <w:rPr>
                <w:rFonts w:ascii="Cambria Math"/>
                <w:sz w:val="18"/>
                <w:szCs w:val="18"/>
                <w:lang w:val="es-CO"/>
              </w:rPr>
              <m:t>,</m:t>
            </m:r>
            <m:r>
              <w:rPr>
                <w:rFonts w:ascii="Cambria Math"/>
                <w:sz w:val="18"/>
                <w:szCs w:val="18"/>
              </w:rPr>
              <m:t>w</m:t>
            </m:r>
            <m:sSub>
              <m:sSubPr>
                <m:ctrlPr>
                  <w:rPr>
                    <w:rFonts w:ascii="Cambria Math" w:hAnsi="Cambria Math"/>
                    <w:i/>
                    <w:sz w:val="18"/>
                    <w:szCs w:val="18"/>
                  </w:rPr>
                </m:ctrlPr>
              </m:sSubPr>
              <m:e>
                <m:r>
                  <w:rPr>
                    <w:rFonts w:ascii="Cambria Math"/>
                    <w:sz w:val="18"/>
                    <w:szCs w:val="18"/>
                  </w:rPr>
                  <m:t>c</m:t>
                </m:r>
              </m:e>
              <m:sub>
                <m:r>
                  <w:rPr>
                    <w:rFonts w:ascii="Cambria Math"/>
                    <w:sz w:val="18"/>
                    <w:szCs w:val="18"/>
                    <w:lang w:val="es-CO"/>
                  </w:rPr>
                  <m:t>1</m:t>
                </m:r>
              </m:sub>
            </m:sSub>
          </m:sub>
        </m:sSub>
        <m:d>
          <m:dPr>
            <m:ctrlPr>
              <w:rPr>
                <w:rFonts w:ascii="Cambria Math" w:hAnsi="Cambria Math"/>
                <w:i/>
                <w:sz w:val="18"/>
                <w:szCs w:val="18"/>
              </w:rPr>
            </m:ctrlPr>
          </m:dPr>
          <m:e>
            <m:sSub>
              <m:sSubPr>
                <m:ctrlPr>
                  <w:rPr>
                    <w:rFonts w:ascii="Cambria Math" w:hAnsi="Cambria Math"/>
                    <w:i/>
                    <w:sz w:val="18"/>
                    <w:szCs w:val="18"/>
                  </w:rPr>
                </m:ctrlPr>
              </m:sSubPr>
              <m:e>
                <m:r>
                  <w:rPr>
                    <w:rFonts w:ascii="Cambria Math"/>
                    <w:sz w:val="18"/>
                    <w:szCs w:val="18"/>
                  </w:rPr>
                  <m:t>J</m:t>
                </m:r>
              </m:e>
              <m:sub>
                <m:r>
                  <w:rPr>
                    <w:rFonts w:ascii="Cambria Math"/>
                    <w:sz w:val="18"/>
                    <w:szCs w:val="18"/>
                  </w:rPr>
                  <m:t>g</m:t>
                </m:r>
                <m:r>
                  <w:rPr>
                    <w:rFonts w:ascii="Cambria Math"/>
                    <w:sz w:val="18"/>
                    <w:szCs w:val="18"/>
                    <w:lang w:val="es-CO"/>
                  </w:rPr>
                  <m:t>,</m:t>
                </m:r>
                <m:r>
                  <w:rPr>
                    <w:rFonts w:ascii="Cambria Math"/>
                    <w:sz w:val="18"/>
                    <w:szCs w:val="18"/>
                  </w:rPr>
                  <m:t>w</m:t>
                </m:r>
                <m:sSub>
                  <m:sSubPr>
                    <m:ctrlPr>
                      <w:rPr>
                        <w:rFonts w:ascii="Cambria Math" w:hAnsi="Cambria Math"/>
                        <w:i/>
                        <w:sz w:val="18"/>
                        <w:szCs w:val="18"/>
                      </w:rPr>
                    </m:ctrlPr>
                  </m:sSubPr>
                  <m:e>
                    <m:r>
                      <w:rPr>
                        <w:rFonts w:ascii="Cambria Math"/>
                        <w:sz w:val="18"/>
                        <w:szCs w:val="18"/>
                      </w:rPr>
                      <m:t>c</m:t>
                    </m:r>
                  </m:e>
                  <m:sub>
                    <m:r>
                      <w:rPr>
                        <w:rFonts w:ascii="Cambria Math"/>
                        <w:sz w:val="18"/>
                        <w:szCs w:val="18"/>
                        <w:lang w:val="es-CO"/>
                      </w:rPr>
                      <m:t>1</m:t>
                    </m:r>
                  </m:sub>
                </m:sSub>
              </m:sub>
            </m:sSub>
            <m:r>
              <w:rPr>
                <w:rFonts w:ascii="Cambria Math"/>
                <w:sz w:val="18"/>
                <w:szCs w:val="18"/>
                <w:lang w:val="es-CO"/>
              </w:rPr>
              <m:t>-</m:t>
            </m:r>
            <m:sSub>
              <m:sSubPr>
                <m:ctrlPr>
                  <w:rPr>
                    <w:rFonts w:ascii="Cambria Math" w:hAnsi="Cambria Math"/>
                    <w:i/>
                    <w:sz w:val="18"/>
                    <w:szCs w:val="18"/>
                  </w:rPr>
                </m:ctrlPr>
              </m:sSubPr>
              <m:e>
                <m:r>
                  <w:rPr>
                    <w:rFonts w:ascii="Cambria Math"/>
                    <w:sz w:val="18"/>
                    <w:szCs w:val="18"/>
                  </w:rPr>
                  <m:t>J</m:t>
                </m:r>
              </m:e>
              <m:sub>
                <m:r>
                  <w:rPr>
                    <w:rFonts w:ascii="Cambria Math"/>
                    <w:sz w:val="18"/>
                    <w:szCs w:val="18"/>
                  </w:rPr>
                  <m:t>w</m:t>
                </m:r>
                <m:sSub>
                  <m:sSubPr>
                    <m:ctrlPr>
                      <w:rPr>
                        <w:rFonts w:ascii="Cambria Math" w:hAnsi="Cambria Math"/>
                        <w:i/>
                        <w:sz w:val="18"/>
                        <w:szCs w:val="18"/>
                      </w:rPr>
                    </m:ctrlPr>
                  </m:sSubPr>
                  <m:e>
                    <m:r>
                      <w:rPr>
                        <w:rFonts w:ascii="Cambria Math"/>
                        <w:sz w:val="18"/>
                        <w:szCs w:val="18"/>
                      </w:rPr>
                      <m:t>c</m:t>
                    </m:r>
                  </m:e>
                  <m:sub>
                    <m:r>
                      <w:rPr>
                        <w:rFonts w:ascii="Cambria Math"/>
                        <w:sz w:val="18"/>
                        <w:szCs w:val="18"/>
                        <w:lang w:val="es-CO"/>
                      </w:rPr>
                      <m:t>1</m:t>
                    </m:r>
                  </m:sub>
                </m:sSub>
                <m:r>
                  <w:rPr>
                    <w:rFonts w:ascii="Cambria Math"/>
                    <w:sz w:val="18"/>
                    <w:szCs w:val="18"/>
                    <w:lang w:val="es-CO"/>
                  </w:rPr>
                  <m:t>,</m:t>
                </m:r>
                <m:r>
                  <w:rPr>
                    <w:rFonts w:ascii="Cambria Math"/>
                    <w:sz w:val="18"/>
                    <w:szCs w:val="18"/>
                  </w:rPr>
                  <m:t>w</m:t>
                </m:r>
                <m:sSub>
                  <m:sSubPr>
                    <m:ctrlPr>
                      <w:rPr>
                        <w:rFonts w:ascii="Cambria Math" w:hAnsi="Cambria Math"/>
                        <w:i/>
                        <w:sz w:val="18"/>
                        <w:szCs w:val="18"/>
                      </w:rPr>
                    </m:ctrlPr>
                  </m:sSubPr>
                  <m:e>
                    <m:r>
                      <w:rPr>
                        <w:rFonts w:ascii="Cambria Math"/>
                        <w:sz w:val="18"/>
                        <w:szCs w:val="18"/>
                      </w:rPr>
                      <m:t>c</m:t>
                    </m:r>
                  </m:e>
                  <m:sub>
                    <m:r>
                      <w:rPr>
                        <w:rFonts w:ascii="Cambria Math"/>
                        <w:sz w:val="18"/>
                        <w:szCs w:val="18"/>
                        <w:lang w:val="es-CO"/>
                      </w:rPr>
                      <m:t>2</m:t>
                    </m:r>
                  </m:sub>
                </m:sSub>
              </m:sub>
            </m:sSub>
          </m:e>
        </m:d>
        <m:r>
          <w:rPr>
            <w:rFonts w:ascii="Cambria Math" w:hAnsi="Cambria Math"/>
            <w:sz w:val="18"/>
            <w:szCs w:val="18"/>
            <w:lang w:val="es-CO"/>
          </w:rPr>
          <m:t xml:space="preserve">   </m:t>
        </m:r>
      </m:oMath>
      <w:r w:rsidRPr="00446590">
        <w:rPr>
          <w:sz w:val="18"/>
          <w:szCs w:val="18"/>
          <w:lang w:val="es-CO"/>
        </w:rPr>
        <w:t>(2)</w:t>
      </w:r>
    </w:p>
    <w:p w14:paraId="7EA2B579" w14:textId="0815C06D" w:rsidR="00AD5A39" w:rsidRPr="00446590" w:rsidRDefault="006702F0" w:rsidP="005A6619">
      <w:pPr>
        <w:pStyle w:val="Sangradetextonormal"/>
        <w:spacing w:after="120"/>
        <w:ind w:right="-169" w:firstLine="0"/>
        <w:rPr>
          <w:sz w:val="18"/>
          <w:szCs w:val="18"/>
          <w:lang w:val="es-CO"/>
        </w:rPr>
      </w:pPr>
      <m:oMath>
        <m:r>
          <w:rPr>
            <w:rFonts w:ascii="Cambria Math"/>
            <w:sz w:val="18"/>
            <w:szCs w:val="18"/>
            <w:lang w:val="es-CO"/>
          </w:rPr>
          <m:t>-</m:t>
        </m:r>
        <m:nary>
          <m:naryPr>
            <m:chr m:val="∑"/>
            <m:supHide m:val="1"/>
            <m:ctrlPr>
              <w:rPr>
                <w:rFonts w:ascii="Cambria Math" w:hAnsi="Cambria Math"/>
                <w:i/>
                <w:sz w:val="18"/>
                <w:szCs w:val="18"/>
              </w:rPr>
            </m:ctrlPr>
          </m:naryPr>
          <m:sub>
            <m:sSub>
              <m:sSubPr>
                <m:ctrlPr>
                  <w:rPr>
                    <w:rFonts w:ascii="Cambria Math" w:hAnsi="Cambria Math"/>
                    <w:i/>
                    <w:sz w:val="18"/>
                    <w:szCs w:val="18"/>
                  </w:rPr>
                </m:ctrlPr>
              </m:sSubPr>
              <m:e>
                <m:r>
                  <w:rPr>
                    <w:rFonts w:ascii="Cambria Math"/>
                    <w:sz w:val="18"/>
                    <w:szCs w:val="18"/>
                  </w:rPr>
                  <m:t>r</m:t>
                </m:r>
              </m:e>
              <m:sub>
                <m:r>
                  <w:rPr>
                    <w:rFonts w:ascii="Cambria Math"/>
                    <w:sz w:val="18"/>
                    <w:szCs w:val="18"/>
                    <w:lang w:val="es-CO"/>
                  </w:rPr>
                  <m:t>2</m:t>
                </m:r>
              </m:sub>
            </m:sSub>
          </m:sub>
          <m:sup/>
          <m:e>
            <m:sSub>
              <m:sSubPr>
                <m:ctrlPr>
                  <w:rPr>
                    <w:rFonts w:ascii="Cambria Math" w:hAnsi="Cambria Math"/>
                    <w:i/>
                    <w:sz w:val="18"/>
                    <w:szCs w:val="18"/>
                  </w:rPr>
                </m:ctrlPr>
              </m:sSubPr>
              <m:e>
                <m:r>
                  <w:rPr>
                    <w:rFonts w:ascii="Cambria Math"/>
                    <w:sz w:val="18"/>
                    <w:szCs w:val="18"/>
                  </w:rPr>
                  <m:t>ν</m:t>
                </m:r>
              </m:e>
              <m:sub>
                <m:sSub>
                  <m:sSubPr>
                    <m:ctrlPr>
                      <w:rPr>
                        <w:rFonts w:ascii="Cambria Math" w:hAnsi="Cambria Math"/>
                        <w:i/>
                        <w:sz w:val="18"/>
                        <w:szCs w:val="18"/>
                      </w:rPr>
                    </m:ctrlPr>
                  </m:sSubPr>
                  <m:e>
                    <m:r>
                      <w:rPr>
                        <w:rFonts w:ascii="Cambria Math"/>
                        <w:sz w:val="18"/>
                        <w:szCs w:val="18"/>
                      </w:rPr>
                      <m:t>r</m:t>
                    </m:r>
                  </m:e>
                  <m:sub>
                    <m:r>
                      <w:rPr>
                        <w:rFonts w:ascii="Cambria Math"/>
                        <w:sz w:val="18"/>
                        <w:szCs w:val="18"/>
                        <w:lang w:val="es-CO"/>
                      </w:rPr>
                      <m:t>2</m:t>
                    </m:r>
                  </m:sub>
                </m:sSub>
              </m:sub>
            </m:sSub>
            <m:sSubSup>
              <m:sSubSupPr>
                <m:ctrlPr>
                  <w:rPr>
                    <w:rFonts w:ascii="Cambria Math" w:hAnsi="Cambria Math"/>
                    <w:i/>
                    <w:sz w:val="18"/>
                    <w:szCs w:val="18"/>
                  </w:rPr>
                </m:ctrlPr>
              </m:sSubSupPr>
              <m:e>
                <m:r>
                  <w:rPr>
                    <w:rFonts w:ascii="Cambria Math"/>
                    <w:sz w:val="18"/>
                    <w:szCs w:val="18"/>
                  </w:rPr>
                  <m:t>R</m:t>
                </m:r>
              </m:e>
              <m:sub>
                <m:sSub>
                  <m:sSubPr>
                    <m:ctrlPr>
                      <w:rPr>
                        <w:rFonts w:ascii="Cambria Math" w:hAnsi="Cambria Math"/>
                        <w:i/>
                        <w:sz w:val="18"/>
                        <w:szCs w:val="18"/>
                      </w:rPr>
                    </m:ctrlPr>
                  </m:sSubPr>
                  <m:e>
                    <m:r>
                      <w:rPr>
                        <w:rFonts w:ascii="Cambria Math"/>
                        <w:sz w:val="18"/>
                        <w:szCs w:val="18"/>
                      </w:rPr>
                      <m:t>r</m:t>
                    </m:r>
                  </m:e>
                  <m:sub>
                    <m:r>
                      <w:rPr>
                        <w:rFonts w:ascii="Cambria Math"/>
                        <w:sz w:val="18"/>
                        <w:szCs w:val="18"/>
                        <w:lang w:val="es-CO"/>
                      </w:rPr>
                      <m:t>2</m:t>
                    </m:r>
                  </m:sub>
                </m:sSub>
              </m:sub>
              <m:sup>
                <m:r>
                  <w:rPr>
                    <w:rFonts w:ascii="Cambria Math"/>
                    <w:sz w:val="18"/>
                    <w:szCs w:val="18"/>
                  </w:rPr>
                  <m:t>m</m:t>
                </m:r>
              </m:sup>
            </m:sSubSup>
          </m:e>
        </m:nary>
        <m:r>
          <w:rPr>
            <w:rFonts w:ascii="Cambria Math"/>
            <w:sz w:val="18"/>
            <w:szCs w:val="18"/>
            <w:lang w:val="es-CO"/>
          </w:rPr>
          <m:t>=</m:t>
        </m:r>
        <m:sSub>
          <m:sSubPr>
            <m:ctrlPr>
              <w:rPr>
                <w:rFonts w:ascii="Cambria Math" w:hAnsi="Cambria Math"/>
                <w:i/>
                <w:sz w:val="18"/>
                <w:szCs w:val="18"/>
              </w:rPr>
            </m:ctrlPr>
          </m:sSubPr>
          <m:e>
            <m:r>
              <w:rPr>
                <w:rFonts w:ascii="Cambria Math"/>
                <w:sz w:val="18"/>
                <w:szCs w:val="18"/>
              </w:rPr>
              <m:t>S</m:t>
            </m:r>
          </m:e>
          <m:sub>
            <m:r>
              <w:rPr>
                <w:rFonts w:ascii="Cambria Math"/>
                <w:sz w:val="18"/>
                <w:szCs w:val="18"/>
              </w:rPr>
              <m:t>s</m:t>
            </m:r>
            <m:r>
              <w:rPr>
                <w:rFonts w:ascii="Cambria Math"/>
                <w:sz w:val="18"/>
                <w:szCs w:val="18"/>
                <w:lang w:val="es-CO"/>
              </w:rPr>
              <m:t>,</m:t>
            </m:r>
            <m:r>
              <w:rPr>
                <w:rFonts w:ascii="Cambria Math"/>
                <w:sz w:val="18"/>
                <w:szCs w:val="18"/>
              </w:rPr>
              <m:t>w</m:t>
            </m:r>
            <m:sSub>
              <m:sSubPr>
                <m:ctrlPr>
                  <w:rPr>
                    <w:rFonts w:ascii="Cambria Math" w:hAnsi="Cambria Math"/>
                    <w:i/>
                    <w:sz w:val="18"/>
                    <w:szCs w:val="18"/>
                  </w:rPr>
                </m:ctrlPr>
              </m:sSubPr>
              <m:e>
                <m:r>
                  <w:rPr>
                    <w:rFonts w:ascii="Cambria Math"/>
                    <w:sz w:val="18"/>
                    <w:szCs w:val="18"/>
                  </w:rPr>
                  <m:t>c</m:t>
                </m:r>
              </m:e>
              <m:sub>
                <m:r>
                  <w:rPr>
                    <w:rFonts w:ascii="Cambria Math"/>
                    <w:sz w:val="18"/>
                    <w:szCs w:val="18"/>
                    <w:lang w:val="es-CO"/>
                  </w:rPr>
                  <m:t>2</m:t>
                </m:r>
              </m:sub>
            </m:sSub>
          </m:sub>
        </m:sSub>
        <m:sSub>
          <m:sSubPr>
            <m:ctrlPr>
              <w:rPr>
                <w:rFonts w:ascii="Cambria Math" w:hAnsi="Cambria Math"/>
                <w:i/>
                <w:sz w:val="18"/>
                <w:szCs w:val="18"/>
              </w:rPr>
            </m:ctrlPr>
          </m:sSubPr>
          <m:e>
            <m:r>
              <w:rPr>
                <w:rFonts w:ascii="Cambria Math"/>
                <w:sz w:val="18"/>
                <w:szCs w:val="18"/>
              </w:rPr>
              <m:t>J</m:t>
            </m:r>
          </m:e>
          <m:sub>
            <m:r>
              <w:rPr>
                <w:rFonts w:ascii="Cambria Math"/>
                <w:sz w:val="18"/>
                <w:szCs w:val="18"/>
              </w:rPr>
              <m:t>w</m:t>
            </m:r>
            <m:sSub>
              <m:sSubPr>
                <m:ctrlPr>
                  <w:rPr>
                    <w:rFonts w:ascii="Cambria Math" w:hAnsi="Cambria Math"/>
                    <w:i/>
                    <w:sz w:val="18"/>
                    <w:szCs w:val="18"/>
                  </w:rPr>
                </m:ctrlPr>
              </m:sSubPr>
              <m:e>
                <m:r>
                  <w:rPr>
                    <w:rFonts w:ascii="Cambria Math"/>
                    <w:sz w:val="18"/>
                    <w:szCs w:val="18"/>
                  </w:rPr>
                  <m:t>c</m:t>
                </m:r>
              </m:e>
              <m:sub>
                <m:r>
                  <w:rPr>
                    <w:rFonts w:ascii="Cambria Math"/>
                    <w:sz w:val="18"/>
                    <w:szCs w:val="18"/>
                    <w:lang w:val="es-CO"/>
                  </w:rPr>
                  <m:t>1</m:t>
                </m:r>
              </m:sub>
            </m:sSub>
            <m:r>
              <w:rPr>
                <w:rFonts w:ascii="Cambria Math"/>
                <w:sz w:val="18"/>
                <w:szCs w:val="18"/>
                <w:lang w:val="es-CO"/>
              </w:rPr>
              <m:t>,</m:t>
            </m:r>
            <m:r>
              <w:rPr>
                <w:rFonts w:ascii="Cambria Math"/>
                <w:sz w:val="18"/>
                <w:szCs w:val="18"/>
              </w:rPr>
              <m:t>w</m:t>
            </m:r>
            <m:sSub>
              <m:sSubPr>
                <m:ctrlPr>
                  <w:rPr>
                    <w:rFonts w:ascii="Cambria Math" w:hAnsi="Cambria Math"/>
                    <w:i/>
                    <w:sz w:val="18"/>
                    <w:szCs w:val="18"/>
                  </w:rPr>
                </m:ctrlPr>
              </m:sSubPr>
              <m:e>
                <m:r>
                  <w:rPr>
                    <w:rFonts w:ascii="Cambria Math"/>
                    <w:sz w:val="18"/>
                    <w:szCs w:val="18"/>
                  </w:rPr>
                  <m:t>c</m:t>
                </m:r>
              </m:e>
              <m:sub>
                <m:r>
                  <w:rPr>
                    <w:rFonts w:ascii="Cambria Math"/>
                    <w:sz w:val="18"/>
                    <w:szCs w:val="18"/>
                    <w:lang w:val="es-CO"/>
                  </w:rPr>
                  <m:t>2</m:t>
                </m:r>
              </m:sub>
            </m:sSub>
          </m:sub>
        </m:sSub>
      </m:oMath>
      <w:r w:rsidRPr="00446590">
        <w:rPr>
          <w:sz w:val="18"/>
          <w:szCs w:val="18"/>
          <w:vertAlign w:val="subscript"/>
          <w:lang w:val="es-CO"/>
        </w:rPr>
        <w:tab/>
      </w:r>
      <w:r w:rsidR="005A6619">
        <w:rPr>
          <w:sz w:val="18"/>
          <w:szCs w:val="18"/>
          <w:vertAlign w:val="subscript"/>
          <w:lang w:val="es-CO"/>
        </w:rPr>
        <w:tab/>
      </w:r>
      <w:r w:rsidRPr="00446590">
        <w:rPr>
          <w:sz w:val="18"/>
          <w:szCs w:val="18"/>
          <w:lang w:val="es-CO"/>
        </w:rPr>
        <w:t>(3)</w:t>
      </w:r>
    </w:p>
    <w:p w14:paraId="69C8CC23" w14:textId="77777777" w:rsidR="00446590" w:rsidRPr="00E66CC0" w:rsidRDefault="00446590" w:rsidP="00E66CC0">
      <w:pPr>
        <w:pStyle w:val="Sangradetextonormal"/>
        <w:spacing w:after="120"/>
        <w:ind w:right="398" w:firstLine="0"/>
        <w:rPr>
          <w:kern w:val="0"/>
          <w:lang w:val="es-CO"/>
        </w:rPr>
      </w:pPr>
    </w:p>
    <w:p w14:paraId="7054F0C2" w14:textId="34E36256" w:rsidR="006702F0" w:rsidRDefault="007E1330" w:rsidP="006702F0">
      <w:r>
        <w:t>En aras de la</w:t>
      </w:r>
      <w:r w:rsidR="006702F0">
        <w:t xml:space="preserve"> brevedad, la nomenclatura completa se describe en detalle en la Sección</w:t>
      </w:r>
      <w:r>
        <w:t xml:space="preserve"> </w:t>
      </w:r>
      <w:r w:rsidR="007C293C">
        <w:t>Nomenclatura</w:t>
      </w:r>
      <w:r w:rsidR="006702F0">
        <w:t xml:space="preserve"> de modo que solo los términos más relevantes se discuten en el texto. </w:t>
      </w:r>
      <w:r>
        <w:t>A este respecto</w:t>
      </w:r>
      <w:r w:rsidR="006702F0">
        <w:t xml:space="preserve">, los coeficientes estequiométricos </w:t>
      </w:r>
      <w:r>
        <w:t>recogidos en</w:t>
      </w:r>
      <w:r w:rsidR="006702F0">
        <w:t xml:space="preserve"> las Ecuaciones (2) y (3) toman el signo positivo para los productos y negativo para los reactivos.</w:t>
      </w:r>
      <w:r w:rsidR="005175FD">
        <w:t xml:space="preserve"> </w:t>
      </w:r>
      <w:r w:rsidR="006702F0">
        <w:t xml:space="preserve">Además, es </w:t>
      </w:r>
      <w:r>
        <w:t>necesario</w:t>
      </w:r>
      <w:r w:rsidR="006702F0">
        <w:t xml:space="preserve"> resaltar la dependencia </w:t>
      </w:r>
      <w:r>
        <w:t>que tienen los</w:t>
      </w:r>
      <w:r w:rsidR="006702F0">
        <w:t xml:space="preserve"> términos difusivos en las</w:t>
      </w:r>
      <w:r w:rsidR="001B02CC">
        <w:t xml:space="preserve"> ecuaciones</w:t>
      </w:r>
      <w:r w:rsidR="006702F0">
        <w:t xml:space="preserve"> </w:t>
      </w:r>
      <w:r w:rsidR="001B02CC" w:rsidRPr="001B02CC">
        <w:t>(</w:t>
      </w:r>
      <w:r w:rsidR="009800BD" w:rsidRPr="001B02CC">
        <w:fldChar w:fldCharType="begin"/>
      </w:r>
      <w:r w:rsidR="009800BD" w:rsidRPr="001B02CC">
        <w:instrText xml:space="preserve"> REF _Ref108881449 \h </w:instrText>
      </w:r>
      <w:r w:rsidR="00C24659" w:rsidRPr="001B02CC">
        <w:instrText xml:space="preserve"> \* MERGEFORMAT </w:instrText>
      </w:r>
      <w:r w:rsidR="009800BD" w:rsidRPr="001B02CC">
        <w:fldChar w:fldCharType="separate"/>
      </w:r>
      <w:r w:rsidR="009800BD" w:rsidRPr="001B02CC">
        <w:rPr>
          <w:noProof/>
        </w:rPr>
        <w:t>1</w:t>
      </w:r>
      <w:r w:rsidR="009800BD" w:rsidRPr="001B02CC">
        <w:fldChar w:fldCharType="end"/>
      </w:r>
      <w:r w:rsidR="001B02CC" w:rsidRPr="001B02CC">
        <w:t>)</w:t>
      </w:r>
      <w:r w:rsidR="006702F0" w:rsidRPr="001B02CC">
        <w:t>-(3)</w:t>
      </w:r>
      <w:r w:rsidR="006702F0">
        <w:t xml:space="preserve"> de las superficies específicas </w:t>
      </w:r>
      <w:r w:rsidR="008F71D6" w:rsidRPr="00600B54">
        <w:t>(</w:t>
      </w:r>
      <m:oMath>
        <m:sSub>
          <m:sSubPr>
            <m:ctrlPr>
              <w:rPr>
                <w:rFonts w:ascii="Cambria Math" w:hAnsi="Cambria Math"/>
                <w:sz w:val="18"/>
                <w:szCs w:val="18"/>
              </w:rPr>
            </m:ctrlPr>
          </m:sSubPr>
          <m:e>
            <m:r>
              <w:rPr>
                <w:rFonts w:ascii="Cambria Math" w:hAnsi="Cambria Math"/>
                <w:sz w:val="18"/>
                <w:szCs w:val="18"/>
              </w:rPr>
              <m:t>S</m:t>
            </m:r>
          </m:e>
          <m:sub>
            <m:r>
              <w:rPr>
                <w:rFonts w:ascii="Cambria Math" w:hAnsi="Cambria Math"/>
                <w:sz w:val="18"/>
                <w:szCs w:val="18"/>
              </w:rPr>
              <m:t>s</m:t>
            </m:r>
          </m:sub>
        </m:sSub>
      </m:oMath>
      <w:r w:rsidR="008F71D6" w:rsidRPr="00600B54">
        <w:t xml:space="preserve">) </w:t>
      </w:r>
      <w:r w:rsidR="006702F0">
        <w:t>del gas y de cada capa</w:t>
      </w:r>
      <w:r>
        <w:t xml:space="preserve"> de sustrato</w:t>
      </w:r>
      <w:r w:rsidR="007C293C">
        <w:t>;</w:t>
      </w:r>
      <w:r w:rsidR="006702F0">
        <w:t xml:space="preserve"> y de los flujos</w:t>
      </w:r>
      <w:r w:rsidR="0048718C">
        <w:t>,</w:t>
      </w:r>
      <w:r w:rsidR="006702F0">
        <w:t xml:space="preserve"> </w:t>
      </w:r>
      <w:r>
        <w:t xml:space="preserve">tanto </w:t>
      </w:r>
      <w:r w:rsidR="006702F0">
        <w:t xml:space="preserve">en la interfaz del gas </w:t>
      </w:r>
      <w:r>
        <w:t>con el sustrato</w:t>
      </w:r>
      <w:r w:rsidR="007C293C">
        <w:t xml:space="preserve"> catalítico</w:t>
      </w:r>
      <w:r>
        <w:t xml:space="preserve"> superior </w:t>
      </w:r>
      <w:r w:rsidR="008F71D6" w:rsidRPr="00600B54">
        <w:t>(</w:t>
      </w:r>
      <m:oMath>
        <m:sSub>
          <m:sSubPr>
            <m:ctrlPr>
              <w:rPr>
                <w:rFonts w:ascii="Cambria Math" w:hAnsi="Cambria Math"/>
                <w:i/>
                <w:sz w:val="18"/>
                <w:szCs w:val="18"/>
              </w:rPr>
            </m:ctrlPr>
          </m:sSubPr>
          <m:e>
            <m:r>
              <w:rPr>
                <w:rFonts w:ascii="Cambria Math"/>
                <w:sz w:val="18"/>
                <w:szCs w:val="18"/>
              </w:rPr>
              <m:t>J</m:t>
            </m:r>
          </m:e>
          <m:sub>
            <m:r>
              <w:rPr>
                <w:rFonts w:ascii="Cambria Math"/>
                <w:sz w:val="18"/>
                <w:szCs w:val="18"/>
              </w:rPr>
              <m:t>g,w</m:t>
            </m:r>
            <m:sSub>
              <m:sSubPr>
                <m:ctrlPr>
                  <w:rPr>
                    <w:rFonts w:ascii="Cambria Math" w:hAnsi="Cambria Math"/>
                    <w:i/>
                    <w:sz w:val="18"/>
                    <w:szCs w:val="18"/>
                  </w:rPr>
                </m:ctrlPr>
              </m:sSubPr>
              <m:e>
                <m:r>
                  <w:rPr>
                    <w:rFonts w:ascii="Cambria Math"/>
                    <w:sz w:val="18"/>
                    <w:szCs w:val="18"/>
                  </w:rPr>
                  <m:t>c</m:t>
                </m:r>
              </m:e>
              <m:sub>
                <m:r>
                  <w:rPr>
                    <w:rFonts w:ascii="Cambria Math"/>
                    <w:sz w:val="18"/>
                    <w:szCs w:val="18"/>
                  </w:rPr>
                  <m:t>1</m:t>
                </m:r>
              </m:sub>
            </m:sSub>
          </m:sub>
        </m:sSub>
      </m:oMath>
      <w:r w:rsidR="008F71D6" w:rsidRPr="00600B54">
        <w:t xml:space="preserve">) </w:t>
      </w:r>
      <w:r>
        <w:t>como en la</w:t>
      </w:r>
      <w:r w:rsidR="006702F0">
        <w:t xml:space="preserve"> interfaz</w:t>
      </w:r>
      <w:r w:rsidR="00A16F94">
        <w:t xml:space="preserve"> del</w:t>
      </w:r>
      <w:r w:rsidR="006702F0">
        <w:t xml:space="preserve"> </w:t>
      </w:r>
      <w:r>
        <w:t xml:space="preserve">sustrato superior </w:t>
      </w:r>
      <w:r w:rsidR="00A16F94">
        <w:t>con el</w:t>
      </w:r>
      <w:r>
        <w:t xml:space="preserve"> </w:t>
      </w:r>
      <w:r w:rsidR="003B436D">
        <w:t>inferior (</w:t>
      </w:r>
      <m:oMath>
        <m:sSub>
          <m:sSubPr>
            <m:ctrlPr>
              <w:rPr>
                <w:rFonts w:ascii="Cambria Math" w:hAnsi="Cambria Math"/>
                <w:i/>
                <w:sz w:val="18"/>
                <w:szCs w:val="18"/>
              </w:rPr>
            </m:ctrlPr>
          </m:sSubPr>
          <m:e>
            <m:r>
              <w:rPr>
                <w:rFonts w:ascii="Cambria Math"/>
                <w:sz w:val="18"/>
                <w:szCs w:val="18"/>
              </w:rPr>
              <m:t>J</m:t>
            </m:r>
          </m:e>
          <m:sub>
            <m:r>
              <w:rPr>
                <w:rFonts w:ascii="Cambria Math"/>
                <w:sz w:val="18"/>
                <w:szCs w:val="18"/>
              </w:rPr>
              <m:t>w</m:t>
            </m:r>
            <m:sSub>
              <m:sSubPr>
                <m:ctrlPr>
                  <w:rPr>
                    <w:rFonts w:ascii="Cambria Math" w:hAnsi="Cambria Math"/>
                    <w:i/>
                    <w:sz w:val="18"/>
                    <w:szCs w:val="18"/>
                  </w:rPr>
                </m:ctrlPr>
              </m:sSubPr>
              <m:e>
                <m:r>
                  <w:rPr>
                    <w:rFonts w:ascii="Cambria Math"/>
                    <w:sz w:val="18"/>
                    <w:szCs w:val="18"/>
                  </w:rPr>
                  <m:t>c</m:t>
                </m:r>
              </m:e>
              <m:sub>
                <m:r>
                  <w:rPr>
                    <w:rFonts w:ascii="Cambria Math"/>
                    <w:sz w:val="18"/>
                    <w:szCs w:val="18"/>
                  </w:rPr>
                  <m:t>1</m:t>
                </m:r>
              </m:sub>
            </m:sSub>
            <m:r>
              <w:rPr>
                <w:rFonts w:ascii="Cambria Math"/>
                <w:sz w:val="18"/>
                <w:szCs w:val="18"/>
              </w:rPr>
              <m:t>,w</m:t>
            </m:r>
            <m:sSub>
              <m:sSubPr>
                <m:ctrlPr>
                  <w:rPr>
                    <w:rFonts w:ascii="Cambria Math" w:hAnsi="Cambria Math"/>
                    <w:i/>
                    <w:sz w:val="18"/>
                    <w:szCs w:val="18"/>
                  </w:rPr>
                </m:ctrlPr>
              </m:sSubPr>
              <m:e>
                <m:r>
                  <w:rPr>
                    <w:rFonts w:ascii="Cambria Math"/>
                    <w:sz w:val="18"/>
                    <w:szCs w:val="18"/>
                  </w:rPr>
                  <m:t>c</m:t>
                </m:r>
              </m:e>
              <m:sub>
                <m:r>
                  <w:rPr>
                    <w:rFonts w:ascii="Cambria Math"/>
                    <w:sz w:val="18"/>
                    <w:szCs w:val="18"/>
                  </w:rPr>
                  <m:t>2</m:t>
                </m:r>
              </m:sub>
            </m:sSub>
          </m:sub>
        </m:sSub>
      </m:oMath>
      <w:r w:rsidR="008F71D6">
        <w:t>).</w:t>
      </w:r>
    </w:p>
    <w:p w14:paraId="2F3B3C97" w14:textId="77777777" w:rsidR="006702F0" w:rsidRDefault="006702F0" w:rsidP="006702F0"/>
    <w:p w14:paraId="2B625DFE" w14:textId="0A27251F" w:rsidR="00AD5A39" w:rsidRDefault="007E1330" w:rsidP="006702F0">
      <w:r>
        <w:t>Sobre</w:t>
      </w:r>
      <w:r w:rsidR="006702F0">
        <w:t xml:space="preserve"> las superficies específicas</w:t>
      </w:r>
      <w:r>
        <w:t>, su determinación</w:t>
      </w:r>
      <w:r w:rsidR="006702F0">
        <w:t xml:space="preserve"> se </w:t>
      </w:r>
      <w:r w:rsidR="007C293C">
        <w:t xml:space="preserve">ha </w:t>
      </w:r>
      <w:r w:rsidR="006702F0">
        <w:t>realiz</w:t>
      </w:r>
      <w:r w:rsidR="007C293C">
        <w:t>ado</w:t>
      </w:r>
      <w:r w:rsidR="006702F0">
        <w:t xml:space="preserve"> según las hipótesis descritas por Piqueras et al. [</w:t>
      </w:r>
      <w:r w:rsidR="00B91C5E">
        <w:t>15</w:t>
      </w:r>
      <w:r w:rsidR="006702F0">
        <w:t xml:space="preserve">] </w:t>
      </w:r>
      <w:r>
        <w:t xml:space="preserve">a partir de </w:t>
      </w:r>
      <w:r w:rsidR="006702F0">
        <w:t>la geometría</w:t>
      </w:r>
      <w:r w:rsidR="00A16F94">
        <w:t xml:space="preserve"> del</w:t>
      </w:r>
      <w:r w:rsidR="006702F0">
        <w:t xml:space="preserve"> </w:t>
      </w:r>
      <w:r>
        <w:t>canal y de</w:t>
      </w:r>
      <w:r w:rsidR="00F5749C">
        <w:t xml:space="preserve"> la de</w:t>
      </w:r>
      <w:r>
        <w:t xml:space="preserve"> </w:t>
      </w:r>
      <w:r>
        <w:lastRenderedPageBreak/>
        <w:t xml:space="preserve">las capas de </w:t>
      </w:r>
      <w:r w:rsidR="00A16F94">
        <w:t>sustrat</w:t>
      </w:r>
      <w:r>
        <w:t>o</w:t>
      </w:r>
      <w:r w:rsidR="006702F0">
        <w:t xml:space="preserve">. </w:t>
      </w:r>
      <w:r w:rsidR="004D7862">
        <w:t>Para ello se asume, e</w:t>
      </w:r>
      <w:r w:rsidR="006702F0">
        <w:t>n primer lugar,</w:t>
      </w:r>
      <w:r w:rsidR="004D7862">
        <w:t xml:space="preserve"> que</w:t>
      </w:r>
      <w:r w:rsidR="006702F0">
        <w:t xml:space="preserve"> todas las propiedades de</w:t>
      </w:r>
      <w:r w:rsidR="00A16F94">
        <w:t xml:space="preserve"> cada sustrato</w:t>
      </w:r>
      <w:r w:rsidR="006702F0">
        <w:t xml:space="preserve"> </w:t>
      </w:r>
      <w:r w:rsidR="004D7862">
        <w:t>son</w:t>
      </w:r>
      <w:r w:rsidR="006702F0">
        <w:t xml:space="preserve"> constantes a lo largo de la dirección axial. Este enfoque se complet</w:t>
      </w:r>
      <w:r w:rsidR="00A16F94">
        <w:t>a con la</w:t>
      </w:r>
      <w:r w:rsidR="006702F0">
        <w:t xml:space="preserve"> simplifica</w:t>
      </w:r>
      <w:r w:rsidR="00A16F94">
        <w:t>ción de</w:t>
      </w:r>
      <w:r w:rsidR="004D7862">
        <w:t xml:space="preserve"> la</w:t>
      </w:r>
      <w:r w:rsidR="00A16F94">
        <w:t xml:space="preserve"> geometría </w:t>
      </w:r>
      <w:r w:rsidR="00316CAA">
        <w:t>de</w:t>
      </w:r>
      <w:r w:rsidR="00A16F94">
        <w:t xml:space="preserve"> </w:t>
      </w:r>
      <w:r w:rsidR="006702F0">
        <w:t>la sección transversal del canal</w:t>
      </w:r>
      <w:r w:rsidR="004D7862">
        <w:t>,</w:t>
      </w:r>
      <w:r w:rsidR="006702F0">
        <w:t xml:space="preserve"> </w:t>
      </w:r>
      <w:r w:rsidR="00316CAA">
        <w:t>asumiendo que las capas de sustrato se depositan sobre las esquinas del soporte cerámico</w:t>
      </w:r>
      <w:r w:rsidR="006702F0">
        <w:t xml:space="preserve">, cuyo radio </w:t>
      </w:r>
      <w:r w:rsidR="00316CAA">
        <w:t>de acuerdo</w:t>
      </w:r>
      <w:r w:rsidR="006702F0">
        <w:t xml:space="preserve"> se</w:t>
      </w:r>
      <w:r w:rsidR="00316CAA">
        <w:t xml:space="preserve"> considera</w:t>
      </w:r>
      <w:r w:rsidR="006702F0">
        <w:t xml:space="preserve"> despreci</w:t>
      </w:r>
      <w:r w:rsidR="00316CAA">
        <w:t>able</w:t>
      </w:r>
      <w:r w:rsidR="006702F0">
        <w:t xml:space="preserve">. </w:t>
      </w:r>
      <w:r w:rsidR="00316CAA">
        <w:t>Siguiendo la hipótesis anterior, l</w:t>
      </w:r>
      <w:r w:rsidR="006702F0">
        <w:t xml:space="preserve">a sección transversal </w:t>
      </w:r>
      <w:r w:rsidR="00316CAA">
        <w:t>de</w:t>
      </w:r>
      <w:r w:rsidR="005175FD">
        <w:t xml:space="preserve"> cada capa de</w:t>
      </w:r>
      <w:r w:rsidR="00316CAA">
        <w:t xml:space="preserve"> sustrato se caracteriza</w:t>
      </w:r>
      <w:r w:rsidR="006702F0">
        <w:t xml:space="preserve"> </w:t>
      </w:r>
      <w:r w:rsidR="004D7862">
        <w:t>a través de</w:t>
      </w:r>
      <w:r w:rsidR="00316CAA">
        <w:t xml:space="preserve"> </w:t>
      </w:r>
      <w:r w:rsidR="006702F0">
        <w:t xml:space="preserve">un radio de </w:t>
      </w:r>
      <w:r w:rsidR="00316CAA">
        <w:t>acuerdo</w:t>
      </w:r>
      <w:r w:rsidR="006702F0">
        <w:t xml:space="preserve">, con un espesor </w:t>
      </w:r>
      <w:r w:rsidR="00316CAA">
        <w:t>que tiende</w:t>
      </w:r>
      <w:r w:rsidR="006702F0">
        <w:t xml:space="preserve"> a cero en </w:t>
      </w:r>
      <w:r w:rsidR="00B65115">
        <w:t>la zona central de la sección transversal del canal</w:t>
      </w:r>
      <w:r w:rsidR="006702F0">
        <w:t xml:space="preserve"> [</w:t>
      </w:r>
      <w:r w:rsidR="00743442">
        <w:t>1</w:t>
      </w:r>
      <w:r w:rsidR="006702F0">
        <w:t xml:space="preserve">8]. </w:t>
      </w:r>
    </w:p>
    <w:p w14:paraId="1B10E9A7" w14:textId="3F7F5CC0" w:rsidR="00AD5A39" w:rsidRDefault="00AD5A39" w:rsidP="00AD5A39"/>
    <w:p w14:paraId="265E0CB7" w14:textId="5C41371D" w:rsidR="00AD5A39" w:rsidRDefault="006702F0" w:rsidP="00AD5A39">
      <w:r w:rsidRPr="006702F0">
        <w:t>Para definir la soluci</w:t>
      </w:r>
      <w:r w:rsidR="00107336">
        <w:t>ó</w:t>
      </w:r>
      <w:r w:rsidRPr="006702F0">
        <w:t xml:space="preserve">n </w:t>
      </w:r>
      <w:r w:rsidR="00107336">
        <w:t>a las ecuaciones</w:t>
      </w:r>
      <w:r w:rsidRPr="006702F0">
        <w:t xml:space="preserve"> transporte de</w:t>
      </w:r>
      <w:r w:rsidR="004D7862">
        <w:t xml:space="preserve"> las</w:t>
      </w:r>
      <w:r w:rsidRPr="006702F0">
        <w:t xml:space="preserve"> especies químicas, los flujos interfaciales se expresa</w:t>
      </w:r>
      <w:r w:rsidR="004D7862">
        <w:t>n</w:t>
      </w:r>
      <w:r w:rsidRPr="006702F0">
        <w:t xml:space="preserve"> en función de la concentración</w:t>
      </w:r>
      <w:r w:rsidR="00EE5D02">
        <w:t xml:space="preserve"> de las especies consideradas</w:t>
      </w:r>
      <w:r w:rsidRPr="006702F0">
        <w:t xml:space="preserve"> en cada fase</w:t>
      </w:r>
      <w:r w:rsidR="004D7862">
        <w:t>,</w:t>
      </w:r>
      <w:r w:rsidRPr="006702F0">
        <w:t xml:space="preserve"> según lo propuesto por </w:t>
      </w:r>
      <w:proofErr w:type="spellStart"/>
      <w:r w:rsidRPr="006702F0">
        <w:t>Ratnakar</w:t>
      </w:r>
      <w:proofErr w:type="spellEnd"/>
      <w:r w:rsidRPr="006702F0">
        <w:t xml:space="preserve"> et al. [</w:t>
      </w:r>
      <w:r w:rsidR="00B91C5E">
        <w:t>12</w:t>
      </w:r>
      <w:r w:rsidR="00F3002B">
        <w:t>]</w:t>
      </w:r>
      <w:r w:rsidR="004D7862">
        <w:t>,</w:t>
      </w:r>
      <w:r w:rsidRPr="006702F0">
        <w:t xml:space="preserve"> como:</w:t>
      </w:r>
    </w:p>
    <w:p w14:paraId="7BD1DB28" w14:textId="77777777" w:rsidR="00DD4F06" w:rsidRDefault="00DD4F06" w:rsidP="00AD5A39"/>
    <w:p w14:paraId="006D8CFD" w14:textId="27B7A485" w:rsidR="006702F0" w:rsidRPr="00300B3D" w:rsidRDefault="00000000" w:rsidP="00E66CC0">
      <w:pPr>
        <w:pStyle w:val="Sangradetextonormal"/>
        <w:spacing w:after="120"/>
        <w:ind w:right="-1020" w:firstLine="0"/>
        <w:rPr>
          <w:sz w:val="18"/>
          <w:szCs w:val="18"/>
          <w:lang w:val="es-ES"/>
        </w:rPr>
      </w:pPr>
      <m:oMath>
        <m:sSub>
          <m:sSubPr>
            <m:ctrlPr>
              <w:rPr>
                <w:rFonts w:ascii="Cambria Math" w:hAnsi="Cambria Math"/>
                <w:i/>
                <w:sz w:val="18"/>
                <w:szCs w:val="18"/>
              </w:rPr>
            </m:ctrlPr>
          </m:sSubPr>
          <m:e>
            <m:r>
              <w:rPr>
                <w:rFonts w:ascii="Cambria Math" w:hAnsi="Cambria Math"/>
                <w:sz w:val="18"/>
                <w:szCs w:val="18"/>
              </w:rPr>
              <m:t>J</m:t>
            </m:r>
          </m:e>
          <m:sub>
            <m:r>
              <w:rPr>
                <w:rFonts w:ascii="Cambria Math" w:hAnsi="Cambria Math"/>
                <w:sz w:val="18"/>
                <w:szCs w:val="18"/>
              </w:rPr>
              <m:t>g</m:t>
            </m:r>
            <m:r>
              <w:rPr>
                <w:rFonts w:ascii="Cambria Math" w:hAnsi="Cambria Math"/>
                <w:sz w:val="18"/>
                <w:szCs w:val="18"/>
                <w:lang w:val="es-CO"/>
              </w:rPr>
              <m:t>,</m:t>
            </m:r>
            <m:r>
              <w:rPr>
                <w:rFonts w:ascii="Cambria Math" w:hAnsi="Cambria Math"/>
                <w:sz w:val="18"/>
                <w:szCs w:val="18"/>
              </w:rPr>
              <m:t>w</m:t>
            </m:r>
            <m:sSub>
              <m:sSubPr>
                <m:ctrlPr>
                  <w:rPr>
                    <w:rFonts w:ascii="Cambria Math" w:hAnsi="Cambria Math"/>
                    <w:i/>
                    <w:sz w:val="18"/>
                    <w:szCs w:val="18"/>
                  </w:rPr>
                </m:ctrlPr>
              </m:sSubPr>
              <m:e>
                <m:r>
                  <w:rPr>
                    <w:rFonts w:ascii="Cambria Math" w:hAnsi="Cambria Math"/>
                    <w:sz w:val="18"/>
                    <w:szCs w:val="18"/>
                  </w:rPr>
                  <m:t>c</m:t>
                </m:r>
              </m:e>
              <m:sub>
                <m:r>
                  <w:rPr>
                    <w:rFonts w:ascii="Cambria Math" w:hAnsi="Cambria Math"/>
                    <w:sz w:val="18"/>
                    <w:szCs w:val="18"/>
                    <w:lang w:val="es-CO"/>
                  </w:rPr>
                  <m:t>1</m:t>
                </m:r>
              </m:sub>
            </m:sSub>
          </m:sub>
        </m:sSub>
        <m:r>
          <w:rPr>
            <w:rFonts w:ascii="Cambria Math" w:hAnsi="Cambria Math"/>
            <w:sz w:val="18"/>
            <w:szCs w:val="18"/>
            <w:lang w:val="es-CO"/>
          </w:rPr>
          <m:t>=</m:t>
        </m:r>
        <m:f>
          <m:fPr>
            <m:ctrlPr>
              <w:rPr>
                <w:rFonts w:ascii="Cambria Math" w:hAnsi="Cambria Math"/>
                <w:i/>
                <w:sz w:val="18"/>
                <w:szCs w:val="18"/>
              </w:rPr>
            </m:ctrlPr>
          </m:fPr>
          <m:num>
            <m:f>
              <m:fPr>
                <m:ctrlPr>
                  <w:rPr>
                    <w:rFonts w:ascii="Cambria Math" w:hAnsi="Cambria Math"/>
                    <w:i/>
                    <w:sz w:val="18"/>
                    <w:szCs w:val="18"/>
                  </w:rPr>
                </m:ctrlPr>
              </m:fPr>
              <m:num>
                <m:sSub>
                  <m:sSubPr>
                    <m:ctrlPr>
                      <w:rPr>
                        <w:rFonts w:ascii="Cambria Math" w:hAnsi="Cambria Math"/>
                        <w:i/>
                        <w:sz w:val="18"/>
                        <w:szCs w:val="18"/>
                      </w:rPr>
                    </m:ctrlPr>
                  </m:sSubPr>
                  <m:e>
                    <m:r>
                      <w:rPr>
                        <w:rFonts w:ascii="Cambria Math" w:hAnsi="Cambria Math"/>
                        <w:sz w:val="18"/>
                        <w:szCs w:val="18"/>
                      </w:rPr>
                      <m:t>t</m:t>
                    </m:r>
                  </m:e>
                  <m:sub>
                    <m:sSub>
                      <m:sSubPr>
                        <m:ctrlPr>
                          <w:rPr>
                            <w:rFonts w:ascii="Cambria Math" w:hAnsi="Cambria Math"/>
                            <w:i/>
                            <w:sz w:val="18"/>
                            <w:szCs w:val="18"/>
                          </w:rPr>
                        </m:ctrlPr>
                      </m:sSubPr>
                      <m:e>
                        <m:r>
                          <w:rPr>
                            <w:rFonts w:ascii="Cambria Math" w:hAnsi="Cambria Math"/>
                            <w:sz w:val="18"/>
                            <w:szCs w:val="18"/>
                          </w:rPr>
                          <m:t>D</m:t>
                        </m:r>
                      </m:e>
                      <m:sub>
                        <m:r>
                          <w:rPr>
                            <w:rFonts w:ascii="Cambria Math" w:hAnsi="Cambria Math"/>
                            <w:sz w:val="18"/>
                            <w:szCs w:val="18"/>
                            <w:lang w:val="es-CO"/>
                          </w:rPr>
                          <m:t>1</m:t>
                        </m:r>
                      </m:sub>
                    </m:sSub>
                  </m:sub>
                </m:sSub>
                <m:sSub>
                  <m:sSubPr>
                    <m:ctrlPr>
                      <w:rPr>
                        <w:rFonts w:ascii="Cambria Math" w:hAnsi="Cambria Math"/>
                        <w:i/>
                        <w:sz w:val="18"/>
                        <w:szCs w:val="18"/>
                      </w:rPr>
                    </m:ctrlPr>
                  </m:sSubPr>
                  <m:e>
                    <m:r>
                      <w:rPr>
                        <w:rFonts w:ascii="Cambria Math" w:hAnsi="Cambria Math"/>
                        <w:sz w:val="18"/>
                        <w:szCs w:val="18"/>
                      </w:rPr>
                      <m:t>S</m:t>
                    </m:r>
                  </m:e>
                  <m:sub>
                    <m:r>
                      <w:rPr>
                        <w:rFonts w:ascii="Cambria Math" w:hAnsi="Cambria Math"/>
                        <w:sz w:val="18"/>
                        <w:szCs w:val="18"/>
                      </w:rPr>
                      <m:t>s</m:t>
                    </m:r>
                    <m:r>
                      <w:rPr>
                        <w:rFonts w:ascii="Cambria Math" w:hAnsi="Cambria Math"/>
                        <w:sz w:val="18"/>
                        <w:szCs w:val="18"/>
                        <w:lang w:val="es-CO"/>
                      </w:rPr>
                      <m:t>,</m:t>
                    </m:r>
                    <m:r>
                      <w:rPr>
                        <w:rFonts w:ascii="Cambria Math" w:hAnsi="Cambria Math"/>
                        <w:sz w:val="18"/>
                        <w:szCs w:val="18"/>
                      </w:rPr>
                      <m:t>w</m:t>
                    </m:r>
                    <m:sSub>
                      <m:sSubPr>
                        <m:ctrlPr>
                          <w:rPr>
                            <w:rFonts w:ascii="Cambria Math" w:hAnsi="Cambria Math"/>
                            <w:i/>
                            <w:sz w:val="18"/>
                            <w:szCs w:val="18"/>
                          </w:rPr>
                        </m:ctrlPr>
                      </m:sSubPr>
                      <m:e>
                        <m:r>
                          <w:rPr>
                            <w:rFonts w:ascii="Cambria Math" w:hAnsi="Cambria Math"/>
                            <w:sz w:val="18"/>
                            <w:szCs w:val="18"/>
                          </w:rPr>
                          <m:t>c</m:t>
                        </m:r>
                      </m:e>
                      <m:sub>
                        <m:r>
                          <w:rPr>
                            <w:rFonts w:ascii="Cambria Math" w:hAnsi="Cambria Math"/>
                            <w:sz w:val="18"/>
                            <w:szCs w:val="18"/>
                            <w:lang w:val="es-CO"/>
                          </w:rPr>
                          <m:t>1</m:t>
                        </m:r>
                      </m:sub>
                    </m:sSub>
                  </m:sub>
                </m:sSub>
              </m:num>
              <m:den>
                <m:r>
                  <w:rPr>
                    <w:rFonts w:ascii="Cambria Math" w:hAnsi="Cambria Math"/>
                    <w:sz w:val="18"/>
                    <w:szCs w:val="18"/>
                  </w:rPr>
                  <m:t>S</m:t>
                </m:r>
                <m:sSub>
                  <m:sSubPr>
                    <m:ctrlPr>
                      <w:rPr>
                        <w:rFonts w:ascii="Cambria Math" w:hAnsi="Cambria Math"/>
                        <w:i/>
                        <w:sz w:val="18"/>
                        <w:szCs w:val="18"/>
                      </w:rPr>
                    </m:ctrlPr>
                  </m:sSubPr>
                  <m:e>
                    <m:r>
                      <w:rPr>
                        <w:rFonts w:ascii="Cambria Math" w:hAnsi="Cambria Math"/>
                        <w:sz w:val="18"/>
                        <w:szCs w:val="18"/>
                        <w:lang w:val="es-CO"/>
                      </w:rPr>
                      <m:t>h</m:t>
                    </m:r>
                  </m:e>
                  <m:sub>
                    <m:r>
                      <w:rPr>
                        <w:rFonts w:ascii="Cambria Math" w:hAnsi="Cambria Math"/>
                        <w:sz w:val="18"/>
                        <w:szCs w:val="18"/>
                      </w:rPr>
                      <m:t>c</m:t>
                    </m:r>
                  </m:sub>
                </m:sSub>
              </m:den>
            </m:f>
            <m:d>
              <m:dPr>
                <m:ctrlPr>
                  <w:rPr>
                    <w:rFonts w:ascii="Cambria Math" w:hAnsi="Cambria Math"/>
                    <w:i/>
                    <w:sz w:val="18"/>
                    <w:szCs w:val="18"/>
                  </w:rPr>
                </m:ctrlPr>
              </m:dPr>
              <m:e>
                <m:sSub>
                  <m:sSubPr>
                    <m:ctrlPr>
                      <w:rPr>
                        <w:rFonts w:ascii="Cambria Math" w:hAnsi="Cambria Math"/>
                        <w:i/>
                        <w:sz w:val="18"/>
                        <w:szCs w:val="18"/>
                      </w:rPr>
                    </m:ctrlPr>
                  </m:sSubPr>
                  <m:e>
                    <m:r>
                      <w:rPr>
                        <w:rFonts w:ascii="Cambria Math" w:hAnsi="Cambria Math"/>
                        <w:sz w:val="18"/>
                        <w:szCs w:val="18"/>
                      </w:rPr>
                      <m:t>c</m:t>
                    </m:r>
                  </m:e>
                  <m:sub>
                    <m:r>
                      <w:rPr>
                        <w:rFonts w:ascii="Cambria Math" w:hAnsi="Cambria Math"/>
                        <w:sz w:val="18"/>
                        <w:szCs w:val="18"/>
                      </w:rPr>
                      <m:t>w</m:t>
                    </m:r>
                    <m:sSub>
                      <m:sSubPr>
                        <m:ctrlPr>
                          <w:rPr>
                            <w:rFonts w:ascii="Cambria Math" w:hAnsi="Cambria Math"/>
                            <w:i/>
                            <w:sz w:val="18"/>
                            <w:szCs w:val="18"/>
                          </w:rPr>
                        </m:ctrlPr>
                      </m:sSubPr>
                      <m:e>
                        <m:r>
                          <w:rPr>
                            <w:rFonts w:ascii="Cambria Math" w:hAnsi="Cambria Math"/>
                            <w:sz w:val="18"/>
                            <w:szCs w:val="18"/>
                          </w:rPr>
                          <m:t>c</m:t>
                        </m:r>
                      </m:e>
                      <m:sub>
                        <m:r>
                          <w:rPr>
                            <w:rFonts w:ascii="Cambria Math" w:hAnsi="Cambria Math"/>
                            <w:sz w:val="18"/>
                            <w:szCs w:val="18"/>
                            <w:lang w:val="es-CO"/>
                          </w:rPr>
                          <m:t>1</m:t>
                        </m:r>
                      </m:sub>
                    </m:sSub>
                  </m:sub>
                </m:sSub>
                <m:r>
                  <w:rPr>
                    <w:rFonts w:ascii="Cambria Math" w:hAnsi="Cambria Math"/>
                    <w:sz w:val="18"/>
                    <w:szCs w:val="18"/>
                    <w:lang w:val="es-CO"/>
                  </w:rPr>
                  <m:t>-</m:t>
                </m:r>
                <m:sSub>
                  <m:sSubPr>
                    <m:ctrlPr>
                      <w:rPr>
                        <w:rFonts w:ascii="Cambria Math" w:hAnsi="Cambria Math"/>
                        <w:i/>
                        <w:sz w:val="18"/>
                        <w:szCs w:val="18"/>
                      </w:rPr>
                    </m:ctrlPr>
                  </m:sSubPr>
                  <m:e>
                    <m:r>
                      <w:rPr>
                        <w:rFonts w:ascii="Cambria Math" w:hAnsi="Cambria Math"/>
                        <w:sz w:val="18"/>
                        <w:szCs w:val="18"/>
                      </w:rPr>
                      <m:t>c</m:t>
                    </m:r>
                  </m:e>
                  <m:sub>
                    <m:r>
                      <w:rPr>
                        <w:rFonts w:ascii="Cambria Math" w:hAnsi="Cambria Math"/>
                        <w:sz w:val="18"/>
                        <w:szCs w:val="18"/>
                      </w:rPr>
                      <m:t>w</m:t>
                    </m:r>
                    <m:sSub>
                      <m:sSubPr>
                        <m:ctrlPr>
                          <w:rPr>
                            <w:rFonts w:ascii="Cambria Math" w:hAnsi="Cambria Math"/>
                            <w:i/>
                            <w:sz w:val="18"/>
                            <w:szCs w:val="18"/>
                          </w:rPr>
                        </m:ctrlPr>
                      </m:sSubPr>
                      <m:e>
                        <m:r>
                          <w:rPr>
                            <w:rFonts w:ascii="Cambria Math" w:hAnsi="Cambria Math"/>
                            <w:sz w:val="18"/>
                            <w:szCs w:val="18"/>
                          </w:rPr>
                          <m:t>c</m:t>
                        </m:r>
                      </m:e>
                      <m:sub>
                        <m:r>
                          <w:rPr>
                            <w:rFonts w:ascii="Cambria Math" w:hAnsi="Cambria Math"/>
                            <w:sz w:val="18"/>
                            <w:szCs w:val="18"/>
                            <w:lang w:val="es-CO"/>
                          </w:rPr>
                          <m:t>2</m:t>
                        </m:r>
                      </m:sub>
                    </m:sSub>
                  </m:sub>
                </m:sSub>
              </m:e>
            </m:d>
            <m:r>
              <w:rPr>
                <w:rFonts w:ascii="Cambria Math" w:hAnsi="Cambria Math"/>
                <w:sz w:val="18"/>
                <w:szCs w:val="18"/>
                <w:lang w:val="es-CO"/>
              </w:rPr>
              <m:t>-</m:t>
            </m:r>
            <m:d>
              <m:dPr>
                <m:ctrlPr>
                  <w:rPr>
                    <w:rFonts w:ascii="Cambria Math" w:hAnsi="Cambria Math"/>
                    <w:i/>
                    <w:sz w:val="18"/>
                    <w:szCs w:val="18"/>
                  </w:rPr>
                </m:ctrlPr>
              </m:dPr>
              <m:e>
                <m:f>
                  <m:fPr>
                    <m:ctrlPr>
                      <w:rPr>
                        <w:rFonts w:ascii="Cambria Math" w:hAnsi="Cambria Math"/>
                        <w:i/>
                        <w:sz w:val="18"/>
                        <w:szCs w:val="18"/>
                      </w:rPr>
                    </m:ctrlPr>
                  </m:fPr>
                  <m:num>
                    <m:sSub>
                      <m:sSubPr>
                        <m:ctrlPr>
                          <w:rPr>
                            <w:rFonts w:ascii="Cambria Math" w:hAnsi="Cambria Math"/>
                            <w:i/>
                            <w:sz w:val="18"/>
                            <w:szCs w:val="18"/>
                          </w:rPr>
                        </m:ctrlPr>
                      </m:sSubPr>
                      <m:e>
                        <m:r>
                          <w:rPr>
                            <w:rFonts w:ascii="Cambria Math" w:hAnsi="Cambria Math"/>
                            <w:sz w:val="18"/>
                            <w:szCs w:val="18"/>
                          </w:rPr>
                          <m:t>t</m:t>
                        </m:r>
                      </m:e>
                      <m:sub>
                        <m:sSub>
                          <m:sSubPr>
                            <m:ctrlPr>
                              <w:rPr>
                                <w:rFonts w:ascii="Cambria Math" w:hAnsi="Cambria Math"/>
                                <w:i/>
                                <w:sz w:val="18"/>
                                <w:szCs w:val="18"/>
                              </w:rPr>
                            </m:ctrlPr>
                          </m:sSubPr>
                          <m:e>
                            <m:r>
                              <w:rPr>
                                <w:rFonts w:ascii="Cambria Math" w:hAnsi="Cambria Math"/>
                                <w:sz w:val="18"/>
                                <w:szCs w:val="18"/>
                              </w:rPr>
                              <m:t>D</m:t>
                            </m:r>
                          </m:e>
                          <m:sub>
                            <m:r>
                              <w:rPr>
                                <w:rFonts w:ascii="Cambria Math" w:hAnsi="Cambria Math"/>
                                <w:sz w:val="18"/>
                                <w:szCs w:val="18"/>
                                <w:lang w:val="es-CO"/>
                              </w:rPr>
                              <m:t>1</m:t>
                            </m:r>
                          </m:sub>
                        </m:sSub>
                      </m:sub>
                    </m:sSub>
                    <m:sSub>
                      <m:sSubPr>
                        <m:ctrlPr>
                          <w:rPr>
                            <w:rFonts w:ascii="Cambria Math" w:hAnsi="Cambria Math"/>
                            <w:i/>
                            <w:sz w:val="18"/>
                            <w:szCs w:val="18"/>
                          </w:rPr>
                        </m:ctrlPr>
                      </m:sSubPr>
                      <m:e>
                        <m:r>
                          <w:rPr>
                            <w:rFonts w:ascii="Cambria Math" w:hAnsi="Cambria Math"/>
                            <w:sz w:val="18"/>
                            <w:szCs w:val="18"/>
                          </w:rPr>
                          <m:t>S</m:t>
                        </m:r>
                      </m:e>
                      <m:sub>
                        <m:r>
                          <w:rPr>
                            <w:rFonts w:ascii="Cambria Math" w:hAnsi="Cambria Math"/>
                            <w:sz w:val="18"/>
                            <w:szCs w:val="18"/>
                          </w:rPr>
                          <m:t>s</m:t>
                        </m:r>
                        <m:r>
                          <w:rPr>
                            <w:rFonts w:ascii="Cambria Math" w:hAnsi="Cambria Math"/>
                            <w:sz w:val="18"/>
                            <w:szCs w:val="18"/>
                            <w:lang w:val="es-CO"/>
                          </w:rPr>
                          <m:t>,</m:t>
                        </m:r>
                        <m:r>
                          <w:rPr>
                            <w:rFonts w:ascii="Cambria Math" w:hAnsi="Cambria Math"/>
                            <w:sz w:val="18"/>
                            <w:szCs w:val="18"/>
                          </w:rPr>
                          <m:t>w</m:t>
                        </m:r>
                        <m:sSub>
                          <m:sSubPr>
                            <m:ctrlPr>
                              <w:rPr>
                                <w:rFonts w:ascii="Cambria Math" w:hAnsi="Cambria Math"/>
                                <w:i/>
                                <w:sz w:val="18"/>
                                <w:szCs w:val="18"/>
                              </w:rPr>
                            </m:ctrlPr>
                          </m:sSubPr>
                          <m:e>
                            <m:r>
                              <w:rPr>
                                <w:rFonts w:ascii="Cambria Math" w:hAnsi="Cambria Math"/>
                                <w:sz w:val="18"/>
                                <w:szCs w:val="18"/>
                              </w:rPr>
                              <m:t>c</m:t>
                            </m:r>
                          </m:e>
                          <m:sub>
                            <m:r>
                              <w:rPr>
                                <w:rFonts w:ascii="Cambria Math" w:hAnsi="Cambria Math"/>
                                <w:sz w:val="18"/>
                                <w:szCs w:val="18"/>
                                <w:lang w:val="es-CO"/>
                              </w:rPr>
                              <m:t>1</m:t>
                            </m:r>
                          </m:sub>
                        </m:sSub>
                      </m:sub>
                    </m:sSub>
                  </m:num>
                  <m:den>
                    <m:r>
                      <w:rPr>
                        <w:rFonts w:ascii="Cambria Math" w:hAnsi="Cambria Math"/>
                        <w:sz w:val="18"/>
                        <w:szCs w:val="18"/>
                      </w:rPr>
                      <m:t>S</m:t>
                    </m:r>
                    <m:sSub>
                      <m:sSubPr>
                        <m:ctrlPr>
                          <w:rPr>
                            <w:rFonts w:ascii="Cambria Math" w:hAnsi="Cambria Math"/>
                            <w:i/>
                            <w:sz w:val="18"/>
                            <w:szCs w:val="18"/>
                          </w:rPr>
                        </m:ctrlPr>
                      </m:sSubPr>
                      <m:e>
                        <m:r>
                          <w:rPr>
                            <w:rFonts w:ascii="Cambria Math" w:hAnsi="Cambria Math"/>
                            <w:sz w:val="18"/>
                            <w:szCs w:val="18"/>
                            <w:lang w:val="es-CO"/>
                          </w:rPr>
                          <m:t>h</m:t>
                        </m:r>
                      </m:e>
                      <m:sub>
                        <m:sSub>
                          <m:sSubPr>
                            <m:ctrlPr>
                              <w:rPr>
                                <w:rFonts w:ascii="Cambria Math" w:hAnsi="Cambria Math"/>
                                <w:i/>
                                <w:sz w:val="18"/>
                                <w:szCs w:val="18"/>
                              </w:rPr>
                            </m:ctrlPr>
                          </m:sSubPr>
                          <m:e>
                            <m:r>
                              <w:rPr>
                                <w:rFonts w:ascii="Cambria Math" w:hAnsi="Cambria Math"/>
                                <w:sz w:val="18"/>
                                <w:szCs w:val="18"/>
                              </w:rPr>
                              <m:t>int</m:t>
                            </m:r>
                          </m:e>
                          <m:sub>
                            <m:r>
                              <w:rPr>
                                <w:rFonts w:ascii="Cambria Math" w:hAnsi="Cambria Math"/>
                                <w:sz w:val="18"/>
                                <w:szCs w:val="18"/>
                              </w:rPr>
                              <m:t>w</m:t>
                            </m:r>
                            <m:sSub>
                              <m:sSubPr>
                                <m:ctrlPr>
                                  <w:rPr>
                                    <w:rFonts w:ascii="Cambria Math" w:hAnsi="Cambria Math"/>
                                    <w:i/>
                                    <w:sz w:val="18"/>
                                    <w:szCs w:val="18"/>
                                  </w:rPr>
                                </m:ctrlPr>
                              </m:sSubPr>
                              <m:e>
                                <m:r>
                                  <w:rPr>
                                    <w:rFonts w:ascii="Cambria Math" w:hAnsi="Cambria Math"/>
                                    <w:sz w:val="18"/>
                                    <w:szCs w:val="18"/>
                                  </w:rPr>
                                  <m:t>c</m:t>
                                </m:r>
                              </m:e>
                              <m:sub>
                                <m:r>
                                  <w:rPr>
                                    <w:rFonts w:ascii="Cambria Math" w:hAnsi="Cambria Math"/>
                                    <w:sz w:val="18"/>
                                    <w:szCs w:val="18"/>
                                    <w:lang w:val="es-CO"/>
                                  </w:rPr>
                                  <m:t>1</m:t>
                                </m:r>
                              </m:sub>
                            </m:sSub>
                          </m:sub>
                        </m:sSub>
                      </m:sub>
                    </m:sSub>
                  </m:den>
                </m:f>
                <m:r>
                  <w:rPr>
                    <w:rFonts w:ascii="Cambria Math" w:hAnsi="Cambria Math"/>
                    <w:sz w:val="18"/>
                    <w:szCs w:val="18"/>
                    <w:lang w:val="es-CO"/>
                  </w:rPr>
                  <m:t>+</m:t>
                </m:r>
                <m:f>
                  <m:fPr>
                    <m:ctrlPr>
                      <w:rPr>
                        <w:rFonts w:ascii="Cambria Math" w:hAnsi="Cambria Math"/>
                        <w:i/>
                        <w:sz w:val="18"/>
                        <w:szCs w:val="18"/>
                      </w:rPr>
                    </m:ctrlPr>
                  </m:fPr>
                  <m:num>
                    <m:sSub>
                      <m:sSubPr>
                        <m:ctrlPr>
                          <w:rPr>
                            <w:rFonts w:ascii="Cambria Math" w:hAnsi="Cambria Math"/>
                            <w:i/>
                            <w:sz w:val="18"/>
                            <w:szCs w:val="18"/>
                          </w:rPr>
                        </m:ctrlPr>
                      </m:sSubPr>
                      <m:e>
                        <m:r>
                          <w:rPr>
                            <w:rFonts w:ascii="Cambria Math" w:hAnsi="Cambria Math"/>
                            <w:sz w:val="18"/>
                            <w:szCs w:val="18"/>
                          </w:rPr>
                          <m:t>t</m:t>
                        </m:r>
                      </m:e>
                      <m:sub>
                        <m:sSub>
                          <m:sSubPr>
                            <m:ctrlPr>
                              <w:rPr>
                                <w:rFonts w:ascii="Cambria Math" w:hAnsi="Cambria Math"/>
                                <w:i/>
                                <w:sz w:val="18"/>
                                <w:szCs w:val="18"/>
                              </w:rPr>
                            </m:ctrlPr>
                          </m:sSubPr>
                          <m:e>
                            <m:r>
                              <w:rPr>
                                <w:rFonts w:ascii="Cambria Math" w:hAnsi="Cambria Math"/>
                                <w:sz w:val="18"/>
                                <w:szCs w:val="18"/>
                              </w:rPr>
                              <m:t>D</m:t>
                            </m:r>
                          </m:e>
                          <m:sub>
                            <m:r>
                              <w:rPr>
                                <w:rFonts w:ascii="Cambria Math" w:hAnsi="Cambria Math"/>
                                <w:sz w:val="18"/>
                                <w:szCs w:val="18"/>
                                <w:lang w:val="es-CO"/>
                              </w:rPr>
                              <m:t>2</m:t>
                            </m:r>
                          </m:sub>
                        </m:sSub>
                      </m:sub>
                    </m:sSub>
                    <m:sSub>
                      <m:sSubPr>
                        <m:ctrlPr>
                          <w:rPr>
                            <w:rFonts w:ascii="Cambria Math" w:hAnsi="Cambria Math"/>
                            <w:i/>
                            <w:sz w:val="18"/>
                            <w:szCs w:val="18"/>
                          </w:rPr>
                        </m:ctrlPr>
                      </m:sSubPr>
                      <m:e>
                        <m:r>
                          <w:rPr>
                            <w:rFonts w:ascii="Cambria Math" w:hAnsi="Cambria Math"/>
                            <w:sz w:val="18"/>
                            <w:szCs w:val="18"/>
                          </w:rPr>
                          <m:t>S</m:t>
                        </m:r>
                      </m:e>
                      <m:sub>
                        <m:r>
                          <w:rPr>
                            <w:rFonts w:ascii="Cambria Math" w:hAnsi="Cambria Math"/>
                            <w:sz w:val="18"/>
                            <w:szCs w:val="18"/>
                          </w:rPr>
                          <m:t>s</m:t>
                        </m:r>
                        <m:r>
                          <w:rPr>
                            <w:rFonts w:ascii="Cambria Math" w:hAnsi="Cambria Math"/>
                            <w:sz w:val="18"/>
                            <w:szCs w:val="18"/>
                            <w:lang w:val="es-CO"/>
                          </w:rPr>
                          <m:t>,</m:t>
                        </m:r>
                        <m:r>
                          <w:rPr>
                            <w:rFonts w:ascii="Cambria Math" w:hAnsi="Cambria Math"/>
                            <w:sz w:val="18"/>
                            <w:szCs w:val="18"/>
                          </w:rPr>
                          <m:t>w</m:t>
                        </m:r>
                        <m:sSub>
                          <m:sSubPr>
                            <m:ctrlPr>
                              <w:rPr>
                                <w:rFonts w:ascii="Cambria Math" w:hAnsi="Cambria Math"/>
                                <w:i/>
                                <w:sz w:val="18"/>
                                <w:szCs w:val="18"/>
                              </w:rPr>
                            </m:ctrlPr>
                          </m:sSubPr>
                          <m:e>
                            <m:r>
                              <w:rPr>
                                <w:rFonts w:ascii="Cambria Math" w:hAnsi="Cambria Math"/>
                                <w:sz w:val="18"/>
                                <w:szCs w:val="18"/>
                              </w:rPr>
                              <m:t>c</m:t>
                            </m:r>
                          </m:e>
                          <m:sub>
                            <m:r>
                              <w:rPr>
                                <w:rFonts w:ascii="Cambria Math" w:hAnsi="Cambria Math"/>
                                <w:sz w:val="18"/>
                                <w:szCs w:val="18"/>
                                <w:lang w:val="es-CO"/>
                              </w:rPr>
                              <m:t>2</m:t>
                            </m:r>
                          </m:sub>
                        </m:sSub>
                      </m:sub>
                    </m:sSub>
                  </m:num>
                  <m:den>
                    <m:r>
                      <w:rPr>
                        <w:rFonts w:ascii="Cambria Math" w:hAnsi="Cambria Math"/>
                        <w:sz w:val="18"/>
                        <w:szCs w:val="18"/>
                      </w:rPr>
                      <m:t>S</m:t>
                    </m:r>
                    <m:sSub>
                      <m:sSubPr>
                        <m:ctrlPr>
                          <w:rPr>
                            <w:rFonts w:ascii="Cambria Math" w:hAnsi="Cambria Math"/>
                            <w:i/>
                            <w:sz w:val="18"/>
                            <w:szCs w:val="18"/>
                          </w:rPr>
                        </m:ctrlPr>
                      </m:sSubPr>
                      <m:e>
                        <m:r>
                          <w:rPr>
                            <w:rFonts w:ascii="Cambria Math" w:hAnsi="Cambria Math"/>
                            <w:sz w:val="18"/>
                            <w:szCs w:val="18"/>
                            <w:lang w:val="es-CO"/>
                          </w:rPr>
                          <m:t>h</m:t>
                        </m:r>
                      </m:e>
                      <m:sub>
                        <m:sSub>
                          <m:sSubPr>
                            <m:ctrlPr>
                              <w:rPr>
                                <w:rFonts w:ascii="Cambria Math" w:hAnsi="Cambria Math"/>
                                <w:i/>
                                <w:sz w:val="18"/>
                                <w:szCs w:val="18"/>
                              </w:rPr>
                            </m:ctrlPr>
                          </m:sSubPr>
                          <m:e>
                            <m:r>
                              <w:rPr>
                                <w:rFonts w:ascii="Cambria Math" w:hAnsi="Cambria Math"/>
                                <w:sz w:val="18"/>
                                <w:szCs w:val="18"/>
                              </w:rPr>
                              <m:t>int</m:t>
                            </m:r>
                          </m:e>
                          <m:sub>
                            <m:r>
                              <w:rPr>
                                <w:rFonts w:ascii="Cambria Math" w:hAnsi="Cambria Math"/>
                                <w:sz w:val="18"/>
                                <w:szCs w:val="18"/>
                              </w:rPr>
                              <m:t>w</m:t>
                            </m:r>
                            <m:sSub>
                              <m:sSubPr>
                                <m:ctrlPr>
                                  <w:rPr>
                                    <w:rFonts w:ascii="Cambria Math" w:hAnsi="Cambria Math"/>
                                    <w:i/>
                                    <w:sz w:val="18"/>
                                    <w:szCs w:val="18"/>
                                  </w:rPr>
                                </m:ctrlPr>
                              </m:sSubPr>
                              <m:e>
                                <m:r>
                                  <w:rPr>
                                    <w:rFonts w:ascii="Cambria Math" w:hAnsi="Cambria Math"/>
                                    <w:sz w:val="18"/>
                                    <w:szCs w:val="18"/>
                                  </w:rPr>
                                  <m:t>c</m:t>
                                </m:r>
                              </m:e>
                              <m:sub>
                                <m:r>
                                  <w:rPr>
                                    <w:rFonts w:ascii="Cambria Math" w:hAnsi="Cambria Math"/>
                                    <w:sz w:val="18"/>
                                    <w:szCs w:val="18"/>
                                    <w:lang w:val="es-CO"/>
                                  </w:rPr>
                                  <m:t>2</m:t>
                                </m:r>
                              </m:sub>
                            </m:sSub>
                          </m:sub>
                        </m:sSub>
                      </m:sub>
                    </m:sSub>
                  </m:den>
                </m:f>
              </m:e>
            </m:d>
            <m:d>
              <m:dPr>
                <m:ctrlPr>
                  <w:rPr>
                    <w:rFonts w:ascii="Cambria Math" w:hAnsi="Cambria Math"/>
                    <w:i/>
                    <w:sz w:val="18"/>
                    <w:szCs w:val="18"/>
                  </w:rPr>
                </m:ctrlPr>
              </m:dPr>
              <m:e>
                <m:sSub>
                  <m:sSubPr>
                    <m:ctrlPr>
                      <w:rPr>
                        <w:rFonts w:ascii="Cambria Math" w:hAnsi="Cambria Math"/>
                        <w:i/>
                        <w:sz w:val="18"/>
                        <w:szCs w:val="18"/>
                      </w:rPr>
                    </m:ctrlPr>
                  </m:sSubPr>
                  <m:e>
                    <m:r>
                      <w:rPr>
                        <w:rFonts w:ascii="Cambria Math" w:hAnsi="Cambria Math"/>
                        <w:sz w:val="18"/>
                        <w:szCs w:val="18"/>
                      </w:rPr>
                      <m:t>c</m:t>
                    </m:r>
                  </m:e>
                  <m:sub>
                    <m:r>
                      <w:rPr>
                        <w:rFonts w:ascii="Cambria Math" w:hAnsi="Cambria Math"/>
                        <w:sz w:val="18"/>
                        <w:szCs w:val="18"/>
                      </w:rPr>
                      <m:t>g</m:t>
                    </m:r>
                  </m:sub>
                </m:sSub>
                <m:r>
                  <w:rPr>
                    <w:rFonts w:ascii="Cambria Math" w:hAnsi="Cambria Math"/>
                    <w:sz w:val="18"/>
                    <w:szCs w:val="18"/>
                    <w:lang w:val="es-CO"/>
                  </w:rPr>
                  <m:t>-</m:t>
                </m:r>
                <m:sSub>
                  <m:sSubPr>
                    <m:ctrlPr>
                      <w:rPr>
                        <w:rFonts w:ascii="Cambria Math" w:hAnsi="Cambria Math"/>
                        <w:i/>
                        <w:sz w:val="18"/>
                        <w:szCs w:val="18"/>
                      </w:rPr>
                    </m:ctrlPr>
                  </m:sSubPr>
                  <m:e>
                    <m:r>
                      <w:rPr>
                        <w:rFonts w:ascii="Cambria Math" w:hAnsi="Cambria Math"/>
                        <w:sz w:val="18"/>
                        <w:szCs w:val="18"/>
                      </w:rPr>
                      <m:t>c</m:t>
                    </m:r>
                  </m:e>
                  <m:sub>
                    <m:r>
                      <w:rPr>
                        <w:rFonts w:ascii="Cambria Math" w:hAnsi="Cambria Math"/>
                        <w:sz w:val="18"/>
                        <w:szCs w:val="18"/>
                      </w:rPr>
                      <m:t>w</m:t>
                    </m:r>
                    <m:sSub>
                      <m:sSubPr>
                        <m:ctrlPr>
                          <w:rPr>
                            <w:rFonts w:ascii="Cambria Math" w:hAnsi="Cambria Math"/>
                            <w:i/>
                            <w:sz w:val="18"/>
                            <w:szCs w:val="18"/>
                          </w:rPr>
                        </m:ctrlPr>
                      </m:sSubPr>
                      <m:e>
                        <m:r>
                          <w:rPr>
                            <w:rFonts w:ascii="Cambria Math" w:hAnsi="Cambria Math"/>
                            <w:sz w:val="18"/>
                            <w:szCs w:val="18"/>
                          </w:rPr>
                          <m:t>c</m:t>
                        </m:r>
                      </m:e>
                      <m:sub>
                        <m:r>
                          <w:rPr>
                            <w:rFonts w:ascii="Cambria Math" w:hAnsi="Cambria Math"/>
                            <w:sz w:val="18"/>
                            <w:szCs w:val="18"/>
                            <w:lang w:val="es-CO"/>
                          </w:rPr>
                          <m:t>1</m:t>
                        </m:r>
                      </m:sub>
                    </m:sSub>
                  </m:sub>
                </m:sSub>
              </m:e>
            </m:d>
          </m:num>
          <m:den>
            <m:f>
              <m:fPr>
                <m:ctrlPr>
                  <w:rPr>
                    <w:rFonts w:ascii="Cambria Math" w:hAnsi="Cambria Math"/>
                    <w:i/>
                    <w:sz w:val="18"/>
                    <w:szCs w:val="18"/>
                  </w:rPr>
                </m:ctrlPr>
              </m:fPr>
              <m:num>
                <m:sSub>
                  <m:sSubPr>
                    <m:ctrlPr>
                      <w:rPr>
                        <w:rFonts w:ascii="Cambria Math" w:hAnsi="Cambria Math"/>
                        <w:i/>
                        <w:sz w:val="18"/>
                        <w:szCs w:val="18"/>
                      </w:rPr>
                    </m:ctrlPr>
                  </m:sSubPr>
                  <m:e>
                    <m:sSubSup>
                      <m:sSubSupPr>
                        <m:ctrlPr>
                          <w:rPr>
                            <w:rFonts w:ascii="Cambria Math" w:hAnsi="Cambria Math"/>
                            <w:i/>
                            <w:sz w:val="18"/>
                            <w:szCs w:val="18"/>
                          </w:rPr>
                        </m:ctrlPr>
                      </m:sSubSupPr>
                      <m:e>
                        <m:r>
                          <w:rPr>
                            <w:rFonts w:ascii="Cambria Math" w:hAnsi="Cambria Math"/>
                            <w:sz w:val="18"/>
                            <w:szCs w:val="18"/>
                          </w:rPr>
                          <m:t>t</m:t>
                        </m:r>
                      </m:e>
                      <m:sub>
                        <m:r>
                          <w:rPr>
                            <w:rFonts w:ascii="Cambria Math" w:hAnsi="Cambria Math"/>
                            <w:sz w:val="18"/>
                            <w:szCs w:val="18"/>
                          </w:rPr>
                          <m:t>D</m:t>
                        </m:r>
                      </m:sub>
                      <m:sup>
                        <m:r>
                          <w:rPr>
                            <w:rFonts w:ascii="Cambria Math" w:hAnsi="Cambria Math"/>
                            <w:sz w:val="18"/>
                            <w:szCs w:val="18"/>
                            <w:lang w:val="es-CO"/>
                          </w:rPr>
                          <m:t>2</m:t>
                        </m:r>
                      </m:sup>
                    </m:sSubSup>
                  </m:e>
                  <m:sub>
                    <m:r>
                      <w:rPr>
                        <w:rFonts w:ascii="Cambria Math" w:hAnsi="Cambria Math"/>
                        <w:sz w:val="18"/>
                        <w:szCs w:val="18"/>
                        <w:lang w:val="es-CO"/>
                      </w:rPr>
                      <m:t>1</m:t>
                    </m:r>
                  </m:sub>
                </m:sSub>
                <m:sSubSup>
                  <m:sSubSupPr>
                    <m:ctrlPr>
                      <w:rPr>
                        <w:rFonts w:ascii="Cambria Math" w:hAnsi="Cambria Math"/>
                        <w:i/>
                        <w:sz w:val="18"/>
                        <w:szCs w:val="18"/>
                      </w:rPr>
                    </m:ctrlPr>
                  </m:sSubSupPr>
                  <m:e>
                    <m:r>
                      <w:rPr>
                        <w:rFonts w:ascii="Cambria Math" w:hAnsi="Cambria Math"/>
                        <w:sz w:val="18"/>
                        <w:szCs w:val="18"/>
                      </w:rPr>
                      <m:t>S</m:t>
                    </m:r>
                  </m:e>
                  <m:sub>
                    <m:r>
                      <w:rPr>
                        <w:rFonts w:ascii="Cambria Math" w:hAnsi="Cambria Math"/>
                        <w:sz w:val="18"/>
                        <w:szCs w:val="18"/>
                      </w:rPr>
                      <m:t>s</m:t>
                    </m:r>
                    <m:r>
                      <w:rPr>
                        <w:rFonts w:ascii="Cambria Math" w:hAnsi="Cambria Math"/>
                        <w:sz w:val="18"/>
                        <w:szCs w:val="18"/>
                        <w:lang w:val="es-CO"/>
                      </w:rPr>
                      <m:t>,</m:t>
                    </m:r>
                    <m:r>
                      <w:rPr>
                        <w:rFonts w:ascii="Cambria Math" w:hAnsi="Cambria Math"/>
                        <w:sz w:val="18"/>
                        <w:szCs w:val="18"/>
                      </w:rPr>
                      <m:t>w</m:t>
                    </m:r>
                    <m:sSub>
                      <m:sSubPr>
                        <m:ctrlPr>
                          <w:rPr>
                            <w:rFonts w:ascii="Cambria Math" w:hAnsi="Cambria Math"/>
                            <w:i/>
                            <w:sz w:val="18"/>
                            <w:szCs w:val="18"/>
                          </w:rPr>
                        </m:ctrlPr>
                      </m:sSubPr>
                      <m:e>
                        <m:r>
                          <w:rPr>
                            <w:rFonts w:ascii="Cambria Math" w:hAnsi="Cambria Math"/>
                            <w:sz w:val="18"/>
                            <w:szCs w:val="18"/>
                          </w:rPr>
                          <m:t>c</m:t>
                        </m:r>
                      </m:e>
                      <m:sub>
                        <m:r>
                          <w:rPr>
                            <w:rFonts w:ascii="Cambria Math" w:hAnsi="Cambria Math"/>
                            <w:sz w:val="18"/>
                            <w:szCs w:val="18"/>
                            <w:lang w:val="es-CO"/>
                          </w:rPr>
                          <m:t>1</m:t>
                        </m:r>
                      </m:sub>
                    </m:sSub>
                  </m:sub>
                  <m:sup>
                    <m:r>
                      <w:rPr>
                        <w:rFonts w:ascii="Cambria Math" w:hAnsi="Cambria Math"/>
                        <w:sz w:val="18"/>
                        <w:szCs w:val="18"/>
                        <w:lang w:val="es-CO"/>
                      </w:rPr>
                      <m:t>2</m:t>
                    </m:r>
                  </m:sup>
                </m:sSubSup>
              </m:num>
              <m:den>
                <m:r>
                  <w:rPr>
                    <w:rFonts w:ascii="Cambria Math" w:hAnsi="Cambria Math"/>
                    <w:sz w:val="18"/>
                    <w:szCs w:val="18"/>
                  </w:rPr>
                  <m:t>S</m:t>
                </m:r>
                <m:sSubSup>
                  <m:sSubSupPr>
                    <m:ctrlPr>
                      <w:rPr>
                        <w:rFonts w:ascii="Cambria Math" w:hAnsi="Cambria Math"/>
                        <w:i/>
                        <w:sz w:val="18"/>
                        <w:szCs w:val="18"/>
                      </w:rPr>
                    </m:ctrlPr>
                  </m:sSubSupPr>
                  <m:e>
                    <m:r>
                      <w:rPr>
                        <w:rFonts w:ascii="Cambria Math" w:hAnsi="Cambria Math"/>
                        <w:sz w:val="18"/>
                        <w:szCs w:val="18"/>
                        <w:lang w:val="es-CO"/>
                      </w:rPr>
                      <m:t>h</m:t>
                    </m:r>
                  </m:e>
                  <m:sub>
                    <m:r>
                      <w:rPr>
                        <w:rFonts w:ascii="Cambria Math" w:hAnsi="Cambria Math"/>
                        <w:sz w:val="18"/>
                        <w:szCs w:val="18"/>
                      </w:rPr>
                      <m:t>c</m:t>
                    </m:r>
                  </m:sub>
                  <m:sup>
                    <m:r>
                      <w:rPr>
                        <w:rFonts w:ascii="Cambria Math" w:hAnsi="Cambria Math"/>
                        <w:sz w:val="18"/>
                        <w:szCs w:val="18"/>
                        <w:lang w:val="es-CO"/>
                      </w:rPr>
                      <m:t>2</m:t>
                    </m:r>
                  </m:sup>
                </m:sSubSup>
              </m:den>
            </m:f>
            <m:r>
              <w:rPr>
                <w:rFonts w:ascii="Cambria Math" w:hAnsi="Cambria Math"/>
                <w:sz w:val="18"/>
                <w:szCs w:val="18"/>
                <w:lang w:val="es-CO"/>
              </w:rPr>
              <m:t>-</m:t>
            </m:r>
            <m:d>
              <m:dPr>
                <m:ctrlPr>
                  <w:rPr>
                    <w:rFonts w:ascii="Cambria Math" w:hAnsi="Cambria Math"/>
                    <w:i/>
                    <w:sz w:val="18"/>
                    <w:szCs w:val="18"/>
                  </w:rPr>
                </m:ctrlPr>
              </m:dPr>
              <m:e>
                <m:f>
                  <m:fPr>
                    <m:ctrlPr>
                      <w:rPr>
                        <w:rFonts w:ascii="Cambria Math" w:hAnsi="Cambria Math"/>
                        <w:i/>
                        <w:sz w:val="18"/>
                        <w:szCs w:val="18"/>
                      </w:rPr>
                    </m:ctrlPr>
                  </m:fPr>
                  <m:num>
                    <m:sSub>
                      <m:sSubPr>
                        <m:ctrlPr>
                          <w:rPr>
                            <w:rFonts w:ascii="Cambria Math" w:hAnsi="Cambria Math"/>
                            <w:i/>
                            <w:sz w:val="18"/>
                            <w:szCs w:val="18"/>
                          </w:rPr>
                        </m:ctrlPr>
                      </m:sSubPr>
                      <m:e>
                        <m:r>
                          <w:rPr>
                            <w:rFonts w:ascii="Cambria Math" w:hAnsi="Cambria Math"/>
                            <w:sz w:val="18"/>
                            <w:szCs w:val="18"/>
                          </w:rPr>
                          <m:t>t</m:t>
                        </m:r>
                      </m:e>
                      <m:sub>
                        <m:sSub>
                          <m:sSubPr>
                            <m:ctrlPr>
                              <w:rPr>
                                <w:rFonts w:ascii="Cambria Math" w:hAnsi="Cambria Math"/>
                                <w:i/>
                                <w:sz w:val="18"/>
                                <w:szCs w:val="18"/>
                              </w:rPr>
                            </m:ctrlPr>
                          </m:sSubPr>
                          <m:e>
                            <m:r>
                              <w:rPr>
                                <w:rFonts w:ascii="Cambria Math" w:hAnsi="Cambria Math"/>
                                <w:sz w:val="18"/>
                                <w:szCs w:val="18"/>
                              </w:rPr>
                              <m:t>D</m:t>
                            </m:r>
                          </m:e>
                          <m:sub>
                            <m:r>
                              <w:rPr>
                                <w:rFonts w:ascii="Cambria Math" w:hAnsi="Cambria Math"/>
                                <w:sz w:val="18"/>
                                <w:szCs w:val="18"/>
                              </w:rPr>
                              <m:t>g</m:t>
                            </m:r>
                          </m:sub>
                        </m:sSub>
                      </m:sub>
                    </m:sSub>
                    <m:sSub>
                      <m:sSubPr>
                        <m:ctrlPr>
                          <w:rPr>
                            <w:rFonts w:ascii="Cambria Math" w:hAnsi="Cambria Math"/>
                            <w:i/>
                            <w:sz w:val="18"/>
                            <w:szCs w:val="18"/>
                          </w:rPr>
                        </m:ctrlPr>
                      </m:sSubPr>
                      <m:e>
                        <m:r>
                          <w:rPr>
                            <w:rFonts w:ascii="Cambria Math" w:hAnsi="Cambria Math"/>
                            <w:sz w:val="18"/>
                            <w:szCs w:val="18"/>
                          </w:rPr>
                          <m:t>S</m:t>
                        </m:r>
                      </m:e>
                      <m:sub>
                        <m:r>
                          <w:rPr>
                            <w:rFonts w:ascii="Cambria Math" w:hAnsi="Cambria Math"/>
                            <w:sz w:val="18"/>
                            <w:szCs w:val="18"/>
                          </w:rPr>
                          <m:t>s</m:t>
                        </m:r>
                        <m:r>
                          <w:rPr>
                            <w:rFonts w:ascii="Cambria Math" w:hAnsi="Cambria Math"/>
                            <w:sz w:val="18"/>
                            <w:szCs w:val="18"/>
                            <w:lang w:val="es-CO"/>
                          </w:rPr>
                          <m:t>,</m:t>
                        </m:r>
                        <m:r>
                          <w:rPr>
                            <w:rFonts w:ascii="Cambria Math" w:hAnsi="Cambria Math"/>
                            <w:sz w:val="18"/>
                            <w:szCs w:val="18"/>
                          </w:rPr>
                          <m:t>g</m:t>
                        </m:r>
                      </m:sub>
                    </m:sSub>
                  </m:num>
                  <m:den>
                    <m:r>
                      <w:rPr>
                        <w:rFonts w:ascii="Cambria Math" w:hAnsi="Cambria Math"/>
                        <w:sz w:val="18"/>
                        <w:szCs w:val="18"/>
                      </w:rPr>
                      <m:t>S</m:t>
                    </m:r>
                    <m:sSub>
                      <m:sSubPr>
                        <m:ctrlPr>
                          <w:rPr>
                            <w:rFonts w:ascii="Cambria Math" w:hAnsi="Cambria Math"/>
                            <w:i/>
                            <w:sz w:val="18"/>
                            <w:szCs w:val="18"/>
                          </w:rPr>
                        </m:ctrlPr>
                      </m:sSubPr>
                      <m:e>
                        <m:r>
                          <w:rPr>
                            <w:rFonts w:ascii="Cambria Math" w:hAnsi="Cambria Math"/>
                            <w:sz w:val="18"/>
                            <w:szCs w:val="18"/>
                            <w:lang w:val="es-CO"/>
                          </w:rPr>
                          <m:t>h</m:t>
                        </m:r>
                      </m:e>
                      <m:sub>
                        <m:r>
                          <w:rPr>
                            <w:rFonts w:ascii="Cambria Math" w:hAnsi="Cambria Math"/>
                            <w:sz w:val="18"/>
                            <w:szCs w:val="18"/>
                          </w:rPr>
                          <m:t>ext</m:t>
                        </m:r>
                      </m:sub>
                    </m:sSub>
                  </m:den>
                </m:f>
                <m:r>
                  <w:rPr>
                    <w:rFonts w:ascii="Cambria Math" w:hAnsi="Cambria Math"/>
                    <w:sz w:val="18"/>
                    <w:szCs w:val="18"/>
                    <w:lang w:val="es-CO"/>
                  </w:rPr>
                  <m:t>+</m:t>
                </m:r>
                <m:f>
                  <m:fPr>
                    <m:ctrlPr>
                      <w:rPr>
                        <w:rFonts w:ascii="Cambria Math" w:hAnsi="Cambria Math"/>
                        <w:i/>
                        <w:sz w:val="18"/>
                        <w:szCs w:val="18"/>
                      </w:rPr>
                    </m:ctrlPr>
                  </m:fPr>
                  <m:num>
                    <m:sSub>
                      <m:sSubPr>
                        <m:ctrlPr>
                          <w:rPr>
                            <w:rFonts w:ascii="Cambria Math" w:hAnsi="Cambria Math"/>
                            <w:i/>
                            <w:sz w:val="18"/>
                            <w:szCs w:val="18"/>
                          </w:rPr>
                        </m:ctrlPr>
                      </m:sSubPr>
                      <m:e>
                        <m:r>
                          <w:rPr>
                            <w:rFonts w:ascii="Cambria Math" w:hAnsi="Cambria Math"/>
                            <w:sz w:val="18"/>
                            <w:szCs w:val="18"/>
                          </w:rPr>
                          <m:t>t</m:t>
                        </m:r>
                      </m:e>
                      <m:sub>
                        <m:sSub>
                          <m:sSubPr>
                            <m:ctrlPr>
                              <w:rPr>
                                <w:rFonts w:ascii="Cambria Math" w:hAnsi="Cambria Math"/>
                                <w:i/>
                                <w:sz w:val="18"/>
                                <w:szCs w:val="18"/>
                              </w:rPr>
                            </m:ctrlPr>
                          </m:sSubPr>
                          <m:e>
                            <m:r>
                              <w:rPr>
                                <w:rFonts w:ascii="Cambria Math" w:hAnsi="Cambria Math"/>
                                <w:sz w:val="18"/>
                                <w:szCs w:val="18"/>
                              </w:rPr>
                              <m:t>D</m:t>
                            </m:r>
                          </m:e>
                          <m:sub>
                            <m:r>
                              <w:rPr>
                                <w:rFonts w:ascii="Cambria Math" w:hAnsi="Cambria Math"/>
                                <w:sz w:val="18"/>
                                <w:szCs w:val="18"/>
                                <w:lang w:val="es-CO"/>
                              </w:rPr>
                              <m:t>1</m:t>
                            </m:r>
                          </m:sub>
                        </m:sSub>
                      </m:sub>
                    </m:sSub>
                    <m:sSub>
                      <m:sSubPr>
                        <m:ctrlPr>
                          <w:rPr>
                            <w:rFonts w:ascii="Cambria Math" w:hAnsi="Cambria Math"/>
                            <w:i/>
                            <w:sz w:val="18"/>
                            <w:szCs w:val="18"/>
                          </w:rPr>
                        </m:ctrlPr>
                      </m:sSubPr>
                      <m:e>
                        <m:r>
                          <w:rPr>
                            <w:rFonts w:ascii="Cambria Math" w:hAnsi="Cambria Math"/>
                            <w:sz w:val="18"/>
                            <w:szCs w:val="18"/>
                          </w:rPr>
                          <m:t>S</m:t>
                        </m:r>
                      </m:e>
                      <m:sub>
                        <m:r>
                          <w:rPr>
                            <w:rFonts w:ascii="Cambria Math" w:hAnsi="Cambria Math"/>
                            <w:sz w:val="18"/>
                            <w:szCs w:val="18"/>
                          </w:rPr>
                          <m:t>s</m:t>
                        </m:r>
                        <m:r>
                          <w:rPr>
                            <w:rFonts w:ascii="Cambria Math" w:hAnsi="Cambria Math"/>
                            <w:sz w:val="18"/>
                            <w:szCs w:val="18"/>
                            <w:lang w:val="es-CO"/>
                          </w:rPr>
                          <m:t>,</m:t>
                        </m:r>
                        <m:r>
                          <w:rPr>
                            <w:rFonts w:ascii="Cambria Math" w:hAnsi="Cambria Math"/>
                            <w:sz w:val="18"/>
                            <w:szCs w:val="18"/>
                          </w:rPr>
                          <m:t>w</m:t>
                        </m:r>
                        <m:sSub>
                          <m:sSubPr>
                            <m:ctrlPr>
                              <w:rPr>
                                <w:rFonts w:ascii="Cambria Math" w:hAnsi="Cambria Math"/>
                                <w:i/>
                                <w:sz w:val="18"/>
                                <w:szCs w:val="18"/>
                              </w:rPr>
                            </m:ctrlPr>
                          </m:sSubPr>
                          <m:e>
                            <m:r>
                              <w:rPr>
                                <w:rFonts w:ascii="Cambria Math" w:hAnsi="Cambria Math"/>
                                <w:sz w:val="18"/>
                                <w:szCs w:val="18"/>
                              </w:rPr>
                              <m:t>c</m:t>
                            </m:r>
                          </m:e>
                          <m:sub>
                            <m:r>
                              <w:rPr>
                                <w:rFonts w:ascii="Cambria Math" w:hAnsi="Cambria Math"/>
                                <w:sz w:val="18"/>
                                <w:szCs w:val="18"/>
                                <w:lang w:val="es-CO"/>
                              </w:rPr>
                              <m:t>1</m:t>
                            </m:r>
                          </m:sub>
                        </m:sSub>
                      </m:sub>
                    </m:sSub>
                  </m:num>
                  <m:den>
                    <m:r>
                      <w:rPr>
                        <w:rFonts w:ascii="Cambria Math" w:hAnsi="Cambria Math"/>
                        <w:sz w:val="18"/>
                        <w:szCs w:val="18"/>
                      </w:rPr>
                      <m:t>S</m:t>
                    </m:r>
                    <m:sSub>
                      <m:sSubPr>
                        <m:ctrlPr>
                          <w:rPr>
                            <w:rFonts w:ascii="Cambria Math" w:hAnsi="Cambria Math"/>
                            <w:i/>
                            <w:sz w:val="18"/>
                            <w:szCs w:val="18"/>
                          </w:rPr>
                        </m:ctrlPr>
                      </m:sSubPr>
                      <m:e>
                        <m:r>
                          <w:rPr>
                            <w:rFonts w:ascii="Cambria Math" w:hAnsi="Cambria Math"/>
                            <w:sz w:val="18"/>
                            <w:szCs w:val="18"/>
                            <w:lang w:val="es-CO"/>
                          </w:rPr>
                          <m:t>h</m:t>
                        </m:r>
                      </m:e>
                      <m:sub>
                        <m:sSub>
                          <m:sSubPr>
                            <m:ctrlPr>
                              <w:rPr>
                                <w:rFonts w:ascii="Cambria Math" w:hAnsi="Cambria Math"/>
                                <w:i/>
                                <w:sz w:val="18"/>
                                <w:szCs w:val="18"/>
                              </w:rPr>
                            </m:ctrlPr>
                          </m:sSubPr>
                          <m:e>
                            <m:r>
                              <w:rPr>
                                <w:rFonts w:ascii="Cambria Math" w:hAnsi="Cambria Math"/>
                                <w:sz w:val="18"/>
                                <w:szCs w:val="18"/>
                              </w:rPr>
                              <m:t>int</m:t>
                            </m:r>
                          </m:e>
                          <m:sub>
                            <m:r>
                              <w:rPr>
                                <w:rFonts w:ascii="Cambria Math" w:hAnsi="Cambria Math"/>
                                <w:sz w:val="18"/>
                                <w:szCs w:val="18"/>
                              </w:rPr>
                              <m:t>w</m:t>
                            </m:r>
                            <m:sSub>
                              <m:sSubPr>
                                <m:ctrlPr>
                                  <w:rPr>
                                    <w:rFonts w:ascii="Cambria Math" w:hAnsi="Cambria Math"/>
                                    <w:i/>
                                    <w:sz w:val="18"/>
                                    <w:szCs w:val="18"/>
                                  </w:rPr>
                                </m:ctrlPr>
                              </m:sSubPr>
                              <m:e>
                                <m:r>
                                  <w:rPr>
                                    <w:rFonts w:ascii="Cambria Math" w:hAnsi="Cambria Math"/>
                                    <w:sz w:val="18"/>
                                    <w:szCs w:val="18"/>
                                  </w:rPr>
                                  <m:t>c</m:t>
                                </m:r>
                              </m:e>
                              <m:sub>
                                <m:r>
                                  <w:rPr>
                                    <w:rFonts w:ascii="Cambria Math" w:hAnsi="Cambria Math"/>
                                    <w:sz w:val="18"/>
                                    <w:szCs w:val="18"/>
                                    <w:lang w:val="es-CO"/>
                                  </w:rPr>
                                  <m:t>1</m:t>
                                </m:r>
                              </m:sub>
                            </m:sSub>
                          </m:sub>
                        </m:sSub>
                      </m:sub>
                    </m:sSub>
                  </m:den>
                </m:f>
              </m:e>
            </m:d>
            <m:d>
              <m:dPr>
                <m:ctrlPr>
                  <w:rPr>
                    <w:rFonts w:ascii="Cambria Math" w:hAnsi="Cambria Math"/>
                    <w:i/>
                    <w:sz w:val="18"/>
                    <w:szCs w:val="18"/>
                  </w:rPr>
                </m:ctrlPr>
              </m:dPr>
              <m:e>
                <m:f>
                  <m:fPr>
                    <m:ctrlPr>
                      <w:rPr>
                        <w:rFonts w:ascii="Cambria Math" w:hAnsi="Cambria Math"/>
                        <w:i/>
                        <w:sz w:val="18"/>
                        <w:szCs w:val="18"/>
                      </w:rPr>
                    </m:ctrlPr>
                  </m:fPr>
                  <m:num>
                    <m:sSub>
                      <m:sSubPr>
                        <m:ctrlPr>
                          <w:rPr>
                            <w:rFonts w:ascii="Cambria Math" w:hAnsi="Cambria Math"/>
                            <w:i/>
                            <w:sz w:val="18"/>
                            <w:szCs w:val="18"/>
                          </w:rPr>
                        </m:ctrlPr>
                      </m:sSubPr>
                      <m:e>
                        <m:r>
                          <w:rPr>
                            <w:rFonts w:ascii="Cambria Math" w:hAnsi="Cambria Math"/>
                            <w:sz w:val="18"/>
                            <w:szCs w:val="18"/>
                          </w:rPr>
                          <m:t>t</m:t>
                        </m:r>
                      </m:e>
                      <m:sub>
                        <m:sSub>
                          <m:sSubPr>
                            <m:ctrlPr>
                              <w:rPr>
                                <w:rFonts w:ascii="Cambria Math" w:hAnsi="Cambria Math"/>
                                <w:i/>
                                <w:sz w:val="18"/>
                                <w:szCs w:val="18"/>
                              </w:rPr>
                            </m:ctrlPr>
                          </m:sSubPr>
                          <m:e>
                            <m:r>
                              <w:rPr>
                                <w:rFonts w:ascii="Cambria Math" w:hAnsi="Cambria Math"/>
                                <w:sz w:val="18"/>
                                <w:szCs w:val="18"/>
                              </w:rPr>
                              <m:t>D</m:t>
                            </m:r>
                          </m:e>
                          <m:sub>
                            <m:r>
                              <w:rPr>
                                <w:rFonts w:ascii="Cambria Math" w:hAnsi="Cambria Math"/>
                                <w:sz w:val="18"/>
                                <w:szCs w:val="18"/>
                                <w:lang w:val="es-CO"/>
                              </w:rPr>
                              <m:t>1</m:t>
                            </m:r>
                          </m:sub>
                        </m:sSub>
                      </m:sub>
                    </m:sSub>
                    <m:sSub>
                      <m:sSubPr>
                        <m:ctrlPr>
                          <w:rPr>
                            <w:rFonts w:ascii="Cambria Math" w:hAnsi="Cambria Math"/>
                            <w:i/>
                            <w:sz w:val="18"/>
                            <w:szCs w:val="18"/>
                          </w:rPr>
                        </m:ctrlPr>
                      </m:sSubPr>
                      <m:e>
                        <m:r>
                          <w:rPr>
                            <w:rFonts w:ascii="Cambria Math" w:hAnsi="Cambria Math"/>
                            <w:sz w:val="18"/>
                            <w:szCs w:val="18"/>
                          </w:rPr>
                          <m:t>S</m:t>
                        </m:r>
                      </m:e>
                      <m:sub>
                        <m:r>
                          <w:rPr>
                            <w:rFonts w:ascii="Cambria Math" w:hAnsi="Cambria Math"/>
                            <w:sz w:val="18"/>
                            <w:szCs w:val="18"/>
                          </w:rPr>
                          <m:t>s</m:t>
                        </m:r>
                        <m:r>
                          <w:rPr>
                            <w:rFonts w:ascii="Cambria Math" w:hAnsi="Cambria Math"/>
                            <w:sz w:val="18"/>
                            <w:szCs w:val="18"/>
                            <w:lang w:val="es-CO"/>
                          </w:rPr>
                          <m:t>,</m:t>
                        </m:r>
                        <m:r>
                          <w:rPr>
                            <w:rFonts w:ascii="Cambria Math" w:hAnsi="Cambria Math"/>
                            <w:sz w:val="18"/>
                            <w:szCs w:val="18"/>
                          </w:rPr>
                          <m:t>w</m:t>
                        </m:r>
                        <m:sSub>
                          <m:sSubPr>
                            <m:ctrlPr>
                              <w:rPr>
                                <w:rFonts w:ascii="Cambria Math" w:hAnsi="Cambria Math"/>
                                <w:i/>
                                <w:sz w:val="18"/>
                                <w:szCs w:val="18"/>
                              </w:rPr>
                            </m:ctrlPr>
                          </m:sSubPr>
                          <m:e>
                            <m:r>
                              <w:rPr>
                                <w:rFonts w:ascii="Cambria Math" w:hAnsi="Cambria Math"/>
                                <w:sz w:val="18"/>
                                <w:szCs w:val="18"/>
                              </w:rPr>
                              <m:t>c</m:t>
                            </m:r>
                          </m:e>
                          <m:sub>
                            <m:r>
                              <w:rPr>
                                <w:rFonts w:ascii="Cambria Math" w:hAnsi="Cambria Math"/>
                                <w:sz w:val="18"/>
                                <w:szCs w:val="18"/>
                                <w:lang w:val="es-CO"/>
                              </w:rPr>
                              <m:t>1</m:t>
                            </m:r>
                          </m:sub>
                        </m:sSub>
                      </m:sub>
                    </m:sSub>
                  </m:num>
                  <m:den>
                    <m:r>
                      <w:rPr>
                        <w:rFonts w:ascii="Cambria Math" w:hAnsi="Cambria Math"/>
                        <w:sz w:val="18"/>
                        <w:szCs w:val="18"/>
                      </w:rPr>
                      <m:t>S</m:t>
                    </m:r>
                    <m:sSub>
                      <m:sSubPr>
                        <m:ctrlPr>
                          <w:rPr>
                            <w:rFonts w:ascii="Cambria Math" w:hAnsi="Cambria Math"/>
                            <w:i/>
                            <w:sz w:val="18"/>
                            <w:szCs w:val="18"/>
                          </w:rPr>
                        </m:ctrlPr>
                      </m:sSubPr>
                      <m:e>
                        <m:r>
                          <w:rPr>
                            <w:rFonts w:ascii="Cambria Math" w:hAnsi="Cambria Math"/>
                            <w:sz w:val="18"/>
                            <w:szCs w:val="18"/>
                            <w:lang w:val="es-CO"/>
                          </w:rPr>
                          <m:t>h</m:t>
                        </m:r>
                      </m:e>
                      <m:sub>
                        <m:sSub>
                          <m:sSubPr>
                            <m:ctrlPr>
                              <w:rPr>
                                <w:rFonts w:ascii="Cambria Math" w:hAnsi="Cambria Math"/>
                                <w:i/>
                                <w:sz w:val="18"/>
                                <w:szCs w:val="18"/>
                              </w:rPr>
                            </m:ctrlPr>
                          </m:sSubPr>
                          <m:e>
                            <m:r>
                              <w:rPr>
                                <w:rFonts w:ascii="Cambria Math" w:hAnsi="Cambria Math"/>
                                <w:sz w:val="18"/>
                                <w:szCs w:val="18"/>
                              </w:rPr>
                              <m:t>int</m:t>
                            </m:r>
                          </m:e>
                          <m:sub>
                            <m:r>
                              <w:rPr>
                                <w:rFonts w:ascii="Cambria Math" w:hAnsi="Cambria Math"/>
                                <w:sz w:val="18"/>
                                <w:szCs w:val="18"/>
                              </w:rPr>
                              <m:t>w</m:t>
                            </m:r>
                            <m:sSub>
                              <m:sSubPr>
                                <m:ctrlPr>
                                  <w:rPr>
                                    <w:rFonts w:ascii="Cambria Math" w:hAnsi="Cambria Math"/>
                                    <w:i/>
                                    <w:sz w:val="18"/>
                                    <w:szCs w:val="18"/>
                                  </w:rPr>
                                </m:ctrlPr>
                              </m:sSubPr>
                              <m:e>
                                <m:r>
                                  <w:rPr>
                                    <w:rFonts w:ascii="Cambria Math" w:hAnsi="Cambria Math"/>
                                    <w:sz w:val="18"/>
                                    <w:szCs w:val="18"/>
                                  </w:rPr>
                                  <m:t>c</m:t>
                                </m:r>
                              </m:e>
                              <m:sub>
                                <m:r>
                                  <w:rPr>
                                    <w:rFonts w:ascii="Cambria Math" w:hAnsi="Cambria Math"/>
                                    <w:sz w:val="18"/>
                                    <w:szCs w:val="18"/>
                                    <w:lang w:val="es-CO"/>
                                  </w:rPr>
                                  <m:t>1</m:t>
                                </m:r>
                              </m:sub>
                            </m:sSub>
                          </m:sub>
                        </m:sSub>
                      </m:sub>
                    </m:sSub>
                  </m:den>
                </m:f>
                <m:r>
                  <w:rPr>
                    <w:rFonts w:ascii="Cambria Math" w:hAnsi="Cambria Math"/>
                    <w:sz w:val="18"/>
                    <w:szCs w:val="18"/>
                    <w:lang w:val="es-CO"/>
                  </w:rPr>
                  <m:t>+</m:t>
                </m:r>
                <m:f>
                  <m:fPr>
                    <m:ctrlPr>
                      <w:rPr>
                        <w:rFonts w:ascii="Cambria Math" w:hAnsi="Cambria Math"/>
                        <w:i/>
                        <w:sz w:val="18"/>
                        <w:szCs w:val="18"/>
                      </w:rPr>
                    </m:ctrlPr>
                  </m:fPr>
                  <m:num>
                    <m:sSub>
                      <m:sSubPr>
                        <m:ctrlPr>
                          <w:rPr>
                            <w:rFonts w:ascii="Cambria Math" w:hAnsi="Cambria Math"/>
                            <w:i/>
                            <w:sz w:val="18"/>
                            <w:szCs w:val="18"/>
                          </w:rPr>
                        </m:ctrlPr>
                      </m:sSubPr>
                      <m:e>
                        <m:r>
                          <w:rPr>
                            <w:rFonts w:ascii="Cambria Math" w:hAnsi="Cambria Math"/>
                            <w:sz w:val="18"/>
                            <w:szCs w:val="18"/>
                          </w:rPr>
                          <m:t>t</m:t>
                        </m:r>
                      </m:e>
                      <m:sub>
                        <m:sSub>
                          <m:sSubPr>
                            <m:ctrlPr>
                              <w:rPr>
                                <w:rFonts w:ascii="Cambria Math" w:hAnsi="Cambria Math"/>
                                <w:i/>
                                <w:sz w:val="18"/>
                                <w:szCs w:val="18"/>
                              </w:rPr>
                            </m:ctrlPr>
                          </m:sSubPr>
                          <m:e>
                            <m:r>
                              <w:rPr>
                                <w:rFonts w:ascii="Cambria Math" w:hAnsi="Cambria Math"/>
                                <w:sz w:val="18"/>
                                <w:szCs w:val="18"/>
                              </w:rPr>
                              <m:t>D</m:t>
                            </m:r>
                          </m:e>
                          <m:sub>
                            <m:r>
                              <w:rPr>
                                <w:rFonts w:ascii="Cambria Math" w:hAnsi="Cambria Math"/>
                                <w:sz w:val="18"/>
                                <w:szCs w:val="18"/>
                                <w:lang w:val="es-CO"/>
                              </w:rPr>
                              <m:t>2</m:t>
                            </m:r>
                          </m:sub>
                        </m:sSub>
                      </m:sub>
                    </m:sSub>
                    <m:sSub>
                      <m:sSubPr>
                        <m:ctrlPr>
                          <w:rPr>
                            <w:rFonts w:ascii="Cambria Math" w:hAnsi="Cambria Math"/>
                            <w:i/>
                            <w:sz w:val="18"/>
                            <w:szCs w:val="18"/>
                          </w:rPr>
                        </m:ctrlPr>
                      </m:sSubPr>
                      <m:e>
                        <m:r>
                          <w:rPr>
                            <w:rFonts w:ascii="Cambria Math" w:hAnsi="Cambria Math"/>
                            <w:sz w:val="18"/>
                            <w:szCs w:val="18"/>
                          </w:rPr>
                          <m:t>S</m:t>
                        </m:r>
                      </m:e>
                      <m:sub>
                        <m:r>
                          <w:rPr>
                            <w:rFonts w:ascii="Cambria Math" w:hAnsi="Cambria Math"/>
                            <w:sz w:val="18"/>
                            <w:szCs w:val="18"/>
                          </w:rPr>
                          <m:t>s</m:t>
                        </m:r>
                        <m:r>
                          <w:rPr>
                            <w:rFonts w:ascii="Cambria Math" w:hAnsi="Cambria Math"/>
                            <w:sz w:val="18"/>
                            <w:szCs w:val="18"/>
                            <w:lang w:val="es-CO"/>
                          </w:rPr>
                          <m:t>,</m:t>
                        </m:r>
                        <m:r>
                          <w:rPr>
                            <w:rFonts w:ascii="Cambria Math" w:hAnsi="Cambria Math"/>
                            <w:sz w:val="18"/>
                            <w:szCs w:val="18"/>
                          </w:rPr>
                          <m:t>w</m:t>
                        </m:r>
                        <m:sSub>
                          <m:sSubPr>
                            <m:ctrlPr>
                              <w:rPr>
                                <w:rFonts w:ascii="Cambria Math" w:hAnsi="Cambria Math"/>
                                <w:i/>
                                <w:sz w:val="18"/>
                                <w:szCs w:val="18"/>
                              </w:rPr>
                            </m:ctrlPr>
                          </m:sSubPr>
                          <m:e>
                            <m:r>
                              <w:rPr>
                                <w:rFonts w:ascii="Cambria Math" w:hAnsi="Cambria Math"/>
                                <w:sz w:val="18"/>
                                <w:szCs w:val="18"/>
                              </w:rPr>
                              <m:t>c</m:t>
                            </m:r>
                          </m:e>
                          <m:sub>
                            <m:r>
                              <w:rPr>
                                <w:rFonts w:ascii="Cambria Math" w:hAnsi="Cambria Math"/>
                                <w:sz w:val="18"/>
                                <w:szCs w:val="18"/>
                                <w:lang w:val="es-CO"/>
                              </w:rPr>
                              <m:t>2</m:t>
                            </m:r>
                          </m:sub>
                        </m:sSub>
                      </m:sub>
                    </m:sSub>
                  </m:num>
                  <m:den>
                    <m:r>
                      <w:rPr>
                        <w:rFonts w:ascii="Cambria Math" w:hAnsi="Cambria Math"/>
                        <w:sz w:val="18"/>
                        <w:szCs w:val="18"/>
                      </w:rPr>
                      <m:t>S</m:t>
                    </m:r>
                    <m:sSub>
                      <m:sSubPr>
                        <m:ctrlPr>
                          <w:rPr>
                            <w:rFonts w:ascii="Cambria Math" w:hAnsi="Cambria Math"/>
                            <w:i/>
                            <w:sz w:val="18"/>
                            <w:szCs w:val="18"/>
                          </w:rPr>
                        </m:ctrlPr>
                      </m:sSubPr>
                      <m:e>
                        <m:r>
                          <w:rPr>
                            <w:rFonts w:ascii="Cambria Math" w:hAnsi="Cambria Math"/>
                            <w:sz w:val="18"/>
                            <w:szCs w:val="18"/>
                            <w:lang w:val="es-CO"/>
                          </w:rPr>
                          <m:t>h</m:t>
                        </m:r>
                      </m:e>
                      <m:sub>
                        <m:sSub>
                          <m:sSubPr>
                            <m:ctrlPr>
                              <w:rPr>
                                <w:rFonts w:ascii="Cambria Math" w:hAnsi="Cambria Math"/>
                                <w:i/>
                                <w:sz w:val="18"/>
                                <w:szCs w:val="18"/>
                              </w:rPr>
                            </m:ctrlPr>
                          </m:sSubPr>
                          <m:e>
                            <m:r>
                              <w:rPr>
                                <w:rFonts w:ascii="Cambria Math" w:hAnsi="Cambria Math"/>
                                <w:sz w:val="18"/>
                                <w:szCs w:val="18"/>
                              </w:rPr>
                              <m:t>int</m:t>
                            </m:r>
                          </m:e>
                          <m:sub>
                            <m:r>
                              <w:rPr>
                                <w:rFonts w:ascii="Cambria Math" w:hAnsi="Cambria Math"/>
                                <w:sz w:val="18"/>
                                <w:szCs w:val="18"/>
                              </w:rPr>
                              <m:t>w</m:t>
                            </m:r>
                            <m:sSub>
                              <m:sSubPr>
                                <m:ctrlPr>
                                  <w:rPr>
                                    <w:rFonts w:ascii="Cambria Math" w:hAnsi="Cambria Math"/>
                                    <w:i/>
                                    <w:sz w:val="18"/>
                                    <w:szCs w:val="18"/>
                                  </w:rPr>
                                </m:ctrlPr>
                              </m:sSubPr>
                              <m:e>
                                <m:r>
                                  <w:rPr>
                                    <w:rFonts w:ascii="Cambria Math" w:hAnsi="Cambria Math"/>
                                    <w:sz w:val="18"/>
                                    <w:szCs w:val="18"/>
                                  </w:rPr>
                                  <m:t>c</m:t>
                                </m:r>
                              </m:e>
                              <m:sub>
                                <m:r>
                                  <w:rPr>
                                    <w:rFonts w:ascii="Cambria Math" w:hAnsi="Cambria Math"/>
                                    <w:sz w:val="18"/>
                                    <w:szCs w:val="18"/>
                                    <w:lang w:val="es-CO"/>
                                  </w:rPr>
                                  <m:t>2</m:t>
                                </m:r>
                              </m:sub>
                            </m:sSub>
                          </m:sub>
                        </m:sSub>
                      </m:sub>
                    </m:sSub>
                  </m:den>
                </m:f>
              </m:e>
            </m:d>
          </m:den>
        </m:f>
      </m:oMath>
      <w:r w:rsidR="006702F0" w:rsidRPr="00300B3D">
        <w:rPr>
          <w:sz w:val="18"/>
          <w:szCs w:val="18"/>
          <w:lang w:val="es-ES"/>
        </w:rPr>
        <w:t xml:space="preserve">      (4)</w:t>
      </w:r>
    </w:p>
    <w:p w14:paraId="4A8E2134" w14:textId="56BEB377" w:rsidR="00DD4F06" w:rsidRPr="00300B3D" w:rsidRDefault="00000000" w:rsidP="005704A8">
      <w:pPr>
        <w:pStyle w:val="Sangradetextonormal"/>
        <w:spacing w:after="120"/>
        <w:ind w:right="-1020" w:firstLine="0"/>
        <w:rPr>
          <w:sz w:val="18"/>
          <w:szCs w:val="18"/>
          <w:lang w:val="es-ES"/>
        </w:rPr>
      </w:pPr>
      <m:oMath>
        <m:sSub>
          <m:sSubPr>
            <m:ctrlPr>
              <w:rPr>
                <w:rFonts w:ascii="Cambria Math" w:hAnsi="Cambria Math"/>
                <w:i/>
                <w:sz w:val="18"/>
                <w:szCs w:val="18"/>
              </w:rPr>
            </m:ctrlPr>
          </m:sSubPr>
          <m:e>
            <m:r>
              <w:rPr>
                <w:rFonts w:ascii="Cambria Math"/>
                <w:sz w:val="18"/>
                <w:szCs w:val="18"/>
              </w:rPr>
              <m:t>J</m:t>
            </m:r>
          </m:e>
          <m:sub>
            <m:r>
              <w:rPr>
                <w:rFonts w:ascii="Cambria Math"/>
                <w:sz w:val="18"/>
                <w:szCs w:val="18"/>
              </w:rPr>
              <m:t>w</m:t>
            </m:r>
            <m:sSub>
              <m:sSubPr>
                <m:ctrlPr>
                  <w:rPr>
                    <w:rFonts w:ascii="Cambria Math" w:hAnsi="Cambria Math"/>
                    <w:i/>
                    <w:sz w:val="18"/>
                    <w:szCs w:val="18"/>
                  </w:rPr>
                </m:ctrlPr>
              </m:sSubPr>
              <m:e>
                <m:r>
                  <w:rPr>
                    <w:rFonts w:ascii="Cambria Math"/>
                    <w:sz w:val="18"/>
                    <w:szCs w:val="18"/>
                  </w:rPr>
                  <m:t>c</m:t>
                </m:r>
              </m:e>
              <m:sub>
                <m:r>
                  <w:rPr>
                    <w:rFonts w:ascii="Cambria Math"/>
                    <w:sz w:val="18"/>
                    <w:szCs w:val="18"/>
                    <w:lang w:val="es-ES"/>
                  </w:rPr>
                  <m:t>1</m:t>
                </m:r>
              </m:sub>
            </m:sSub>
            <m:r>
              <w:rPr>
                <w:rFonts w:ascii="Cambria Math"/>
                <w:sz w:val="18"/>
                <w:szCs w:val="18"/>
                <w:lang w:val="es-ES"/>
              </w:rPr>
              <m:t>,</m:t>
            </m:r>
            <m:r>
              <w:rPr>
                <w:rFonts w:ascii="Cambria Math"/>
                <w:sz w:val="18"/>
                <w:szCs w:val="18"/>
              </w:rPr>
              <m:t>w</m:t>
            </m:r>
            <m:sSub>
              <m:sSubPr>
                <m:ctrlPr>
                  <w:rPr>
                    <w:rFonts w:ascii="Cambria Math" w:hAnsi="Cambria Math"/>
                    <w:i/>
                    <w:sz w:val="18"/>
                    <w:szCs w:val="18"/>
                  </w:rPr>
                </m:ctrlPr>
              </m:sSubPr>
              <m:e>
                <m:r>
                  <w:rPr>
                    <w:rFonts w:ascii="Cambria Math"/>
                    <w:sz w:val="18"/>
                    <w:szCs w:val="18"/>
                  </w:rPr>
                  <m:t>c</m:t>
                </m:r>
              </m:e>
              <m:sub>
                <m:r>
                  <w:rPr>
                    <w:rFonts w:ascii="Cambria Math"/>
                    <w:sz w:val="18"/>
                    <w:szCs w:val="18"/>
                    <w:lang w:val="es-ES"/>
                  </w:rPr>
                  <m:t>2</m:t>
                </m:r>
              </m:sub>
            </m:sSub>
          </m:sub>
        </m:sSub>
        <m:r>
          <w:rPr>
            <w:rFonts w:ascii="Cambria Math"/>
            <w:sz w:val="18"/>
            <w:szCs w:val="18"/>
            <w:lang w:val="es-ES"/>
          </w:rPr>
          <m:t>=</m:t>
        </m:r>
        <m:f>
          <m:fPr>
            <m:ctrlPr>
              <w:rPr>
                <w:rFonts w:ascii="Cambria Math" w:hAnsi="Cambria Math"/>
                <w:i/>
                <w:sz w:val="18"/>
                <w:szCs w:val="18"/>
              </w:rPr>
            </m:ctrlPr>
          </m:fPr>
          <m:num>
            <m:f>
              <m:fPr>
                <m:ctrlPr>
                  <w:rPr>
                    <w:rFonts w:ascii="Cambria Math" w:hAnsi="Cambria Math"/>
                    <w:i/>
                    <w:sz w:val="18"/>
                    <w:szCs w:val="18"/>
                  </w:rPr>
                </m:ctrlPr>
              </m:fPr>
              <m:num>
                <m:sSub>
                  <m:sSubPr>
                    <m:ctrlPr>
                      <w:rPr>
                        <w:rFonts w:ascii="Cambria Math" w:hAnsi="Cambria Math"/>
                        <w:i/>
                        <w:sz w:val="18"/>
                        <w:szCs w:val="18"/>
                      </w:rPr>
                    </m:ctrlPr>
                  </m:sSubPr>
                  <m:e>
                    <m:r>
                      <w:rPr>
                        <w:rFonts w:ascii="Cambria Math"/>
                        <w:sz w:val="18"/>
                        <w:szCs w:val="18"/>
                      </w:rPr>
                      <m:t>t</m:t>
                    </m:r>
                  </m:e>
                  <m:sub>
                    <m:sSub>
                      <m:sSubPr>
                        <m:ctrlPr>
                          <w:rPr>
                            <w:rFonts w:ascii="Cambria Math" w:hAnsi="Cambria Math"/>
                            <w:i/>
                            <w:sz w:val="18"/>
                            <w:szCs w:val="18"/>
                          </w:rPr>
                        </m:ctrlPr>
                      </m:sSubPr>
                      <m:e>
                        <m:r>
                          <w:rPr>
                            <w:rFonts w:ascii="Cambria Math"/>
                            <w:sz w:val="18"/>
                            <w:szCs w:val="18"/>
                          </w:rPr>
                          <m:t>D</m:t>
                        </m:r>
                      </m:e>
                      <m:sub>
                        <m:r>
                          <w:rPr>
                            <w:rFonts w:ascii="Cambria Math"/>
                            <w:sz w:val="18"/>
                            <w:szCs w:val="18"/>
                            <w:lang w:val="es-ES"/>
                          </w:rPr>
                          <m:t>1</m:t>
                        </m:r>
                      </m:sub>
                    </m:sSub>
                  </m:sub>
                </m:sSub>
                <m:sSub>
                  <m:sSubPr>
                    <m:ctrlPr>
                      <w:rPr>
                        <w:rFonts w:ascii="Cambria Math" w:hAnsi="Cambria Math"/>
                        <w:i/>
                        <w:sz w:val="18"/>
                        <w:szCs w:val="18"/>
                      </w:rPr>
                    </m:ctrlPr>
                  </m:sSubPr>
                  <m:e>
                    <m:r>
                      <w:rPr>
                        <w:rFonts w:ascii="Cambria Math"/>
                        <w:sz w:val="18"/>
                        <w:szCs w:val="18"/>
                      </w:rPr>
                      <m:t>S</m:t>
                    </m:r>
                  </m:e>
                  <m:sub>
                    <m:r>
                      <w:rPr>
                        <w:rFonts w:ascii="Cambria Math"/>
                        <w:sz w:val="18"/>
                        <w:szCs w:val="18"/>
                      </w:rPr>
                      <m:t>s</m:t>
                    </m:r>
                    <m:r>
                      <w:rPr>
                        <w:rFonts w:ascii="Cambria Math"/>
                        <w:sz w:val="18"/>
                        <w:szCs w:val="18"/>
                        <w:lang w:val="es-ES"/>
                      </w:rPr>
                      <m:t>,</m:t>
                    </m:r>
                    <m:r>
                      <w:rPr>
                        <w:rFonts w:ascii="Cambria Math"/>
                        <w:sz w:val="18"/>
                        <w:szCs w:val="18"/>
                      </w:rPr>
                      <m:t>w</m:t>
                    </m:r>
                    <m:sSub>
                      <m:sSubPr>
                        <m:ctrlPr>
                          <w:rPr>
                            <w:rFonts w:ascii="Cambria Math" w:hAnsi="Cambria Math"/>
                            <w:i/>
                            <w:sz w:val="18"/>
                            <w:szCs w:val="18"/>
                          </w:rPr>
                        </m:ctrlPr>
                      </m:sSubPr>
                      <m:e>
                        <m:r>
                          <w:rPr>
                            <w:rFonts w:ascii="Cambria Math"/>
                            <w:sz w:val="18"/>
                            <w:szCs w:val="18"/>
                          </w:rPr>
                          <m:t>c</m:t>
                        </m:r>
                      </m:e>
                      <m:sub>
                        <m:r>
                          <w:rPr>
                            <w:rFonts w:ascii="Cambria Math"/>
                            <w:sz w:val="18"/>
                            <w:szCs w:val="18"/>
                            <w:lang w:val="es-ES"/>
                          </w:rPr>
                          <m:t>1</m:t>
                        </m:r>
                      </m:sub>
                    </m:sSub>
                  </m:sub>
                </m:sSub>
              </m:num>
              <m:den>
                <m:r>
                  <w:rPr>
                    <w:rFonts w:ascii="Cambria Math" w:hAnsi="Cambria Math"/>
                    <w:sz w:val="18"/>
                    <w:szCs w:val="18"/>
                  </w:rPr>
                  <m:t>S</m:t>
                </m:r>
                <m:sSub>
                  <m:sSubPr>
                    <m:ctrlPr>
                      <w:rPr>
                        <w:rFonts w:ascii="Cambria Math" w:hAnsi="Cambria Math"/>
                        <w:i/>
                        <w:sz w:val="18"/>
                        <w:szCs w:val="18"/>
                      </w:rPr>
                    </m:ctrlPr>
                  </m:sSubPr>
                  <m:e>
                    <m:r>
                      <w:rPr>
                        <w:rFonts w:ascii="Cambria Math" w:hAnsi="Cambria Math"/>
                        <w:sz w:val="18"/>
                        <w:szCs w:val="18"/>
                        <w:lang w:val="es-ES"/>
                      </w:rPr>
                      <m:t>h</m:t>
                    </m:r>
                  </m:e>
                  <m:sub>
                    <m:r>
                      <w:rPr>
                        <w:rFonts w:ascii="Cambria Math" w:hAnsi="Cambria Math"/>
                        <w:sz w:val="18"/>
                        <w:szCs w:val="18"/>
                      </w:rPr>
                      <m:t>c</m:t>
                    </m:r>
                  </m:sub>
                </m:sSub>
              </m:den>
            </m:f>
            <m:d>
              <m:dPr>
                <m:ctrlPr>
                  <w:rPr>
                    <w:rFonts w:ascii="Cambria Math" w:hAnsi="Cambria Math"/>
                    <w:i/>
                    <w:sz w:val="18"/>
                    <w:szCs w:val="18"/>
                  </w:rPr>
                </m:ctrlPr>
              </m:dPr>
              <m:e>
                <m:sSub>
                  <m:sSubPr>
                    <m:ctrlPr>
                      <w:rPr>
                        <w:rFonts w:ascii="Cambria Math" w:hAnsi="Cambria Math"/>
                        <w:i/>
                        <w:sz w:val="18"/>
                        <w:szCs w:val="18"/>
                      </w:rPr>
                    </m:ctrlPr>
                  </m:sSubPr>
                  <m:e>
                    <m:r>
                      <w:rPr>
                        <w:rFonts w:ascii="Cambria Math"/>
                        <w:sz w:val="18"/>
                        <w:szCs w:val="18"/>
                      </w:rPr>
                      <m:t>c</m:t>
                    </m:r>
                  </m:e>
                  <m:sub>
                    <m:r>
                      <w:rPr>
                        <w:rFonts w:ascii="Cambria Math"/>
                        <w:sz w:val="18"/>
                        <w:szCs w:val="18"/>
                      </w:rPr>
                      <m:t>g</m:t>
                    </m:r>
                  </m:sub>
                </m:sSub>
                <m:r>
                  <w:rPr>
                    <w:rFonts w:ascii="Cambria Math"/>
                    <w:sz w:val="18"/>
                    <w:szCs w:val="18"/>
                    <w:lang w:val="es-ES"/>
                  </w:rPr>
                  <m:t>-</m:t>
                </m:r>
                <m:sSub>
                  <m:sSubPr>
                    <m:ctrlPr>
                      <w:rPr>
                        <w:rFonts w:ascii="Cambria Math" w:hAnsi="Cambria Math"/>
                        <w:i/>
                        <w:sz w:val="18"/>
                        <w:szCs w:val="18"/>
                      </w:rPr>
                    </m:ctrlPr>
                  </m:sSubPr>
                  <m:e>
                    <m:r>
                      <w:rPr>
                        <w:rFonts w:ascii="Cambria Math"/>
                        <w:sz w:val="18"/>
                        <w:szCs w:val="18"/>
                      </w:rPr>
                      <m:t>c</m:t>
                    </m:r>
                  </m:e>
                  <m:sub>
                    <m:r>
                      <w:rPr>
                        <w:rFonts w:ascii="Cambria Math"/>
                        <w:sz w:val="18"/>
                        <w:szCs w:val="18"/>
                      </w:rPr>
                      <m:t>w</m:t>
                    </m:r>
                    <m:sSub>
                      <m:sSubPr>
                        <m:ctrlPr>
                          <w:rPr>
                            <w:rFonts w:ascii="Cambria Math" w:hAnsi="Cambria Math"/>
                            <w:i/>
                            <w:sz w:val="18"/>
                            <w:szCs w:val="18"/>
                          </w:rPr>
                        </m:ctrlPr>
                      </m:sSubPr>
                      <m:e>
                        <m:r>
                          <w:rPr>
                            <w:rFonts w:ascii="Cambria Math"/>
                            <w:sz w:val="18"/>
                            <w:szCs w:val="18"/>
                          </w:rPr>
                          <m:t>c</m:t>
                        </m:r>
                      </m:e>
                      <m:sub>
                        <m:r>
                          <w:rPr>
                            <w:rFonts w:ascii="Cambria Math"/>
                            <w:sz w:val="18"/>
                            <w:szCs w:val="18"/>
                            <w:lang w:val="es-ES"/>
                          </w:rPr>
                          <m:t>1</m:t>
                        </m:r>
                      </m:sub>
                    </m:sSub>
                  </m:sub>
                </m:sSub>
              </m:e>
            </m:d>
            <m:r>
              <w:rPr>
                <w:rFonts w:ascii="Cambria Math"/>
                <w:sz w:val="18"/>
                <w:szCs w:val="18"/>
                <w:lang w:val="es-ES"/>
              </w:rPr>
              <m:t>-</m:t>
            </m:r>
            <m:d>
              <m:dPr>
                <m:ctrlPr>
                  <w:rPr>
                    <w:rFonts w:ascii="Cambria Math" w:hAnsi="Cambria Math"/>
                    <w:i/>
                    <w:sz w:val="18"/>
                    <w:szCs w:val="18"/>
                  </w:rPr>
                </m:ctrlPr>
              </m:dPr>
              <m:e>
                <m:f>
                  <m:fPr>
                    <m:ctrlPr>
                      <w:rPr>
                        <w:rFonts w:ascii="Cambria Math" w:hAnsi="Cambria Math"/>
                        <w:i/>
                        <w:sz w:val="18"/>
                        <w:szCs w:val="18"/>
                      </w:rPr>
                    </m:ctrlPr>
                  </m:fPr>
                  <m:num>
                    <m:sSub>
                      <m:sSubPr>
                        <m:ctrlPr>
                          <w:rPr>
                            <w:rFonts w:ascii="Cambria Math" w:hAnsi="Cambria Math"/>
                            <w:i/>
                            <w:sz w:val="18"/>
                            <w:szCs w:val="18"/>
                          </w:rPr>
                        </m:ctrlPr>
                      </m:sSubPr>
                      <m:e>
                        <m:r>
                          <w:rPr>
                            <w:rFonts w:ascii="Cambria Math"/>
                            <w:sz w:val="18"/>
                            <w:szCs w:val="18"/>
                          </w:rPr>
                          <m:t>t</m:t>
                        </m:r>
                      </m:e>
                      <m:sub>
                        <m:sSub>
                          <m:sSubPr>
                            <m:ctrlPr>
                              <w:rPr>
                                <w:rFonts w:ascii="Cambria Math" w:hAnsi="Cambria Math"/>
                                <w:i/>
                                <w:sz w:val="18"/>
                                <w:szCs w:val="18"/>
                              </w:rPr>
                            </m:ctrlPr>
                          </m:sSubPr>
                          <m:e>
                            <m:r>
                              <w:rPr>
                                <w:rFonts w:ascii="Cambria Math"/>
                                <w:sz w:val="18"/>
                                <w:szCs w:val="18"/>
                              </w:rPr>
                              <m:t>D</m:t>
                            </m:r>
                          </m:e>
                          <m:sub>
                            <m:r>
                              <w:rPr>
                                <w:rFonts w:ascii="Cambria Math"/>
                                <w:sz w:val="18"/>
                                <w:szCs w:val="18"/>
                                <w:lang w:val="es-ES"/>
                              </w:rPr>
                              <m:t>0</m:t>
                            </m:r>
                          </m:sub>
                        </m:sSub>
                      </m:sub>
                    </m:sSub>
                    <m:sSub>
                      <m:sSubPr>
                        <m:ctrlPr>
                          <w:rPr>
                            <w:rFonts w:ascii="Cambria Math" w:hAnsi="Cambria Math"/>
                            <w:i/>
                            <w:sz w:val="18"/>
                            <w:szCs w:val="18"/>
                          </w:rPr>
                        </m:ctrlPr>
                      </m:sSubPr>
                      <m:e>
                        <m:r>
                          <w:rPr>
                            <w:rFonts w:ascii="Cambria Math"/>
                            <w:sz w:val="18"/>
                            <w:szCs w:val="18"/>
                          </w:rPr>
                          <m:t>S</m:t>
                        </m:r>
                      </m:e>
                      <m:sub>
                        <m:r>
                          <w:rPr>
                            <w:rFonts w:ascii="Cambria Math"/>
                            <w:sz w:val="18"/>
                            <w:szCs w:val="18"/>
                          </w:rPr>
                          <m:t>s</m:t>
                        </m:r>
                        <m:r>
                          <w:rPr>
                            <w:rFonts w:ascii="Cambria Math"/>
                            <w:sz w:val="18"/>
                            <w:szCs w:val="18"/>
                            <w:lang w:val="es-ES"/>
                          </w:rPr>
                          <m:t>,</m:t>
                        </m:r>
                        <m:r>
                          <w:rPr>
                            <w:rFonts w:ascii="Cambria Math"/>
                            <w:sz w:val="18"/>
                            <w:szCs w:val="18"/>
                          </w:rPr>
                          <m:t>g</m:t>
                        </m:r>
                      </m:sub>
                    </m:sSub>
                  </m:num>
                  <m:den>
                    <m:r>
                      <w:rPr>
                        <w:rFonts w:ascii="Cambria Math" w:hAnsi="Cambria Math"/>
                        <w:sz w:val="18"/>
                        <w:szCs w:val="18"/>
                      </w:rPr>
                      <m:t>S</m:t>
                    </m:r>
                    <m:sSub>
                      <m:sSubPr>
                        <m:ctrlPr>
                          <w:rPr>
                            <w:rFonts w:ascii="Cambria Math" w:hAnsi="Cambria Math"/>
                            <w:i/>
                            <w:sz w:val="18"/>
                            <w:szCs w:val="18"/>
                          </w:rPr>
                        </m:ctrlPr>
                      </m:sSubPr>
                      <m:e>
                        <m:r>
                          <w:rPr>
                            <w:rFonts w:ascii="Cambria Math" w:hAnsi="Cambria Math"/>
                            <w:sz w:val="18"/>
                            <w:szCs w:val="18"/>
                            <w:lang w:val="es-ES"/>
                          </w:rPr>
                          <m:t>h</m:t>
                        </m:r>
                      </m:e>
                      <m:sub>
                        <m:r>
                          <w:rPr>
                            <w:rFonts w:ascii="Cambria Math" w:hAnsi="Cambria Math"/>
                            <w:sz w:val="18"/>
                            <w:szCs w:val="18"/>
                          </w:rPr>
                          <m:t>ext</m:t>
                        </m:r>
                      </m:sub>
                    </m:sSub>
                  </m:den>
                </m:f>
                <m:r>
                  <w:rPr>
                    <w:rFonts w:ascii="Cambria Math"/>
                    <w:sz w:val="18"/>
                    <w:szCs w:val="18"/>
                    <w:lang w:val="es-ES"/>
                  </w:rPr>
                  <m:t>+</m:t>
                </m:r>
                <m:f>
                  <m:fPr>
                    <m:ctrlPr>
                      <w:rPr>
                        <w:rFonts w:ascii="Cambria Math" w:hAnsi="Cambria Math"/>
                        <w:i/>
                        <w:sz w:val="18"/>
                        <w:szCs w:val="18"/>
                      </w:rPr>
                    </m:ctrlPr>
                  </m:fPr>
                  <m:num>
                    <m:sSub>
                      <m:sSubPr>
                        <m:ctrlPr>
                          <w:rPr>
                            <w:rFonts w:ascii="Cambria Math" w:hAnsi="Cambria Math"/>
                            <w:i/>
                            <w:sz w:val="18"/>
                            <w:szCs w:val="18"/>
                          </w:rPr>
                        </m:ctrlPr>
                      </m:sSubPr>
                      <m:e>
                        <m:r>
                          <w:rPr>
                            <w:rFonts w:ascii="Cambria Math"/>
                            <w:sz w:val="18"/>
                            <w:szCs w:val="18"/>
                          </w:rPr>
                          <m:t>t</m:t>
                        </m:r>
                      </m:e>
                      <m:sub>
                        <m:sSub>
                          <m:sSubPr>
                            <m:ctrlPr>
                              <w:rPr>
                                <w:rFonts w:ascii="Cambria Math" w:hAnsi="Cambria Math"/>
                                <w:i/>
                                <w:sz w:val="18"/>
                                <w:szCs w:val="18"/>
                              </w:rPr>
                            </m:ctrlPr>
                          </m:sSubPr>
                          <m:e>
                            <m:r>
                              <w:rPr>
                                <w:rFonts w:ascii="Cambria Math"/>
                                <w:sz w:val="18"/>
                                <w:szCs w:val="18"/>
                              </w:rPr>
                              <m:t>D</m:t>
                            </m:r>
                          </m:e>
                          <m:sub>
                            <m:r>
                              <w:rPr>
                                <w:rFonts w:ascii="Cambria Math"/>
                                <w:sz w:val="18"/>
                                <w:szCs w:val="18"/>
                                <w:lang w:val="es-ES"/>
                              </w:rPr>
                              <m:t>1</m:t>
                            </m:r>
                          </m:sub>
                        </m:sSub>
                      </m:sub>
                    </m:sSub>
                    <m:sSub>
                      <m:sSubPr>
                        <m:ctrlPr>
                          <w:rPr>
                            <w:rFonts w:ascii="Cambria Math" w:hAnsi="Cambria Math"/>
                            <w:i/>
                            <w:sz w:val="18"/>
                            <w:szCs w:val="18"/>
                          </w:rPr>
                        </m:ctrlPr>
                      </m:sSubPr>
                      <m:e>
                        <m:r>
                          <w:rPr>
                            <w:rFonts w:ascii="Cambria Math"/>
                            <w:sz w:val="18"/>
                            <w:szCs w:val="18"/>
                          </w:rPr>
                          <m:t>S</m:t>
                        </m:r>
                      </m:e>
                      <m:sub>
                        <m:r>
                          <w:rPr>
                            <w:rFonts w:ascii="Cambria Math"/>
                            <w:sz w:val="18"/>
                            <w:szCs w:val="18"/>
                          </w:rPr>
                          <m:t>s</m:t>
                        </m:r>
                        <m:r>
                          <w:rPr>
                            <w:rFonts w:ascii="Cambria Math"/>
                            <w:sz w:val="18"/>
                            <w:szCs w:val="18"/>
                            <w:lang w:val="es-ES"/>
                          </w:rPr>
                          <m:t>,</m:t>
                        </m:r>
                        <m:r>
                          <w:rPr>
                            <w:rFonts w:ascii="Cambria Math"/>
                            <w:sz w:val="18"/>
                            <w:szCs w:val="18"/>
                          </w:rPr>
                          <m:t>w</m:t>
                        </m:r>
                        <m:sSub>
                          <m:sSubPr>
                            <m:ctrlPr>
                              <w:rPr>
                                <w:rFonts w:ascii="Cambria Math" w:hAnsi="Cambria Math"/>
                                <w:i/>
                                <w:sz w:val="18"/>
                                <w:szCs w:val="18"/>
                              </w:rPr>
                            </m:ctrlPr>
                          </m:sSubPr>
                          <m:e>
                            <m:r>
                              <w:rPr>
                                <w:rFonts w:ascii="Cambria Math"/>
                                <w:sz w:val="18"/>
                                <w:szCs w:val="18"/>
                              </w:rPr>
                              <m:t>c</m:t>
                            </m:r>
                          </m:e>
                          <m:sub>
                            <m:r>
                              <w:rPr>
                                <w:rFonts w:ascii="Cambria Math"/>
                                <w:sz w:val="18"/>
                                <w:szCs w:val="18"/>
                                <w:lang w:val="es-ES"/>
                              </w:rPr>
                              <m:t>1</m:t>
                            </m:r>
                          </m:sub>
                        </m:sSub>
                      </m:sub>
                    </m:sSub>
                  </m:num>
                  <m:den>
                    <m:r>
                      <w:rPr>
                        <w:rFonts w:ascii="Cambria Math" w:hAnsi="Cambria Math"/>
                        <w:sz w:val="18"/>
                        <w:szCs w:val="18"/>
                      </w:rPr>
                      <m:t>S</m:t>
                    </m:r>
                    <m:sSub>
                      <m:sSubPr>
                        <m:ctrlPr>
                          <w:rPr>
                            <w:rFonts w:ascii="Cambria Math" w:hAnsi="Cambria Math"/>
                            <w:i/>
                            <w:sz w:val="18"/>
                            <w:szCs w:val="18"/>
                          </w:rPr>
                        </m:ctrlPr>
                      </m:sSubPr>
                      <m:e>
                        <m:r>
                          <w:rPr>
                            <w:rFonts w:ascii="Cambria Math" w:hAnsi="Cambria Math"/>
                            <w:sz w:val="18"/>
                            <w:szCs w:val="18"/>
                            <w:lang w:val="es-ES"/>
                          </w:rPr>
                          <m:t>h</m:t>
                        </m:r>
                      </m:e>
                      <m:sub>
                        <m:sSub>
                          <m:sSubPr>
                            <m:ctrlPr>
                              <w:rPr>
                                <w:rFonts w:ascii="Cambria Math" w:hAnsi="Cambria Math"/>
                                <w:i/>
                                <w:sz w:val="18"/>
                                <w:szCs w:val="18"/>
                              </w:rPr>
                            </m:ctrlPr>
                          </m:sSubPr>
                          <m:e>
                            <m:r>
                              <w:rPr>
                                <w:rFonts w:ascii="Cambria Math" w:hAnsi="Cambria Math"/>
                                <w:sz w:val="18"/>
                                <w:szCs w:val="18"/>
                              </w:rPr>
                              <m:t>int</m:t>
                            </m:r>
                          </m:e>
                          <m:sub>
                            <m:r>
                              <w:rPr>
                                <w:rFonts w:ascii="Cambria Math" w:hAnsi="Cambria Math"/>
                                <w:sz w:val="18"/>
                                <w:szCs w:val="18"/>
                              </w:rPr>
                              <m:t>w</m:t>
                            </m:r>
                            <m:sSub>
                              <m:sSubPr>
                                <m:ctrlPr>
                                  <w:rPr>
                                    <w:rFonts w:ascii="Cambria Math" w:hAnsi="Cambria Math"/>
                                    <w:i/>
                                    <w:sz w:val="18"/>
                                    <w:szCs w:val="18"/>
                                  </w:rPr>
                                </m:ctrlPr>
                              </m:sSubPr>
                              <m:e>
                                <m:r>
                                  <w:rPr>
                                    <w:rFonts w:ascii="Cambria Math" w:hAnsi="Cambria Math"/>
                                    <w:sz w:val="18"/>
                                    <w:szCs w:val="18"/>
                                  </w:rPr>
                                  <m:t>c</m:t>
                                </m:r>
                              </m:e>
                              <m:sub>
                                <m:r>
                                  <w:rPr>
                                    <w:rFonts w:ascii="Cambria Math" w:hAnsi="Cambria Math"/>
                                    <w:sz w:val="18"/>
                                    <w:szCs w:val="18"/>
                                    <w:lang w:val="es-ES"/>
                                  </w:rPr>
                                  <m:t>1</m:t>
                                </m:r>
                              </m:sub>
                            </m:sSub>
                          </m:sub>
                        </m:sSub>
                      </m:sub>
                    </m:sSub>
                  </m:den>
                </m:f>
              </m:e>
            </m:d>
            <m:d>
              <m:dPr>
                <m:ctrlPr>
                  <w:rPr>
                    <w:rFonts w:ascii="Cambria Math" w:hAnsi="Cambria Math"/>
                    <w:i/>
                    <w:sz w:val="18"/>
                    <w:szCs w:val="18"/>
                  </w:rPr>
                </m:ctrlPr>
              </m:dPr>
              <m:e>
                <m:sSub>
                  <m:sSubPr>
                    <m:ctrlPr>
                      <w:rPr>
                        <w:rFonts w:ascii="Cambria Math" w:hAnsi="Cambria Math"/>
                        <w:i/>
                        <w:sz w:val="18"/>
                        <w:szCs w:val="18"/>
                      </w:rPr>
                    </m:ctrlPr>
                  </m:sSubPr>
                  <m:e>
                    <m:r>
                      <w:rPr>
                        <w:rFonts w:ascii="Cambria Math"/>
                        <w:sz w:val="18"/>
                        <w:szCs w:val="18"/>
                      </w:rPr>
                      <m:t>c</m:t>
                    </m:r>
                  </m:e>
                  <m:sub>
                    <m:r>
                      <w:rPr>
                        <w:rFonts w:ascii="Cambria Math"/>
                        <w:sz w:val="18"/>
                        <w:szCs w:val="18"/>
                      </w:rPr>
                      <m:t>w</m:t>
                    </m:r>
                    <m:sSub>
                      <m:sSubPr>
                        <m:ctrlPr>
                          <w:rPr>
                            <w:rFonts w:ascii="Cambria Math" w:hAnsi="Cambria Math"/>
                            <w:i/>
                            <w:sz w:val="18"/>
                            <w:szCs w:val="18"/>
                          </w:rPr>
                        </m:ctrlPr>
                      </m:sSubPr>
                      <m:e>
                        <m:r>
                          <w:rPr>
                            <w:rFonts w:ascii="Cambria Math"/>
                            <w:sz w:val="18"/>
                            <w:szCs w:val="18"/>
                          </w:rPr>
                          <m:t>c</m:t>
                        </m:r>
                      </m:e>
                      <m:sub>
                        <m:r>
                          <w:rPr>
                            <w:rFonts w:ascii="Cambria Math"/>
                            <w:sz w:val="18"/>
                            <w:szCs w:val="18"/>
                            <w:lang w:val="es-ES"/>
                          </w:rPr>
                          <m:t>1</m:t>
                        </m:r>
                      </m:sub>
                    </m:sSub>
                  </m:sub>
                </m:sSub>
                <m:r>
                  <w:rPr>
                    <w:rFonts w:ascii="Cambria Math"/>
                    <w:sz w:val="18"/>
                    <w:szCs w:val="18"/>
                    <w:lang w:val="es-ES"/>
                  </w:rPr>
                  <m:t>-</m:t>
                </m:r>
                <m:sSub>
                  <m:sSubPr>
                    <m:ctrlPr>
                      <w:rPr>
                        <w:rFonts w:ascii="Cambria Math" w:hAnsi="Cambria Math"/>
                        <w:i/>
                        <w:sz w:val="18"/>
                        <w:szCs w:val="18"/>
                      </w:rPr>
                    </m:ctrlPr>
                  </m:sSubPr>
                  <m:e>
                    <m:r>
                      <w:rPr>
                        <w:rFonts w:ascii="Cambria Math"/>
                        <w:sz w:val="18"/>
                        <w:szCs w:val="18"/>
                      </w:rPr>
                      <m:t>c</m:t>
                    </m:r>
                  </m:e>
                  <m:sub>
                    <m:r>
                      <w:rPr>
                        <w:rFonts w:ascii="Cambria Math"/>
                        <w:sz w:val="18"/>
                        <w:szCs w:val="18"/>
                      </w:rPr>
                      <m:t>w</m:t>
                    </m:r>
                    <m:sSub>
                      <m:sSubPr>
                        <m:ctrlPr>
                          <w:rPr>
                            <w:rFonts w:ascii="Cambria Math" w:hAnsi="Cambria Math"/>
                            <w:i/>
                            <w:sz w:val="18"/>
                            <w:szCs w:val="18"/>
                          </w:rPr>
                        </m:ctrlPr>
                      </m:sSubPr>
                      <m:e>
                        <m:r>
                          <w:rPr>
                            <w:rFonts w:ascii="Cambria Math"/>
                            <w:sz w:val="18"/>
                            <w:szCs w:val="18"/>
                          </w:rPr>
                          <m:t>c</m:t>
                        </m:r>
                      </m:e>
                      <m:sub>
                        <m:r>
                          <w:rPr>
                            <w:rFonts w:ascii="Cambria Math"/>
                            <w:sz w:val="18"/>
                            <w:szCs w:val="18"/>
                            <w:lang w:val="es-ES"/>
                          </w:rPr>
                          <m:t>2</m:t>
                        </m:r>
                      </m:sub>
                    </m:sSub>
                  </m:sub>
                </m:sSub>
              </m:e>
            </m:d>
          </m:num>
          <m:den>
            <m:f>
              <m:fPr>
                <m:ctrlPr>
                  <w:rPr>
                    <w:rFonts w:ascii="Cambria Math" w:hAnsi="Cambria Math"/>
                    <w:i/>
                    <w:sz w:val="18"/>
                    <w:szCs w:val="18"/>
                  </w:rPr>
                </m:ctrlPr>
              </m:fPr>
              <m:num>
                <m:sSub>
                  <m:sSubPr>
                    <m:ctrlPr>
                      <w:rPr>
                        <w:rFonts w:ascii="Cambria Math" w:hAnsi="Cambria Math"/>
                        <w:i/>
                        <w:sz w:val="18"/>
                        <w:szCs w:val="18"/>
                      </w:rPr>
                    </m:ctrlPr>
                  </m:sSubPr>
                  <m:e>
                    <m:sSubSup>
                      <m:sSubSupPr>
                        <m:ctrlPr>
                          <w:rPr>
                            <w:rFonts w:ascii="Cambria Math" w:hAnsi="Cambria Math"/>
                            <w:i/>
                            <w:sz w:val="18"/>
                            <w:szCs w:val="18"/>
                          </w:rPr>
                        </m:ctrlPr>
                      </m:sSubSupPr>
                      <m:e>
                        <m:r>
                          <w:rPr>
                            <w:rFonts w:ascii="Cambria Math"/>
                            <w:sz w:val="18"/>
                            <w:szCs w:val="18"/>
                          </w:rPr>
                          <m:t>t</m:t>
                        </m:r>
                      </m:e>
                      <m:sub>
                        <m:r>
                          <w:rPr>
                            <w:rFonts w:ascii="Cambria Math"/>
                            <w:sz w:val="18"/>
                            <w:szCs w:val="18"/>
                          </w:rPr>
                          <m:t>D</m:t>
                        </m:r>
                      </m:sub>
                      <m:sup>
                        <m:r>
                          <w:rPr>
                            <w:rFonts w:ascii="Cambria Math"/>
                            <w:sz w:val="18"/>
                            <w:szCs w:val="18"/>
                            <w:lang w:val="es-ES"/>
                          </w:rPr>
                          <m:t>2</m:t>
                        </m:r>
                      </m:sup>
                    </m:sSubSup>
                  </m:e>
                  <m:sub>
                    <m:r>
                      <w:rPr>
                        <w:rFonts w:ascii="Cambria Math"/>
                        <w:sz w:val="18"/>
                        <w:szCs w:val="18"/>
                        <w:lang w:val="es-ES"/>
                      </w:rPr>
                      <m:t>1</m:t>
                    </m:r>
                  </m:sub>
                </m:sSub>
                <m:sSubSup>
                  <m:sSubSupPr>
                    <m:ctrlPr>
                      <w:rPr>
                        <w:rFonts w:ascii="Cambria Math" w:hAnsi="Cambria Math"/>
                        <w:i/>
                        <w:sz w:val="18"/>
                        <w:szCs w:val="18"/>
                      </w:rPr>
                    </m:ctrlPr>
                  </m:sSubSupPr>
                  <m:e>
                    <m:r>
                      <w:rPr>
                        <w:rFonts w:ascii="Cambria Math"/>
                        <w:sz w:val="18"/>
                        <w:szCs w:val="18"/>
                      </w:rPr>
                      <m:t>S</m:t>
                    </m:r>
                  </m:e>
                  <m:sub>
                    <m:r>
                      <w:rPr>
                        <w:rFonts w:ascii="Cambria Math"/>
                        <w:sz w:val="18"/>
                        <w:szCs w:val="18"/>
                      </w:rPr>
                      <m:t>s</m:t>
                    </m:r>
                    <m:r>
                      <w:rPr>
                        <w:rFonts w:ascii="Cambria Math"/>
                        <w:sz w:val="18"/>
                        <w:szCs w:val="18"/>
                        <w:lang w:val="es-ES"/>
                      </w:rPr>
                      <m:t>,</m:t>
                    </m:r>
                    <m:r>
                      <w:rPr>
                        <w:rFonts w:ascii="Cambria Math"/>
                        <w:sz w:val="18"/>
                        <w:szCs w:val="18"/>
                      </w:rPr>
                      <m:t>w</m:t>
                    </m:r>
                    <m:sSub>
                      <m:sSubPr>
                        <m:ctrlPr>
                          <w:rPr>
                            <w:rFonts w:ascii="Cambria Math" w:hAnsi="Cambria Math"/>
                            <w:i/>
                            <w:sz w:val="18"/>
                            <w:szCs w:val="18"/>
                          </w:rPr>
                        </m:ctrlPr>
                      </m:sSubPr>
                      <m:e>
                        <m:r>
                          <w:rPr>
                            <w:rFonts w:ascii="Cambria Math"/>
                            <w:sz w:val="18"/>
                            <w:szCs w:val="18"/>
                          </w:rPr>
                          <m:t>c</m:t>
                        </m:r>
                      </m:e>
                      <m:sub>
                        <m:r>
                          <w:rPr>
                            <w:rFonts w:ascii="Cambria Math"/>
                            <w:sz w:val="18"/>
                            <w:szCs w:val="18"/>
                            <w:lang w:val="es-ES"/>
                          </w:rPr>
                          <m:t>1</m:t>
                        </m:r>
                      </m:sub>
                    </m:sSub>
                  </m:sub>
                  <m:sup>
                    <m:r>
                      <w:rPr>
                        <w:rFonts w:ascii="Cambria Math"/>
                        <w:sz w:val="18"/>
                        <w:szCs w:val="18"/>
                        <w:lang w:val="es-ES"/>
                      </w:rPr>
                      <m:t>2</m:t>
                    </m:r>
                  </m:sup>
                </m:sSubSup>
              </m:num>
              <m:den>
                <m:r>
                  <w:rPr>
                    <w:rFonts w:ascii="Cambria Math" w:hAnsi="Cambria Math"/>
                    <w:sz w:val="18"/>
                    <w:szCs w:val="18"/>
                  </w:rPr>
                  <m:t>S</m:t>
                </m:r>
                <m:sSubSup>
                  <m:sSubSupPr>
                    <m:ctrlPr>
                      <w:rPr>
                        <w:rFonts w:ascii="Cambria Math" w:hAnsi="Cambria Math"/>
                        <w:i/>
                        <w:sz w:val="18"/>
                        <w:szCs w:val="18"/>
                      </w:rPr>
                    </m:ctrlPr>
                  </m:sSubSupPr>
                  <m:e>
                    <m:r>
                      <w:rPr>
                        <w:rFonts w:ascii="Cambria Math" w:hAnsi="Cambria Math"/>
                        <w:sz w:val="18"/>
                        <w:szCs w:val="18"/>
                        <w:lang w:val="es-ES"/>
                      </w:rPr>
                      <m:t>h</m:t>
                    </m:r>
                  </m:e>
                  <m:sub>
                    <m:r>
                      <w:rPr>
                        <w:rFonts w:ascii="Cambria Math" w:hAnsi="Cambria Math"/>
                        <w:sz w:val="18"/>
                        <w:szCs w:val="18"/>
                      </w:rPr>
                      <m:t>c</m:t>
                    </m:r>
                  </m:sub>
                  <m:sup>
                    <m:r>
                      <w:rPr>
                        <w:rFonts w:ascii="Cambria Math" w:hAnsi="Cambria Math"/>
                        <w:sz w:val="18"/>
                        <w:szCs w:val="18"/>
                        <w:lang w:val="es-ES"/>
                      </w:rPr>
                      <m:t>2</m:t>
                    </m:r>
                  </m:sup>
                </m:sSubSup>
              </m:den>
            </m:f>
            <m:r>
              <w:rPr>
                <w:rFonts w:ascii="Cambria Math"/>
                <w:sz w:val="18"/>
                <w:szCs w:val="18"/>
                <w:lang w:val="es-ES"/>
              </w:rPr>
              <m:t>-</m:t>
            </m:r>
            <m:d>
              <m:dPr>
                <m:ctrlPr>
                  <w:rPr>
                    <w:rFonts w:ascii="Cambria Math" w:hAnsi="Cambria Math"/>
                    <w:i/>
                    <w:sz w:val="18"/>
                    <w:szCs w:val="18"/>
                  </w:rPr>
                </m:ctrlPr>
              </m:dPr>
              <m:e>
                <m:f>
                  <m:fPr>
                    <m:ctrlPr>
                      <w:rPr>
                        <w:rFonts w:ascii="Cambria Math" w:hAnsi="Cambria Math"/>
                        <w:i/>
                        <w:sz w:val="18"/>
                        <w:szCs w:val="18"/>
                      </w:rPr>
                    </m:ctrlPr>
                  </m:fPr>
                  <m:num>
                    <m:sSub>
                      <m:sSubPr>
                        <m:ctrlPr>
                          <w:rPr>
                            <w:rFonts w:ascii="Cambria Math" w:hAnsi="Cambria Math"/>
                            <w:i/>
                            <w:sz w:val="18"/>
                            <w:szCs w:val="18"/>
                          </w:rPr>
                        </m:ctrlPr>
                      </m:sSubPr>
                      <m:e>
                        <m:r>
                          <w:rPr>
                            <w:rFonts w:ascii="Cambria Math"/>
                            <w:sz w:val="18"/>
                            <w:szCs w:val="18"/>
                          </w:rPr>
                          <m:t>t</m:t>
                        </m:r>
                      </m:e>
                      <m:sub>
                        <m:sSub>
                          <m:sSubPr>
                            <m:ctrlPr>
                              <w:rPr>
                                <w:rFonts w:ascii="Cambria Math" w:hAnsi="Cambria Math"/>
                                <w:i/>
                                <w:sz w:val="18"/>
                                <w:szCs w:val="18"/>
                              </w:rPr>
                            </m:ctrlPr>
                          </m:sSubPr>
                          <m:e>
                            <m:r>
                              <w:rPr>
                                <w:rFonts w:ascii="Cambria Math"/>
                                <w:sz w:val="18"/>
                                <w:szCs w:val="18"/>
                              </w:rPr>
                              <m:t>D</m:t>
                            </m:r>
                          </m:e>
                          <m:sub>
                            <m:r>
                              <w:rPr>
                                <w:rFonts w:ascii="Cambria Math"/>
                                <w:sz w:val="18"/>
                                <w:szCs w:val="18"/>
                              </w:rPr>
                              <m:t>g</m:t>
                            </m:r>
                          </m:sub>
                        </m:sSub>
                      </m:sub>
                    </m:sSub>
                    <m:sSub>
                      <m:sSubPr>
                        <m:ctrlPr>
                          <w:rPr>
                            <w:rFonts w:ascii="Cambria Math" w:hAnsi="Cambria Math"/>
                            <w:i/>
                            <w:sz w:val="18"/>
                            <w:szCs w:val="18"/>
                          </w:rPr>
                        </m:ctrlPr>
                      </m:sSubPr>
                      <m:e>
                        <m:r>
                          <w:rPr>
                            <w:rFonts w:ascii="Cambria Math"/>
                            <w:sz w:val="18"/>
                            <w:szCs w:val="18"/>
                          </w:rPr>
                          <m:t>S</m:t>
                        </m:r>
                      </m:e>
                      <m:sub>
                        <m:r>
                          <w:rPr>
                            <w:rFonts w:ascii="Cambria Math"/>
                            <w:sz w:val="18"/>
                            <w:szCs w:val="18"/>
                          </w:rPr>
                          <m:t>s</m:t>
                        </m:r>
                        <m:r>
                          <w:rPr>
                            <w:rFonts w:ascii="Cambria Math"/>
                            <w:sz w:val="18"/>
                            <w:szCs w:val="18"/>
                            <w:lang w:val="es-ES"/>
                          </w:rPr>
                          <m:t>,</m:t>
                        </m:r>
                        <m:r>
                          <w:rPr>
                            <w:rFonts w:ascii="Cambria Math"/>
                            <w:sz w:val="18"/>
                            <w:szCs w:val="18"/>
                          </w:rPr>
                          <m:t>g</m:t>
                        </m:r>
                      </m:sub>
                    </m:sSub>
                  </m:num>
                  <m:den>
                    <m:r>
                      <w:rPr>
                        <w:rFonts w:ascii="Cambria Math" w:hAnsi="Cambria Math"/>
                        <w:sz w:val="18"/>
                        <w:szCs w:val="18"/>
                      </w:rPr>
                      <m:t>S</m:t>
                    </m:r>
                    <m:sSub>
                      <m:sSubPr>
                        <m:ctrlPr>
                          <w:rPr>
                            <w:rFonts w:ascii="Cambria Math" w:hAnsi="Cambria Math"/>
                            <w:i/>
                            <w:sz w:val="18"/>
                            <w:szCs w:val="18"/>
                          </w:rPr>
                        </m:ctrlPr>
                      </m:sSubPr>
                      <m:e>
                        <m:r>
                          <w:rPr>
                            <w:rFonts w:ascii="Cambria Math" w:hAnsi="Cambria Math"/>
                            <w:sz w:val="18"/>
                            <w:szCs w:val="18"/>
                            <w:lang w:val="es-ES"/>
                          </w:rPr>
                          <m:t>h</m:t>
                        </m:r>
                      </m:e>
                      <m:sub>
                        <m:r>
                          <w:rPr>
                            <w:rFonts w:ascii="Cambria Math" w:hAnsi="Cambria Math"/>
                            <w:sz w:val="18"/>
                            <w:szCs w:val="18"/>
                          </w:rPr>
                          <m:t>ext</m:t>
                        </m:r>
                      </m:sub>
                    </m:sSub>
                  </m:den>
                </m:f>
                <m:r>
                  <w:rPr>
                    <w:rFonts w:ascii="Cambria Math"/>
                    <w:sz w:val="18"/>
                    <w:szCs w:val="18"/>
                    <w:lang w:val="es-ES"/>
                  </w:rPr>
                  <m:t>+</m:t>
                </m:r>
                <m:f>
                  <m:fPr>
                    <m:ctrlPr>
                      <w:rPr>
                        <w:rFonts w:ascii="Cambria Math" w:hAnsi="Cambria Math"/>
                        <w:i/>
                        <w:sz w:val="18"/>
                        <w:szCs w:val="18"/>
                      </w:rPr>
                    </m:ctrlPr>
                  </m:fPr>
                  <m:num>
                    <m:sSub>
                      <m:sSubPr>
                        <m:ctrlPr>
                          <w:rPr>
                            <w:rFonts w:ascii="Cambria Math" w:hAnsi="Cambria Math"/>
                            <w:i/>
                            <w:sz w:val="18"/>
                            <w:szCs w:val="18"/>
                          </w:rPr>
                        </m:ctrlPr>
                      </m:sSubPr>
                      <m:e>
                        <m:r>
                          <w:rPr>
                            <w:rFonts w:ascii="Cambria Math"/>
                            <w:sz w:val="18"/>
                            <w:szCs w:val="18"/>
                          </w:rPr>
                          <m:t>t</m:t>
                        </m:r>
                      </m:e>
                      <m:sub>
                        <m:sSub>
                          <m:sSubPr>
                            <m:ctrlPr>
                              <w:rPr>
                                <w:rFonts w:ascii="Cambria Math" w:hAnsi="Cambria Math"/>
                                <w:i/>
                                <w:sz w:val="18"/>
                                <w:szCs w:val="18"/>
                              </w:rPr>
                            </m:ctrlPr>
                          </m:sSubPr>
                          <m:e>
                            <m:r>
                              <w:rPr>
                                <w:rFonts w:ascii="Cambria Math"/>
                                <w:sz w:val="18"/>
                                <w:szCs w:val="18"/>
                              </w:rPr>
                              <m:t>D</m:t>
                            </m:r>
                          </m:e>
                          <m:sub>
                            <m:r>
                              <w:rPr>
                                <w:rFonts w:ascii="Cambria Math"/>
                                <w:sz w:val="18"/>
                                <w:szCs w:val="18"/>
                                <w:lang w:val="es-ES"/>
                              </w:rPr>
                              <m:t>1</m:t>
                            </m:r>
                          </m:sub>
                        </m:sSub>
                      </m:sub>
                    </m:sSub>
                    <m:sSub>
                      <m:sSubPr>
                        <m:ctrlPr>
                          <w:rPr>
                            <w:rFonts w:ascii="Cambria Math" w:hAnsi="Cambria Math"/>
                            <w:i/>
                            <w:sz w:val="18"/>
                            <w:szCs w:val="18"/>
                          </w:rPr>
                        </m:ctrlPr>
                      </m:sSubPr>
                      <m:e>
                        <m:r>
                          <w:rPr>
                            <w:rFonts w:ascii="Cambria Math"/>
                            <w:sz w:val="18"/>
                            <w:szCs w:val="18"/>
                          </w:rPr>
                          <m:t>S</m:t>
                        </m:r>
                      </m:e>
                      <m:sub>
                        <m:r>
                          <w:rPr>
                            <w:rFonts w:ascii="Cambria Math"/>
                            <w:sz w:val="18"/>
                            <w:szCs w:val="18"/>
                          </w:rPr>
                          <m:t>s</m:t>
                        </m:r>
                        <m:r>
                          <w:rPr>
                            <w:rFonts w:ascii="Cambria Math"/>
                            <w:sz w:val="18"/>
                            <w:szCs w:val="18"/>
                            <w:lang w:val="es-ES"/>
                          </w:rPr>
                          <m:t>,</m:t>
                        </m:r>
                        <m:r>
                          <w:rPr>
                            <w:rFonts w:ascii="Cambria Math"/>
                            <w:sz w:val="18"/>
                            <w:szCs w:val="18"/>
                          </w:rPr>
                          <m:t>w</m:t>
                        </m:r>
                        <m:sSub>
                          <m:sSubPr>
                            <m:ctrlPr>
                              <w:rPr>
                                <w:rFonts w:ascii="Cambria Math" w:hAnsi="Cambria Math"/>
                                <w:i/>
                                <w:sz w:val="18"/>
                                <w:szCs w:val="18"/>
                              </w:rPr>
                            </m:ctrlPr>
                          </m:sSubPr>
                          <m:e>
                            <m:r>
                              <w:rPr>
                                <w:rFonts w:ascii="Cambria Math"/>
                                <w:sz w:val="18"/>
                                <w:szCs w:val="18"/>
                              </w:rPr>
                              <m:t>c</m:t>
                            </m:r>
                          </m:e>
                          <m:sub>
                            <m:r>
                              <w:rPr>
                                <w:rFonts w:ascii="Cambria Math"/>
                                <w:sz w:val="18"/>
                                <w:szCs w:val="18"/>
                                <w:lang w:val="es-ES"/>
                              </w:rPr>
                              <m:t>1</m:t>
                            </m:r>
                          </m:sub>
                        </m:sSub>
                      </m:sub>
                    </m:sSub>
                  </m:num>
                  <m:den>
                    <m:r>
                      <w:rPr>
                        <w:rFonts w:ascii="Cambria Math" w:hAnsi="Cambria Math"/>
                        <w:sz w:val="18"/>
                        <w:szCs w:val="18"/>
                      </w:rPr>
                      <m:t>S</m:t>
                    </m:r>
                    <m:sSub>
                      <m:sSubPr>
                        <m:ctrlPr>
                          <w:rPr>
                            <w:rFonts w:ascii="Cambria Math" w:hAnsi="Cambria Math"/>
                            <w:i/>
                            <w:sz w:val="18"/>
                            <w:szCs w:val="18"/>
                          </w:rPr>
                        </m:ctrlPr>
                      </m:sSubPr>
                      <m:e>
                        <m:r>
                          <w:rPr>
                            <w:rFonts w:ascii="Cambria Math" w:hAnsi="Cambria Math"/>
                            <w:sz w:val="18"/>
                            <w:szCs w:val="18"/>
                            <w:lang w:val="es-ES"/>
                          </w:rPr>
                          <m:t>h</m:t>
                        </m:r>
                      </m:e>
                      <m:sub>
                        <m:sSub>
                          <m:sSubPr>
                            <m:ctrlPr>
                              <w:rPr>
                                <w:rFonts w:ascii="Cambria Math" w:hAnsi="Cambria Math"/>
                                <w:i/>
                                <w:sz w:val="18"/>
                                <w:szCs w:val="18"/>
                              </w:rPr>
                            </m:ctrlPr>
                          </m:sSubPr>
                          <m:e>
                            <m:r>
                              <w:rPr>
                                <w:rFonts w:ascii="Cambria Math" w:hAnsi="Cambria Math"/>
                                <w:sz w:val="18"/>
                                <w:szCs w:val="18"/>
                              </w:rPr>
                              <m:t>int</m:t>
                            </m:r>
                          </m:e>
                          <m:sub>
                            <m:r>
                              <w:rPr>
                                <w:rFonts w:ascii="Cambria Math" w:hAnsi="Cambria Math"/>
                                <w:sz w:val="18"/>
                                <w:szCs w:val="18"/>
                              </w:rPr>
                              <m:t>w</m:t>
                            </m:r>
                            <m:sSub>
                              <m:sSubPr>
                                <m:ctrlPr>
                                  <w:rPr>
                                    <w:rFonts w:ascii="Cambria Math" w:hAnsi="Cambria Math"/>
                                    <w:i/>
                                    <w:sz w:val="18"/>
                                    <w:szCs w:val="18"/>
                                  </w:rPr>
                                </m:ctrlPr>
                              </m:sSubPr>
                              <m:e>
                                <m:r>
                                  <w:rPr>
                                    <w:rFonts w:ascii="Cambria Math" w:hAnsi="Cambria Math"/>
                                    <w:sz w:val="18"/>
                                    <w:szCs w:val="18"/>
                                  </w:rPr>
                                  <m:t>c</m:t>
                                </m:r>
                              </m:e>
                              <m:sub>
                                <m:r>
                                  <w:rPr>
                                    <w:rFonts w:ascii="Cambria Math" w:hAnsi="Cambria Math"/>
                                    <w:sz w:val="18"/>
                                    <w:szCs w:val="18"/>
                                    <w:lang w:val="es-ES"/>
                                  </w:rPr>
                                  <m:t>1</m:t>
                                </m:r>
                              </m:sub>
                            </m:sSub>
                          </m:sub>
                        </m:sSub>
                      </m:sub>
                    </m:sSub>
                  </m:den>
                </m:f>
              </m:e>
            </m:d>
            <m:d>
              <m:dPr>
                <m:ctrlPr>
                  <w:rPr>
                    <w:rFonts w:ascii="Cambria Math" w:hAnsi="Cambria Math"/>
                    <w:i/>
                    <w:sz w:val="18"/>
                    <w:szCs w:val="18"/>
                  </w:rPr>
                </m:ctrlPr>
              </m:dPr>
              <m:e>
                <m:f>
                  <m:fPr>
                    <m:ctrlPr>
                      <w:rPr>
                        <w:rFonts w:ascii="Cambria Math" w:hAnsi="Cambria Math"/>
                        <w:i/>
                        <w:sz w:val="18"/>
                        <w:szCs w:val="18"/>
                      </w:rPr>
                    </m:ctrlPr>
                  </m:fPr>
                  <m:num>
                    <m:sSub>
                      <m:sSubPr>
                        <m:ctrlPr>
                          <w:rPr>
                            <w:rFonts w:ascii="Cambria Math" w:hAnsi="Cambria Math"/>
                            <w:i/>
                            <w:sz w:val="18"/>
                            <w:szCs w:val="18"/>
                          </w:rPr>
                        </m:ctrlPr>
                      </m:sSubPr>
                      <m:e>
                        <m:r>
                          <w:rPr>
                            <w:rFonts w:ascii="Cambria Math"/>
                            <w:sz w:val="18"/>
                            <w:szCs w:val="18"/>
                          </w:rPr>
                          <m:t>t</m:t>
                        </m:r>
                      </m:e>
                      <m:sub>
                        <m:sSub>
                          <m:sSubPr>
                            <m:ctrlPr>
                              <w:rPr>
                                <w:rFonts w:ascii="Cambria Math" w:hAnsi="Cambria Math"/>
                                <w:i/>
                                <w:sz w:val="18"/>
                                <w:szCs w:val="18"/>
                              </w:rPr>
                            </m:ctrlPr>
                          </m:sSubPr>
                          <m:e>
                            <m:r>
                              <w:rPr>
                                <w:rFonts w:ascii="Cambria Math"/>
                                <w:sz w:val="18"/>
                                <w:szCs w:val="18"/>
                              </w:rPr>
                              <m:t>D</m:t>
                            </m:r>
                          </m:e>
                          <m:sub>
                            <m:r>
                              <w:rPr>
                                <w:rFonts w:ascii="Cambria Math"/>
                                <w:sz w:val="18"/>
                                <w:szCs w:val="18"/>
                                <w:lang w:val="es-ES"/>
                              </w:rPr>
                              <m:t>1</m:t>
                            </m:r>
                          </m:sub>
                        </m:sSub>
                      </m:sub>
                    </m:sSub>
                    <m:sSub>
                      <m:sSubPr>
                        <m:ctrlPr>
                          <w:rPr>
                            <w:rFonts w:ascii="Cambria Math" w:hAnsi="Cambria Math"/>
                            <w:i/>
                            <w:sz w:val="18"/>
                            <w:szCs w:val="18"/>
                          </w:rPr>
                        </m:ctrlPr>
                      </m:sSubPr>
                      <m:e>
                        <m:r>
                          <w:rPr>
                            <w:rFonts w:ascii="Cambria Math"/>
                            <w:sz w:val="18"/>
                            <w:szCs w:val="18"/>
                          </w:rPr>
                          <m:t>S</m:t>
                        </m:r>
                      </m:e>
                      <m:sub>
                        <m:r>
                          <w:rPr>
                            <w:rFonts w:ascii="Cambria Math"/>
                            <w:sz w:val="18"/>
                            <w:szCs w:val="18"/>
                          </w:rPr>
                          <m:t>s</m:t>
                        </m:r>
                        <m:r>
                          <w:rPr>
                            <w:rFonts w:ascii="Cambria Math"/>
                            <w:sz w:val="18"/>
                            <w:szCs w:val="18"/>
                            <w:lang w:val="es-ES"/>
                          </w:rPr>
                          <m:t>,</m:t>
                        </m:r>
                        <m:r>
                          <w:rPr>
                            <w:rFonts w:ascii="Cambria Math"/>
                            <w:sz w:val="18"/>
                            <w:szCs w:val="18"/>
                          </w:rPr>
                          <m:t>w</m:t>
                        </m:r>
                        <m:sSub>
                          <m:sSubPr>
                            <m:ctrlPr>
                              <w:rPr>
                                <w:rFonts w:ascii="Cambria Math" w:hAnsi="Cambria Math"/>
                                <w:i/>
                                <w:sz w:val="18"/>
                                <w:szCs w:val="18"/>
                              </w:rPr>
                            </m:ctrlPr>
                          </m:sSubPr>
                          <m:e>
                            <m:r>
                              <w:rPr>
                                <w:rFonts w:ascii="Cambria Math"/>
                                <w:sz w:val="18"/>
                                <w:szCs w:val="18"/>
                              </w:rPr>
                              <m:t>c</m:t>
                            </m:r>
                          </m:e>
                          <m:sub>
                            <m:r>
                              <w:rPr>
                                <w:rFonts w:ascii="Cambria Math"/>
                                <w:sz w:val="18"/>
                                <w:szCs w:val="18"/>
                                <w:lang w:val="es-ES"/>
                              </w:rPr>
                              <m:t>1</m:t>
                            </m:r>
                          </m:sub>
                        </m:sSub>
                      </m:sub>
                    </m:sSub>
                  </m:num>
                  <m:den>
                    <m:r>
                      <w:rPr>
                        <w:rFonts w:ascii="Cambria Math" w:hAnsi="Cambria Math"/>
                        <w:sz w:val="18"/>
                        <w:szCs w:val="18"/>
                      </w:rPr>
                      <m:t>S</m:t>
                    </m:r>
                    <m:sSub>
                      <m:sSubPr>
                        <m:ctrlPr>
                          <w:rPr>
                            <w:rFonts w:ascii="Cambria Math" w:hAnsi="Cambria Math"/>
                            <w:i/>
                            <w:sz w:val="18"/>
                            <w:szCs w:val="18"/>
                          </w:rPr>
                        </m:ctrlPr>
                      </m:sSubPr>
                      <m:e>
                        <m:r>
                          <w:rPr>
                            <w:rFonts w:ascii="Cambria Math" w:hAnsi="Cambria Math"/>
                            <w:sz w:val="18"/>
                            <w:szCs w:val="18"/>
                            <w:lang w:val="es-ES"/>
                          </w:rPr>
                          <m:t>h</m:t>
                        </m:r>
                      </m:e>
                      <m:sub>
                        <m:sSub>
                          <m:sSubPr>
                            <m:ctrlPr>
                              <w:rPr>
                                <w:rFonts w:ascii="Cambria Math" w:hAnsi="Cambria Math"/>
                                <w:i/>
                                <w:sz w:val="18"/>
                                <w:szCs w:val="18"/>
                              </w:rPr>
                            </m:ctrlPr>
                          </m:sSubPr>
                          <m:e>
                            <m:r>
                              <w:rPr>
                                <w:rFonts w:ascii="Cambria Math" w:hAnsi="Cambria Math"/>
                                <w:sz w:val="18"/>
                                <w:szCs w:val="18"/>
                              </w:rPr>
                              <m:t>int</m:t>
                            </m:r>
                          </m:e>
                          <m:sub>
                            <m:r>
                              <w:rPr>
                                <w:rFonts w:ascii="Cambria Math" w:hAnsi="Cambria Math"/>
                                <w:sz w:val="18"/>
                                <w:szCs w:val="18"/>
                              </w:rPr>
                              <m:t>w</m:t>
                            </m:r>
                            <m:sSub>
                              <m:sSubPr>
                                <m:ctrlPr>
                                  <w:rPr>
                                    <w:rFonts w:ascii="Cambria Math" w:hAnsi="Cambria Math"/>
                                    <w:i/>
                                    <w:sz w:val="18"/>
                                    <w:szCs w:val="18"/>
                                  </w:rPr>
                                </m:ctrlPr>
                              </m:sSubPr>
                              <m:e>
                                <m:r>
                                  <w:rPr>
                                    <w:rFonts w:ascii="Cambria Math" w:hAnsi="Cambria Math"/>
                                    <w:sz w:val="18"/>
                                    <w:szCs w:val="18"/>
                                  </w:rPr>
                                  <m:t>c</m:t>
                                </m:r>
                              </m:e>
                              <m:sub>
                                <m:r>
                                  <w:rPr>
                                    <w:rFonts w:ascii="Cambria Math" w:hAnsi="Cambria Math"/>
                                    <w:sz w:val="18"/>
                                    <w:szCs w:val="18"/>
                                    <w:lang w:val="es-ES"/>
                                  </w:rPr>
                                  <m:t>1</m:t>
                                </m:r>
                              </m:sub>
                            </m:sSub>
                          </m:sub>
                        </m:sSub>
                      </m:sub>
                    </m:sSub>
                  </m:den>
                </m:f>
                <m:r>
                  <w:rPr>
                    <w:rFonts w:ascii="Cambria Math"/>
                    <w:sz w:val="18"/>
                    <w:szCs w:val="18"/>
                    <w:lang w:val="es-ES"/>
                  </w:rPr>
                  <m:t>+</m:t>
                </m:r>
                <m:f>
                  <m:fPr>
                    <m:ctrlPr>
                      <w:rPr>
                        <w:rFonts w:ascii="Cambria Math" w:hAnsi="Cambria Math"/>
                        <w:i/>
                        <w:sz w:val="18"/>
                        <w:szCs w:val="18"/>
                      </w:rPr>
                    </m:ctrlPr>
                  </m:fPr>
                  <m:num>
                    <m:sSub>
                      <m:sSubPr>
                        <m:ctrlPr>
                          <w:rPr>
                            <w:rFonts w:ascii="Cambria Math" w:hAnsi="Cambria Math"/>
                            <w:i/>
                            <w:sz w:val="18"/>
                            <w:szCs w:val="18"/>
                          </w:rPr>
                        </m:ctrlPr>
                      </m:sSubPr>
                      <m:e>
                        <m:r>
                          <w:rPr>
                            <w:rFonts w:ascii="Cambria Math"/>
                            <w:sz w:val="18"/>
                            <w:szCs w:val="18"/>
                          </w:rPr>
                          <m:t>t</m:t>
                        </m:r>
                      </m:e>
                      <m:sub>
                        <m:sSub>
                          <m:sSubPr>
                            <m:ctrlPr>
                              <w:rPr>
                                <w:rFonts w:ascii="Cambria Math" w:hAnsi="Cambria Math"/>
                                <w:i/>
                                <w:sz w:val="18"/>
                                <w:szCs w:val="18"/>
                              </w:rPr>
                            </m:ctrlPr>
                          </m:sSubPr>
                          <m:e>
                            <m:r>
                              <w:rPr>
                                <w:rFonts w:ascii="Cambria Math"/>
                                <w:sz w:val="18"/>
                                <w:szCs w:val="18"/>
                              </w:rPr>
                              <m:t>D</m:t>
                            </m:r>
                          </m:e>
                          <m:sub>
                            <m:r>
                              <w:rPr>
                                <w:rFonts w:ascii="Cambria Math"/>
                                <w:sz w:val="18"/>
                                <w:szCs w:val="18"/>
                                <w:lang w:val="es-ES"/>
                              </w:rPr>
                              <m:t>2</m:t>
                            </m:r>
                          </m:sub>
                        </m:sSub>
                      </m:sub>
                    </m:sSub>
                    <m:sSub>
                      <m:sSubPr>
                        <m:ctrlPr>
                          <w:rPr>
                            <w:rFonts w:ascii="Cambria Math" w:hAnsi="Cambria Math"/>
                            <w:i/>
                            <w:sz w:val="18"/>
                            <w:szCs w:val="18"/>
                          </w:rPr>
                        </m:ctrlPr>
                      </m:sSubPr>
                      <m:e>
                        <m:r>
                          <w:rPr>
                            <w:rFonts w:ascii="Cambria Math"/>
                            <w:sz w:val="18"/>
                            <w:szCs w:val="18"/>
                          </w:rPr>
                          <m:t>S</m:t>
                        </m:r>
                      </m:e>
                      <m:sub>
                        <m:r>
                          <w:rPr>
                            <w:rFonts w:ascii="Cambria Math"/>
                            <w:sz w:val="18"/>
                            <w:szCs w:val="18"/>
                          </w:rPr>
                          <m:t>s</m:t>
                        </m:r>
                        <m:r>
                          <w:rPr>
                            <w:rFonts w:ascii="Cambria Math"/>
                            <w:sz w:val="18"/>
                            <w:szCs w:val="18"/>
                            <w:lang w:val="es-ES"/>
                          </w:rPr>
                          <m:t>,</m:t>
                        </m:r>
                        <m:r>
                          <w:rPr>
                            <w:rFonts w:ascii="Cambria Math"/>
                            <w:sz w:val="18"/>
                            <w:szCs w:val="18"/>
                          </w:rPr>
                          <m:t>w</m:t>
                        </m:r>
                        <m:sSub>
                          <m:sSubPr>
                            <m:ctrlPr>
                              <w:rPr>
                                <w:rFonts w:ascii="Cambria Math" w:hAnsi="Cambria Math"/>
                                <w:i/>
                                <w:sz w:val="18"/>
                                <w:szCs w:val="18"/>
                              </w:rPr>
                            </m:ctrlPr>
                          </m:sSubPr>
                          <m:e>
                            <m:r>
                              <w:rPr>
                                <w:rFonts w:ascii="Cambria Math"/>
                                <w:sz w:val="18"/>
                                <w:szCs w:val="18"/>
                              </w:rPr>
                              <m:t>c</m:t>
                            </m:r>
                          </m:e>
                          <m:sub>
                            <m:r>
                              <w:rPr>
                                <w:rFonts w:ascii="Cambria Math"/>
                                <w:sz w:val="18"/>
                                <w:szCs w:val="18"/>
                                <w:lang w:val="es-ES"/>
                              </w:rPr>
                              <m:t>2</m:t>
                            </m:r>
                          </m:sub>
                        </m:sSub>
                      </m:sub>
                    </m:sSub>
                  </m:num>
                  <m:den>
                    <m:r>
                      <w:rPr>
                        <w:rFonts w:ascii="Cambria Math" w:hAnsi="Cambria Math"/>
                        <w:sz w:val="18"/>
                        <w:szCs w:val="18"/>
                      </w:rPr>
                      <m:t>S</m:t>
                    </m:r>
                    <m:sSub>
                      <m:sSubPr>
                        <m:ctrlPr>
                          <w:rPr>
                            <w:rFonts w:ascii="Cambria Math" w:hAnsi="Cambria Math"/>
                            <w:i/>
                            <w:sz w:val="18"/>
                            <w:szCs w:val="18"/>
                          </w:rPr>
                        </m:ctrlPr>
                      </m:sSubPr>
                      <m:e>
                        <m:r>
                          <w:rPr>
                            <w:rFonts w:ascii="Cambria Math" w:hAnsi="Cambria Math"/>
                            <w:sz w:val="18"/>
                            <w:szCs w:val="18"/>
                            <w:lang w:val="es-ES"/>
                          </w:rPr>
                          <m:t>h</m:t>
                        </m:r>
                      </m:e>
                      <m:sub>
                        <m:sSub>
                          <m:sSubPr>
                            <m:ctrlPr>
                              <w:rPr>
                                <w:rFonts w:ascii="Cambria Math" w:hAnsi="Cambria Math"/>
                                <w:i/>
                                <w:sz w:val="18"/>
                                <w:szCs w:val="18"/>
                              </w:rPr>
                            </m:ctrlPr>
                          </m:sSubPr>
                          <m:e>
                            <m:r>
                              <w:rPr>
                                <w:rFonts w:ascii="Cambria Math" w:hAnsi="Cambria Math"/>
                                <w:sz w:val="18"/>
                                <w:szCs w:val="18"/>
                              </w:rPr>
                              <m:t>int</m:t>
                            </m:r>
                          </m:e>
                          <m:sub>
                            <m:r>
                              <w:rPr>
                                <w:rFonts w:ascii="Cambria Math" w:hAnsi="Cambria Math"/>
                                <w:sz w:val="18"/>
                                <w:szCs w:val="18"/>
                              </w:rPr>
                              <m:t>w</m:t>
                            </m:r>
                            <m:sSub>
                              <m:sSubPr>
                                <m:ctrlPr>
                                  <w:rPr>
                                    <w:rFonts w:ascii="Cambria Math" w:hAnsi="Cambria Math"/>
                                    <w:i/>
                                    <w:sz w:val="18"/>
                                    <w:szCs w:val="18"/>
                                  </w:rPr>
                                </m:ctrlPr>
                              </m:sSubPr>
                              <m:e>
                                <m:r>
                                  <w:rPr>
                                    <w:rFonts w:ascii="Cambria Math" w:hAnsi="Cambria Math"/>
                                    <w:sz w:val="18"/>
                                    <w:szCs w:val="18"/>
                                  </w:rPr>
                                  <m:t>c</m:t>
                                </m:r>
                              </m:e>
                              <m:sub>
                                <m:r>
                                  <w:rPr>
                                    <w:rFonts w:ascii="Cambria Math" w:hAnsi="Cambria Math"/>
                                    <w:sz w:val="18"/>
                                    <w:szCs w:val="18"/>
                                    <w:lang w:val="es-ES"/>
                                  </w:rPr>
                                  <m:t>2</m:t>
                                </m:r>
                              </m:sub>
                            </m:sSub>
                          </m:sub>
                        </m:sSub>
                      </m:sub>
                    </m:sSub>
                  </m:den>
                </m:f>
              </m:e>
            </m:d>
          </m:den>
        </m:f>
      </m:oMath>
      <w:r w:rsidR="006702F0" w:rsidRPr="00300B3D">
        <w:rPr>
          <w:sz w:val="18"/>
          <w:szCs w:val="18"/>
          <w:lang w:val="es-ES"/>
        </w:rPr>
        <w:t xml:space="preserve">     (5)</w:t>
      </w:r>
    </w:p>
    <w:p w14:paraId="60FC5D0C" w14:textId="5D83D9A8" w:rsidR="00DD4F06" w:rsidRDefault="00CC4874" w:rsidP="00AD5A39">
      <w:r w:rsidRPr="00CC4874">
        <w:t>Las ecuaciones (4) y (5) muestran que los flujos interfaciales dependen del gradiente de concentración de especies entre las fases y</w:t>
      </w:r>
      <w:r w:rsidR="00EE5D02">
        <w:t xml:space="preserve"> de</w:t>
      </w:r>
      <w:r w:rsidRPr="00CC4874">
        <w:t xml:space="preserve"> las superficies específicas, los tiempos de difusión característicos y los números de Sherwood. Los tiempos de difusión característicos en cada fase se calcula</w:t>
      </w:r>
      <w:r w:rsidR="00324428">
        <w:t>n</w:t>
      </w:r>
      <w:r w:rsidRPr="00CC4874">
        <w:t xml:space="preserve"> en función de </w:t>
      </w:r>
      <w:r w:rsidR="004D7862">
        <w:t>cada</w:t>
      </w:r>
      <w:r w:rsidRPr="00CC4874">
        <w:t xml:space="preserve"> superficie específica y difusividad efectiva</w:t>
      </w:r>
      <w:r w:rsidR="004D7862">
        <w:t xml:space="preserve"> propia</w:t>
      </w:r>
      <w:r w:rsidR="00BA78BB">
        <w:t>s</w:t>
      </w:r>
      <w:r w:rsidR="004D7862">
        <w:t xml:space="preserve"> de cada fase</w:t>
      </w:r>
      <w:r w:rsidRPr="00CC4874">
        <w:t>,</w:t>
      </w:r>
    </w:p>
    <w:p w14:paraId="7300ABA1" w14:textId="77777777" w:rsidR="00260167" w:rsidRDefault="00260167" w:rsidP="00AD5A39"/>
    <w:p w14:paraId="7B22AC49" w14:textId="02EF9AB8" w:rsidR="00DD4F06" w:rsidRPr="006742FF" w:rsidRDefault="00000000" w:rsidP="005704A8">
      <w:pPr>
        <w:ind w:right="965"/>
        <w:rPr>
          <w:sz w:val="18"/>
          <w:szCs w:val="18"/>
        </w:rPr>
      </w:pPr>
      <m:oMath>
        <m:sSub>
          <m:sSubPr>
            <m:ctrlPr>
              <w:rPr>
                <w:rFonts w:ascii="Cambria Math" w:hAnsi="Cambria Math"/>
                <w:i/>
                <w:sz w:val="18"/>
                <w:szCs w:val="18"/>
              </w:rPr>
            </m:ctrlPr>
          </m:sSubPr>
          <m:e>
            <m:r>
              <w:rPr>
                <w:rFonts w:ascii="Cambria Math"/>
                <w:sz w:val="18"/>
                <w:szCs w:val="18"/>
              </w:rPr>
              <m:t>t</m:t>
            </m:r>
          </m:e>
          <m:sub>
            <m:sSub>
              <m:sSubPr>
                <m:ctrlPr>
                  <w:rPr>
                    <w:rFonts w:ascii="Cambria Math" w:hAnsi="Cambria Math"/>
                    <w:i/>
                    <w:sz w:val="18"/>
                    <w:szCs w:val="18"/>
                  </w:rPr>
                </m:ctrlPr>
              </m:sSubPr>
              <m:e>
                <m:r>
                  <w:rPr>
                    <w:rFonts w:ascii="Cambria Math"/>
                    <w:sz w:val="18"/>
                    <w:szCs w:val="18"/>
                  </w:rPr>
                  <m:t>D</m:t>
                </m:r>
              </m:e>
              <m:sub>
                <m:r>
                  <w:rPr>
                    <w:rFonts w:ascii="Cambria Math"/>
                    <w:sz w:val="18"/>
                    <w:szCs w:val="18"/>
                  </w:rPr>
                  <m:t>i</m:t>
                </m:r>
              </m:sub>
            </m:sSub>
          </m:sub>
        </m:sSub>
        <m:r>
          <w:rPr>
            <w:rFonts w:ascii="Cambria Math"/>
            <w:sz w:val="18"/>
            <w:szCs w:val="18"/>
          </w:rPr>
          <m:t>=</m:t>
        </m:r>
        <m:f>
          <m:fPr>
            <m:ctrlPr>
              <w:rPr>
                <w:rFonts w:ascii="Cambria Math" w:hAnsi="Cambria Math"/>
                <w:i/>
                <w:sz w:val="18"/>
                <w:szCs w:val="18"/>
              </w:rPr>
            </m:ctrlPr>
          </m:fPr>
          <m:num>
            <m:r>
              <w:rPr>
                <w:rFonts w:ascii="Cambria Math"/>
                <w:sz w:val="18"/>
                <w:szCs w:val="18"/>
              </w:rPr>
              <m:t>1</m:t>
            </m:r>
          </m:num>
          <m:den>
            <m:sSubSup>
              <m:sSubSupPr>
                <m:ctrlPr>
                  <w:rPr>
                    <w:rFonts w:ascii="Cambria Math" w:hAnsi="Cambria Math"/>
                    <w:i/>
                    <w:sz w:val="18"/>
                    <w:szCs w:val="18"/>
                  </w:rPr>
                </m:ctrlPr>
              </m:sSubSupPr>
              <m:e>
                <m:r>
                  <w:rPr>
                    <w:rFonts w:ascii="Cambria Math"/>
                    <w:sz w:val="18"/>
                    <w:szCs w:val="18"/>
                  </w:rPr>
                  <m:t>S</m:t>
                </m:r>
              </m:e>
              <m:sub>
                <m:r>
                  <w:rPr>
                    <w:rFonts w:ascii="Cambria Math"/>
                    <w:sz w:val="18"/>
                    <w:szCs w:val="18"/>
                  </w:rPr>
                  <m:t>s,i</m:t>
                </m:r>
              </m:sub>
              <m:sup>
                <m:r>
                  <w:rPr>
                    <w:rFonts w:ascii="Cambria Math"/>
                    <w:sz w:val="18"/>
                    <w:szCs w:val="18"/>
                  </w:rPr>
                  <m:t>2</m:t>
                </m:r>
              </m:sup>
            </m:sSubSup>
            <m:sSub>
              <m:sSubPr>
                <m:ctrlPr>
                  <w:rPr>
                    <w:rFonts w:ascii="Cambria Math" w:hAnsi="Cambria Math"/>
                    <w:i/>
                    <w:sz w:val="18"/>
                    <w:szCs w:val="18"/>
                  </w:rPr>
                </m:ctrlPr>
              </m:sSubPr>
              <m:e>
                <m:r>
                  <w:rPr>
                    <w:rFonts w:ascii="Cambria Math"/>
                    <w:sz w:val="18"/>
                    <w:szCs w:val="18"/>
                  </w:rPr>
                  <m:t>D</m:t>
                </m:r>
              </m:e>
              <m:sub>
                <m:sSub>
                  <m:sSubPr>
                    <m:ctrlPr>
                      <w:rPr>
                        <w:rFonts w:ascii="Cambria Math" w:hAnsi="Cambria Math"/>
                        <w:i/>
                        <w:sz w:val="18"/>
                        <w:szCs w:val="18"/>
                      </w:rPr>
                    </m:ctrlPr>
                  </m:sSubPr>
                  <m:e>
                    <m:r>
                      <w:rPr>
                        <w:rFonts w:ascii="Cambria Math"/>
                        <w:sz w:val="18"/>
                        <w:szCs w:val="18"/>
                      </w:rPr>
                      <m:t>e</m:t>
                    </m:r>
                  </m:e>
                  <m:sub>
                    <m:r>
                      <w:rPr>
                        <w:rFonts w:ascii="Cambria Math"/>
                        <w:sz w:val="18"/>
                        <w:szCs w:val="18"/>
                      </w:rPr>
                      <m:t>i</m:t>
                    </m:r>
                  </m:sub>
                </m:sSub>
              </m:sub>
            </m:sSub>
          </m:den>
        </m:f>
        <m:r>
          <w:rPr>
            <w:rFonts w:ascii="Cambria Math" w:hAnsi="Cambria Math"/>
            <w:sz w:val="18"/>
            <w:szCs w:val="18"/>
          </w:rPr>
          <m:t>,</m:t>
        </m:r>
      </m:oMath>
      <w:r w:rsidR="00CC4874" w:rsidRPr="00446590">
        <w:rPr>
          <w:sz w:val="18"/>
          <w:szCs w:val="18"/>
        </w:rPr>
        <w:tab/>
      </w:r>
      <w:r w:rsidR="00351F41">
        <w:rPr>
          <w:sz w:val="18"/>
          <w:szCs w:val="18"/>
        </w:rPr>
        <w:tab/>
      </w:r>
      <w:r w:rsidR="00351F41">
        <w:rPr>
          <w:sz w:val="18"/>
          <w:szCs w:val="18"/>
        </w:rPr>
        <w:tab/>
      </w:r>
      <w:r w:rsidR="00CC4874" w:rsidRPr="00446590">
        <w:rPr>
          <w:sz w:val="18"/>
          <w:szCs w:val="18"/>
        </w:rPr>
        <w:t>(6)</w:t>
      </w:r>
    </w:p>
    <w:p w14:paraId="3D0CD533" w14:textId="4B6CCEA3" w:rsidR="00CC4874" w:rsidRDefault="00CC4874" w:rsidP="00CC4874">
      <w:r>
        <w:t xml:space="preserve">donde la difusividad efectiva </w:t>
      </w:r>
      <w:r w:rsidR="004D7862">
        <w:t>de la</w:t>
      </w:r>
      <w:r>
        <w:t xml:space="preserve"> fase</w:t>
      </w:r>
      <w:r w:rsidR="004D7862">
        <w:t xml:space="preserve"> gas</w:t>
      </w:r>
      <w:r>
        <w:t xml:space="preserve"> se calcul</w:t>
      </w:r>
      <w:r w:rsidR="00BA78BB">
        <w:t>a</w:t>
      </w:r>
      <w:r>
        <w:t xml:space="preserve"> a partir de la difusividad molecular en la mezcla de gases [</w:t>
      </w:r>
      <w:r w:rsidR="00743442">
        <w:t>1</w:t>
      </w:r>
      <w:r>
        <w:t>9]</w:t>
      </w:r>
      <w:r w:rsidR="004D7862">
        <w:t>,</w:t>
      </w:r>
      <w:r>
        <w:t xml:space="preserve"> según la correlación de Fuller [</w:t>
      </w:r>
      <w:r w:rsidR="00743442">
        <w:t>2</w:t>
      </w:r>
      <w:r>
        <w:t>0]</w:t>
      </w:r>
      <w:r w:rsidR="004D7862">
        <w:t xml:space="preserve"> y,</w:t>
      </w:r>
      <w:r>
        <w:t xml:space="preserve"> </w:t>
      </w:r>
      <w:r w:rsidR="00BA78BB">
        <w:t xml:space="preserve">la de las </w:t>
      </w:r>
      <w:r>
        <w:t xml:space="preserve">capas </w:t>
      </w:r>
      <w:r w:rsidR="00EE5D02">
        <w:t>sustrato</w:t>
      </w:r>
      <w:r>
        <w:t>, teniendo</w:t>
      </w:r>
      <w:r w:rsidR="004D7862">
        <w:t xml:space="preserve"> </w:t>
      </w:r>
      <w:r w:rsidR="006E7A35">
        <w:t>también</w:t>
      </w:r>
      <w:r>
        <w:t xml:space="preserve"> en cuenta</w:t>
      </w:r>
      <w:r w:rsidR="00BA78BB">
        <w:t xml:space="preserve"> </w:t>
      </w:r>
      <w:r>
        <w:t>la difusividad de Knudsen [</w:t>
      </w:r>
      <w:r w:rsidR="00743442">
        <w:t>2</w:t>
      </w:r>
      <w:r>
        <w:t>1].</w:t>
      </w:r>
    </w:p>
    <w:p w14:paraId="0FB49E6D" w14:textId="77777777" w:rsidR="00CC4874" w:rsidRDefault="00CC4874" w:rsidP="00CC4874"/>
    <w:p w14:paraId="0CE50F0F" w14:textId="3F0EEF1A" w:rsidR="00AD5A39" w:rsidRDefault="00EE5D02" w:rsidP="00AD5A39">
      <w:r>
        <w:t xml:space="preserve">Se </w:t>
      </w:r>
      <w:r w:rsidR="00CC4874">
        <w:t>consideran tres tipos de números de Sherwood para describir la transferencia de masa</w:t>
      </w:r>
      <w:r>
        <w:t>. El primero de ellos referido a</w:t>
      </w:r>
      <w:r w:rsidR="00CC4874">
        <w:t xml:space="preserve"> la corriente de gas (extern</w:t>
      </w:r>
      <w:r w:rsidR="00A5143B">
        <w:t>o</w:t>
      </w:r>
      <w:r w:rsidR="00CC4874">
        <w:t>)</w:t>
      </w:r>
      <w:r>
        <w:t>, el segundo a cada</w:t>
      </w:r>
      <w:r w:rsidR="00CC4874">
        <w:t xml:space="preserve"> capa</w:t>
      </w:r>
      <w:r>
        <w:t xml:space="preserve"> de</w:t>
      </w:r>
      <w:r w:rsidR="00CC4874">
        <w:t xml:space="preserve"> </w:t>
      </w:r>
      <w:r>
        <w:t>sustrato</w:t>
      </w:r>
      <w:r w:rsidR="00CC4874">
        <w:t xml:space="preserve"> (intern</w:t>
      </w:r>
      <w:r w:rsidR="00A5143B">
        <w:t>o</w:t>
      </w:r>
      <w:r w:rsidR="00CC4874">
        <w:t>), y</w:t>
      </w:r>
      <w:r>
        <w:t xml:space="preserve"> el tercero a</w:t>
      </w:r>
      <w:r w:rsidR="00CC4874">
        <w:t xml:space="preserve"> la transferencia de masa </w:t>
      </w:r>
      <w:r w:rsidR="00A5143B">
        <w:t>por</w:t>
      </w:r>
      <w:r w:rsidR="00CC4874">
        <w:t xml:space="preserve"> intercambio cruzado </w:t>
      </w:r>
      <w:r w:rsidR="00A5143B">
        <w:t xml:space="preserve">que se </w:t>
      </w:r>
      <w:r w:rsidR="00CC4874">
        <w:t>relaciona con el acoplamiento</w:t>
      </w:r>
      <w:r w:rsidR="00A5143B">
        <w:t xml:space="preserve"> que se produce</w:t>
      </w:r>
      <w:r w:rsidR="00CC4874">
        <w:t xml:space="preserve"> entre </w:t>
      </w:r>
      <w:r>
        <w:t xml:space="preserve">las diferentes </w:t>
      </w:r>
      <w:r w:rsidR="00A5143B">
        <w:t>fases</w:t>
      </w:r>
      <w:r w:rsidR="00CC4874">
        <w:t>. Suponiendo un perfil de velocidad completamente desarrollado, el número de Sherwood externo se calcul</w:t>
      </w:r>
      <w:r w:rsidR="00BA78BB">
        <w:t>a</w:t>
      </w:r>
      <w:r w:rsidR="00CC4874">
        <w:t xml:space="preserve"> de acuerdo con la Ecuación (7),</w:t>
      </w:r>
    </w:p>
    <w:p w14:paraId="1831CF1A" w14:textId="77777777" w:rsidR="00DD4F06" w:rsidRDefault="00DD4F06" w:rsidP="00AD5A39"/>
    <w:p w14:paraId="1F005407" w14:textId="60516F68" w:rsidR="00DD4F06" w:rsidRPr="006742FF" w:rsidRDefault="00CC4874" w:rsidP="00AD5A39">
      <w:pPr>
        <w:rPr>
          <w:sz w:val="18"/>
          <w:szCs w:val="18"/>
        </w:rPr>
      </w:pPr>
      <m:oMath>
        <m:r>
          <w:rPr>
            <w:rFonts w:ascii="Cambria Math"/>
            <w:sz w:val="18"/>
            <w:szCs w:val="18"/>
            <w:lang w:val="es-ES"/>
          </w:rPr>
          <m:t>S</m:t>
        </m:r>
        <m:sSub>
          <m:sSubPr>
            <m:ctrlPr>
              <w:rPr>
                <w:rFonts w:ascii="Cambria Math" w:hAnsi="Cambria Math"/>
                <w:i/>
                <w:sz w:val="18"/>
                <w:szCs w:val="18"/>
                <w:lang w:val="es-ES"/>
              </w:rPr>
            </m:ctrlPr>
          </m:sSubPr>
          <m:e>
            <m:r>
              <w:rPr>
                <w:rFonts w:ascii="Cambria Math"/>
                <w:sz w:val="18"/>
                <w:szCs w:val="18"/>
              </w:rPr>
              <m:t>h</m:t>
            </m:r>
          </m:e>
          <m:sub>
            <m:r>
              <w:rPr>
                <w:rFonts w:ascii="Cambria Math" w:hAnsi="Cambria Math"/>
                <w:sz w:val="18"/>
                <w:szCs w:val="18"/>
                <w:lang w:val="es-ES"/>
              </w:rPr>
              <m:t>ext</m:t>
            </m:r>
          </m:sub>
        </m:sSub>
        <m:r>
          <w:rPr>
            <w:rFonts w:ascii="Cambria Math"/>
            <w:sz w:val="18"/>
            <w:szCs w:val="18"/>
          </w:rPr>
          <m:t>=</m:t>
        </m:r>
        <m:r>
          <w:rPr>
            <w:rFonts w:ascii="Cambria Math"/>
            <w:sz w:val="18"/>
            <w:szCs w:val="18"/>
            <w:lang w:val="es-ES"/>
          </w:rPr>
          <m:t>S</m:t>
        </m:r>
        <m:sSub>
          <m:sSubPr>
            <m:ctrlPr>
              <w:rPr>
                <w:rFonts w:ascii="Cambria Math" w:hAnsi="Cambria Math"/>
                <w:i/>
                <w:sz w:val="18"/>
                <w:szCs w:val="18"/>
                <w:lang w:val="es-ES"/>
              </w:rPr>
            </m:ctrlPr>
          </m:sSubPr>
          <m:e>
            <m:r>
              <w:rPr>
                <w:rFonts w:ascii="Cambria Math"/>
                <w:sz w:val="18"/>
                <w:szCs w:val="18"/>
              </w:rPr>
              <m:t>h</m:t>
            </m:r>
          </m:e>
          <m:sub>
            <m:r>
              <w:rPr>
                <w:rFonts w:ascii="Cambria Math"/>
                <w:sz w:val="18"/>
                <w:szCs w:val="18"/>
                <w:lang w:val="es-ES"/>
              </w:rPr>
              <m:t>ext</m:t>
            </m:r>
            <m:r>
              <w:rPr>
                <w:rFonts w:ascii="Cambria Math"/>
                <w:sz w:val="18"/>
                <w:szCs w:val="18"/>
              </w:rPr>
              <m:t>,</m:t>
            </m:r>
            <m:r>
              <w:rPr>
                <w:rFonts w:ascii="Cambria Math" w:hAnsi="Cambria Math"/>
                <w:sz w:val="18"/>
                <w:szCs w:val="18"/>
              </w:rPr>
              <m:t>∞</m:t>
            </m:r>
          </m:sub>
        </m:sSub>
        <m:r>
          <w:rPr>
            <w:rFonts w:ascii="Cambria Math"/>
            <w:sz w:val="18"/>
            <w:szCs w:val="18"/>
          </w:rPr>
          <m:t>+</m:t>
        </m:r>
        <m:f>
          <m:fPr>
            <m:ctrlPr>
              <w:rPr>
                <w:rFonts w:ascii="Cambria Math" w:hAnsi="Cambria Math"/>
                <w:i/>
                <w:sz w:val="18"/>
                <w:szCs w:val="18"/>
                <w:lang w:val="es-ES"/>
              </w:rPr>
            </m:ctrlPr>
          </m:fPr>
          <m:num>
            <m:r>
              <w:rPr>
                <w:rFonts w:ascii="Cambria Math"/>
                <w:sz w:val="18"/>
                <w:szCs w:val="18"/>
              </w:rPr>
              <m:t>0.108</m:t>
            </m:r>
            <m:sSup>
              <m:sSupPr>
                <m:ctrlPr>
                  <w:rPr>
                    <w:rFonts w:ascii="Cambria Math" w:hAnsi="Cambria Math"/>
                    <w:i/>
                    <w:sz w:val="18"/>
                    <w:szCs w:val="18"/>
                    <w:lang w:val="es-ES"/>
                  </w:rPr>
                </m:ctrlPr>
              </m:sSupPr>
              <m:e>
                <m:d>
                  <m:dPr>
                    <m:ctrlPr>
                      <w:rPr>
                        <w:rFonts w:ascii="Cambria Math" w:hAnsi="Cambria Math"/>
                        <w:i/>
                        <w:sz w:val="18"/>
                        <w:szCs w:val="18"/>
                        <w:lang w:val="en-GB"/>
                      </w:rPr>
                    </m:ctrlPr>
                  </m:dPr>
                  <m:e>
                    <m:r>
                      <w:rPr>
                        <w:rFonts w:ascii="Cambria Math"/>
                        <w:sz w:val="18"/>
                        <w:szCs w:val="18"/>
                        <w:lang w:val="es-ES"/>
                      </w:rPr>
                      <m:t>fRe</m:t>
                    </m:r>
                  </m:e>
                </m:d>
              </m:e>
              <m:sup>
                <m:f>
                  <m:fPr>
                    <m:ctrlPr>
                      <w:rPr>
                        <w:rFonts w:ascii="Cambria Math" w:hAnsi="Cambria Math"/>
                        <w:i/>
                        <w:sz w:val="18"/>
                        <w:szCs w:val="18"/>
                        <w:lang w:val="es-ES"/>
                      </w:rPr>
                    </m:ctrlPr>
                  </m:fPr>
                  <m:num>
                    <m:r>
                      <w:rPr>
                        <w:rFonts w:ascii="Cambria Math"/>
                        <w:sz w:val="18"/>
                        <w:szCs w:val="18"/>
                      </w:rPr>
                      <m:t>1</m:t>
                    </m:r>
                  </m:num>
                  <m:den>
                    <m:r>
                      <w:rPr>
                        <w:rFonts w:ascii="Cambria Math"/>
                        <w:sz w:val="18"/>
                        <w:szCs w:val="18"/>
                      </w:rPr>
                      <m:t>3</m:t>
                    </m:r>
                  </m:den>
                </m:f>
              </m:sup>
            </m:sSup>
            <m:f>
              <m:fPr>
                <m:ctrlPr>
                  <w:rPr>
                    <w:rFonts w:ascii="Cambria Math" w:hAnsi="Cambria Math"/>
                    <w:i/>
                    <w:sz w:val="18"/>
                    <w:szCs w:val="18"/>
                    <w:lang w:val="es-ES"/>
                  </w:rPr>
                </m:ctrlPr>
              </m:fPr>
              <m:num>
                <m:r>
                  <w:rPr>
                    <w:rFonts w:ascii="Cambria Math"/>
                    <w:sz w:val="18"/>
                    <w:szCs w:val="18"/>
                    <w:lang w:val="es-ES"/>
                  </w:rPr>
                  <m:t>Pe</m:t>
                </m:r>
              </m:num>
              <m:den>
                <m:acc>
                  <m:accPr>
                    <m:chr m:val="̅"/>
                    <m:ctrlPr>
                      <w:rPr>
                        <w:rFonts w:ascii="Cambria Math" w:hAnsi="Cambria Math"/>
                        <w:i/>
                        <w:sz w:val="18"/>
                        <w:szCs w:val="18"/>
                        <w:lang w:val="es-ES"/>
                      </w:rPr>
                    </m:ctrlPr>
                  </m:accPr>
                  <m:e>
                    <m:r>
                      <w:rPr>
                        <w:rFonts w:ascii="Cambria Math"/>
                        <w:sz w:val="18"/>
                        <w:szCs w:val="18"/>
                        <w:lang w:val="es-ES"/>
                      </w:rPr>
                      <m:t>x</m:t>
                    </m:r>
                  </m:e>
                </m:acc>
              </m:den>
            </m:f>
          </m:num>
          <m:den>
            <m:r>
              <w:rPr>
                <w:rFonts w:ascii="Cambria Math"/>
                <w:sz w:val="18"/>
                <w:szCs w:val="18"/>
              </w:rPr>
              <m:t>1+0.083</m:t>
            </m:r>
            <m:sSup>
              <m:sSupPr>
                <m:ctrlPr>
                  <w:rPr>
                    <w:rFonts w:ascii="Cambria Math" w:hAnsi="Cambria Math"/>
                    <w:i/>
                    <w:sz w:val="18"/>
                    <w:szCs w:val="18"/>
                    <w:lang w:val="es-ES"/>
                  </w:rPr>
                </m:ctrlPr>
              </m:sSupPr>
              <m:e>
                <m:d>
                  <m:dPr>
                    <m:ctrlPr>
                      <w:rPr>
                        <w:rFonts w:ascii="Cambria Math" w:hAnsi="Cambria Math"/>
                        <w:i/>
                        <w:sz w:val="18"/>
                        <w:szCs w:val="18"/>
                        <w:lang w:val="es-ES"/>
                      </w:rPr>
                    </m:ctrlPr>
                  </m:dPr>
                  <m:e>
                    <m:f>
                      <m:fPr>
                        <m:ctrlPr>
                          <w:rPr>
                            <w:rFonts w:ascii="Cambria Math" w:hAnsi="Cambria Math"/>
                            <w:i/>
                            <w:sz w:val="18"/>
                            <w:szCs w:val="18"/>
                            <w:lang w:val="es-ES"/>
                          </w:rPr>
                        </m:ctrlPr>
                      </m:fPr>
                      <m:num>
                        <m:r>
                          <w:rPr>
                            <w:rFonts w:ascii="Cambria Math"/>
                            <w:sz w:val="18"/>
                            <w:szCs w:val="18"/>
                            <w:lang w:val="es-ES"/>
                          </w:rPr>
                          <m:t>Pe</m:t>
                        </m:r>
                      </m:num>
                      <m:den>
                        <m:acc>
                          <m:accPr>
                            <m:chr m:val="̅"/>
                            <m:ctrlPr>
                              <w:rPr>
                                <w:rFonts w:ascii="Cambria Math" w:hAnsi="Cambria Math"/>
                                <w:i/>
                                <w:sz w:val="18"/>
                                <w:szCs w:val="18"/>
                                <w:lang w:val="es-ES"/>
                              </w:rPr>
                            </m:ctrlPr>
                          </m:accPr>
                          <m:e>
                            <m:r>
                              <w:rPr>
                                <w:rFonts w:ascii="Cambria Math"/>
                                <w:sz w:val="18"/>
                                <w:szCs w:val="18"/>
                                <w:lang w:val="es-ES"/>
                              </w:rPr>
                              <m:t>x</m:t>
                            </m:r>
                          </m:e>
                        </m:acc>
                      </m:den>
                    </m:f>
                  </m:e>
                </m:d>
              </m:e>
              <m:sup>
                <m:f>
                  <m:fPr>
                    <m:ctrlPr>
                      <w:rPr>
                        <w:rFonts w:ascii="Cambria Math" w:hAnsi="Cambria Math"/>
                        <w:i/>
                        <w:sz w:val="18"/>
                        <w:szCs w:val="18"/>
                        <w:lang w:val="es-ES"/>
                      </w:rPr>
                    </m:ctrlPr>
                  </m:fPr>
                  <m:num>
                    <m:r>
                      <w:rPr>
                        <w:rFonts w:ascii="Cambria Math"/>
                        <w:sz w:val="18"/>
                        <w:szCs w:val="18"/>
                      </w:rPr>
                      <m:t>2</m:t>
                    </m:r>
                  </m:num>
                  <m:den>
                    <m:r>
                      <w:rPr>
                        <w:rFonts w:ascii="Cambria Math"/>
                        <w:sz w:val="18"/>
                        <w:szCs w:val="18"/>
                      </w:rPr>
                      <m:t>3</m:t>
                    </m:r>
                  </m:den>
                </m:f>
              </m:sup>
            </m:sSup>
          </m:den>
        </m:f>
      </m:oMath>
      <w:r w:rsidRPr="00446590">
        <w:rPr>
          <w:sz w:val="18"/>
          <w:szCs w:val="18"/>
        </w:rPr>
        <w:t xml:space="preserve">, </w:t>
      </w:r>
      <w:r w:rsidRPr="00446590">
        <w:rPr>
          <w:sz w:val="18"/>
          <w:szCs w:val="18"/>
        </w:rPr>
        <w:tab/>
      </w:r>
      <w:r w:rsidR="00351F41">
        <w:rPr>
          <w:sz w:val="18"/>
          <w:szCs w:val="18"/>
        </w:rPr>
        <w:tab/>
      </w:r>
      <w:r w:rsidRPr="00446590">
        <w:rPr>
          <w:sz w:val="18"/>
          <w:szCs w:val="18"/>
        </w:rPr>
        <w:t>(7)</w:t>
      </w:r>
    </w:p>
    <w:p w14:paraId="55392042" w14:textId="2C248F0E" w:rsidR="00CC4874" w:rsidRDefault="00CC4874" w:rsidP="00AD5A39">
      <w:r w:rsidRPr="00CC4874">
        <w:t>mientras que los números de Sherwood internos y de intercambio cruzado se obt</w:t>
      </w:r>
      <w:r w:rsidR="00BA78BB">
        <w:t>ienen a partir</w:t>
      </w:r>
      <w:r w:rsidRPr="00CC4874">
        <w:t xml:space="preserve"> del módulo de Thiele:</w:t>
      </w:r>
    </w:p>
    <w:p w14:paraId="3B3F8093" w14:textId="77777777" w:rsidR="00DD4F06" w:rsidRDefault="00DD4F06" w:rsidP="00AD5A39"/>
    <w:p w14:paraId="13F2AA9D" w14:textId="500C7C1C" w:rsidR="00CC4874" w:rsidRPr="00260167" w:rsidRDefault="00CC4874" w:rsidP="00E66CC0">
      <w:pPr>
        <w:pStyle w:val="Sangradetextonormal"/>
        <w:spacing w:after="120"/>
        <w:ind w:right="256" w:firstLine="0"/>
        <w:rPr>
          <w:sz w:val="18"/>
          <w:szCs w:val="18"/>
          <w:lang w:val="es-CO"/>
        </w:rPr>
      </w:pPr>
      <m:oMath>
        <m:r>
          <w:rPr>
            <w:rFonts w:ascii="Cambria Math"/>
            <w:sz w:val="18"/>
            <w:szCs w:val="18"/>
            <w:lang w:val="es-ES"/>
          </w:rPr>
          <m:t>S</m:t>
        </m:r>
        <m:sSub>
          <m:sSubPr>
            <m:ctrlPr>
              <w:rPr>
                <w:rFonts w:ascii="Cambria Math" w:hAnsi="Cambria Math"/>
                <w:i/>
                <w:sz w:val="18"/>
                <w:szCs w:val="18"/>
                <w:lang w:val="es-ES"/>
              </w:rPr>
            </m:ctrlPr>
          </m:sSubPr>
          <m:e>
            <m:r>
              <w:rPr>
                <w:rFonts w:ascii="Cambria Math"/>
                <w:sz w:val="18"/>
                <w:szCs w:val="18"/>
                <w:lang w:val="es-CO"/>
              </w:rPr>
              <m:t>h</m:t>
            </m:r>
          </m:e>
          <m:sub>
            <m:r>
              <w:rPr>
                <w:rFonts w:ascii="Cambria Math"/>
                <w:sz w:val="18"/>
                <w:szCs w:val="18"/>
                <w:lang w:val="es-ES"/>
              </w:rPr>
              <m:t>int</m:t>
            </m:r>
            <m:r>
              <w:rPr>
                <w:rFonts w:ascii="Cambria Math"/>
                <w:sz w:val="18"/>
                <w:szCs w:val="18"/>
                <w:lang w:val="es-CO"/>
              </w:rPr>
              <m:t>,</m:t>
            </m:r>
            <m:r>
              <w:rPr>
                <w:rFonts w:ascii="Cambria Math"/>
                <w:sz w:val="18"/>
                <w:szCs w:val="18"/>
                <w:lang w:val="es-ES"/>
              </w:rPr>
              <m:t>j</m:t>
            </m:r>
          </m:sub>
        </m:sSub>
        <m:r>
          <w:rPr>
            <w:rFonts w:ascii="Cambria Math"/>
            <w:sz w:val="18"/>
            <w:szCs w:val="18"/>
            <w:lang w:val="es-CO"/>
          </w:rPr>
          <m:t>=</m:t>
        </m:r>
        <m:sSup>
          <m:sSupPr>
            <m:ctrlPr>
              <w:rPr>
                <w:rFonts w:ascii="Cambria Math" w:hAnsi="Cambria Math"/>
                <w:i/>
                <w:sz w:val="18"/>
                <w:szCs w:val="18"/>
                <w:lang w:val="es-ES"/>
              </w:rPr>
            </m:ctrlPr>
          </m:sSupPr>
          <m:e>
            <m:d>
              <m:dPr>
                <m:ctrlPr>
                  <w:rPr>
                    <w:rFonts w:ascii="Cambria Math" w:hAnsi="Cambria Math"/>
                    <w:i/>
                    <w:sz w:val="18"/>
                    <w:szCs w:val="18"/>
                    <w:lang w:val="es-ES"/>
                  </w:rPr>
                </m:ctrlPr>
              </m:dPr>
              <m:e>
                <m:f>
                  <m:fPr>
                    <m:ctrlPr>
                      <w:rPr>
                        <w:rFonts w:ascii="Cambria Math" w:hAnsi="Cambria Math"/>
                        <w:i/>
                        <w:sz w:val="18"/>
                        <w:szCs w:val="18"/>
                        <w:lang w:val="es-ES"/>
                      </w:rPr>
                    </m:ctrlPr>
                  </m:fPr>
                  <m:num>
                    <m:r>
                      <w:rPr>
                        <w:rFonts w:ascii="Cambria Math"/>
                        <w:sz w:val="18"/>
                        <w:szCs w:val="18"/>
                        <w:lang w:val="es-CO"/>
                      </w:rPr>
                      <m:t>1</m:t>
                    </m:r>
                  </m:num>
                  <m:den>
                    <m:sSub>
                      <m:sSubPr>
                        <m:ctrlPr>
                          <w:rPr>
                            <w:rFonts w:ascii="Cambria Math" w:hAnsi="Cambria Math"/>
                            <w:i/>
                            <w:sz w:val="18"/>
                            <w:szCs w:val="18"/>
                            <w:lang w:val="es-ES"/>
                          </w:rPr>
                        </m:ctrlPr>
                      </m:sSubPr>
                      <m:e>
                        <m:r>
                          <w:rPr>
                            <w:rFonts w:ascii="Cambria Math"/>
                            <w:sz w:val="18"/>
                            <w:szCs w:val="18"/>
                            <w:lang w:val="es-ES"/>
                          </w:rPr>
                          <m:t>ϕ</m:t>
                        </m:r>
                      </m:e>
                      <m:sub>
                        <m:r>
                          <w:rPr>
                            <w:rFonts w:ascii="Cambria Math"/>
                            <w:sz w:val="18"/>
                            <w:szCs w:val="18"/>
                            <w:lang w:val="es-ES"/>
                          </w:rPr>
                          <m:t>j</m:t>
                        </m:r>
                      </m:sub>
                    </m:sSub>
                    <m:func>
                      <m:funcPr>
                        <m:ctrlPr>
                          <w:rPr>
                            <w:rFonts w:ascii="Cambria Math" w:hAnsi="Cambria Math"/>
                            <w:i/>
                            <w:sz w:val="18"/>
                            <w:szCs w:val="18"/>
                            <w:lang w:val="es-ES"/>
                          </w:rPr>
                        </m:ctrlPr>
                      </m:funcPr>
                      <m:fName>
                        <m:r>
                          <w:rPr>
                            <w:rFonts w:ascii="Cambria Math"/>
                            <w:sz w:val="18"/>
                            <w:szCs w:val="18"/>
                            <w:lang w:val="es-ES"/>
                          </w:rPr>
                          <m:t>tan</m:t>
                        </m:r>
                        <m:r>
                          <w:rPr>
                            <w:rFonts w:ascii="Cambria Math"/>
                            <w:sz w:val="18"/>
                            <w:szCs w:val="18"/>
                            <w:lang w:val="es-CO"/>
                          </w:rPr>
                          <m:t>h</m:t>
                        </m:r>
                      </m:fName>
                      <m:e>
                        <m:sSub>
                          <m:sSubPr>
                            <m:ctrlPr>
                              <w:rPr>
                                <w:rFonts w:ascii="Cambria Math" w:hAnsi="Cambria Math"/>
                                <w:i/>
                                <w:sz w:val="18"/>
                                <w:szCs w:val="18"/>
                                <w:lang w:val="es-ES"/>
                              </w:rPr>
                            </m:ctrlPr>
                          </m:sSubPr>
                          <m:e>
                            <m:r>
                              <w:rPr>
                                <w:rFonts w:ascii="Cambria Math"/>
                                <w:sz w:val="18"/>
                                <w:szCs w:val="18"/>
                                <w:lang w:val="es-ES"/>
                              </w:rPr>
                              <m:t>ϕ</m:t>
                            </m:r>
                          </m:e>
                          <m:sub>
                            <m:r>
                              <w:rPr>
                                <w:rFonts w:ascii="Cambria Math"/>
                                <w:sz w:val="18"/>
                                <w:szCs w:val="18"/>
                                <w:lang w:val="es-ES"/>
                              </w:rPr>
                              <m:t>j</m:t>
                            </m:r>
                          </m:sub>
                        </m:sSub>
                      </m:e>
                    </m:func>
                  </m:den>
                </m:f>
                <m:r>
                  <w:rPr>
                    <w:rFonts w:ascii="Cambria Math"/>
                    <w:sz w:val="18"/>
                    <w:szCs w:val="18"/>
                    <w:lang w:val="es-CO"/>
                  </w:rPr>
                  <m:t>-</m:t>
                </m:r>
                <m:f>
                  <m:fPr>
                    <m:ctrlPr>
                      <w:rPr>
                        <w:rFonts w:ascii="Cambria Math" w:hAnsi="Cambria Math"/>
                        <w:i/>
                        <w:sz w:val="18"/>
                        <w:szCs w:val="18"/>
                        <w:lang w:val="es-ES"/>
                      </w:rPr>
                    </m:ctrlPr>
                  </m:fPr>
                  <m:num>
                    <m:r>
                      <w:rPr>
                        <w:rFonts w:ascii="Cambria Math"/>
                        <w:sz w:val="18"/>
                        <w:szCs w:val="18"/>
                        <w:lang w:val="es-CO"/>
                      </w:rPr>
                      <m:t>1</m:t>
                    </m:r>
                  </m:num>
                  <m:den>
                    <m:sSup>
                      <m:sSupPr>
                        <m:ctrlPr>
                          <w:rPr>
                            <w:rFonts w:ascii="Cambria Math" w:hAnsi="Cambria Math"/>
                            <w:i/>
                            <w:sz w:val="18"/>
                            <w:szCs w:val="18"/>
                            <w:lang w:val="es-ES"/>
                          </w:rPr>
                        </m:ctrlPr>
                      </m:sSupPr>
                      <m:e>
                        <m:sSub>
                          <m:sSubPr>
                            <m:ctrlPr>
                              <w:rPr>
                                <w:rFonts w:ascii="Cambria Math" w:hAnsi="Cambria Math"/>
                                <w:i/>
                                <w:sz w:val="18"/>
                                <w:szCs w:val="18"/>
                                <w:lang w:val="es-ES"/>
                              </w:rPr>
                            </m:ctrlPr>
                          </m:sSubPr>
                          <m:e>
                            <m:r>
                              <w:rPr>
                                <w:rFonts w:ascii="Cambria Math"/>
                                <w:sz w:val="18"/>
                                <w:szCs w:val="18"/>
                                <w:lang w:val="es-ES"/>
                              </w:rPr>
                              <m:t>ϕ</m:t>
                            </m:r>
                          </m:e>
                          <m:sub>
                            <m:r>
                              <w:rPr>
                                <w:rFonts w:ascii="Cambria Math"/>
                                <w:sz w:val="18"/>
                                <w:szCs w:val="18"/>
                                <w:lang w:val="es-ES"/>
                              </w:rPr>
                              <m:t>j</m:t>
                            </m:r>
                          </m:sub>
                        </m:sSub>
                      </m:e>
                      <m:sup>
                        <m:r>
                          <w:rPr>
                            <w:rFonts w:ascii="Cambria Math"/>
                            <w:sz w:val="18"/>
                            <w:szCs w:val="18"/>
                            <w:lang w:val="es-CO"/>
                          </w:rPr>
                          <m:t>2</m:t>
                        </m:r>
                      </m:sup>
                    </m:sSup>
                  </m:den>
                </m:f>
              </m:e>
            </m:d>
          </m:e>
          <m:sup>
            <m:r>
              <w:rPr>
                <w:rFonts w:ascii="Cambria Math"/>
                <w:sz w:val="18"/>
                <w:szCs w:val="18"/>
                <w:lang w:val="es-CO"/>
              </w:rPr>
              <m:t>-</m:t>
            </m:r>
            <m:r>
              <w:rPr>
                <w:rFonts w:ascii="Cambria Math"/>
                <w:sz w:val="18"/>
                <w:szCs w:val="18"/>
                <w:lang w:val="es-CO"/>
              </w:rPr>
              <m:t>1</m:t>
            </m:r>
          </m:sup>
        </m:sSup>
      </m:oMath>
      <w:r w:rsidRPr="00260167">
        <w:rPr>
          <w:sz w:val="18"/>
          <w:szCs w:val="18"/>
          <w:lang w:val="es-CO"/>
        </w:rPr>
        <w:tab/>
      </w:r>
      <w:r w:rsidR="00351F41">
        <w:rPr>
          <w:sz w:val="18"/>
          <w:szCs w:val="18"/>
          <w:lang w:val="es-CO"/>
        </w:rPr>
        <w:tab/>
      </w:r>
      <w:r w:rsidRPr="00260167">
        <w:rPr>
          <w:sz w:val="18"/>
          <w:szCs w:val="18"/>
          <w:lang w:val="es-CO"/>
        </w:rPr>
        <w:t>(8)</w:t>
      </w:r>
    </w:p>
    <w:p w14:paraId="4B978E56" w14:textId="773B84DD" w:rsidR="00CC4874" w:rsidRPr="00260167" w:rsidRDefault="00CC4874" w:rsidP="00E66CC0">
      <w:pPr>
        <w:pStyle w:val="Sangradetextonormal"/>
        <w:spacing w:after="120"/>
        <w:ind w:right="398" w:firstLine="0"/>
        <w:rPr>
          <w:sz w:val="18"/>
          <w:szCs w:val="18"/>
          <w:lang w:val="es-CO"/>
        </w:rPr>
      </w:pPr>
      <m:oMath>
        <m:r>
          <w:rPr>
            <w:rFonts w:ascii="Cambria Math"/>
            <w:sz w:val="18"/>
            <w:szCs w:val="18"/>
            <w:lang w:val="es-ES"/>
          </w:rPr>
          <m:t>S</m:t>
        </m:r>
        <m:sSub>
          <m:sSubPr>
            <m:ctrlPr>
              <w:rPr>
                <w:rFonts w:ascii="Cambria Math" w:hAnsi="Cambria Math"/>
                <w:i/>
                <w:sz w:val="18"/>
                <w:szCs w:val="18"/>
                <w:lang w:val="es-ES"/>
              </w:rPr>
            </m:ctrlPr>
          </m:sSubPr>
          <m:e>
            <m:r>
              <w:rPr>
                <w:rFonts w:ascii="Cambria Math"/>
                <w:sz w:val="18"/>
                <w:szCs w:val="18"/>
                <w:lang w:val="es-CO"/>
              </w:rPr>
              <m:t>h</m:t>
            </m:r>
          </m:e>
          <m:sub>
            <m:r>
              <w:rPr>
                <w:rFonts w:ascii="Cambria Math"/>
                <w:sz w:val="18"/>
                <w:szCs w:val="18"/>
                <w:lang w:val="es-ES"/>
              </w:rPr>
              <m:t>c</m:t>
            </m:r>
          </m:sub>
        </m:sSub>
        <m:r>
          <w:rPr>
            <w:rFonts w:ascii="Cambria Math"/>
            <w:sz w:val="18"/>
            <w:szCs w:val="18"/>
            <w:lang w:val="es-CO"/>
          </w:rPr>
          <m:t>=</m:t>
        </m:r>
        <m:sSup>
          <m:sSupPr>
            <m:ctrlPr>
              <w:rPr>
                <w:rFonts w:ascii="Cambria Math" w:hAnsi="Cambria Math"/>
                <w:i/>
                <w:sz w:val="18"/>
                <w:szCs w:val="18"/>
                <w:lang w:val="es-ES"/>
              </w:rPr>
            </m:ctrlPr>
          </m:sSupPr>
          <m:e>
            <m:d>
              <m:dPr>
                <m:ctrlPr>
                  <w:rPr>
                    <w:rFonts w:ascii="Cambria Math" w:hAnsi="Cambria Math"/>
                    <w:i/>
                    <w:sz w:val="18"/>
                    <w:szCs w:val="18"/>
                    <w:lang w:val="es-ES"/>
                  </w:rPr>
                </m:ctrlPr>
              </m:dPr>
              <m:e>
                <m:f>
                  <m:fPr>
                    <m:ctrlPr>
                      <w:rPr>
                        <w:rFonts w:ascii="Cambria Math" w:hAnsi="Cambria Math"/>
                        <w:i/>
                        <w:sz w:val="18"/>
                        <w:szCs w:val="18"/>
                        <w:lang w:val="es-ES"/>
                      </w:rPr>
                    </m:ctrlPr>
                  </m:fPr>
                  <m:num>
                    <m:r>
                      <w:rPr>
                        <w:rFonts w:ascii="Cambria Math"/>
                        <w:sz w:val="18"/>
                        <w:szCs w:val="18"/>
                        <w:lang w:val="es-CO"/>
                      </w:rPr>
                      <m:t>1</m:t>
                    </m:r>
                  </m:num>
                  <m:den>
                    <m:sSup>
                      <m:sSupPr>
                        <m:ctrlPr>
                          <w:rPr>
                            <w:rFonts w:ascii="Cambria Math" w:hAnsi="Cambria Math"/>
                            <w:i/>
                            <w:sz w:val="18"/>
                            <w:szCs w:val="18"/>
                            <w:lang w:val="es-ES"/>
                          </w:rPr>
                        </m:ctrlPr>
                      </m:sSupPr>
                      <m:e>
                        <m:sSub>
                          <m:sSubPr>
                            <m:ctrlPr>
                              <w:rPr>
                                <w:rFonts w:ascii="Cambria Math" w:hAnsi="Cambria Math"/>
                                <w:i/>
                                <w:sz w:val="18"/>
                                <w:szCs w:val="18"/>
                                <w:lang w:val="es-ES"/>
                              </w:rPr>
                            </m:ctrlPr>
                          </m:sSubPr>
                          <m:e>
                            <m:r>
                              <w:rPr>
                                <w:rFonts w:ascii="Cambria Math"/>
                                <w:sz w:val="18"/>
                                <w:szCs w:val="18"/>
                                <w:lang w:val="es-ES"/>
                              </w:rPr>
                              <m:t>ϕ</m:t>
                            </m:r>
                          </m:e>
                          <m:sub>
                            <m:r>
                              <w:rPr>
                                <w:rFonts w:ascii="Cambria Math"/>
                                <w:sz w:val="18"/>
                                <w:szCs w:val="18"/>
                                <w:lang w:val="es-CO"/>
                              </w:rPr>
                              <m:t>1</m:t>
                            </m:r>
                          </m:sub>
                        </m:sSub>
                      </m:e>
                      <m:sup>
                        <m:r>
                          <w:rPr>
                            <w:rFonts w:ascii="Cambria Math"/>
                            <w:sz w:val="18"/>
                            <w:szCs w:val="18"/>
                            <w:lang w:val="es-CO"/>
                          </w:rPr>
                          <m:t>2</m:t>
                        </m:r>
                      </m:sup>
                    </m:sSup>
                  </m:den>
                </m:f>
                <m:r>
                  <w:rPr>
                    <w:rFonts w:ascii="Cambria Math"/>
                    <w:sz w:val="18"/>
                    <w:szCs w:val="18"/>
                    <w:lang w:val="es-CO"/>
                  </w:rPr>
                  <m:t>-</m:t>
                </m:r>
                <m:f>
                  <m:fPr>
                    <m:ctrlPr>
                      <w:rPr>
                        <w:rFonts w:ascii="Cambria Math" w:hAnsi="Cambria Math"/>
                        <w:i/>
                        <w:sz w:val="18"/>
                        <w:szCs w:val="18"/>
                        <w:lang w:val="es-ES"/>
                      </w:rPr>
                    </m:ctrlPr>
                  </m:fPr>
                  <m:num>
                    <m:r>
                      <w:rPr>
                        <w:rFonts w:ascii="Cambria Math"/>
                        <w:sz w:val="18"/>
                        <w:szCs w:val="18"/>
                        <w:lang w:val="es-CO"/>
                      </w:rPr>
                      <m:t>1</m:t>
                    </m:r>
                  </m:num>
                  <m:den>
                    <m:sSub>
                      <m:sSubPr>
                        <m:ctrlPr>
                          <w:rPr>
                            <w:rFonts w:ascii="Cambria Math" w:hAnsi="Cambria Math"/>
                            <w:i/>
                            <w:sz w:val="18"/>
                            <w:szCs w:val="18"/>
                            <w:lang w:val="es-ES"/>
                          </w:rPr>
                        </m:ctrlPr>
                      </m:sSubPr>
                      <m:e>
                        <m:r>
                          <w:rPr>
                            <w:rFonts w:ascii="Cambria Math"/>
                            <w:sz w:val="18"/>
                            <w:szCs w:val="18"/>
                            <w:lang w:val="es-ES"/>
                          </w:rPr>
                          <m:t>ϕ</m:t>
                        </m:r>
                      </m:e>
                      <m:sub>
                        <m:r>
                          <w:rPr>
                            <w:rFonts w:ascii="Cambria Math"/>
                            <w:sz w:val="18"/>
                            <w:szCs w:val="18"/>
                            <w:lang w:val="es-CO"/>
                          </w:rPr>
                          <m:t>1</m:t>
                        </m:r>
                      </m:sub>
                    </m:sSub>
                    <m:func>
                      <m:funcPr>
                        <m:ctrlPr>
                          <w:rPr>
                            <w:rFonts w:ascii="Cambria Math" w:hAnsi="Cambria Math"/>
                            <w:i/>
                            <w:sz w:val="18"/>
                            <w:szCs w:val="18"/>
                            <w:lang w:val="es-ES"/>
                          </w:rPr>
                        </m:ctrlPr>
                      </m:funcPr>
                      <m:fName>
                        <m:r>
                          <w:rPr>
                            <w:rFonts w:ascii="Cambria Math"/>
                            <w:sz w:val="18"/>
                            <w:szCs w:val="18"/>
                            <w:lang w:val="es-ES"/>
                          </w:rPr>
                          <m:t>sin</m:t>
                        </m:r>
                        <m:r>
                          <w:rPr>
                            <w:rFonts w:ascii="Cambria Math"/>
                            <w:sz w:val="18"/>
                            <w:szCs w:val="18"/>
                            <w:lang w:val="es-CO"/>
                          </w:rPr>
                          <m:t>h</m:t>
                        </m:r>
                      </m:fName>
                      <m:e>
                        <m:sSub>
                          <m:sSubPr>
                            <m:ctrlPr>
                              <w:rPr>
                                <w:rFonts w:ascii="Cambria Math" w:hAnsi="Cambria Math"/>
                                <w:i/>
                                <w:sz w:val="18"/>
                                <w:szCs w:val="18"/>
                                <w:lang w:val="es-ES"/>
                              </w:rPr>
                            </m:ctrlPr>
                          </m:sSubPr>
                          <m:e>
                            <m:r>
                              <w:rPr>
                                <w:rFonts w:ascii="Cambria Math"/>
                                <w:sz w:val="18"/>
                                <w:szCs w:val="18"/>
                                <w:lang w:val="es-ES"/>
                              </w:rPr>
                              <m:t>ϕ</m:t>
                            </m:r>
                          </m:e>
                          <m:sub>
                            <m:r>
                              <w:rPr>
                                <w:rFonts w:ascii="Cambria Math"/>
                                <w:sz w:val="18"/>
                                <w:szCs w:val="18"/>
                                <w:lang w:val="es-CO"/>
                              </w:rPr>
                              <m:t>1</m:t>
                            </m:r>
                          </m:sub>
                        </m:sSub>
                      </m:e>
                    </m:func>
                  </m:den>
                </m:f>
              </m:e>
            </m:d>
          </m:e>
          <m:sup>
            <m:r>
              <w:rPr>
                <w:rFonts w:ascii="Cambria Math"/>
                <w:sz w:val="18"/>
                <w:szCs w:val="18"/>
                <w:lang w:val="es-CO"/>
              </w:rPr>
              <m:t>-</m:t>
            </m:r>
            <m:r>
              <w:rPr>
                <w:rFonts w:ascii="Cambria Math"/>
                <w:sz w:val="18"/>
                <w:szCs w:val="18"/>
                <w:lang w:val="es-CO"/>
              </w:rPr>
              <m:t>1</m:t>
            </m:r>
          </m:sup>
        </m:sSup>
      </m:oMath>
      <w:r w:rsidR="008B515A">
        <w:rPr>
          <w:sz w:val="18"/>
          <w:szCs w:val="18"/>
          <w:lang w:val="es-ES"/>
        </w:rPr>
        <w:tab/>
      </w:r>
      <w:r w:rsidR="008B515A">
        <w:rPr>
          <w:sz w:val="18"/>
          <w:szCs w:val="18"/>
          <w:lang w:val="es-ES"/>
        </w:rPr>
        <w:tab/>
      </w:r>
      <w:r w:rsidR="008B515A">
        <w:rPr>
          <w:sz w:val="18"/>
          <w:szCs w:val="18"/>
          <w:lang w:val="es-ES"/>
        </w:rPr>
        <w:tab/>
      </w:r>
      <w:r w:rsidRPr="00260167">
        <w:rPr>
          <w:sz w:val="18"/>
          <w:szCs w:val="18"/>
          <w:lang w:val="es-CO"/>
        </w:rPr>
        <w:t>(9)</w:t>
      </w:r>
    </w:p>
    <w:p w14:paraId="34EF2396" w14:textId="1E13D73B" w:rsidR="00CC4874" w:rsidRDefault="00CC4874" w:rsidP="00CC4874">
      <w:r>
        <w:t xml:space="preserve">Los sistemas de ecuaciones (1)-(5) pueden resolverse explícitamente sustituyendo los flujos interfaciales y las </w:t>
      </w:r>
      <w:r w:rsidR="00A5143B">
        <w:t>tasas</w:t>
      </w:r>
      <w:r>
        <w:t xml:space="preserve"> de reacción en las ecuaciones de transporte (1)-(3) por expresiones que dependen de la concentración promedio de las especies transportadas en cada fase. Para ello se desacoplan las ecuaciones de transporte para cada especie</w:t>
      </w:r>
      <w:r w:rsidR="00CF0B5B">
        <w:t>,</w:t>
      </w:r>
      <w:r>
        <w:t xml:space="preserve"> de manera que</w:t>
      </w:r>
      <w:r w:rsidR="00CF0B5B">
        <w:t>,</w:t>
      </w:r>
      <w:r>
        <w:t xml:space="preserve"> se desprecia la dependencia de la variación de la concentración de otras especies distintas a la que se estaba resolviendo</w:t>
      </w:r>
      <w:r w:rsidR="006E7A35">
        <w:t xml:space="preserve"> a lo largo del paso de tiempo</w:t>
      </w:r>
      <w:r>
        <w:t xml:space="preserve">. </w:t>
      </w:r>
      <w:r w:rsidR="00A5143B">
        <w:t>Este</w:t>
      </w:r>
      <w:r>
        <w:t xml:space="preserve"> enfoque ya </w:t>
      </w:r>
      <w:r w:rsidR="00A5143B">
        <w:t>ha sido</w:t>
      </w:r>
      <w:r>
        <w:t xml:space="preserve"> aplic</w:t>
      </w:r>
      <w:r w:rsidR="00A5143B">
        <w:t>ado</w:t>
      </w:r>
      <w:r w:rsidR="006E7A35">
        <w:t xml:space="preserve"> en</w:t>
      </w:r>
      <w:r>
        <w:t xml:space="preserve"> </w:t>
      </w:r>
      <w:r w:rsidR="00A5143B">
        <w:t>modelos de catalizador con una única capa de sustrato catalítico</w:t>
      </w:r>
      <w:r>
        <w:t xml:space="preserve">, evitando la necesidad de recurrir a métodos numéricos, que son computacionalmente costosos [12,13]. </w:t>
      </w:r>
      <w:r w:rsidR="00A5143B">
        <w:t>Finalmente</w:t>
      </w:r>
      <w:r>
        <w:t xml:space="preserve">, se </w:t>
      </w:r>
      <w:r w:rsidR="00A5143B">
        <w:t>calcula</w:t>
      </w:r>
      <w:r>
        <w:t xml:space="preserve"> la concentración de todas las especies </w:t>
      </w:r>
      <w:r w:rsidR="00A5143B">
        <w:t>no resueltas</w:t>
      </w:r>
      <w:r w:rsidR="00323173">
        <w:t>, es decir, aquellas que no son limitantes,</w:t>
      </w:r>
      <w:r w:rsidR="00A5143B">
        <w:t xml:space="preserve"> a la salida</w:t>
      </w:r>
      <w:r>
        <w:t xml:space="preserve"> </w:t>
      </w:r>
      <w:r w:rsidR="00323173">
        <w:t>de cada volumen de control para</w:t>
      </w:r>
      <w:r>
        <w:t xml:space="preserve"> cada paso de tiempo</w:t>
      </w:r>
      <w:r w:rsidR="00323173">
        <w:t>,</w:t>
      </w:r>
      <w:r>
        <w:t xml:space="preserve"> de acuerdo con la estequiometría del mecanismo de reacción. </w:t>
      </w:r>
      <w:r w:rsidR="00CF71ED">
        <w:t>Esta aproximación permite mantener un bajo coste computacional y</w:t>
      </w:r>
      <w:r>
        <w:t xml:space="preserve"> contribuye a una mayor precisión </w:t>
      </w:r>
      <w:r w:rsidR="006E7A35">
        <w:t>del modelo</w:t>
      </w:r>
      <w:r>
        <w:t xml:space="preserve">. Al mismo tiempo, este procedimiento permite actualizar la composición del flujo como una condición de contorno para los siguientes sistemas de </w:t>
      </w:r>
      <w:proofErr w:type="spellStart"/>
      <w:r>
        <w:t>post</w:t>
      </w:r>
      <w:r w:rsidR="00323173">
        <w:t>-t</w:t>
      </w:r>
      <w:r>
        <w:t>ratamiento</w:t>
      </w:r>
      <w:proofErr w:type="spellEnd"/>
      <w:r>
        <w:t xml:space="preserve"> </w:t>
      </w:r>
      <w:r w:rsidR="00323173">
        <w:t>cuando se realiza el modelado integral de la línea de escape</w:t>
      </w:r>
      <w:r>
        <w:t>.</w:t>
      </w:r>
    </w:p>
    <w:p w14:paraId="4840931E" w14:textId="77777777" w:rsidR="00045CC5" w:rsidRDefault="00045CC5" w:rsidP="00CC4874"/>
    <w:p w14:paraId="74A23D62" w14:textId="5321EE63" w:rsidR="00AD5A39" w:rsidRDefault="00CC4874" w:rsidP="00AD5A39">
      <w:r>
        <w:t>Con este enfoque, la ecuación de conservación de</w:t>
      </w:r>
      <w:r w:rsidR="00323173">
        <w:t xml:space="preserve"> las</w:t>
      </w:r>
      <w:r>
        <w:t xml:space="preserve"> especies químicas en el gas se reorganiz</w:t>
      </w:r>
      <w:r w:rsidR="00BA78BB">
        <w:t>a</w:t>
      </w:r>
      <w:r>
        <w:t xml:space="preserve"> escribiendo el flujo interfacial</w:t>
      </w:r>
      <w:r w:rsidR="00EA331B">
        <w:t xml:space="preserve"> </w:t>
      </w:r>
      <m:oMath>
        <m:sSub>
          <m:sSubPr>
            <m:ctrlPr>
              <w:rPr>
                <w:rFonts w:ascii="Cambria Math" w:hAnsi="Cambria Math"/>
                <w:i/>
                <w:sz w:val="18"/>
                <w:szCs w:val="18"/>
              </w:rPr>
            </m:ctrlPr>
          </m:sSubPr>
          <m:e>
            <m:r>
              <w:rPr>
                <w:rFonts w:ascii="Cambria Math"/>
                <w:sz w:val="18"/>
                <w:szCs w:val="18"/>
              </w:rPr>
              <m:t>J</m:t>
            </m:r>
          </m:e>
          <m:sub>
            <m:r>
              <w:rPr>
                <w:rFonts w:ascii="Cambria Math"/>
                <w:sz w:val="18"/>
                <w:szCs w:val="18"/>
              </w:rPr>
              <m:t>g,</m:t>
            </m:r>
            <m:sSub>
              <m:sSubPr>
                <m:ctrlPr>
                  <w:rPr>
                    <w:rFonts w:ascii="Cambria Math" w:hAnsi="Cambria Math"/>
                    <w:i/>
                    <w:sz w:val="18"/>
                    <w:szCs w:val="18"/>
                  </w:rPr>
                </m:ctrlPr>
              </m:sSubPr>
              <m:e>
                <m:r>
                  <w:rPr>
                    <w:rFonts w:ascii="Cambria Math" w:hAnsi="Cambria Math"/>
                    <w:sz w:val="18"/>
                    <w:szCs w:val="18"/>
                  </w:rPr>
                  <m:t>wc</m:t>
                </m:r>
              </m:e>
              <m:sub>
                <m:r>
                  <w:rPr>
                    <w:rFonts w:ascii="Cambria Math"/>
                    <w:sz w:val="18"/>
                    <w:szCs w:val="18"/>
                  </w:rPr>
                  <m:t>1</m:t>
                </m:r>
              </m:sub>
            </m:sSub>
          </m:sub>
        </m:sSub>
      </m:oMath>
      <w:r w:rsidR="00EA331B">
        <w:t xml:space="preserve"> </w:t>
      </w:r>
      <w:r>
        <w:t xml:space="preserve">como una función de la concentración en la fase gaseosa durante el paso de tiempo, es decir, </w:t>
      </w:r>
      <m:oMath>
        <m:sSub>
          <m:sSubPr>
            <m:ctrlPr>
              <w:rPr>
                <w:rFonts w:ascii="Cambria Math" w:hAnsi="Cambria Math"/>
                <w:i/>
                <w:sz w:val="18"/>
                <w:szCs w:val="18"/>
              </w:rPr>
            </m:ctrlPr>
          </m:sSubPr>
          <m:e>
            <m:r>
              <w:rPr>
                <w:rFonts w:ascii="Cambria Math"/>
                <w:sz w:val="18"/>
                <w:szCs w:val="18"/>
              </w:rPr>
              <m:t>J</m:t>
            </m:r>
          </m:e>
          <m:sub>
            <m:r>
              <w:rPr>
                <w:rFonts w:ascii="Cambria Math"/>
                <w:sz w:val="18"/>
                <w:szCs w:val="18"/>
              </w:rPr>
              <m:t>g,</m:t>
            </m:r>
            <m:sSub>
              <m:sSubPr>
                <m:ctrlPr>
                  <w:rPr>
                    <w:rFonts w:ascii="Cambria Math" w:hAnsi="Cambria Math"/>
                    <w:i/>
                    <w:sz w:val="18"/>
                    <w:szCs w:val="18"/>
                  </w:rPr>
                </m:ctrlPr>
              </m:sSubPr>
              <m:e>
                <m:r>
                  <w:rPr>
                    <w:rFonts w:ascii="Cambria Math" w:hAnsi="Cambria Math"/>
                    <w:sz w:val="18"/>
                    <w:szCs w:val="18"/>
                  </w:rPr>
                  <m:t>wc</m:t>
                </m:r>
              </m:e>
              <m:sub>
                <m:r>
                  <w:rPr>
                    <w:rFonts w:ascii="Cambria Math"/>
                    <w:sz w:val="18"/>
                    <w:szCs w:val="18"/>
                  </w:rPr>
                  <m:t>1</m:t>
                </m:r>
              </m:sub>
            </m:sSub>
          </m:sub>
        </m:sSub>
        <m:r>
          <w:rPr>
            <w:rFonts w:ascii="Cambria Math" w:hAnsi="Cambria Math"/>
            <w:sz w:val="18"/>
            <w:szCs w:val="18"/>
          </w:rPr>
          <m:t>=f(</m:t>
        </m:r>
        <m:sSub>
          <m:sSubPr>
            <m:ctrlPr>
              <w:rPr>
                <w:rFonts w:ascii="Cambria Math" w:hAnsi="Cambria Math"/>
                <w:i/>
                <w:sz w:val="18"/>
                <w:szCs w:val="18"/>
              </w:rPr>
            </m:ctrlPr>
          </m:sSubPr>
          <m:e>
            <m:r>
              <w:rPr>
                <w:rFonts w:ascii="Cambria Math"/>
                <w:sz w:val="18"/>
                <w:szCs w:val="18"/>
              </w:rPr>
              <m:t>c</m:t>
            </m:r>
          </m:e>
          <m:sub>
            <m:r>
              <w:rPr>
                <w:rFonts w:ascii="Cambria Math"/>
                <w:sz w:val="18"/>
                <w:szCs w:val="18"/>
              </w:rPr>
              <m:t>g</m:t>
            </m:r>
          </m:sub>
        </m:sSub>
        <m:r>
          <w:rPr>
            <w:rFonts w:ascii="Cambria Math" w:hAnsi="Cambria Math"/>
            <w:sz w:val="18"/>
            <w:szCs w:val="18"/>
          </w:rPr>
          <m:t>)</m:t>
        </m:r>
      </m:oMath>
      <w:r>
        <w:t>. En primer lugar, se expresan las ecuaciones de conservación de</w:t>
      </w:r>
      <w:r w:rsidR="003871E3">
        <w:t xml:space="preserve"> </w:t>
      </w:r>
      <w:r>
        <w:t>l</w:t>
      </w:r>
      <w:r w:rsidR="003871E3">
        <w:t>as capas de sustrato catalítico</w:t>
      </w:r>
      <w:r w:rsidR="00CF0B5B">
        <w:t>,</w:t>
      </w:r>
      <w:r>
        <w:t xml:space="preserve"> </w:t>
      </w:r>
      <w:r w:rsidR="003871E3">
        <w:t>distinguiéndose las</w:t>
      </w:r>
      <w:r>
        <w:t xml:space="preserve"> reacciones de primer orden y </w:t>
      </w:r>
      <w:r w:rsidR="003871E3">
        <w:t xml:space="preserve">de orden </w:t>
      </w:r>
      <w:r>
        <w:t>cero</w:t>
      </w:r>
      <w:r w:rsidR="00CF0B5B">
        <w:t>,</w:t>
      </w:r>
      <w:r>
        <w:t xml:space="preserve"> </w:t>
      </w:r>
      <w:r w:rsidR="003871E3">
        <w:t>a fin de hacer</w:t>
      </w:r>
      <w:r>
        <w:t xml:space="preserve"> explícita la dependencia </w:t>
      </w:r>
      <w:r w:rsidR="003871E3">
        <w:t>con</w:t>
      </w:r>
      <w:r>
        <w:t xml:space="preserve"> la concentración </w:t>
      </w:r>
      <w:r w:rsidR="003871E3">
        <w:t>de la especie en cada</w:t>
      </w:r>
      <w:r>
        <w:t xml:space="preserve"> capa</w:t>
      </w:r>
      <w:r w:rsidR="003871E3">
        <w:t xml:space="preserve"> de sustrato,</w:t>
      </w:r>
    </w:p>
    <w:p w14:paraId="1A0C2810" w14:textId="77777777" w:rsidR="00DD4F06" w:rsidRDefault="00DD4F06" w:rsidP="00AD5A39"/>
    <w:p w14:paraId="641A43F2" w14:textId="0CAB4B0F" w:rsidR="00CC4874" w:rsidRPr="00260167" w:rsidRDefault="00000000" w:rsidP="005704A8">
      <w:pPr>
        <w:pStyle w:val="Sangradetextonormal"/>
        <w:spacing w:after="120"/>
        <w:ind w:right="256" w:firstLine="0"/>
        <w:rPr>
          <w:kern w:val="0"/>
          <w:sz w:val="18"/>
          <w:szCs w:val="18"/>
          <w:lang w:val="es-CO"/>
        </w:rPr>
      </w:pPr>
      <m:oMath>
        <m:sSub>
          <m:sSubPr>
            <m:ctrlPr>
              <w:rPr>
                <w:rFonts w:ascii="Cambria Math" w:hAnsi="Cambria Math"/>
                <w:i/>
                <w:sz w:val="18"/>
                <w:szCs w:val="18"/>
              </w:rPr>
            </m:ctrlPr>
          </m:sSubPr>
          <m:e>
            <m:r>
              <w:rPr>
                <w:rFonts w:ascii="Cambria Math"/>
                <w:sz w:val="18"/>
                <w:szCs w:val="18"/>
              </w:rPr>
              <m:t>J</m:t>
            </m:r>
          </m:e>
          <m:sub>
            <m:r>
              <w:rPr>
                <w:rFonts w:ascii="Cambria Math"/>
                <w:sz w:val="18"/>
                <w:szCs w:val="18"/>
              </w:rPr>
              <m:t>g</m:t>
            </m:r>
            <m:r>
              <w:rPr>
                <w:rFonts w:ascii="Cambria Math"/>
                <w:sz w:val="18"/>
                <w:szCs w:val="18"/>
                <w:lang w:val="es-CO"/>
              </w:rPr>
              <m:t>,</m:t>
            </m:r>
            <m:r>
              <w:rPr>
                <w:rFonts w:ascii="Cambria Math"/>
                <w:sz w:val="18"/>
                <w:szCs w:val="18"/>
              </w:rPr>
              <m:t>w</m:t>
            </m:r>
            <m:sSub>
              <m:sSubPr>
                <m:ctrlPr>
                  <w:rPr>
                    <w:rFonts w:ascii="Cambria Math" w:hAnsi="Cambria Math"/>
                    <w:i/>
                    <w:sz w:val="18"/>
                    <w:szCs w:val="18"/>
                  </w:rPr>
                </m:ctrlPr>
              </m:sSubPr>
              <m:e>
                <m:r>
                  <w:rPr>
                    <w:rFonts w:ascii="Cambria Math"/>
                    <w:sz w:val="18"/>
                    <w:szCs w:val="18"/>
                  </w:rPr>
                  <m:t>c</m:t>
                </m:r>
              </m:e>
              <m:sub>
                <m:r>
                  <w:rPr>
                    <w:rFonts w:ascii="Cambria Math"/>
                    <w:sz w:val="18"/>
                    <w:szCs w:val="18"/>
                    <w:lang w:val="es-CO"/>
                  </w:rPr>
                  <m:t>1</m:t>
                </m:r>
              </m:sub>
            </m:sSub>
          </m:sub>
        </m:sSub>
        <m:r>
          <w:rPr>
            <w:rFonts w:ascii="Cambria Math"/>
            <w:sz w:val="18"/>
            <w:szCs w:val="18"/>
            <w:lang w:val="es-CO"/>
          </w:rPr>
          <m:t>-</m:t>
        </m:r>
        <m:sSub>
          <m:sSubPr>
            <m:ctrlPr>
              <w:rPr>
                <w:rFonts w:ascii="Cambria Math" w:hAnsi="Cambria Math"/>
                <w:i/>
                <w:sz w:val="18"/>
                <w:szCs w:val="18"/>
              </w:rPr>
            </m:ctrlPr>
          </m:sSubPr>
          <m:e>
            <m:r>
              <w:rPr>
                <w:rFonts w:ascii="Cambria Math"/>
                <w:sz w:val="18"/>
                <w:szCs w:val="18"/>
              </w:rPr>
              <m:t>J</m:t>
            </m:r>
          </m:e>
          <m:sub>
            <m:r>
              <w:rPr>
                <w:rFonts w:ascii="Cambria Math"/>
                <w:sz w:val="18"/>
                <w:szCs w:val="18"/>
              </w:rPr>
              <m:t>w</m:t>
            </m:r>
            <m:sSub>
              <m:sSubPr>
                <m:ctrlPr>
                  <w:rPr>
                    <w:rFonts w:ascii="Cambria Math" w:hAnsi="Cambria Math"/>
                    <w:i/>
                    <w:sz w:val="18"/>
                    <w:szCs w:val="18"/>
                  </w:rPr>
                </m:ctrlPr>
              </m:sSubPr>
              <m:e>
                <m:r>
                  <w:rPr>
                    <w:rFonts w:ascii="Cambria Math"/>
                    <w:sz w:val="18"/>
                    <w:szCs w:val="18"/>
                  </w:rPr>
                  <m:t>c</m:t>
                </m:r>
              </m:e>
              <m:sub>
                <m:r>
                  <w:rPr>
                    <w:rFonts w:ascii="Cambria Math"/>
                    <w:sz w:val="18"/>
                    <w:szCs w:val="18"/>
                    <w:lang w:val="es-CO"/>
                  </w:rPr>
                  <m:t>1</m:t>
                </m:r>
              </m:sub>
            </m:sSub>
            <m:r>
              <w:rPr>
                <w:rFonts w:ascii="Cambria Math"/>
                <w:sz w:val="18"/>
                <w:szCs w:val="18"/>
                <w:lang w:val="es-CO"/>
              </w:rPr>
              <m:t>,</m:t>
            </m:r>
            <m:r>
              <w:rPr>
                <w:rFonts w:ascii="Cambria Math"/>
                <w:sz w:val="18"/>
                <w:szCs w:val="18"/>
              </w:rPr>
              <m:t>w</m:t>
            </m:r>
            <m:sSub>
              <m:sSubPr>
                <m:ctrlPr>
                  <w:rPr>
                    <w:rFonts w:ascii="Cambria Math" w:hAnsi="Cambria Math"/>
                    <w:i/>
                    <w:sz w:val="18"/>
                    <w:szCs w:val="18"/>
                  </w:rPr>
                </m:ctrlPr>
              </m:sSubPr>
              <m:e>
                <m:r>
                  <w:rPr>
                    <w:rFonts w:ascii="Cambria Math"/>
                    <w:sz w:val="18"/>
                    <w:szCs w:val="18"/>
                  </w:rPr>
                  <m:t>c</m:t>
                </m:r>
              </m:e>
              <m:sub>
                <m:r>
                  <w:rPr>
                    <w:rFonts w:ascii="Cambria Math"/>
                    <w:sz w:val="18"/>
                    <w:szCs w:val="18"/>
                    <w:lang w:val="es-CO"/>
                  </w:rPr>
                  <m:t>2</m:t>
                </m:r>
              </m:sub>
            </m:sSub>
          </m:sub>
        </m:sSub>
        <m:r>
          <w:rPr>
            <w:rFonts w:ascii="Cambria Math"/>
            <w:sz w:val="18"/>
            <w:szCs w:val="18"/>
            <w:lang w:val="es-CO"/>
          </w:rPr>
          <m:t xml:space="preserve"> =</m:t>
        </m:r>
        <m:sSub>
          <m:sSubPr>
            <m:ctrlPr>
              <w:rPr>
                <w:rFonts w:ascii="Cambria Math" w:hAnsi="Cambria Math"/>
                <w:i/>
                <w:sz w:val="18"/>
                <w:szCs w:val="18"/>
                <w:lang w:val="es-ES"/>
              </w:rPr>
            </m:ctrlPr>
          </m:sSubPr>
          <m:e>
            <m:r>
              <w:rPr>
                <w:rFonts w:ascii="Cambria Math"/>
                <w:sz w:val="18"/>
                <w:szCs w:val="18"/>
                <w:lang w:val="es-ES"/>
              </w:rPr>
              <m:t>r</m:t>
            </m:r>
          </m:e>
          <m:sub>
            <m:sSub>
              <m:sSubPr>
                <m:ctrlPr>
                  <w:rPr>
                    <w:rFonts w:ascii="Cambria Math" w:hAnsi="Cambria Math"/>
                    <w:i/>
                    <w:sz w:val="18"/>
                    <w:szCs w:val="18"/>
                    <w:lang w:val="es-ES"/>
                  </w:rPr>
                </m:ctrlPr>
              </m:sSubPr>
              <m:e>
                <m:r>
                  <w:rPr>
                    <w:rFonts w:ascii="Cambria Math"/>
                    <w:sz w:val="18"/>
                    <w:szCs w:val="18"/>
                  </w:rPr>
                  <m:t>w</m:t>
                </m:r>
                <m:sSub>
                  <m:sSubPr>
                    <m:ctrlPr>
                      <w:rPr>
                        <w:rFonts w:ascii="Cambria Math" w:hAnsi="Cambria Math"/>
                        <w:i/>
                        <w:sz w:val="18"/>
                        <w:szCs w:val="18"/>
                      </w:rPr>
                    </m:ctrlPr>
                  </m:sSubPr>
                  <m:e>
                    <m:r>
                      <w:rPr>
                        <w:rFonts w:ascii="Cambria Math"/>
                        <w:sz w:val="18"/>
                        <w:szCs w:val="18"/>
                      </w:rPr>
                      <m:t>c</m:t>
                    </m:r>
                  </m:e>
                  <m:sub>
                    <m:r>
                      <w:rPr>
                        <w:rFonts w:ascii="Cambria Math"/>
                        <w:sz w:val="18"/>
                        <w:szCs w:val="18"/>
                        <w:lang w:val="es-CO"/>
                      </w:rPr>
                      <m:t>1</m:t>
                    </m:r>
                  </m:sub>
                </m:sSub>
              </m:e>
              <m:sub>
                <m:r>
                  <w:rPr>
                    <w:rFonts w:ascii="Cambria Math"/>
                    <w:sz w:val="18"/>
                    <w:szCs w:val="18"/>
                    <w:lang w:val="es-CO"/>
                  </w:rPr>
                  <m:t>1</m:t>
                </m:r>
              </m:sub>
            </m:sSub>
          </m:sub>
        </m:sSub>
        <m:sSub>
          <m:sSubPr>
            <m:ctrlPr>
              <w:rPr>
                <w:rFonts w:ascii="Cambria Math" w:hAnsi="Cambria Math"/>
                <w:i/>
                <w:sz w:val="18"/>
                <w:szCs w:val="18"/>
              </w:rPr>
            </m:ctrlPr>
          </m:sSubPr>
          <m:e>
            <m:r>
              <w:rPr>
                <w:rFonts w:ascii="Cambria Math"/>
                <w:sz w:val="18"/>
                <w:szCs w:val="18"/>
              </w:rPr>
              <m:t>c</m:t>
            </m:r>
          </m:e>
          <m:sub>
            <m:r>
              <w:rPr>
                <w:rFonts w:ascii="Cambria Math"/>
                <w:sz w:val="18"/>
                <w:szCs w:val="18"/>
              </w:rPr>
              <m:t>w</m:t>
            </m:r>
            <m:sSub>
              <m:sSubPr>
                <m:ctrlPr>
                  <w:rPr>
                    <w:rFonts w:ascii="Cambria Math" w:hAnsi="Cambria Math"/>
                    <w:i/>
                    <w:sz w:val="18"/>
                    <w:szCs w:val="18"/>
                  </w:rPr>
                </m:ctrlPr>
              </m:sSubPr>
              <m:e>
                <m:r>
                  <w:rPr>
                    <w:rFonts w:ascii="Cambria Math"/>
                    <w:sz w:val="18"/>
                    <w:szCs w:val="18"/>
                  </w:rPr>
                  <m:t>c</m:t>
                </m:r>
              </m:e>
              <m:sub>
                <m:r>
                  <w:rPr>
                    <w:rFonts w:ascii="Cambria Math"/>
                    <w:sz w:val="18"/>
                    <w:szCs w:val="18"/>
                    <w:lang w:val="es-CO"/>
                  </w:rPr>
                  <m:t>1</m:t>
                </m:r>
              </m:sub>
            </m:sSub>
          </m:sub>
        </m:sSub>
        <m:r>
          <w:rPr>
            <w:rFonts w:ascii="Cambria Math"/>
            <w:sz w:val="18"/>
            <w:szCs w:val="18"/>
            <w:lang w:val="es-CO"/>
          </w:rPr>
          <m:t>+</m:t>
        </m:r>
        <m:sSub>
          <m:sSubPr>
            <m:ctrlPr>
              <w:rPr>
                <w:rFonts w:ascii="Cambria Math" w:hAnsi="Cambria Math"/>
                <w:i/>
                <w:sz w:val="18"/>
                <w:szCs w:val="18"/>
                <w:lang w:val="es-ES"/>
              </w:rPr>
            </m:ctrlPr>
          </m:sSubPr>
          <m:e>
            <m:r>
              <w:rPr>
                <w:rFonts w:ascii="Cambria Math"/>
                <w:sz w:val="18"/>
                <w:szCs w:val="18"/>
                <w:lang w:val="es-ES"/>
              </w:rPr>
              <m:t>r</m:t>
            </m:r>
          </m:e>
          <m:sub>
            <m:sSub>
              <m:sSubPr>
                <m:ctrlPr>
                  <w:rPr>
                    <w:rFonts w:ascii="Cambria Math" w:hAnsi="Cambria Math"/>
                    <w:i/>
                    <w:sz w:val="18"/>
                    <w:szCs w:val="18"/>
                    <w:lang w:val="es-ES"/>
                  </w:rPr>
                </m:ctrlPr>
              </m:sSubPr>
              <m:e>
                <m:r>
                  <w:rPr>
                    <w:rFonts w:ascii="Cambria Math"/>
                    <w:sz w:val="18"/>
                    <w:szCs w:val="18"/>
                  </w:rPr>
                  <m:t>w</m:t>
                </m:r>
                <m:sSub>
                  <m:sSubPr>
                    <m:ctrlPr>
                      <w:rPr>
                        <w:rFonts w:ascii="Cambria Math" w:hAnsi="Cambria Math"/>
                        <w:i/>
                        <w:sz w:val="18"/>
                        <w:szCs w:val="18"/>
                      </w:rPr>
                    </m:ctrlPr>
                  </m:sSubPr>
                  <m:e>
                    <m:r>
                      <w:rPr>
                        <w:rFonts w:ascii="Cambria Math"/>
                        <w:sz w:val="18"/>
                        <w:szCs w:val="18"/>
                      </w:rPr>
                      <m:t>c</m:t>
                    </m:r>
                  </m:e>
                  <m:sub>
                    <m:r>
                      <w:rPr>
                        <w:rFonts w:ascii="Cambria Math"/>
                        <w:sz w:val="18"/>
                        <w:szCs w:val="18"/>
                        <w:lang w:val="es-CO"/>
                      </w:rPr>
                      <m:t>1</m:t>
                    </m:r>
                  </m:sub>
                </m:sSub>
              </m:e>
              <m:sub>
                <m:r>
                  <w:rPr>
                    <w:rFonts w:ascii="Cambria Math"/>
                    <w:sz w:val="18"/>
                    <w:szCs w:val="18"/>
                    <w:lang w:val="es-CO"/>
                  </w:rPr>
                  <m:t>0</m:t>
                </m:r>
              </m:sub>
            </m:sSub>
          </m:sub>
        </m:sSub>
      </m:oMath>
      <w:r w:rsidR="00351F41">
        <w:rPr>
          <w:sz w:val="18"/>
          <w:szCs w:val="18"/>
          <w:lang w:val="es-ES"/>
        </w:rPr>
        <w:tab/>
      </w:r>
      <w:r w:rsidR="00351F41">
        <w:rPr>
          <w:sz w:val="18"/>
          <w:szCs w:val="18"/>
          <w:lang w:val="es-ES"/>
        </w:rPr>
        <w:tab/>
      </w:r>
      <w:r w:rsidR="00CC4874" w:rsidRPr="00260167">
        <w:rPr>
          <w:sz w:val="18"/>
          <w:szCs w:val="18"/>
          <w:lang w:val="es-CO"/>
        </w:rPr>
        <w:t>(10)</w:t>
      </w:r>
    </w:p>
    <w:p w14:paraId="75A1DFEB" w14:textId="08E23AAF" w:rsidR="00DD4F06" w:rsidRPr="00260167" w:rsidRDefault="00000000" w:rsidP="005704A8">
      <w:pPr>
        <w:pStyle w:val="Sangradetextonormal"/>
        <w:spacing w:after="120"/>
        <w:ind w:right="398" w:firstLine="0"/>
        <w:rPr>
          <w:sz w:val="18"/>
          <w:szCs w:val="18"/>
          <w:lang w:val="es-CO"/>
        </w:rPr>
      </w:pPr>
      <m:oMath>
        <m:sSub>
          <m:sSubPr>
            <m:ctrlPr>
              <w:rPr>
                <w:rFonts w:ascii="Cambria Math" w:hAnsi="Cambria Math"/>
                <w:i/>
                <w:sz w:val="18"/>
                <w:szCs w:val="18"/>
              </w:rPr>
            </m:ctrlPr>
          </m:sSubPr>
          <m:e>
            <m:r>
              <w:rPr>
                <w:rFonts w:ascii="Cambria Math"/>
                <w:sz w:val="18"/>
                <w:szCs w:val="18"/>
              </w:rPr>
              <m:t>J</m:t>
            </m:r>
          </m:e>
          <m:sub>
            <m:r>
              <w:rPr>
                <w:rFonts w:ascii="Cambria Math"/>
                <w:sz w:val="18"/>
                <w:szCs w:val="18"/>
              </w:rPr>
              <m:t>w</m:t>
            </m:r>
            <m:sSub>
              <m:sSubPr>
                <m:ctrlPr>
                  <w:rPr>
                    <w:rFonts w:ascii="Cambria Math" w:hAnsi="Cambria Math"/>
                    <w:i/>
                    <w:sz w:val="18"/>
                    <w:szCs w:val="18"/>
                  </w:rPr>
                </m:ctrlPr>
              </m:sSubPr>
              <m:e>
                <m:r>
                  <w:rPr>
                    <w:rFonts w:ascii="Cambria Math"/>
                    <w:sz w:val="18"/>
                    <w:szCs w:val="18"/>
                  </w:rPr>
                  <m:t>c</m:t>
                </m:r>
              </m:e>
              <m:sub>
                <m:r>
                  <w:rPr>
                    <w:rFonts w:ascii="Cambria Math"/>
                    <w:sz w:val="18"/>
                    <w:szCs w:val="18"/>
                    <w:lang w:val="es-CO"/>
                  </w:rPr>
                  <m:t>1</m:t>
                </m:r>
              </m:sub>
            </m:sSub>
            <m:r>
              <w:rPr>
                <w:rFonts w:ascii="Cambria Math"/>
                <w:sz w:val="18"/>
                <w:szCs w:val="18"/>
                <w:lang w:val="es-CO"/>
              </w:rPr>
              <m:t>,</m:t>
            </m:r>
            <m:r>
              <w:rPr>
                <w:rFonts w:ascii="Cambria Math"/>
                <w:sz w:val="18"/>
                <w:szCs w:val="18"/>
              </w:rPr>
              <m:t>w</m:t>
            </m:r>
            <m:sSub>
              <m:sSubPr>
                <m:ctrlPr>
                  <w:rPr>
                    <w:rFonts w:ascii="Cambria Math" w:hAnsi="Cambria Math"/>
                    <w:i/>
                    <w:sz w:val="18"/>
                    <w:szCs w:val="18"/>
                  </w:rPr>
                </m:ctrlPr>
              </m:sSubPr>
              <m:e>
                <m:r>
                  <w:rPr>
                    <w:rFonts w:ascii="Cambria Math"/>
                    <w:sz w:val="18"/>
                    <w:szCs w:val="18"/>
                  </w:rPr>
                  <m:t>c</m:t>
                </m:r>
              </m:e>
              <m:sub>
                <m:r>
                  <w:rPr>
                    <w:rFonts w:ascii="Cambria Math"/>
                    <w:sz w:val="18"/>
                    <w:szCs w:val="18"/>
                    <w:lang w:val="es-CO"/>
                  </w:rPr>
                  <m:t>2</m:t>
                </m:r>
              </m:sub>
            </m:sSub>
          </m:sub>
        </m:sSub>
        <m:r>
          <w:rPr>
            <w:rFonts w:ascii="Cambria Math"/>
            <w:sz w:val="18"/>
            <w:szCs w:val="18"/>
            <w:lang w:val="es-CO"/>
          </w:rPr>
          <m:t>=</m:t>
        </m:r>
        <m:sSub>
          <m:sSubPr>
            <m:ctrlPr>
              <w:rPr>
                <w:rFonts w:ascii="Cambria Math" w:hAnsi="Cambria Math"/>
                <w:i/>
                <w:sz w:val="18"/>
                <w:szCs w:val="18"/>
                <w:lang w:val="es-ES"/>
              </w:rPr>
            </m:ctrlPr>
          </m:sSubPr>
          <m:e>
            <m:r>
              <w:rPr>
                <w:rFonts w:ascii="Cambria Math"/>
                <w:sz w:val="18"/>
                <w:szCs w:val="18"/>
                <w:lang w:val="es-ES"/>
              </w:rPr>
              <m:t>r</m:t>
            </m:r>
          </m:e>
          <m:sub>
            <m:sSub>
              <m:sSubPr>
                <m:ctrlPr>
                  <w:rPr>
                    <w:rFonts w:ascii="Cambria Math" w:hAnsi="Cambria Math"/>
                    <w:i/>
                    <w:sz w:val="18"/>
                    <w:szCs w:val="18"/>
                    <w:lang w:val="es-ES"/>
                  </w:rPr>
                </m:ctrlPr>
              </m:sSubPr>
              <m:e>
                <m:r>
                  <w:rPr>
                    <w:rFonts w:ascii="Cambria Math"/>
                    <w:sz w:val="18"/>
                    <w:szCs w:val="18"/>
                  </w:rPr>
                  <m:t>w</m:t>
                </m:r>
                <m:sSub>
                  <m:sSubPr>
                    <m:ctrlPr>
                      <w:rPr>
                        <w:rFonts w:ascii="Cambria Math" w:hAnsi="Cambria Math"/>
                        <w:i/>
                        <w:sz w:val="18"/>
                        <w:szCs w:val="18"/>
                      </w:rPr>
                    </m:ctrlPr>
                  </m:sSubPr>
                  <m:e>
                    <m:r>
                      <w:rPr>
                        <w:rFonts w:ascii="Cambria Math"/>
                        <w:sz w:val="18"/>
                        <w:szCs w:val="18"/>
                      </w:rPr>
                      <m:t>c</m:t>
                    </m:r>
                  </m:e>
                  <m:sub>
                    <m:r>
                      <w:rPr>
                        <w:rFonts w:ascii="Cambria Math"/>
                        <w:sz w:val="18"/>
                        <w:szCs w:val="18"/>
                        <w:lang w:val="es-CO"/>
                      </w:rPr>
                      <m:t>2</m:t>
                    </m:r>
                  </m:sub>
                </m:sSub>
              </m:e>
              <m:sub>
                <m:r>
                  <w:rPr>
                    <w:rFonts w:ascii="Cambria Math"/>
                    <w:sz w:val="18"/>
                    <w:szCs w:val="18"/>
                    <w:lang w:val="es-CO"/>
                  </w:rPr>
                  <m:t>1</m:t>
                </m:r>
              </m:sub>
            </m:sSub>
          </m:sub>
        </m:sSub>
        <m:sSub>
          <m:sSubPr>
            <m:ctrlPr>
              <w:rPr>
                <w:rFonts w:ascii="Cambria Math" w:hAnsi="Cambria Math"/>
                <w:i/>
                <w:sz w:val="18"/>
                <w:szCs w:val="18"/>
              </w:rPr>
            </m:ctrlPr>
          </m:sSubPr>
          <m:e>
            <m:r>
              <w:rPr>
                <w:rFonts w:ascii="Cambria Math"/>
                <w:sz w:val="18"/>
                <w:szCs w:val="18"/>
              </w:rPr>
              <m:t>c</m:t>
            </m:r>
          </m:e>
          <m:sub>
            <m:r>
              <w:rPr>
                <w:rFonts w:ascii="Cambria Math"/>
                <w:sz w:val="18"/>
                <w:szCs w:val="18"/>
              </w:rPr>
              <m:t>w</m:t>
            </m:r>
            <m:sSub>
              <m:sSubPr>
                <m:ctrlPr>
                  <w:rPr>
                    <w:rFonts w:ascii="Cambria Math" w:hAnsi="Cambria Math"/>
                    <w:i/>
                    <w:sz w:val="18"/>
                    <w:szCs w:val="18"/>
                  </w:rPr>
                </m:ctrlPr>
              </m:sSubPr>
              <m:e>
                <m:r>
                  <w:rPr>
                    <w:rFonts w:ascii="Cambria Math"/>
                    <w:sz w:val="18"/>
                    <w:szCs w:val="18"/>
                  </w:rPr>
                  <m:t>c</m:t>
                </m:r>
              </m:e>
              <m:sub>
                <m:r>
                  <w:rPr>
                    <w:rFonts w:ascii="Cambria Math"/>
                    <w:sz w:val="18"/>
                    <w:szCs w:val="18"/>
                    <w:lang w:val="es-CO"/>
                  </w:rPr>
                  <m:t>2</m:t>
                </m:r>
              </m:sub>
            </m:sSub>
          </m:sub>
        </m:sSub>
        <m:r>
          <w:rPr>
            <w:rFonts w:ascii="Cambria Math"/>
            <w:sz w:val="18"/>
            <w:szCs w:val="18"/>
            <w:lang w:val="es-CO"/>
          </w:rPr>
          <m:t>+</m:t>
        </m:r>
        <m:sSub>
          <m:sSubPr>
            <m:ctrlPr>
              <w:rPr>
                <w:rFonts w:ascii="Cambria Math" w:hAnsi="Cambria Math"/>
                <w:i/>
                <w:sz w:val="18"/>
                <w:szCs w:val="18"/>
                <w:lang w:val="es-ES"/>
              </w:rPr>
            </m:ctrlPr>
          </m:sSubPr>
          <m:e>
            <m:r>
              <w:rPr>
                <w:rFonts w:ascii="Cambria Math"/>
                <w:sz w:val="18"/>
                <w:szCs w:val="18"/>
                <w:lang w:val="es-ES"/>
              </w:rPr>
              <m:t>r</m:t>
            </m:r>
          </m:e>
          <m:sub>
            <m:sSub>
              <m:sSubPr>
                <m:ctrlPr>
                  <w:rPr>
                    <w:rFonts w:ascii="Cambria Math" w:hAnsi="Cambria Math"/>
                    <w:i/>
                    <w:sz w:val="18"/>
                    <w:szCs w:val="18"/>
                    <w:lang w:val="es-ES"/>
                  </w:rPr>
                </m:ctrlPr>
              </m:sSubPr>
              <m:e>
                <m:r>
                  <w:rPr>
                    <w:rFonts w:ascii="Cambria Math"/>
                    <w:sz w:val="18"/>
                    <w:szCs w:val="18"/>
                  </w:rPr>
                  <m:t>w</m:t>
                </m:r>
                <m:sSub>
                  <m:sSubPr>
                    <m:ctrlPr>
                      <w:rPr>
                        <w:rFonts w:ascii="Cambria Math" w:hAnsi="Cambria Math"/>
                        <w:i/>
                        <w:sz w:val="18"/>
                        <w:szCs w:val="18"/>
                      </w:rPr>
                    </m:ctrlPr>
                  </m:sSubPr>
                  <m:e>
                    <m:r>
                      <w:rPr>
                        <w:rFonts w:ascii="Cambria Math"/>
                        <w:sz w:val="18"/>
                        <w:szCs w:val="18"/>
                      </w:rPr>
                      <m:t>c</m:t>
                    </m:r>
                  </m:e>
                  <m:sub>
                    <m:r>
                      <w:rPr>
                        <w:rFonts w:ascii="Cambria Math"/>
                        <w:sz w:val="18"/>
                        <w:szCs w:val="18"/>
                        <w:lang w:val="es-CO"/>
                      </w:rPr>
                      <m:t>2</m:t>
                    </m:r>
                  </m:sub>
                </m:sSub>
              </m:e>
              <m:sub>
                <m:r>
                  <w:rPr>
                    <w:rFonts w:ascii="Cambria Math"/>
                    <w:sz w:val="18"/>
                    <w:szCs w:val="18"/>
                    <w:lang w:val="es-CO"/>
                  </w:rPr>
                  <m:t>0</m:t>
                </m:r>
              </m:sub>
            </m:sSub>
          </m:sub>
        </m:sSub>
      </m:oMath>
      <w:r w:rsidR="00CC4874" w:rsidRPr="00260167">
        <w:rPr>
          <w:sz w:val="18"/>
          <w:szCs w:val="18"/>
          <w:lang w:val="es-CO"/>
        </w:rPr>
        <w:t>,</w:t>
      </w:r>
      <w:r w:rsidR="00CC4874" w:rsidRPr="00260167">
        <w:rPr>
          <w:kern w:val="0"/>
          <w:sz w:val="18"/>
          <w:szCs w:val="18"/>
          <w:lang w:val="es-CO"/>
        </w:rPr>
        <w:tab/>
      </w:r>
      <w:r w:rsidR="00351F41">
        <w:rPr>
          <w:kern w:val="0"/>
          <w:sz w:val="18"/>
          <w:szCs w:val="18"/>
          <w:lang w:val="es-CO"/>
        </w:rPr>
        <w:tab/>
      </w:r>
      <w:r w:rsidR="00351F41">
        <w:rPr>
          <w:kern w:val="0"/>
          <w:sz w:val="18"/>
          <w:szCs w:val="18"/>
          <w:lang w:val="es-CO"/>
        </w:rPr>
        <w:tab/>
      </w:r>
      <w:r w:rsidR="00CC4874" w:rsidRPr="00260167">
        <w:rPr>
          <w:sz w:val="18"/>
          <w:szCs w:val="18"/>
          <w:lang w:val="es-CO"/>
        </w:rPr>
        <w:t>(11)</w:t>
      </w:r>
    </w:p>
    <w:p w14:paraId="77A292CB" w14:textId="48181037" w:rsidR="003871E3" w:rsidRDefault="00CC4874" w:rsidP="00AD5A39">
      <w:r w:rsidRPr="00CC4874">
        <w:t>siend</w:t>
      </w:r>
      <w:r w:rsidR="00EA331B">
        <w:t>o</w:t>
      </w:r>
      <w:r w:rsidRPr="00CC4874">
        <w:t xml:space="preserve"> </w:t>
      </w:r>
      <m:oMath>
        <m:sSub>
          <m:sSubPr>
            <m:ctrlPr>
              <w:rPr>
                <w:rFonts w:ascii="Cambria Math" w:hAnsi="Cambria Math"/>
                <w:i/>
                <w:sz w:val="16"/>
                <w:szCs w:val="16"/>
              </w:rPr>
            </m:ctrlPr>
          </m:sSubPr>
          <m:e>
            <m:r>
              <w:rPr>
                <w:rFonts w:ascii="Cambria Math"/>
                <w:sz w:val="16"/>
                <w:szCs w:val="16"/>
              </w:rPr>
              <m:t>r</m:t>
            </m:r>
          </m:e>
          <m:sub>
            <m:sSub>
              <m:sSubPr>
                <m:ctrlPr>
                  <w:rPr>
                    <w:rFonts w:ascii="Cambria Math" w:hAnsi="Cambria Math"/>
                    <w:i/>
                    <w:sz w:val="16"/>
                    <w:szCs w:val="16"/>
                  </w:rPr>
                </m:ctrlPr>
              </m:sSubPr>
              <m:e>
                <m:r>
                  <w:rPr>
                    <w:rFonts w:ascii="Cambria Math"/>
                    <w:sz w:val="16"/>
                    <w:szCs w:val="16"/>
                  </w:rPr>
                  <m:t>i</m:t>
                </m:r>
              </m:e>
              <m:sub>
                <m:r>
                  <w:rPr>
                    <w:rFonts w:ascii="Cambria Math"/>
                    <w:sz w:val="16"/>
                    <w:szCs w:val="16"/>
                  </w:rPr>
                  <m:t>k</m:t>
                </m:r>
              </m:sub>
            </m:sSub>
          </m:sub>
        </m:sSub>
      </m:oMath>
      <w:r w:rsidR="00EA331B">
        <w:rPr>
          <w:color w:val="FF0000"/>
        </w:rPr>
        <w:t xml:space="preserve"> </w:t>
      </w:r>
      <w:r w:rsidRPr="00CC4874">
        <w:t xml:space="preserve">constante durante cada paso de tiempo. Estas constantes se definen directamente a partir de las </w:t>
      </w:r>
      <w:r w:rsidR="003871E3">
        <w:t>tasas</w:t>
      </w:r>
      <w:r w:rsidRPr="00CC4874">
        <w:t xml:space="preserve"> de reacción y</w:t>
      </w:r>
      <w:r w:rsidR="003871E3">
        <w:t xml:space="preserve"> de</w:t>
      </w:r>
      <w:r w:rsidRPr="00CC4874">
        <w:t xml:space="preserve"> las superficies específicas, según las Ecuaciones (2) y (3). </w:t>
      </w:r>
      <w:r w:rsidR="003871E3">
        <w:t>A continuación</w:t>
      </w:r>
      <w:r w:rsidRPr="00CC4874">
        <w:t>, los flujos interfaciales también se expresan como una función de la concentración en cada fase, reescribiendo las Ecuaciones (4) y (5) como</w:t>
      </w:r>
    </w:p>
    <w:p w14:paraId="78F68813" w14:textId="77777777" w:rsidR="00DD4F06" w:rsidRDefault="00DD4F06" w:rsidP="00AD5A39"/>
    <w:p w14:paraId="344B58B9" w14:textId="77777777" w:rsidR="00CC4874" w:rsidRPr="00260167" w:rsidRDefault="00000000" w:rsidP="005704A8">
      <w:pPr>
        <w:pStyle w:val="Sangradetextonormal"/>
        <w:spacing w:after="120"/>
        <w:ind w:firstLine="0"/>
        <w:rPr>
          <w:rFonts w:ascii="Cambria Math" w:hAnsi="Cambria Math"/>
          <w:i/>
          <w:sz w:val="18"/>
          <w:szCs w:val="18"/>
          <w:lang w:val="es-CO"/>
        </w:rPr>
      </w:pPr>
      <m:oMath>
        <m:sSub>
          <m:sSubPr>
            <m:ctrlPr>
              <w:rPr>
                <w:rFonts w:ascii="Cambria Math" w:hAnsi="Cambria Math"/>
                <w:i/>
                <w:sz w:val="18"/>
                <w:szCs w:val="18"/>
              </w:rPr>
            </m:ctrlPr>
          </m:sSubPr>
          <m:e>
            <m:r>
              <w:rPr>
                <w:rFonts w:ascii="Cambria Math" w:hAnsi="Cambria Math"/>
                <w:sz w:val="18"/>
                <w:szCs w:val="18"/>
              </w:rPr>
              <m:t>J</m:t>
            </m:r>
          </m:e>
          <m:sub>
            <m:r>
              <w:rPr>
                <w:rFonts w:ascii="Cambria Math" w:hAnsi="Cambria Math"/>
                <w:sz w:val="18"/>
                <w:szCs w:val="18"/>
              </w:rPr>
              <m:t>g</m:t>
            </m:r>
            <m:r>
              <w:rPr>
                <w:rFonts w:ascii="Cambria Math" w:hAnsi="Cambria Math"/>
                <w:sz w:val="18"/>
                <w:szCs w:val="18"/>
                <w:lang w:val="es-CO"/>
              </w:rPr>
              <m:t>,</m:t>
            </m:r>
            <m:r>
              <w:rPr>
                <w:rFonts w:ascii="Cambria Math" w:hAnsi="Cambria Math"/>
                <w:sz w:val="18"/>
                <w:szCs w:val="18"/>
              </w:rPr>
              <m:t>w</m:t>
            </m:r>
            <m:sSub>
              <m:sSubPr>
                <m:ctrlPr>
                  <w:rPr>
                    <w:rFonts w:ascii="Cambria Math" w:hAnsi="Cambria Math"/>
                    <w:i/>
                    <w:sz w:val="18"/>
                    <w:szCs w:val="18"/>
                  </w:rPr>
                </m:ctrlPr>
              </m:sSubPr>
              <m:e>
                <m:r>
                  <w:rPr>
                    <w:rFonts w:ascii="Cambria Math" w:hAnsi="Cambria Math"/>
                    <w:sz w:val="18"/>
                    <w:szCs w:val="18"/>
                  </w:rPr>
                  <m:t>c</m:t>
                </m:r>
              </m:e>
              <m:sub>
                <m:r>
                  <w:rPr>
                    <w:rFonts w:ascii="Cambria Math" w:hAnsi="Cambria Math"/>
                    <w:sz w:val="18"/>
                    <w:szCs w:val="18"/>
                    <w:lang w:val="es-CO"/>
                  </w:rPr>
                  <m:t>1</m:t>
                </m:r>
              </m:sub>
            </m:sSub>
          </m:sub>
        </m:sSub>
        <m:r>
          <w:rPr>
            <w:rFonts w:ascii="Cambria Math" w:hAnsi="Cambria Math"/>
            <w:sz w:val="18"/>
            <w:szCs w:val="18"/>
            <w:lang w:val="es-CO"/>
          </w:rPr>
          <m:t>=</m:t>
        </m:r>
        <m:sSub>
          <m:sSubPr>
            <m:ctrlPr>
              <w:rPr>
                <w:rFonts w:ascii="Cambria Math" w:hAnsi="Cambria Math"/>
                <w:i/>
                <w:sz w:val="18"/>
                <w:szCs w:val="18"/>
              </w:rPr>
            </m:ctrlPr>
          </m:sSubPr>
          <m:e>
            <m:r>
              <w:rPr>
                <w:rFonts w:ascii="Cambria Math" w:hAnsi="Cambria Math"/>
                <w:sz w:val="18"/>
                <w:szCs w:val="18"/>
              </w:rPr>
              <m:t>j</m:t>
            </m:r>
          </m:e>
          <m:sub>
            <m:r>
              <w:rPr>
                <w:rFonts w:ascii="Cambria Math" w:hAnsi="Cambria Math"/>
                <w:sz w:val="18"/>
                <w:szCs w:val="18"/>
              </w:rPr>
              <m:t>g</m:t>
            </m:r>
            <m:r>
              <w:rPr>
                <w:rFonts w:ascii="Cambria Math" w:hAnsi="Cambria Math"/>
                <w:sz w:val="18"/>
                <w:szCs w:val="18"/>
                <w:lang w:val="es-CO"/>
              </w:rPr>
              <m:t>,</m:t>
            </m:r>
            <m:r>
              <w:rPr>
                <w:rFonts w:ascii="Cambria Math" w:hAnsi="Cambria Math"/>
                <w:sz w:val="18"/>
                <w:szCs w:val="18"/>
              </w:rPr>
              <m:t>w</m:t>
            </m:r>
            <m:sSub>
              <m:sSubPr>
                <m:ctrlPr>
                  <w:rPr>
                    <w:rFonts w:ascii="Cambria Math" w:hAnsi="Cambria Math"/>
                    <w:i/>
                    <w:sz w:val="18"/>
                    <w:szCs w:val="18"/>
                  </w:rPr>
                </m:ctrlPr>
              </m:sSubPr>
              <m:e>
                <m:sSub>
                  <m:sSubPr>
                    <m:ctrlPr>
                      <w:rPr>
                        <w:rFonts w:ascii="Cambria Math" w:hAnsi="Cambria Math"/>
                        <w:i/>
                        <w:sz w:val="18"/>
                        <w:szCs w:val="18"/>
                      </w:rPr>
                    </m:ctrlPr>
                  </m:sSubPr>
                  <m:e>
                    <m:r>
                      <w:rPr>
                        <w:rFonts w:ascii="Cambria Math" w:hAnsi="Cambria Math"/>
                        <w:sz w:val="18"/>
                        <w:szCs w:val="18"/>
                      </w:rPr>
                      <m:t>c</m:t>
                    </m:r>
                  </m:e>
                  <m:sub>
                    <m:r>
                      <w:rPr>
                        <w:rFonts w:ascii="Cambria Math" w:hAnsi="Cambria Math"/>
                        <w:sz w:val="18"/>
                        <w:szCs w:val="18"/>
                        <w:lang w:val="es-CO"/>
                      </w:rPr>
                      <m:t>1</m:t>
                    </m:r>
                  </m:sub>
                </m:sSub>
              </m:e>
              <m:sub>
                <m:r>
                  <w:rPr>
                    <w:rFonts w:ascii="Cambria Math" w:hAnsi="Cambria Math"/>
                    <w:sz w:val="18"/>
                    <w:szCs w:val="18"/>
                    <w:lang w:val="es-CO"/>
                  </w:rPr>
                  <m:t>0</m:t>
                </m:r>
              </m:sub>
            </m:sSub>
          </m:sub>
        </m:sSub>
        <m:sSub>
          <m:sSubPr>
            <m:ctrlPr>
              <w:rPr>
                <w:rFonts w:ascii="Cambria Math" w:hAnsi="Cambria Math"/>
                <w:i/>
                <w:sz w:val="18"/>
                <w:szCs w:val="18"/>
              </w:rPr>
            </m:ctrlPr>
          </m:sSubPr>
          <m:e>
            <m:r>
              <w:rPr>
                <w:rFonts w:ascii="Cambria Math" w:hAnsi="Cambria Math"/>
                <w:sz w:val="18"/>
                <w:szCs w:val="18"/>
              </w:rPr>
              <m:t>c</m:t>
            </m:r>
          </m:e>
          <m:sub>
            <m:r>
              <w:rPr>
                <w:rFonts w:ascii="Cambria Math" w:hAnsi="Cambria Math"/>
                <w:sz w:val="18"/>
                <w:szCs w:val="18"/>
              </w:rPr>
              <m:t>g</m:t>
            </m:r>
          </m:sub>
        </m:sSub>
        <m:r>
          <w:rPr>
            <w:rFonts w:ascii="Cambria Math" w:hAnsi="Cambria Math"/>
            <w:sz w:val="18"/>
            <w:szCs w:val="18"/>
            <w:lang w:val="es-CO"/>
          </w:rPr>
          <m:t>+</m:t>
        </m:r>
        <m:sSub>
          <m:sSubPr>
            <m:ctrlPr>
              <w:rPr>
                <w:rFonts w:ascii="Cambria Math" w:hAnsi="Cambria Math"/>
                <w:i/>
                <w:sz w:val="18"/>
                <w:szCs w:val="18"/>
              </w:rPr>
            </m:ctrlPr>
          </m:sSubPr>
          <m:e>
            <m:r>
              <w:rPr>
                <w:rFonts w:ascii="Cambria Math" w:hAnsi="Cambria Math"/>
                <w:sz w:val="18"/>
                <w:szCs w:val="18"/>
              </w:rPr>
              <m:t>j</m:t>
            </m:r>
          </m:e>
          <m:sub>
            <m:r>
              <w:rPr>
                <w:rFonts w:ascii="Cambria Math" w:hAnsi="Cambria Math"/>
                <w:sz w:val="18"/>
                <w:szCs w:val="18"/>
              </w:rPr>
              <m:t>g</m:t>
            </m:r>
            <m:r>
              <w:rPr>
                <w:rFonts w:ascii="Cambria Math" w:hAnsi="Cambria Math"/>
                <w:sz w:val="18"/>
                <w:szCs w:val="18"/>
                <w:lang w:val="es-CO"/>
              </w:rPr>
              <m:t>,</m:t>
            </m:r>
            <m:r>
              <w:rPr>
                <w:rFonts w:ascii="Cambria Math" w:hAnsi="Cambria Math"/>
                <w:sz w:val="18"/>
                <w:szCs w:val="18"/>
              </w:rPr>
              <m:t>w</m:t>
            </m:r>
            <m:sSub>
              <m:sSubPr>
                <m:ctrlPr>
                  <w:rPr>
                    <w:rFonts w:ascii="Cambria Math" w:hAnsi="Cambria Math"/>
                    <w:i/>
                    <w:sz w:val="18"/>
                    <w:szCs w:val="18"/>
                  </w:rPr>
                </m:ctrlPr>
              </m:sSubPr>
              <m:e>
                <m:sSub>
                  <m:sSubPr>
                    <m:ctrlPr>
                      <w:rPr>
                        <w:rFonts w:ascii="Cambria Math" w:hAnsi="Cambria Math"/>
                        <w:i/>
                        <w:sz w:val="18"/>
                        <w:szCs w:val="18"/>
                      </w:rPr>
                    </m:ctrlPr>
                  </m:sSubPr>
                  <m:e>
                    <m:r>
                      <w:rPr>
                        <w:rFonts w:ascii="Cambria Math" w:hAnsi="Cambria Math"/>
                        <w:sz w:val="18"/>
                        <w:szCs w:val="18"/>
                      </w:rPr>
                      <m:t>c</m:t>
                    </m:r>
                  </m:e>
                  <m:sub>
                    <m:r>
                      <w:rPr>
                        <w:rFonts w:ascii="Cambria Math" w:hAnsi="Cambria Math"/>
                        <w:sz w:val="18"/>
                        <w:szCs w:val="18"/>
                        <w:lang w:val="es-CO"/>
                      </w:rPr>
                      <m:t>1</m:t>
                    </m:r>
                  </m:sub>
                </m:sSub>
              </m:e>
              <m:sub>
                <m:r>
                  <w:rPr>
                    <w:rFonts w:ascii="Cambria Math" w:hAnsi="Cambria Math"/>
                    <w:sz w:val="18"/>
                    <w:szCs w:val="18"/>
                    <w:lang w:val="es-CO"/>
                  </w:rPr>
                  <m:t>1</m:t>
                </m:r>
              </m:sub>
            </m:sSub>
          </m:sub>
        </m:sSub>
        <m:sSub>
          <m:sSubPr>
            <m:ctrlPr>
              <w:rPr>
                <w:rFonts w:ascii="Cambria Math" w:hAnsi="Cambria Math"/>
                <w:i/>
                <w:sz w:val="18"/>
                <w:szCs w:val="18"/>
              </w:rPr>
            </m:ctrlPr>
          </m:sSubPr>
          <m:e>
            <m:r>
              <w:rPr>
                <w:rFonts w:ascii="Cambria Math" w:hAnsi="Cambria Math"/>
                <w:sz w:val="18"/>
                <w:szCs w:val="18"/>
              </w:rPr>
              <m:t>c</m:t>
            </m:r>
          </m:e>
          <m:sub>
            <m:r>
              <w:rPr>
                <w:rFonts w:ascii="Cambria Math" w:hAnsi="Cambria Math"/>
                <w:sz w:val="18"/>
                <w:szCs w:val="18"/>
              </w:rPr>
              <m:t>w</m:t>
            </m:r>
            <m:sSub>
              <m:sSubPr>
                <m:ctrlPr>
                  <w:rPr>
                    <w:rFonts w:ascii="Cambria Math" w:hAnsi="Cambria Math"/>
                    <w:i/>
                    <w:sz w:val="18"/>
                    <w:szCs w:val="18"/>
                  </w:rPr>
                </m:ctrlPr>
              </m:sSubPr>
              <m:e>
                <m:r>
                  <w:rPr>
                    <w:rFonts w:ascii="Cambria Math" w:hAnsi="Cambria Math"/>
                    <w:sz w:val="18"/>
                    <w:szCs w:val="18"/>
                  </w:rPr>
                  <m:t>c</m:t>
                </m:r>
              </m:e>
              <m:sub>
                <m:r>
                  <w:rPr>
                    <w:rFonts w:ascii="Cambria Math" w:hAnsi="Cambria Math"/>
                    <w:sz w:val="18"/>
                    <w:szCs w:val="18"/>
                    <w:lang w:val="es-CO"/>
                  </w:rPr>
                  <m:t>1</m:t>
                </m:r>
              </m:sub>
            </m:sSub>
          </m:sub>
        </m:sSub>
        <m:r>
          <w:rPr>
            <w:rFonts w:ascii="Cambria Math" w:hAnsi="Cambria Math"/>
            <w:sz w:val="18"/>
            <w:szCs w:val="18"/>
            <w:lang w:val="es-CO"/>
          </w:rPr>
          <m:t>+</m:t>
        </m:r>
        <m:sSub>
          <m:sSubPr>
            <m:ctrlPr>
              <w:rPr>
                <w:rFonts w:ascii="Cambria Math" w:hAnsi="Cambria Math"/>
                <w:i/>
                <w:sz w:val="18"/>
                <w:szCs w:val="18"/>
              </w:rPr>
            </m:ctrlPr>
          </m:sSubPr>
          <m:e>
            <m:r>
              <w:rPr>
                <w:rFonts w:ascii="Cambria Math" w:hAnsi="Cambria Math"/>
                <w:sz w:val="18"/>
                <w:szCs w:val="18"/>
              </w:rPr>
              <m:t>j</m:t>
            </m:r>
          </m:e>
          <m:sub>
            <m:r>
              <w:rPr>
                <w:rFonts w:ascii="Cambria Math" w:hAnsi="Cambria Math"/>
                <w:sz w:val="18"/>
                <w:szCs w:val="18"/>
              </w:rPr>
              <m:t>g</m:t>
            </m:r>
            <m:r>
              <w:rPr>
                <w:rFonts w:ascii="Cambria Math" w:hAnsi="Cambria Math"/>
                <w:sz w:val="18"/>
                <w:szCs w:val="18"/>
                <w:lang w:val="es-CO"/>
              </w:rPr>
              <m:t>,</m:t>
            </m:r>
            <m:r>
              <w:rPr>
                <w:rFonts w:ascii="Cambria Math" w:hAnsi="Cambria Math"/>
                <w:sz w:val="18"/>
                <w:szCs w:val="18"/>
              </w:rPr>
              <m:t>w</m:t>
            </m:r>
            <m:sSub>
              <m:sSubPr>
                <m:ctrlPr>
                  <w:rPr>
                    <w:rFonts w:ascii="Cambria Math" w:hAnsi="Cambria Math"/>
                    <w:i/>
                    <w:sz w:val="18"/>
                    <w:szCs w:val="18"/>
                  </w:rPr>
                </m:ctrlPr>
              </m:sSubPr>
              <m:e>
                <m:sSub>
                  <m:sSubPr>
                    <m:ctrlPr>
                      <w:rPr>
                        <w:rFonts w:ascii="Cambria Math" w:hAnsi="Cambria Math"/>
                        <w:i/>
                        <w:sz w:val="18"/>
                        <w:szCs w:val="18"/>
                      </w:rPr>
                    </m:ctrlPr>
                  </m:sSubPr>
                  <m:e>
                    <m:r>
                      <w:rPr>
                        <w:rFonts w:ascii="Cambria Math" w:hAnsi="Cambria Math"/>
                        <w:sz w:val="18"/>
                        <w:szCs w:val="18"/>
                      </w:rPr>
                      <m:t>c</m:t>
                    </m:r>
                  </m:e>
                  <m:sub>
                    <m:r>
                      <w:rPr>
                        <w:rFonts w:ascii="Cambria Math" w:hAnsi="Cambria Math"/>
                        <w:sz w:val="18"/>
                        <w:szCs w:val="18"/>
                        <w:lang w:val="es-CO"/>
                      </w:rPr>
                      <m:t>1</m:t>
                    </m:r>
                  </m:sub>
                </m:sSub>
              </m:e>
              <m:sub>
                <m:r>
                  <w:rPr>
                    <w:rFonts w:ascii="Cambria Math" w:hAnsi="Cambria Math"/>
                    <w:sz w:val="18"/>
                    <w:szCs w:val="18"/>
                    <w:lang w:val="es-CO"/>
                  </w:rPr>
                  <m:t>2</m:t>
                </m:r>
              </m:sub>
            </m:sSub>
          </m:sub>
        </m:sSub>
        <m:sSub>
          <m:sSubPr>
            <m:ctrlPr>
              <w:rPr>
                <w:rFonts w:ascii="Cambria Math" w:hAnsi="Cambria Math"/>
                <w:i/>
                <w:sz w:val="18"/>
                <w:szCs w:val="18"/>
              </w:rPr>
            </m:ctrlPr>
          </m:sSubPr>
          <m:e>
            <m:r>
              <w:rPr>
                <w:rFonts w:ascii="Cambria Math" w:hAnsi="Cambria Math"/>
                <w:sz w:val="18"/>
                <w:szCs w:val="18"/>
              </w:rPr>
              <m:t>c</m:t>
            </m:r>
          </m:e>
          <m:sub>
            <m:r>
              <w:rPr>
                <w:rFonts w:ascii="Cambria Math" w:hAnsi="Cambria Math"/>
                <w:sz w:val="18"/>
                <w:szCs w:val="18"/>
              </w:rPr>
              <m:t>w</m:t>
            </m:r>
            <m:sSub>
              <m:sSubPr>
                <m:ctrlPr>
                  <w:rPr>
                    <w:rFonts w:ascii="Cambria Math" w:hAnsi="Cambria Math"/>
                    <w:i/>
                    <w:sz w:val="18"/>
                    <w:szCs w:val="18"/>
                  </w:rPr>
                </m:ctrlPr>
              </m:sSubPr>
              <m:e>
                <m:r>
                  <w:rPr>
                    <w:rFonts w:ascii="Cambria Math" w:hAnsi="Cambria Math"/>
                    <w:sz w:val="18"/>
                    <w:szCs w:val="18"/>
                  </w:rPr>
                  <m:t>c</m:t>
                </m:r>
              </m:e>
              <m:sub>
                <m:r>
                  <w:rPr>
                    <w:rFonts w:ascii="Cambria Math" w:hAnsi="Cambria Math"/>
                    <w:sz w:val="18"/>
                    <w:szCs w:val="18"/>
                    <w:lang w:val="es-CO"/>
                  </w:rPr>
                  <m:t>2</m:t>
                </m:r>
              </m:sub>
            </m:sSub>
          </m:sub>
        </m:sSub>
      </m:oMath>
      <w:r w:rsidR="00CC4874" w:rsidRPr="00260167">
        <w:rPr>
          <w:kern w:val="0"/>
          <w:sz w:val="18"/>
          <w:szCs w:val="18"/>
          <w:lang w:val="es-CO"/>
        </w:rPr>
        <w:tab/>
        <w:t xml:space="preserve">         (12)</w:t>
      </w:r>
    </w:p>
    <w:p w14:paraId="3E3AF7F8" w14:textId="02067C17" w:rsidR="00DD4F06" w:rsidRPr="00260167" w:rsidRDefault="00CC4874" w:rsidP="005704A8">
      <w:pPr>
        <w:pStyle w:val="Sangradetextonormal"/>
        <w:spacing w:after="120"/>
        <w:ind w:firstLine="0"/>
        <w:rPr>
          <w:iCs/>
          <w:sz w:val="18"/>
          <w:szCs w:val="18"/>
          <w:lang w:val="es-CO"/>
        </w:rPr>
      </w:pPr>
      <w:r w:rsidRPr="00260167">
        <w:rPr>
          <w:rFonts w:ascii="Cambria Math" w:hAnsi="Cambria Math"/>
          <w:i/>
          <w:sz w:val="18"/>
          <w:szCs w:val="18"/>
          <w:lang w:val="es-CO"/>
        </w:rPr>
        <w:t xml:space="preserve"> </w:t>
      </w:r>
      <m:oMath>
        <m:sSub>
          <m:sSubPr>
            <m:ctrlPr>
              <w:rPr>
                <w:rFonts w:ascii="Cambria Math" w:hAnsi="Cambria Math"/>
                <w:i/>
                <w:sz w:val="18"/>
                <w:szCs w:val="18"/>
              </w:rPr>
            </m:ctrlPr>
          </m:sSubPr>
          <m:e>
            <m:r>
              <w:rPr>
                <w:rFonts w:ascii="Cambria Math" w:hAnsi="Cambria Math"/>
                <w:sz w:val="18"/>
                <w:szCs w:val="18"/>
              </w:rPr>
              <m:t>J</m:t>
            </m:r>
          </m:e>
          <m:sub>
            <m:r>
              <w:rPr>
                <w:rFonts w:ascii="Cambria Math" w:hAnsi="Cambria Math"/>
                <w:sz w:val="18"/>
                <w:szCs w:val="18"/>
              </w:rPr>
              <m:t>w</m:t>
            </m:r>
            <m:sSub>
              <m:sSubPr>
                <m:ctrlPr>
                  <w:rPr>
                    <w:rFonts w:ascii="Cambria Math" w:hAnsi="Cambria Math"/>
                    <w:i/>
                    <w:sz w:val="18"/>
                    <w:szCs w:val="18"/>
                  </w:rPr>
                </m:ctrlPr>
              </m:sSubPr>
              <m:e>
                <m:r>
                  <w:rPr>
                    <w:rFonts w:ascii="Cambria Math" w:hAnsi="Cambria Math"/>
                    <w:sz w:val="18"/>
                    <w:szCs w:val="18"/>
                  </w:rPr>
                  <m:t>c</m:t>
                </m:r>
              </m:e>
              <m:sub>
                <m:r>
                  <w:rPr>
                    <w:rFonts w:ascii="Cambria Math" w:hAnsi="Cambria Math"/>
                    <w:sz w:val="18"/>
                    <w:szCs w:val="18"/>
                    <w:lang w:val="es-CO"/>
                  </w:rPr>
                  <m:t>1</m:t>
                </m:r>
              </m:sub>
            </m:sSub>
            <m:r>
              <w:rPr>
                <w:rFonts w:ascii="Cambria Math" w:hAnsi="Cambria Math"/>
                <w:sz w:val="18"/>
                <w:szCs w:val="18"/>
                <w:lang w:val="es-CO"/>
              </w:rPr>
              <m:t>,</m:t>
            </m:r>
            <m:r>
              <w:rPr>
                <w:rFonts w:ascii="Cambria Math" w:hAnsi="Cambria Math"/>
                <w:sz w:val="18"/>
                <w:szCs w:val="18"/>
              </w:rPr>
              <m:t>w</m:t>
            </m:r>
            <m:sSub>
              <m:sSubPr>
                <m:ctrlPr>
                  <w:rPr>
                    <w:rFonts w:ascii="Cambria Math" w:hAnsi="Cambria Math"/>
                    <w:i/>
                    <w:sz w:val="18"/>
                    <w:szCs w:val="18"/>
                  </w:rPr>
                </m:ctrlPr>
              </m:sSubPr>
              <m:e>
                <m:r>
                  <w:rPr>
                    <w:rFonts w:ascii="Cambria Math" w:hAnsi="Cambria Math"/>
                    <w:sz w:val="18"/>
                    <w:szCs w:val="18"/>
                  </w:rPr>
                  <m:t>c</m:t>
                </m:r>
              </m:e>
              <m:sub>
                <m:r>
                  <w:rPr>
                    <w:rFonts w:ascii="Cambria Math" w:hAnsi="Cambria Math"/>
                    <w:sz w:val="18"/>
                    <w:szCs w:val="18"/>
                    <w:lang w:val="es-CO"/>
                  </w:rPr>
                  <m:t>2</m:t>
                </m:r>
              </m:sub>
            </m:sSub>
          </m:sub>
        </m:sSub>
        <m:r>
          <w:rPr>
            <w:rFonts w:ascii="Cambria Math" w:hAnsi="Cambria Math"/>
            <w:sz w:val="18"/>
            <w:szCs w:val="18"/>
            <w:lang w:val="es-CO"/>
          </w:rPr>
          <m:t>=</m:t>
        </m:r>
        <m:sSub>
          <m:sSubPr>
            <m:ctrlPr>
              <w:rPr>
                <w:rFonts w:ascii="Cambria Math" w:hAnsi="Cambria Math"/>
                <w:i/>
                <w:sz w:val="18"/>
                <w:szCs w:val="18"/>
              </w:rPr>
            </m:ctrlPr>
          </m:sSubPr>
          <m:e>
            <m:r>
              <w:rPr>
                <w:rFonts w:ascii="Cambria Math" w:hAnsi="Cambria Math"/>
                <w:sz w:val="18"/>
                <w:szCs w:val="18"/>
              </w:rPr>
              <m:t>j</m:t>
            </m:r>
          </m:e>
          <m:sub>
            <m:r>
              <w:rPr>
                <w:rFonts w:ascii="Cambria Math" w:hAnsi="Cambria Math"/>
                <w:sz w:val="18"/>
                <w:szCs w:val="18"/>
              </w:rPr>
              <m:t>w</m:t>
            </m:r>
            <m:sSub>
              <m:sSubPr>
                <m:ctrlPr>
                  <w:rPr>
                    <w:rFonts w:ascii="Cambria Math" w:hAnsi="Cambria Math"/>
                    <w:i/>
                    <w:sz w:val="18"/>
                    <w:szCs w:val="18"/>
                  </w:rPr>
                </m:ctrlPr>
              </m:sSubPr>
              <m:e>
                <m:r>
                  <w:rPr>
                    <w:rFonts w:ascii="Cambria Math" w:hAnsi="Cambria Math"/>
                    <w:sz w:val="18"/>
                    <w:szCs w:val="18"/>
                  </w:rPr>
                  <m:t>c</m:t>
                </m:r>
              </m:e>
              <m:sub>
                <m:r>
                  <w:rPr>
                    <w:rFonts w:ascii="Cambria Math" w:hAnsi="Cambria Math"/>
                    <w:sz w:val="18"/>
                    <w:szCs w:val="18"/>
                    <w:lang w:val="es-CO"/>
                  </w:rPr>
                  <m:t>1</m:t>
                </m:r>
              </m:sub>
            </m:sSub>
            <m:r>
              <w:rPr>
                <w:rFonts w:ascii="Cambria Math" w:hAnsi="Cambria Math"/>
                <w:sz w:val="18"/>
                <w:szCs w:val="18"/>
                <w:lang w:val="es-CO"/>
              </w:rPr>
              <m:t>,</m:t>
            </m:r>
            <m:r>
              <w:rPr>
                <w:rFonts w:ascii="Cambria Math" w:hAnsi="Cambria Math"/>
                <w:sz w:val="18"/>
                <w:szCs w:val="18"/>
              </w:rPr>
              <m:t>w</m:t>
            </m:r>
            <m:sSub>
              <m:sSubPr>
                <m:ctrlPr>
                  <w:rPr>
                    <w:rFonts w:ascii="Cambria Math" w:hAnsi="Cambria Math"/>
                    <w:i/>
                    <w:sz w:val="18"/>
                    <w:szCs w:val="18"/>
                  </w:rPr>
                </m:ctrlPr>
              </m:sSubPr>
              <m:e>
                <m:sSub>
                  <m:sSubPr>
                    <m:ctrlPr>
                      <w:rPr>
                        <w:rFonts w:ascii="Cambria Math" w:hAnsi="Cambria Math"/>
                        <w:i/>
                        <w:sz w:val="18"/>
                        <w:szCs w:val="18"/>
                      </w:rPr>
                    </m:ctrlPr>
                  </m:sSubPr>
                  <m:e>
                    <m:r>
                      <w:rPr>
                        <w:rFonts w:ascii="Cambria Math" w:hAnsi="Cambria Math"/>
                        <w:sz w:val="18"/>
                        <w:szCs w:val="18"/>
                      </w:rPr>
                      <m:t>c</m:t>
                    </m:r>
                  </m:e>
                  <m:sub>
                    <m:r>
                      <w:rPr>
                        <w:rFonts w:ascii="Cambria Math" w:hAnsi="Cambria Math"/>
                        <w:sz w:val="18"/>
                        <w:szCs w:val="18"/>
                        <w:lang w:val="es-CO"/>
                      </w:rPr>
                      <m:t>2</m:t>
                    </m:r>
                  </m:sub>
                </m:sSub>
              </m:e>
              <m:sub>
                <m:r>
                  <w:rPr>
                    <w:rFonts w:ascii="Cambria Math" w:hAnsi="Cambria Math"/>
                    <w:sz w:val="18"/>
                    <w:szCs w:val="18"/>
                    <w:lang w:val="es-CO"/>
                  </w:rPr>
                  <m:t>0</m:t>
                </m:r>
              </m:sub>
            </m:sSub>
          </m:sub>
        </m:sSub>
        <m:sSub>
          <m:sSubPr>
            <m:ctrlPr>
              <w:rPr>
                <w:rFonts w:ascii="Cambria Math" w:hAnsi="Cambria Math"/>
                <w:i/>
                <w:sz w:val="18"/>
                <w:szCs w:val="18"/>
              </w:rPr>
            </m:ctrlPr>
          </m:sSubPr>
          <m:e>
            <m:r>
              <w:rPr>
                <w:rFonts w:ascii="Cambria Math" w:hAnsi="Cambria Math"/>
                <w:sz w:val="18"/>
                <w:szCs w:val="18"/>
              </w:rPr>
              <m:t>c</m:t>
            </m:r>
          </m:e>
          <m:sub>
            <m:r>
              <w:rPr>
                <w:rFonts w:ascii="Cambria Math" w:hAnsi="Cambria Math"/>
                <w:sz w:val="18"/>
                <w:szCs w:val="18"/>
              </w:rPr>
              <m:t>g</m:t>
            </m:r>
          </m:sub>
        </m:sSub>
        <m:r>
          <w:rPr>
            <w:rFonts w:ascii="Cambria Math" w:hAnsi="Cambria Math"/>
            <w:sz w:val="18"/>
            <w:szCs w:val="18"/>
            <w:lang w:val="es-CO"/>
          </w:rPr>
          <m:t>+</m:t>
        </m:r>
        <m:sSub>
          <m:sSubPr>
            <m:ctrlPr>
              <w:rPr>
                <w:rFonts w:ascii="Cambria Math" w:hAnsi="Cambria Math"/>
                <w:i/>
                <w:sz w:val="18"/>
                <w:szCs w:val="18"/>
              </w:rPr>
            </m:ctrlPr>
          </m:sSubPr>
          <m:e>
            <m:r>
              <w:rPr>
                <w:rFonts w:ascii="Cambria Math" w:hAnsi="Cambria Math"/>
                <w:sz w:val="18"/>
                <w:szCs w:val="18"/>
              </w:rPr>
              <m:t>j</m:t>
            </m:r>
          </m:e>
          <m:sub>
            <m:r>
              <w:rPr>
                <w:rFonts w:ascii="Cambria Math" w:hAnsi="Cambria Math"/>
                <w:sz w:val="18"/>
                <w:szCs w:val="18"/>
              </w:rPr>
              <m:t>w</m:t>
            </m:r>
            <m:sSub>
              <m:sSubPr>
                <m:ctrlPr>
                  <w:rPr>
                    <w:rFonts w:ascii="Cambria Math" w:hAnsi="Cambria Math"/>
                    <w:i/>
                    <w:sz w:val="18"/>
                    <w:szCs w:val="18"/>
                  </w:rPr>
                </m:ctrlPr>
              </m:sSubPr>
              <m:e>
                <m:r>
                  <w:rPr>
                    <w:rFonts w:ascii="Cambria Math" w:hAnsi="Cambria Math"/>
                    <w:sz w:val="18"/>
                    <w:szCs w:val="18"/>
                  </w:rPr>
                  <m:t>c</m:t>
                </m:r>
              </m:e>
              <m:sub>
                <m:r>
                  <w:rPr>
                    <w:rFonts w:ascii="Cambria Math" w:hAnsi="Cambria Math"/>
                    <w:sz w:val="18"/>
                    <w:szCs w:val="18"/>
                    <w:lang w:val="es-CO"/>
                  </w:rPr>
                  <m:t>1</m:t>
                </m:r>
              </m:sub>
            </m:sSub>
            <m:r>
              <w:rPr>
                <w:rFonts w:ascii="Cambria Math" w:hAnsi="Cambria Math"/>
                <w:sz w:val="18"/>
                <w:szCs w:val="18"/>
                <w:lang w:val="es-CO"/>
              </w:rPr>
              <m:t>,</m:t>
            </m:r>
            <m:r>
              <w:rPr>
                <w:rFonts w:ascii="Cambria Math" w:hAnsi="Cambria Math"/>
                <w:sz w:val="18"/>
                <w:szCs w:val="18"/>
              </w:rPr>
              <m:t>w</m:t>
            </m:r>
            <m:sSub>
              <m:sSubPr>
                <m:ctrlPr>
                  <w:rPr>
                    <w:rFonts w:ascii="Cambria Math" w:hAnsi="Cambria Math"/>
                    <w:i/>
                    <w:sz w:val="18"/>
                    <w:szCs w:val="18"/>
                  </w:rPr>
                </m:ctrlPr>
              </m:sSubPr>
              <m:e>
                <m:sSub>
                  <m:sSubPr>
                    <m:ctrlPr>
                      <w:rPr>
                        <w:rFonts w:ascii="Cambria Math" w:hAnsi="Cambria Math"/>
                        <w:i/>
                        <w:sz w:val="18"/>
                        <w:szCs w:val="18"/>
                      </w:rPr>
                    </m:ctrlPr>
                  </m:sSubPr>
                  <m:e>
                    <m:r>
                      <w:rPr>
                        <w:rFonts w:ascii="Cambria Math" w:hAnsi="Cambria Math"/>
                        <w:sz w:val="18"/>
                        <w:szCs w:val="18"/>
                      </w:rPr>
                      <m:t>c</m:t>
                    </m:r>
                  </m:e>
                  <m:sub>
                    <m:r>
                      <w:rPr>
                        <w:rFonts w:ascii="Cambria Math" w:hAnsi="Cambria Math"/>
                        <w:sz w:val="18"/>
                        <w:szCs w:val="18"/>
                        <w:lang w:val="es-CO"/>
                      </w:rPr>
                      <m:t>2</m:t>
                    </m:r>
                  </m:sub>
                </m:sSub>
              </m:e>
              <m:sub>
                <m:r>
                  <w:rPr>
                    <w:rFonts w:ascii="Cambria Math" w:hAnsi="Cambria Math"/>
                    <w:sz w:val="18"/>
                    <w:szCs w:val="18"/>
                    <w:lang w:val="es-CO"/>
                  </w:rPr>
                  <m:t>1</m:t>
                </m:r>
              </m:sub>
            </m:sSub>
          </m:sub>
        </m:sSub>
        <m:sSub>
          <m:sSubPr>
            <m:ctrlPr>
              <w:rPr>
                <w:rFonts w:ascii="Cambria Math" w:hAnsi="Cambria Math"/>
                <w:i/>
                <w:sz w:val="18"/>
                <w:szCs w:val="18"/>
              </w:rPr>
            </m:ctrlPr>
          </m:sSubPr>
          <m:e>
            <m:r>
              <w:rPr>
                <w:rFonts w:ascii="Cambria Math" w:hAnsi="Cambria Math"/>
                <w:sz w:val="18"/>
                <w:szCs w:val="18"/>
              </w:rPr>
              <m:t>c</m:t>
            </m:r>
          </m:e>
          <m:sub>
            <m:r>
              <w:rPr>
                <w:rFonts w:ascii="Cambria Math" w:hAnsi="Cambria Math"/>
                <w:sz w:val="18"/>
                <w:szCs w:val="18"/>
              </w:rPr>
              <m:t>w</m:t>
            </m:r>
            <m:sSub>
              <m:sSubPr>
                <m:ctrlPr>
                  <w:rPr>
                    <w:rFonts w:ascii="Cambria Math" w:hAnsi="Cambria Math"/>
                    <w:i/>
                    <w:sz w:val="18"/>
                    <w:szCs w:val="18"/>
                  </w:rPr>
                </m:ctrlPr>
              </m:sSubPr>
              <m:e>
                <m:r>
                  <w:rPr>
                    <w:rFonts w:ascii="Cambria Math" w:hAnsi="Cambria Math"/>
                    <w:sz w:val="18"/>
                    <w:szCs w:val="18"/>
                  </w:rPr>
                  <m:t>c</m:t>
                </m:r>
              </m:e>
              <m:sub>
                <m:r>
                  <w:rPr>
                    <w:rFonts w:ascii="Cambria Math" w:hAnsi="Cambria Math"/>
                    <w:sz w:val="18"/>
                    <w:szCs w:val="18"/>
                    <w:lang w:val="es-CO"/>
                  </w:rPr>
                  <m:t>1</m:t>
                </m:r>
              </m:sub>
            </m:sSub>
          </m:sub>
        </m:sSub>
        <m:r>
          <w:rPr>
            <w:rFonts w:ascii="Cambria Math" w:hAnsi="Cambria Math"/>
            <w:sz w:val="18"/>
            <w:szCs w:val="18"/>
            <w:lang w:val="es-CO"/>
          </w:rPr>
          <m:t>+</m:t>
        </m:r>
        <m:sSub>
          <m:sSubPr>
            <m:ctrlPr>
              <w:rPr>
                <w:rFonts w:ascii="Cambria Math" w:hAnsi="Cambria Math"/>
                <w:i/>
                <w:sz w:val="18"/>
                <w:szCs w:val="18"/>
              </w:rPr>
            </m:ctrlPr>
          </m:sSubPr>
          <m:e>
            <m:r>
              <w:rPr>
                <w:rFonts w:ascii="Cambria Math" w:hAnsi="Cambria Math"/>
                <w:sz w:val="18"/>
                <w:szCs w:val="18"/>
              </w:rPr>
              <m:t>j</m:t>
            </m:r>
          </m:e>
          <m:sub>
            <m:r>
              <w:rPr>
                <w:rFonts w:ascii="Cambria Math" w:hAnsi="Cambria Math"/>
                <w:sz w:val="18"/>
                <w:szCs w:val="18"/>
              </w:rPr>
              <m:t>w</m:t>
            </m:r>
            <m:sSub>
              <m:sSubPr>
                <m:ctrlPr>
                  <w:rPr>
                    <w:rFonts w:ascii="Cambria Math" w:hAnsi="Cambria Math"/>
                    <w:i/>
                    <w:sz w:val="18"/>
                    <w:szCs w:val="18"/>
                  </w:rPr>
                </m:ctrlPr>
              </m:sSubPr>
              <m:e>
                <m:r>
                  <w:rPr>
                    <w:rFonts w:ascii="Cambria Math" w:hAnsi="Cambria Math"/>
                    <w:sz w:val="18"/>
                    <w:szCs w:val="18"/>
                  </w:rPr>
                  <m:t>c</m:t>
                </m:r>
              </m:e>
              <m:sub>
                <m:r>
                  <w:rPr>
                    <w:rFonts w:ascii="Cambria Math" w:hAnsi="Cambria Math"/>
                    <w:sz w:val="18"/>
                    <w:szCs w:val="18"/>
                    <w:lang w:val="es-CO"/>
                  </w:rPr>
                  <m:t>1</m:t>
                </m:r>
              </m:sub>
            </m:sSub>
            <m:r>
              <w:rPr>
                <w:rFonts w:ascii="Cambria Math" w:hAnsi="Cambria Math"/>
                <w:sz w:val="18"/>
                <w:szCs w:val="18"/>
                <w:lang w:val="es-CO"/>
              </w:rPr>
              <m:t>,</m:t>
            </m:r>
            <m:r>
              <w:rPr>
                <w:rFonts w:ascii="Cambria Math" w:hAnsi="Cambria Math"/>
                <w:sz w:val="18"/>
                <w:szCs w:val="18"/>
              </w:rPr>
              <m:t>w</m:t>
            </m:r>
            <m:sSub>
              <m:sSubPr>
                <m:ctrlPr>
                  <w:rPr>
                    <w:rFonts w:ascii="Cambria Math" w:hAnsi="Cambria Math"/>
                    <w:i/>
                    <w:sz w:val="18"/>
                    <w:szCs w:val="18"/>
                  </w:rPr>
                </m:ctrlPr>
              </m:sSubPr>
              <m:e>
                <m:sSub>
                  <m:sSubPr>
                    <m:ctrlPr>
                      <w:rPr>
                        <w:rFonts w:ascii="Cambria Math" w:hAnsi="Cambria Math"/>
                        <w:i/>
                        <w:sz w:val="18"/>
                        <w:szCs w:val="18"/>
                      </w:rPr>
                    </m:ctrlPr>
                  </m:sSubPr>
                  <m:e>
                    <m:r>
                      <w:rPr>
                        <w:rFonts w:ascii="Cambria Math" w:hAnsi="Cambria Math"/>
                        <w:sz w:val="18"/>
                        <w:szCs w:val="18"/>
                      </w:rPr>
                      <m:t>c</m:t>
                    </m:r>
                  </m:e>
                  <m:sub>
                    <m:r>
                      <w:rPr>
                        <w:rFonts w:ascii="Cambria Math" w:hAnsi="Cambria Math"/>
                        <w:sz w:val="18"/>
                        <w:szCs w:val="18"/>
                        <w:lang w:val="es-CO"/>
                      </w:rPr>
                      <m:t>2</m:t>
                    </m:r>
                  </m:sub>
                </m:sSub>
              </m:e>
              <m:sub>
                <m:r>
                  <w:rPr>
                    <w:rFonts w:ascii="Cambria Math" w:hAnsi="Cambria Math"/>
                    <w:sz w:val="18"/>
                    <w:szCs w:val="18"/>
                    <w:lang w:val="es-CO"/>
                  </w:rPr>
                  <m:t>2</m:t>
                </m:r>
              </m:sub>
            </m:sSub>
          </m:sub>
        </m:sSub>
        <m:sSub>
          <m:sSubPr>
            <m:ctrlPr>
              <w:rPr>
                <w:rFonts w:ascii="Cambria Math" w:hAnsi="Cambria Math"/>
                <w:i/>
                <w:sz w:val="18"/>
                <w:szCs w:val="18"/>
              </w:rPr>
            </m:ctrlPr>
          </m:sSubPr>
          <m:e>
            <m:r>
              <w:rPr>
                <w:rFonts w:ascii="Cambria Math" w:hAnsi="Cambria Math"/>
                <w:sz w:val="18"/>
                <w:szCs w:val="18"/>
              </w:rPr>
              <m:t>c</m:t>
            </m:r>
          </m:e>
          <m:sub>
            <m:r>
              <w:rPr>
                <w:rFonts w:ascii="Cambria Math" w:hAnsi="Cambria Math"/>
                <w:sz w:val="18"/>
                <w:szCs w:val="18"/>
              </w:rPr>
              <m:t>w</m:t>
            </m:r>
            <m:sSub>
              <m:sSubPr>
                <m:ctrlPr>
                  <w:rPr>
                    <w:rFonts w:ascii="Cambria Math" w:hAnsi="Cambria Math"/>
                    <w:i/>
                    <w:sz w:val="18"/>
                    <w:szCs w:val="18"/>
                  </w:rPr>
                </m:ctrlPr>
              </m:sSubPr>
              <m:e>
                <m:r>
                  <w:rPr>
                    <w:rFonts w:ascii="Cambria Math" w:hAnsi="Cambria Math"/>
                    <w:sz w:val="18"/>
                    <w:szCs w:val="18"/>
                  </w:rPr>
                  <m:t>c</m:t>
                </m:r>
              </m:e>
              <m:sub>
                <m:r>
                  <w:rPr>
                    <w:rFonts w:ascii="Cambria Math" w:hAnsi="Cambria Math"/>
                    <w:sz w:val="18"/>
                    <w:szCs w:val="18"/>
                    <w:lang w:val="es-CO"/>
                  </w:rPr>
                  <m:t>2</m:t>
                </m:r>
              </m:sub>
            </m:sSub>
          </m:sub>
        </m:sSub>
        <m:r>
          <w:rPr>
            <w:rFonts w:ascii="Cambria Math" w:hAnsi="Cambria Math"/>
            <w:sz w:val="18"/>
            <w:szCs w:val="18"/>
            <w:lang w:val="es-CO"/>
          </w:rPr>
          <m:t>,</m:t>
        </m:r>
      </m:oMath>
      <w:r w:rsidRPr="00260167">
        <w:rPr>
          <w:rFonts w:ascii="Cambria Math" w:hAnsi="Cambria Math"/>
          <w:i/>
          <w:sz w:val="18"/>
          <w:szCs w:val="18"/>
          <w:lang w:val="es-CO"/>
        </w:rPr>
        <w:t xml:space="preserve"> </w:t>
      </w:r>
      <w:r w:rsidR="005704A8" w:rsidRPr="00260167">
        <w:rPr>
          <w:rFonts w:ascii="Cambria Math" w:hAnsi="Cambria Math"/>
          <w:i/>
          <w:sz w:val="18"/>
          <w:szCs w:val="18"/>
          <w:lang w:val="es-CO"/>
        </w:rPr>
        <w:t xml:space="preserve">         </w:t>
      </w:r>
      <w:r w:rsidRPr="00260167">
        <w:rPr>
          <w:iCs/>
          <w:sz w:val="18"/>
          <w:szCs w:val="18"/>
          <w:lang w:val="es-CO"/>
        </w:rPr>
        <w:t>(13)</w:t>
      </w:r>
    </w:p>
    <w:p w14:paraId="55389AC7" w14:textId="4793D034" w:rsidR="00AD5A39" w:rsidRDefault="000E716F" w:rsidP="00AD5A39">
      <w:r w:rsidRPr="000E716F">
        <w:lastRenderedPageBreak/>
        <w:t>donde</w:t>
      </w:r>
      <w:r w:rsidR="00EA331B">
        <w:t xml:space="preserve"> </w:t>
      </w:r>
      <m:oMath>
        <m:sSub>
          <m:sSubPr>
            <m:ctrlPr>
              <w:rPr>
                <w:rFonts w:ascii="Cambria Math" w:hAnsi="Cambria Math"/>
                <w:i/>
                <w:sz w:val="16"/>
                <w:szCs w:val="16"/>
              </w:rPr>
            </m:ctrlPr>
          </m:sSubPr>
          <m:e>
            <m:r>
              <w:rPr>
                <w:rFonts w:ascii="Cambria Math"/>
                <w:sz w:val="16"/>
                <w:szCs w:val="16"/>
              </w:rPr>
              <m:t>j</m:t>
            </m:r>
          </m:e>
          <m:sub>
            <m:r>
              <w:rPr>
                <w:rFonts w:ascii="Cambria Math"/>
                <w:sz w:val="16"/>
                <w:szCs w:val="16"/>
              </w:rPr>
              <m:t>i,</m:t>
            </m:r>
            <m:sSub>
              <m:sSubPr>
                <m:ctrlPr>
                  <w:rPr>
                    <w:rFonts w:ascii="Cambria Math" w:hAnsi="Cambria Math"/>
                    <w:i/>
                    <w:sz w:val="16"/>
                    <w:szCs w:val="16"/>
                  </w:rPr>
                </m:ctrlPr>
              </m:sSubPr>
              <m:e>
                <m:r>
                  <w:rPr>
                    <w:rFonts w:ascii="Cambria Math" w:hAnsi="Cambria Math"/>
                    <w:sz w:val="16"/>
                    <w:szCs w:val="16"/>
                  </w:rPr>
                  <m:t>j</m:t>
                </m:r>
              </m:e>
              <m:sub>
                <m:r>
                  <w:rPr>
                    <w:rFonts w:ascii="Cambria Math"/>
                    <w:sz w:val="16"/>
                    <w:szCs w:val="16"/>
                  </w:rPr>
                  <m:t>k</m:t>
                </m:r>
              </m:sub>
            </m:sSub>
          </m:sub>
        </m:sSub>
      </m:oMath>
      <w:r w:rsidR="00EA331B">
        <w:rPr>
          <w:rFonts w:eastAsiaTheme="minorEastAsia"/>
          <w:sz w:val="16"/>
          <w:szCs w:val="16"/>
        </w:rPr>
        <w:t xml:space="preserve"> </w:t>
      </w:r>
      <w:r w:rsidRPr="000E716F">
        <w:t>también son constantes a lo largo del paso de tiempo. Est</w:t>
      </w:r>
      <w:r w:rsidR="003871E3">
        <w:t xml:space="preserve">as constantes dependen de </w:t>
      </w:r>
      <w:r w:rsidRPr="000E716F">
        <w:t xml:space="preserve">las superficies específicas, </w:t>
      </w:r>
      <w:r w:rsidR="003871E3">
        <w:t>d</w:t>
      </w:r>
      <w:r w:rsidRPr="000E716F">
        <w:t>el tiempo de difusión característico y</w:t>
      </w:r>
      <w:r w:rsidR="003871E3">
        <w:t xml:space="preserve"> de</w:t>
      </w:r>
      <w:r w:rsidRPr="000E716F">
        <w:t xml:space="preserve"> los números de Sherwood</w:t>
      </w:r>
      <w:r w:rsidR="003871E3">
        <w:t xml:space="preserve">. Reemplazando </w:t>
      </w:r>
      <w:r w:rsidRPr="000E716F">
        <w:t>las Ecuaciones (10)-(13)</w:t>
      </w:r>
      <w:r w:rsidR="003871E3">
        <w:t xml:space="preserve"> en las</w:t>
      </w:r>
      <w:r w:rsidR="006E7A35">
        <w:t xml:space="preserve"> Ecuaciones</w:t>
      </w:r>
      <w:r w:rsidR="003871E3">
        <w:t xml:space="preserve"> </w:t>
      </w:r>
      <w:r w:rsidR="003871E3" w:rsidRPr="000E716F">
        <w:t>(1)-(3)</w:t>
      </w:r>
      <w:r w:rsidR="003871E3">
        <w:t xml:space="preserve">  </w:t>
      </w:r>
      <w:r w:rsidRPr="000E716F">
        <w:t xml:space="preserve"> </w:t>
      </w:r>
      <w:r w:rsidR="003871E3">
        <w:t xml:space="preserve">y </w:t>
      </w:r>
      <w:r w:rsidR="00B1289F">
        <w:t>reordenando</w:t>
      </w:r>
      <w:r w:rsidR="003871E3">
        <w:t xml:space="preserve"> el resultado es posible obtener una expresión para la ecuación de</w:t>
      </w:r>
      <w:r w:rsidRPr="000E716F">
        <w:t xml:space="preserve"> conservación de</w:t>
      </w:r>
      <w:r w:rsidR="003871E3">
        <w:t xml:space="preserve"> </w:t>
      </w:r>
      <w:r w:rsidR="0031017D">
        <w:t xml:space="preserve">las </w:t>
      </w:r>
      <w:r w:rsidR="0031017D" w:rsidRPr="000E716F">
        <w:t>especies</w:t>
      </w:r>
      <w:r w:rsidRPr="000E716F">
        <w:t xml:space="preserve"> químicas </w:t>
      </w:r>
      <w:r w:rsidR="003871E3">
        <w:t>en el</w:t>
      </w:r>
      <w:r w:rsidRPr="000E716F">
        <w:t xml:space="preserve"> gas (Ecuación (1)) </w:t>
      </w:r>
      <w:r w:rsidR="003871E3">
        <w:t>que depende explícitamente de la concentración de la especie en esa fase</w:t>
      </w:r>
      <w:r w:rsidRPr="000E716F">
        <w:t>:</w:t>
      </w:r>
    </w:p>
    <w:p w14:paraId="16944714" w14:textId="77777777" w:rsidR="00DD4F06" w:rsidRDefault="00DD4F06" w:rsidP="00AD5A39"/>
    <w:p w14:paraId="6F06005E" w14:textId="77C81C2B" w:rsidR="00DD4F06" w:rsidRPr="00260167" w:rsidRDefault="00000000" w:rsidP="005704A8">
      <w:pPr>
        <w:pStyle w:val="Sangradetextonormal"/>
        <w:spacing w:after="120"/>
        <w:ind w:firstLine="0"/>
        <w:rPr>
          <w:iCs/>
          <w:sz w:val="18"/>
          <w:szCs w:val="18"/>
          <w:lang w:val="es-CO"/>
        </w:rPr>
      </w:pPr>
      <m:oMath>
        <m:sSub>
          <m:sSubPr>
            <m:ctrlPr>
              <w:rPr>
                <w:rFonts w:ascii="Cambria Math" w:hAnsi="Cambria Math"/>
                <w:sz w:val="18"/>
                <w:szCs w:val="18"/>
              </w:rPr>
            </m:ctrlPr>
          </m:sSubPr>
          <m:e>
            <m:r>
              <w:rPr>
                <w:rFonts w:ascii="Cambria Math" w:hAnsi="Cambria Math"/>
                <w:sz w:val="18"/>
                <w:szCs w:val="18"/>
              </w:rPr>
              <m:t>u</m:t>
            </m:r>
          </m:e>
          <m:sub>
            <m:r>
              <w:rPr>
                <w:rFonts w:ascii="Cambria Math" w:hAnsi="Cambria Math"/>
                <w:sz w:val="18"/>
                <w:szCs w:val="18"/>
              </w:rPr>
              <m:t>x</m:t>
            </m:r>
          </m:sub>
        </m:sSub>
        <m:f>
          <m:fPr>
            <m:ctrlPr>
              <w:rPr>
                <w:rFonts w:ascii="Cambria Math" w:hAnsi="Cambria Math"/>
                <w:sz w:val="18"/>
                <w:szCs w:val="18"/>
              </w:rPr>
            </m:ctrlPr>
          </m:fPr>
          <m:num>
            <m:r>
              <w:rPr>
                <w:rFonts w:ascii="Cambria Math" w:hAnsi="Cambria Math"/>
                <w:sz w:val="18"/>
                <w:szCs w:val="18"/>
              </w:rPr>
              <m:t>∂</m:t>
            </m:r>
            <m:sSub>
              <m:sSubPr>
                <m:ctrlPr>
                  <w:rPr>
                    <w:rFonts w:ascii="Cambria Math" w:hAnsi="Cambria Math"/>
                    <w:sz w:val="18"/>
                    <w:szCs w:val="18"/>
                  </w:rPr>
                </m:ctrlPr>
              </m:sSubPr>
              <m:e>
                <m:r>
                  <w:rPr>
                    <w:rFonts w:ascii="Cambria Math" w:hAnsi="Cambria Math"/>
                    <w:sz w:val="18"/>
                    <w:szCs w:val="18"/>
                  </w:rPr>
                  <m:t>c</m:t>
                </m:r>
              </m:e>
              <m:sub>
                <m:r>
                  <w:rPr>
                    <w:rFonts w:ascii="Cambria Math" w:hAnsi="Cambria Math"/>
                    <w:sz w:val="18"/>
                    <w:szCs w:val="18"/>
                  </w:rPr>
                  <m:t>g</m:t>
                </m:r>
              </m:sub>
            </m:sSub>
          </m:num>
          <m:den>
            <m:r>
              <w:rPr>
                <w:rFonts w:ascii="Cambria Math" w:hAnsi="Cambria Math"/>
                <w:sz w:val="18"/>
                <w:szCs w:val="18"/>
              </w:rPr>
              <m:t>∂x</m:t>
            </m:r>
          </m:den>
        </m:f>
        <m:r>
          <w:rPr>
            <w:rFonts w:ascii="Cambria Math" w:hAnsi="Cambria Math"/>
            <w:sz w:val="18"/>
            <w:szCs w:val="18"/>
            <w:lang w:val="es-CO"/>
          </w:rPr>
          <m:t>=-</m:t>
        </m:r>
        <m:sSub>
          <m:sSubPr>
            <m:ctrlPr>
              <w:rPr>
                <w:rFonts w:ascii="Cambria Math" w:hAnsi="Cambria Math"/>
                <w:sz w:val="18"/>
                <w:szCs w:val="18"/>
              </w:rPr>
            </m:ctrlPr>
          </m:sSubPr>
          <m:e>
            <m:r>
              <w:rPr>
                <w:rFonts w:ascii="Cambria Math" w:hAnsi="Cambria Math"/>
                <w:sz w:val="18"/>
                <w:szCs w:val="18"/>
              </w:rPr>
              <m:t>S</m:t>
            </m:r>
          </m:e>
          <m:sub>
            <m:r>
              <w:rPr>
                <w:rFonts w:ascii="Cambria Math" w:hAnsi="Cambria Math"/>
                <w:sz w:val="18"/>
                <w:szCs w:val="18"/>
              </w:rPr>
              <m:t>s</m:t>
            </m:r>
            <m:r>
              <w:rPr>
                <w:rFonts w:ascii="Cambria Math" w:hAnsi="Cambria Math"/>
                <w:sz w:val="18"/>
                <w:szCs w:val="18"/>
                <w:lang w:val="es-CO"/>
              </w:rPr>
              <m:t>,</m:t>
            </m:r>
            <m:r>
              <w:rPr>
                <w:rFonts w:ascii="Cambria Math" w:hAnsi="Cambria Math"/>
                <w:sz w:val="18"/>
                <w:szCs w:val="18"/>
              </w:rPr>
              <m:t>g</m:t>
            </m:r>
          </m:sub>
        </m:sSub>
        <m:d>
          <m:dPr>
            <m:ctrlPr>
              <w:rPr>
                <w:rFonts w:ascii="Cambria Math" w:hAnsi="Cambria Math"/>
                <w:sz w:val="18"/>
                <w:szCs w:val="18"/>
              </w:rPr>
            </m:ctrlPr>
          </m:dPr>
          <m:e>
            <m:r>
              <w:rPr>
                <w:rFonts w:ascii="Cambria Math" w:hAnsi="Cambria Math"/>
                <w:sz w:val="18"/>
                <w:szCs w:val="18"/>
              </w:rPr>
              <m:t>b</m:t>
            </m:r>
            <m:sSub>
              <m:sSubPr>
                <m:ctrlPr>
                  <w:rPr>
                    <w:rFonts w:ascii="Cambria Math" w:hAnsi="Cambria Math"/>
                    <w:sz w:val="18"/>
                    <w:szCs w:val="18"/>
                  </w:rPr>
                </m:ctrlPr>
              </m:sSubPr>
              <m:e>
                <m:r>
                  <w:rPr>
                    <w:rFonts w:ascii="Cambria Math" w:hAnsi="Cambria Math"/>
                    <w:sz w:val="18"/>
                    <w:szCs w:val="18"/>
                  </w:rPr>
                  <m:t>c</m:t>
                </m:r>
              </m:e>
              <m:sub>
                <m:r>
                  <w:rPr>
                    <w:rFonts w:ascii="Cambria Math" w:hAnsi="Cambria Math"/>
                    <w:sz w:val="18"/>
                    <w:szCs w:val="18"/>
                  </w:rPr>
                  <m:t>g</m:t>
                </m:r>
              </m:sub>
            </m:sSub>
            <m:r>
              <w:rPr>
                <w:rFonts w:ascii="Cambria Math" w:hAnsi="Cambria Math"/>
                <w:sz w:val="18"/>
                <w:szCs w:val="18"/>
                <w:lang w:val="es-CO"/>
              </w:rPr>
              <m:t>+</m:t>
            </m:r>
            <m:r>
              <w:rPr>
                <w:rFonts w:ascii="Cambria Math" w:hAnsi="Cambria Math"/>
                <w:sz w:val="18"/>
                <w:szCs w:val="18"/>
              </w:rPr>
              <m:t>d</m:t>
            </m:r>
          </m:e>
        </m:d>
      </m:oMath>
      <w:r w:rsidR="000E716F" w:rsidRPr="00260167">
        <w:rPr>
          <w:iCs/>
          <w:sz w:val="18"/>
          <w:szCs w:val="18"/>
          <w:lang w:val="es-CO"/>
        </w:rPr>
        <w:tab/>
      </w:r>
      <w:r w:rsidR="000E716F" w:rsidRPr="00260167">
        <w:rPr>
          <w:iCs/>
          <w:sz w:val="18"/>
          <w:szCs w:val="18"/>
          <w:lang w:val="es-CO"/>
        </w:rPr>
        <w:tab/>
      </w:r>
      <w:r w:rsidR="000E716F" w:rsidRPr="00260167">
        <w:rPr>
          <w:iCs/>
          <w:sz w:val="18"/>
          <w:szCs w:val="18"/>
          <w:lang w:val="es-CO"/>
        </w:rPr>
        <w:tab/>
        <w:t xml:space="preserve">         </w:t>
      </w:r>
      <w:r w:rsidR="000E716F" w:rsidRPr="00260167">
        <w:rPr>
          <w:sz w:val="18"/>
          <w:szCs w:val="18"/>
          <w:lang w:val="es-CO"/>
        </w:rPr>
        <w:t>(14</w:t>
      </w:r>
      <w:r w:rsidR="000E716F" w:rsidRPr="00260167">
        <w:rPr>
          <w:iCs/>
          <w:sz w:val="18"/>
          <w:szCs w:val="18"/>
          <w:lang w:val="es-CO"/>
        </w:rPr>
        <w:t>)</w:t>
      </w:r>
    </w:p>
    <w:p w14:paraId="0C876D8E" w14:textId="16F3A655" w:rsidR="005704A8" w:rsidRDefault="006E7A35" w:rsidP="000E716F">
      <w:r>
        <w:t>En la Ecuación (14), l</w:t>
      </w:r>
      <w:r w:rsidR="000E716F" w:rsidRPr="000E716F">
        <w:t>as constantes b y d son función de</w:t>
      </w:r>
      <w:r w:rsidR="00EA331B">
        <w:t xml:space="preserve"> </w:t>
      </w:r>
      <m:oMath>
        <m:sSub>
          <m:sSubPr>
            <m:ctrlPr>
              <w:rPr>
                <w:rFonts w:ascii="Cambria Math" w:hAnsi="Cambria Math"/>
                <w:i/>
                <w:sz w:val="16"/>
                <w:szCs w:val="16"/>
              </w:rPr>
            </m:ctrlPr>
          </m:sSubPr>
          <m:e>
            <m:r>
              <w:rPr>
                <w:rFonts w:ascii="Cambria Math"/>
                <w:sz w:val="16"/>
                <w:szCs w:val="16"/>
              </w:rPr>
              <m:t>j</m:t>
            </m:r>
          </m:e>
          <m:sub>
            <m:r>
              <w:rPr>
                <w:rFonts w:ascii="Cambria Math"/>
                <w:sz w:val="16"/>
                <w:szCs w:val="16"/>
              </w:rPr>
              <m:t>i,</m:t>
            </m:r>
            <m:sSub>
              <m:sSubPr>
                <m:ctrlPr>
                  <w:rPr>
                    <w:rFonts w:ascii="Cambria Math" w:hAnsi="Cambria Math"/>
                    <w:i/>
                    <w:sz w:val="16"/>
                    <w:szCs w:val="16"/>
                  </w:rPr>
                </m:ctrlPr>
              </m:sSubPr>
              <m:e>
                <m:r>
                  <w:rPr>
                    <w:rFonts w:ascii="Cambria Math" w:hAnsi="Cambria Math"/>
                    <w:sz w:val="16"/>
                    <w:szCs w:val="16"/>
                  </w:rPr>
                  <m:t>j</m:t>
                </m:r>
              </m:e>
              <m:sub>
                <m:r>
                  <w:rPr>
                    <w:rFonts w:ascii="Cambria Math"/>
                    <w:sz w:val="16"/>
                    <w:szCs w:val="16"/>
                  </w:rPr>
                  <m:t>k</m:t>
                </m:r>
              </m:sub>
            </m:sSub>
          </m:sub>
        </m:sSub>
      </m:oMath>
      <w:r w:rsidR="000E716F" w:rsidRPr="000E716F">
        <w:t xml:space="preserve"> y</w:t>
      </w:r>
      <w:r w:rsidR="00EA331B">
        <w:t xml:space="preserve"> </w:t>
      </w:r>
      <m:oMath>
        <m:sSub>
          <m:sSubPr>
            <m:ctrlPr>
              <w:rPr>
                <w:rFonts w:ascii="Cambria Math" w:hAnsi="Cambria Math"/>
                <w:i/>
                <w:sz w:val="16"/>
                <w:szCs w:val="16"/>
              </w:rPr>
            </m:ctrlPr>
          </m:sSubPr>
          <m:e>
            <m:r>
              <w:rPr>
                <w:rFonts w:ascii="Cambria Math"/>
                <w:sz w:val="16"/>
                <w:szCs w:val="16"/>
              </w:rPr>
              <m:t>a</m:t>
            </m:r>
          </m:e>
          <m:sub>
            <m:sSub>
              <m:sSubPr>
                <m:ctrlPr>
                  <w:rPr>
                    <w:rFonts w:ascii="Cambria Math" w:hAnsi="Cambria Math"/>
                    <w:i/>
                    <w:sz w:val="16"/>
                    <w:szCs w:val="16"/>
                  </w:rPr>
                </m:ctrlPr>
              </m:sSubPr>
              <m:e>
                <m:r>
                  <w:rPr>
                    <w:rFonts w:ascii="Cambria Math"/>
                    <w:sz w:val="16"/>
                    <w:szCs w:val="16"/>
                  </w:rPr>
                  <m:t>i</m:t>
                </m:r>
              </m:e>
              <m:sub>
                <m:r>
                  <w:rPr>
                    <w:rFonts w:ascii="Cambria Math"/>
                    <w:sz w:val="16"/>
                    <w:szCs w:val="16"/>
                  </w:rPr>
                  <m:t>k</m:t>
                </m:r>
              </m:sub>
            </m:sSub>
          </m:sub>
        </m:sSub>
      </m:oMath>
      <w:r w:rsidR="000E716F" w:rsidRPr="000E716F">
        <w:t>, según las Ecuaciones (15) y (16</w:t>
      </w:r>
      <w:r w:rsidR="00BF6983">
        <w:t>) y l</w:t>
      </w:r>
      <w:r w:rsidR="000E716F" w:rsidRPr="000E716F">
        <w:t xml:space="preserve">os términos </w:t>
      </w:r>
      <m:oMath>
        <m:sSub>
          <m:sSubPr>
            <m:ctrlPr>
              <w:rPr>
                <w:rFonts w:ascii="Cambria Math" w:hAnsi="Cambria Math"/>
                <w:i/>
                <w:sz w:val="16"/>
                <w:szCs w:val="16"/>
              </w:rPr>
            </m:ctrlPr>
          </m:sSubPr>
          <m:e>
            <m:r>
              <w:rPr>
                <w:rFonts w:ascii="Cambria Math"/>
                <w:sz w:val="16"/>
                <w:szCs w:val="16"/>
              </w:rPr>
              <m:t>a</m:t>
            </m:r>
          </m:e>
          <m:sub>
            <m:sSub>
              <m:sSubPr>
                <m:ctrlPr>
                  <w:rPr>
                    <w:rFonts w:ascii="Cambria Math" w:hAnsi="Cambria Math"/>
                    <w:i/>
                    <w:sz w:val="16"/>
                    <w:szCs w:val="16"/>
                  </w:rPr>
                </m:ctrlPr>
              </m:sSubPr>
              <m:e>
                <m:r>
                  <w:rPr>
                    <w:rFonts w:ascii="Cambria Math"/>
                    <w:sz w:val="16"/>
                    <w:szCs w:val="16"/>
                  </w:rPr>
                  <m:t>i</m:t>
                </m:r>
              </m:e>
              <m:sub>
                <m:r>
                  <w:rPr>
                    <w:rFonts w:ascii="Cambria Math"/>
                    <w:sz w:val="16"/>
                    <w:szCs w:val="16"/>
                  </w:rPr>
                  <m:t>k</m:t>
                </m:r>
              </m:sub>
            </m:sSub>
          </m:sub>
        </m:sSub>
      </m:oMath>
      <w:r w:rsidR="000E716F" w:rsidRPr="000E716F">
        <w:rPr>
          <w:color w:val="FF0000"/>
        </w:rPr>
        <w:t xml:space="preserve"> </w:t>
      </w:r>
      <w:r w:rsidR="000E716F" w:rsidRPr="000E716F">
        <w:t xml:space="preserve">dependen a su vez de </w:t>
      </w:r>
      <m:oMath>
        <m:sSub>
          <m:sSubPr>
            <m:ctrlPr>
              <w:rPr>
                <w:rFonts w:ascii="Cambria Math" w:hAnsi="Cambria Math"/>
                <w:i/>
                <w:sz w:val="16"/>
                <w:szCs w:val="16"/>
              </w:rPr>
            </m:ctrlPr>
          </m:sSubPr>
          <m:e>
            <m:r>
              <w:rPr>
                <w:rFonts w:ascii="Cambria Math"/>
                <w:sz w:val="16"/>
                <w:szCs w:val="16"/>
              </w:rPr>
              <m:t>j</m:t>
            </m:r>
          </m:e>
          <m:sub>
            <m:r>
              <w:rPr>
                <w:rFonts w:ascii="Cambria Math"/>
                <w:sz w:val="16"/>
                <w:szCs w:val="16"/>
              </w:rPr>
              <m:t>i,</m:t>
            </m:r>
            <m:sSub>
              <m:sSubPr>
                <m:ctrlPr>
                  <w:rPr>
                    <w:rFonts w:ascii="Cambria Math" w:hAnsi="Cambria Math"/>
                    <w:i/>
                    <w:sz w:val="16"/>
                    <w:szCs w:val="16"/>
                  </w:rPr>
                </m:ctrlPr>
              </m:sSubPr>
              <m:e>
                <m:r>
                  <w:rPr>
                    <w:rFonts w:ascii="Cambria Math" w:hAnsi="Cambria Math"/>
                    <w:sz w:val="16"/>
                    <w:szCs w:val="16"/>
                  </w:rPr>
                  <m:t>j</m:t>
                </m:r>
              </m:e>
              <m:sub>
                <m:r>
                  <w:rPr>
                    <w:rFonts w:ascii="Cambria Math"/>
                    <w:sz w:val="16"/>
                    <w:szCs w:val="16"/>
                  </w:rPr>
                  <m:t>k</m:t>
                </m:r>
              </m:sub>
            </m:sSub>
          </m:sub>
        </m:sSub>
      </m:oMath>
      <w:r w:rsidR="00EA331B" w:rsidRPr="000E716F">
        <w:t xml:space="preserve"> </w:t>
      </w:r>
      <w:r w:rsidR="000E716F" w:rsidRPr="000E716F">
        <w:t xml:space="preserve">y </w:t>
      </w:r>
      <m:oMath>
        <m:sSub>
          <m:sSubPr>
            <m:ctrlPr>
              <w:rPr>
                <w:rFonts w:ascii="Cambria Math" w:hAnsi="Cambria Math"/>
                <w:i/>
                <w:sz w:val="16"/>
                <w:szCs w:val="16"/>
              </w:rPr>
            </m:ctrlPr>
          </m:sSubPr>
          <m:e>
            <m:r>
              <w:rPr>
                <w:rFonts w:ascii="Cambria Math"/>
                <w:sz w:val="16"/>
                <w:szCs w:val="16"/>
              </w:rPr>
              <m:t>r</m:t>
            </m:r>
          </m:e>
          <m:sub>
            <m:sSub>
              <m:sSubPr>
                <m:ctrlPr>
                  <w:rPr>
                    <w:rFonts w:ascii="Cambria Math" w:hAnsi="Cambria Math"/>
                    <w:i/>
                    <w:sz w:val="16"/>
                    <w:szCs w:val="16"/>
                  </w:rPr>
                </m:ctrlPr>
              </m:sSubPr>
              <m:e>
                <m:r>
                  <w:rPr>
                    <w:rFonts w:ascii="Cambria Math"/>
                    <w:sz w:val="16"/>
                    <w:szCs w:val="16"/>
                  </w:rPr>
                  <m:t>i</m:t>
                </m:r>
              </m:e>
              <m:sub>
                <m:r>
                  <w:rPr>
                    <w:rFonts w:ascii="Cambria Math"/>
                    <w:sz w:val="16"/>
                    <w:szCs w:val="16"/>
                  </w:rPr>
                  <m:t>k</m:t>
                </m:r>
              </m:sub>
            </m:sSub>
          </m:sub>
        </m:sSub>
      </m:oMath>
      <w:r w:rsidR="00EA331B">
        <w:rPr>
          <w:color w:val="FF0000"/>
        </w:rPr>
        <w:t xml:space="preserve"> </w:t>
      </w:r>
      <w:r w:rsidR="004C6663">
        <w:t>según</w:t>
      </w:r>
      <w:r w:rsidR="000E716F" w:rsidRPr="000E716F">
        <w:t xml:space="preserve"> se define en la Tabla 1.</w:t>
      </w:r>
    </w:p>
    <w:p w14:paraId="10226C85" w14:textId="77777777" w:rsidR="00DD4F06" w:rsidRDefault="00DD4F06" w:rsidP="000E716F"/>
    <w:p w14:paraId="15CEDC2D" w14:textId="77777777" w:rsidR="000E716F" w:rsidRPr="00260167" w:rsidRDefault="000E716F" w:rsidP="000E716F">
      <w:pPr>
        <w:pStyle w:val="Sangradetextonormal"/>
        <w:spacing w:after="120"/>
        <w:ind w:firstLine="0"/>
        <w:rPr>
          <w:sz w:val="18"/>
          <w:szCs w:val="18"/>
          <w:lang w:val="es-CO"/>
        </w:rPr>
      </w:pPr>
      <m:oMath>
        <m:r>
          <w:rPr>
            <w:rFonts w:ascii="Cambria Math"/>
            <w:sz w:val="18"/>
            <w:szCs w:val="18"/>
          </w:rPr>
          <m:t>b</m:t>
        </m:r>
        <m:r>
          <w:rPr>
            <w:rFonts w:ascii="Cambria Math"/>
            <w:sz w:val="18"/>
            <w:szCs w:val="18"/>
            <w:lang w:val="es-CO"/>
          </w:rPr>
          <m:t>=</m:t>
        </m:r>
        <m:sSub>
          <m:sSubPr>
            <m:ctrlPr>
              <w:rPr>
                <w:rFonts w:ascii="Cambria Math" w:hAnsi="Cambria Math"/>
                <w:i/>
                <w:sz w:val="18"/>
                <w:szCs w:val="18"/>
              </w:rPr>
            </m:ctrlPr>
          </m:sSubPr>
          <m:e>
            <m:r>
              <w:rPr>
                <w:rFonts w:ascii="Cambria Math"/>
                <w:sz w:val="18"/>
                <w:szCs w:val="18"/>
              </w:rPr>
              <m:t>j</m:t>
            </m:r>
          </m:e>
          <m:sub>
            <m:r>
              <w:rPr>
                <w:rFonts w:ascii="Cambria Math"/>
                <w:sz w:val="18"/>
                <w:szCs w:val="18"/>
              </w:rPr>
              <m:t>g</m:t>
            </m:r>
            <m:r>
              <w:rPr>
                <w:rFonts w:ascii="Cambria Math"/>
                <w:sz w:val="18"/>
                <w:szCs w:val="18"/>
                <w:lang w:val="es-CO"/>
              </w:rPr>
              <m:t>,</m:t>
            </m:r>
            <m:r>
              <w:rPr>
                <w:rFonts w:ascii="Cambria Math"/>
                <w:sz w:val="18"/>
                <w:szCs w:val="18"/>
              </w:rPr>
              <m:t>w</m:t>
            </m:r>
            <m:sSub>
              <m:sSubPr>
                <m:ctrlPr>
                  <w:rPr>
                    <w:rFonts w:ascii="Cambria Math" w:hAnsi="Cambria Math"/>
                    <w:i/>
                    <w:sz w:val="18"/>
                    <w:szCs w:val="18"/>
                  </w:rPr>
                </m:ctrlPr>
              </m:sSubPr>
              <m:e>
                <m:sSub>
                  <m:sSubPr>
                    <m:ctrlPr>
                      <w:rPr>
                        <w:rFonts w:ascii="Cambria Math" w:hAnsi="Cambria Math"/>
                        <w:i/>
                        <w:sz w:val="18"/>
                        <w:szCs w:val="18"/>
                      </w:rPr>
                    </m:ctrlPr>
                  </m:sSubPr>
                  <m:e>
                    <m:r>
                      <w:rPr>
                        <w:rFonts w:ascii="Cambria Math"/>
                        <w:sz w:val="18"/>
                        <w:szCs w:val="18"/>
                      </w:rPr>
                      <m:t>c</m:t>
                    </m:r>
                  </m:e>
                  <m:sub>
                    <m:r>
                      <w:rPr>
                        <w:rFonts w:ascii="Cambria Math"/>
                        <w:sz w:val="18"/>
                        <w:szCs w:val="18"/>
                        <w:lang w:val="es-CO"/>
                      </w:rPr>
                      <m:t>1</m:t>
                    </m:r>
                  </m:sub>
                </m:sSub>
              </m:e>
              <m:sub>
                <m:r>
                  <w:rPr>
                    <w:rFonts w:ascii="Cambria Math"/>
                    <w:sz w:val="18"/>
                    <w:szCs w:val="18"/>
                    <w:lang w:val="es-CO"/>
                  </w:rPr>
                  <m:t>0</m:t>
                </m:r>
              </m:sub>
            </m:sSub>
          </m:sub>
        </m:sSub>
        <m:r>
          <w:rPr>
            <w:rFonts w:ascii="Cambria Math"/>
            <w:sz w:val="18"/>
            <w:szCs w:val="18"/>
            <w:lang w:val="es-CO"/>
          </w:rPr>
          <m:t>+</m:t>
        </m:r>
        <m:sSub>
          <m:sSubPr>
            <m:ctrlPr>
              <w:rPr>
                <w:rFonts w:ascii="Cambria Math" w:hAnsi="Cambria Math"/>
                <w:i/>
                <w:sz w:val="18"/>
                <w:szCs w:val="18"/>
              </w:rPr>
            </m:ctrlPr>
          </m:sSubPr>
          <m:e>
            <m:r>
              <w:rPr>
                <w:rFonts w:ascii="Cambria Math"/>
                <w:sz w:val="18"/>
                <w:szCs w:val="18"/>
              </w:rPr>
              <m:t>j</m:t>
            </m:r>
          </m:e>
          <m:sub>
            <m:r>
              <w:rPr>
                <w:rFonts w:ascii="Cambria Math"/>
                <w:sz w:val="18"/>
                <w:szCs w:val="18"/>
              </w:rPr>
              <m:t>g</m:t>
            </m:r>
            <m:r>
              <w:rPr>
                <w:rFonts w:ascii="Cambria Math"/>
                <w:sz w:val="18"/>
                <w:szCs w:val="18"/>
                <w:lang w:val="es-CO"/>
              </w:rPr>
              <m:t>,</m:t>
            </m:r>
            <m:r>
              <w:rPr>
                <w:rFonts w:ascii="Cambria Math"/>
                <w:sz w:val="18"/>
                <w:szCs w:val="18"/>
              </w:rPr>
              <m:t>w</m:t>
            </m:r>
            <m:sSub>
              <m:sSubPr>
                <m:ctrlPr>
                  <w:rPr>
                    <w:rFonts w:ascii="Cambria Math" w:hAnsi="Cambria Math"/>
                    <w:i/>
                    <w:sz w:val="18"/>
                    <w:szCs w:val="18"/>
                  </w:rPr>
                </m:ctrlPr>
              </m:sSubPr>
              <m:e>
                <m:sSub>
                  <m:sSubPr>
                    <m:ctrlPr>
                      <w:rPr>
                        <w:rFonts w:ascii="Cambria Math" w:hAnsi="Cambria Math"/>
                        <w:i/>
                        <w:sz w:val="18"/>
                        <w:szCs w:val="18"/>
                      </w:rPr>
                    </m:ctrlPr>
                  </m:sSubPr>
                  <m:e>
                    <m:r>
                      <w:rPr>
                        <w:rFonts w:ascii="Cambria Math"/>
                        <w:sz w:val="18"/>
                        <w:szCs w:val="18"/>
                      </w:rPr>
                      <m:t>c</m:t>
                    </m:r>
                  </m:e>
                  <m:sub>
                    <m:r>
                      <w:rPr>
                        <w:rFonts w:ascii="Cambria Math"/>
                        <w:sz w:val="18"/>
                        <w:szCs w:val="18"/>
                        <w:lang w:val="es-CO"/>
                      </w:rPr>
                      <m:t>1</m:t>
                    </m:r>
                  </m:sub>
                </m:sSub>
              </m:e>
              <m:sub>
                <m:r>
                  <w:rPr>
                    <w:rFonts w:ascii="Cambria Math"/>
                    <w:sz w:val="18"/>
                    <w:szCs w:val="18"/>
                    <w:lang w:val="es-CO"/>
                  </w:rPr>
                  <m:t>2</m:t>
                </m:r>
              </m:sub>
            </m:sSub>
          </m:sub>
        </m:sSub>
        <m:sSub>
          <m:sSubPr>
            <m:ctrlPr>
              <w:rPr>
                <w:rFonts w:ascii="Cambria Math" w:hAnsi="Cambria Math"/>
                <w:i/>
                <w:sz w:val="18"/>
                <w:szCs w:val="18"/>
              </w:rPr>
            </m:ctrlPr>
          </m:sSubPr>
          <m:e>
            <m:r>
              <w:rPr>
                <w:rFonts w:ascii="Cambria Math"/>
                <w:sz w:val="18"/>
                <w:szCs w:val="18"/>
              </w:rPr>
              <m:t>a</m:t>
            </m:r>
          </m:e>
          <m:sub>
            <m:sSub>
              <m:sSubPr>
                <m:ctrlPr>
                  <w:rPr>
                    <w:rFonts w:ascii="Cambria Math" w:hAnsi="Cambria Math"/>
                    <w:i/>
                    <w:sz w:val="18"/>
                    <w:szCs w:val="18"/>
                  </w:rPr>
                </m:ctrlPr>
              </m:sSubPr>
              <m:e>
                <m:r>
                  <w:rPr>
                    <w:rFonts w:ascii="Cambria Math"/>
                    <w:sz w:val="18"/>
                    <w:szCs w:val="18"/>
                    <w:lang w:val="es-CO"/>
                  </w:rPr>
                  <m:t>2</m:t>
                </m:r>
              </m:e>
              <m:sub>
                <m:r>
                  <w:rPr>
                    <w:rFonts w:ascii="Cambria Math"/>
                    <w:sz w:val="18"/>
                    <w:szCs w:val="18"/>
                    <w:lang w:val="es-CO"/>
                  </w:rPr>
                  <m:t>0</m:t>
                </m:r>
              </m:sub>
            </m:sSub>
          </m:sub>
        </m:sSub>
        <m:r>
          <w:rPr>
            <w:rFonts w:ascii="Cambria Math"/>
            <w:sz w:val="18"/>
            <w:szCs w:val="18"/>
            <w:lang w:val="es-CO"/>
          </w:rPr>
          <m:t>+</m:t>
        </m:r>
        <m:d>
          <m:dPr>
            <m:ctrlPr>
              <w:rPr>
                <w:rFonts w:ascii="Cambria Math" w:hAnsi="Cambria Math"/>
                <w:i/>
                <w:sz w:val="18"/>
                <w:szCs w:val="18"/>
              </w:rPr>
            </m:ctrlPr>
          </m:dPr>
          <m:e>
            <m:sSub>
              <m:sSubPr>
                <m:ctrlPr>
                  <w:rPr>
                    <w:rFonts w:ascii="Cambria Math" w:hAnsi="Cambria Math"/>
                    <w:i/>
                    <w:sz w:val="18"/>
                    <w:szCs w:val="18"/>
                  </w:rPr>
                </m:ctrlPr>
              </m:sSubPr>
              <m:e>
                <m:r>
                  <w:rPr>
                    <w:rFonts w:ascii="Cambria Math"/>
                    <w:sz w:val="18"/>
                    <w:szCs w:val="18"/>
                  </w:rPr>
                  <m:t>j</m:t>
                </m:r>
              </m:e>
              <m:sub>
                <m:r>
                  <w:rPr>
                    <w:rFonts w:ascii="Cambria Math"/>
                    <w:sz w:val="18"/>
                    <w:szCs w:val="18"/>
                  </w:rPr>
                  <m:t>g</m:t>
                </m:r>
                <m:r>
                  <w:rPr>
                    <w:rFonts w:ascii="Cambria Math"/>
                    <w:sz w:val="18"/>
                    <w:szCs w:val="18"/>
                    <w:lang w:val="es-CO"/>
                  </w:rPr>
                  <m:t>,</m:t>
                </m:r>
                <m:r>
                  <w:rPr>
                    <w:rFonts w:ascii="Cambria Math"/>
                    <w:sz w:val="18"/>
                    <w:szCs w:val="18"/>
                  </w:rPr>
                  <m:t>w</m:t>
                </m:r>
                <m:sSub>
                  <m:sSubPr>
                    <m:ctrlPr>
                      <w:rPr>
                        <w:rFonts w:ascii="Cambria Math" w:hAnsi="Cambria Math"/>
                        <w:i/>
                        <w:sz w:val="18"/>
                        <w:szCs w:val="18"/>
                      </w:rPr>
                    </m:ctrlPr>
                  </m:sSubPr>
                  <m:e>
                    <m:sSub>
                      <m:sSubPr>
                        <m:ctrlPr>
                          <w:rPr>
                            <w:rFonts w:ascii="Cambria Math" w:hAnsi="Cambria Math"/>
                            <w:i/>
                            <w:sz w:val="18"/>
                            <w:szCs w:val="18"/>
                          </w:rPr>
                        </m:ctrlPr>
                      </m:sSubPr>
                      <m:e>
                        <m:r>
                          <w:rPr>
                            <w:rFonts w:ascii="Cambria Math"/>
                            <w:sz w:val="18"/>
                            <w:szCs w:val="18"/>
                          </w:rPr>
                          <m:t>c</m:t>
                        </m:r>
                      </m:e>
                      <m:sub>
                        <m:r>
                          <w:rPr>
                            <w:rFonts w:ascii="Cambria Math"/>
                            <w:sz w:val="18"/>
                            <w:szCs w:val="18"/>
                            <w:lang w:val="es-CO"/>
                          </w:rPr>
                          <m:t>1</m:t>
                        </m:r>
                      </m:sub>
                    </m:sSub>
                  </m:e>
                  <m:sub>
                    <m:r>
                      <w:rPr>
                        <w:rFonts w:ascii="Cambria Math"/>
                        <w:sz w:val="18"/>
                        <w:szCs w:val="18"/>
                        <w:lang w:val="es-CO"/>
                      </w:rPr>
                      <m:t>1</m:t>
                    </m:r>
                  </m:sub>
                </m:sSub>
              </m:sub>
            </m:sSub>
            <m:r>
              <w:rPr>
                <w:rFonts w:ascii="Cambria Math"/>
                <w:sz w:val="18"/>
                <w:szCs w:val="18"/>
                <w:lang w:val="es-CO"/>
              </w:rPr>
              <m:t>+</m:t>
            </m:r>
            <m:sSub>
              <m:sSubPr>
                <m:ctrlPr>
                  <w:rPr>
                    <w:rFonts w:ascii="Cambria Math" w:hAnsi="Cambria Math"/>
                    <w:i/>
                    <w:sz w:val="18"/>
                    <w:szCs w:val="18"/>
                  </w:rPr>
                </m:ctrlPr>
              </m:sSubPr>
              <m:e>
                <m:r>
                  <w:rPr>
                    <w:rFonts w:ascii="Cambria Math"/>
                    <w:sz w:val="18"/>
                    <w:szCs w:val="18"/>
                  </w:rPr>
                  <m:t>j</m:t>
                </m:r>
              </m:e>
              <m:sub>
                <m:r>
                  <w:rPr>
                    <w:rFonts w:ascii="Cambria Math"/>
                    <w:sz w:val="18"/>
                    <w:szCs w:val="18"/>
                  </w:rPr>
                  <m:t>g</m:t>
                </m:r>
                <m:r>
                  <w:rPr>
                    <w:rFonts w:ascii="Cambria Math"/>
                    <w:sz w:val="18"/>
                    <w:szCs w:val="18"/>
                    <w:lang w:val="es-CO"/>
                  </w:rPr>
                  <m:t>,</m:t>
                </m:r>
                <m:r>
                  <w:rPr>
                    <w:rFonts w:ascii="Cambria Math"/>
                    <w:sz w:val="18"/>
                    <w:szCs w:val="18"/>
                  </w:rPr>
                  <m:t>w</m:t>
                </m:r>
                <m:sSub>
                  <m:sSubPr>
                    <m:ctrlPr>
                      <w:rPr>
                        <w:rFonts w:ascii="Cambria Math" w:hAnsi="Cambria Math"/>
                        <w:i/>
                        <w:sz w:val="18"/>
                        <w:szCs w:val="18"/>
                      </w:rPr>
                    </m:ctrlPr>
                  </m:sSubPr>
                  <m:e>
                    <m:sSub>
                      <m:sSubPr>
                        <m:ctrlPr>
                          <w:rPr>
                            <w:rFonts w:ascii="Cambria Math" w:hAnsi="Cambria Math"/>
                            <w:i/>
                            <w:sz w:val="18"/>
                            <w:szCs w:val="18"/>
                          </w:rPr>
                        </m:ctrlPr>
                      </m:sSubPr>
                      <m:e>
                        <m:r>
                          <w:rPr>
                            <w:rFonts w:ascii="Cambria Math"/>
                            <w:sz w:val="18"/>
                            <w:szCs w:val="18"/>
                          </w:rPr>
                          <m:t>c</m:t>
                        </m:r>
                      </m:e>
                      <m:sub>
                        <m:r>
                          <w:rPr>
                            <w:rFonts w:ascii="Cambria Math"/>
                            <w:sz w:val="18"/>
                            <w:szCs w:val="18"/>
                            <w:lang w:val="es-CO"/>
                          </w:rPr>
                          <m:t>1</m:t>
                        </m:r>
                      </m:sub>
                    </m:sSub>
                  </m:e>
                  <m:sub>
                    <m:r>
                      <w:rPr>
                        <w:rFonts w:ascii="Cambria Math"/>
                        <w:sz w:val="18"/>
                        <w:szCs w:val="18"/>
                        <w:lang w:val="es-CO"/>
                      </w:rPr>
                      <m:t>2</m:t>
                    </m:r>
                  </m:sub>
                </m:sSub>
              </m:sub>
            </m:sSub>
            <m:sSub>
              <m:sSubPr>
                <m:ctrlPr>
                  <w:rPr>
                    <w:rFonts w:ascii="Cambria Math" w:hAnsi="Cambria Math"/>
                    <w:i/>
                    <w:sz w:val="18"/>
                    <w:szCs w:val="18"/>
                  </w:rPr>
                </m:ctrlPr>
              </m:sSubPr>
              <m:e>
                <m:r>
                  <w:rPr>
                    <w:rFonts w:ascii="Cambria Math"/>
                    <w:sz w:val="18"/>
                    <w:szCs w:val="18"/>
                  </w:rPr>
                  <m:t>a</m:t>
                </m:r>
              </m:e>
              <m:sub>
                <m:sSub>
                  <m:sSubPr>
                    <m:ctrlPr>
                      <w:rPr>
                        <w:rFonts w:ascii="Cambria Math" w:hAnsi="Cambria Math"/>
                        <w:i/>
                        <w:sz w:val="18"/>
                        <w:szCs w:val="18"/>
                      </w:rPr>
                    </m:ctrlPr>
                  </m:sSubPr>
                  <m:e>
                    <m:r>
                      <w:rPr>
                        <w:rFonts w:ascii="Cambria Math"/>
                        <w:sz w:val="18"/>
                        <w:szCs w:val="18"/>
                        <w:lang w:val="es-CO"/>
                      </w:rPr>
                      <m:t>2</m:t>
                    </m:r>
                  </m:e>
                  <m:sub>
                    <m:r>
                      <w:rPr>
                        <w:rFonts w:ascii="Cambria Math"/>
                        <w:sz w:val="18"/>
                        <w:szCs w:val="18"/>
                        <w:lang w:val="es-CO"/>
                      </w:rPr>
                      <m:t>1</m:t>
                    </m:r>
                  </m:sub>
                </m:sSub>
              </m:sub>
            </m:sSub>
          </m:e>
        </m:d>
        <m:f>
          <m:fPr>
            <m:ctrlPr>
              <w:rPr>
                <w:rFonts w:ascii="Cambria Math" w:hAnsi="Cambria Math"/>
                <w:i/>
                <w:sz w:val="18"/>
                <w:szCs w:val="18"/>
              </w:rPr>
            </m:ctrlPr>
          </m:fPr>
          <m:num>
            <m:sSub>
              <m:sSubPr>
                <m:ctrlPr>
                  <w:rPr>
                    <w:rFonts w:ascii="Cambria Math" w:hAnsi="Cambria Math"/>
                    <w:i/>
                    <w:sz w:val="18"/>
                    <w:szCs w:val="18"/>
                  </w:rPr>
                </m:ctrlPr>
              </m:sSubPr>
              <m:e>
                <m:r>
                  <w:rPr>
                    <w:rFonts w:ascii="Cambria Math"/>
                    <w:sz w:val="18"/>
                    <w:szCs w:val="18"/>
                  </w:rPr>
                  <m:t>a</m:t>
                </m:r>
              </m:e>
              <m:sub>
                <m:sSub>
                  <m:sSubPr>
                    <m:ctrlPr>
                      <w:rPr>
                        <w:rFonts w:ascii="Cambria Math" w:hAnsi="Cambria Math"/>
                        <w:i/>
                        <w:sz w:val="18"/>
                        <w:szCs w:val="18"/>
                      </w:rPr>
                    </m:ctrlPr>
                  </m:sSubPr>
                  <m:e>
                    <m:r>
                      <w:rPr>
                        <w:rFonts w:ascii="Cambria Math"/>
                        <w:sz w:val="18"/>
                        <w:szCs w:val="18"/>
                        <w:lang w:val="es-CO"/>
                      </w:rPr>
                      <m:t>1</m:t>
                    </m:r>
                  </m:e>
                  <m:sub>
                    <m:r>
                      <w:rPr>
                        <w:rFonts w:ascii="Cambria Math"/>
                        <w:sz w:val="18"/>
                        <w:szCs w:val="18"/>
                        <w:lang w:val="es-CO"/>
                      </w:rPr>
                      <m:t>0</m:t>
                    </m:r>
                  </m:sub>
                </m:sSub>
              </m:sub>
            </m:sSub>
            <m:r>
              <w:rPr>
                <w:rFonts w:ascii="Cambria Math"/>
                <w:sz w:val="18"/>
                <w:szCs w:val="18"/>
                <w:lang w:val="es-CO"/>
              </w:rPr>
              <m:t>+</m:t>
            </m:r>
            <m:sSub>
              <m:sSubPr>
                <m:ctrlPr>
                  <w:rPr>
                    <w:rFonts w:ascii="Cambria Math" w:hAnsi="Cambria Math"/>
                    <w:i/>
                    <w:sz w:val="18"/>
                    <w:szCs w:val="18"/>
                  </w:rPr>
                </m:ctrlPr>
              </m:sSubPr>
              <m:e>
                <m:r>
                  <w:rPr>
                    <w:rFonts w:ascii="Cambria Math"/>
                    <w:sz w:val="18"/>
                    <w:szCs w:val="18"/>
                  </w:rPr>
                  <m:t>a</m:t>
                </m:r>
              </m:e>
              <m:sub>
                <m:sSub>
                  <m:sSubPr>
                    <m:ctrlPr>
                      <w:rPr>
                        <w:rFonts w:ascii="Cambria Math" w:hAnsi="Cambria Math"/>
                        <w:i/>
                        <w:sz w:val="18"/>
                        <w:szCs w:val="18"/>
                      </w:rPr>
                    </m:ctrlPr>
                  </m:sSubPr>
                  <m:e>
                    <m:r>
                      <w:rPr>
                        <w:rFonts w:ascii="Cambria Math"/>
                        <w:sz w:val="18"/>
                        <w:szCs w:val="18"/>
                        <w:lang w:val="es-CO"/>
                      </w:rPr>
                      <m:t>1</m:t>
                    </m:r>
                  </m:e>
                  <m:sub>
                    <m:r>
                      <w:rPr>
                        <w:rFonts w:ascii="Cambria Math"/>
                        <w:sz w:val="18"/>
                        <w:szCs w:val="18"/>
                        <w:lang w:val="es-CO"/>
                      </w:rPr>
                      <m:t>2</m:t>
                    </m:r>
                  </m:sub>
                </m:sSub>
              </m:sub>
            </m:sSub>
            <m:sSub>
              <m:sSubPr>
                <m:ctrlPr>
                  <w:rPr>
                    <w:rFonts w:ascii="Cambria Math" w:hAnsi="Cambria Math"/>
                    <w:i/>
                    <w:sz w:val="18"/>
                    <w:szCs w:val="18"/>
                  </w:rPr>
                </m:ctrlPr>
              </m:sSubPr>
              <m:e>
                <m:r>
                  <w:rPr>
                    <w:rFonts w:ascii="Cambria Math"/>
                    <w:sz w:val="18"/>
                    <w:szCs w:val="18"/>
                  </w:rPr>
                  <m:t>a</m:t>
                </m:r>
              </m:e>
              <m:sub>
                <m:sSub>
                  <m:sSubPr>
                    <m:ctrlPr>
                      <w:rPr>
                        <w:rFonts w:ascii="Cambria Math" w:hAnsi="Cambria Math"/>
                        <w:i/>
                        <w:sz w:val="18"/>
                        <w:szCs w:val="18"/>
                      </w:rPr>
                    </m:ctrlPr>
                  </m:sSubPr>
                  <m:e>
                    <m:r>
                      <w:rPr>
                        <w:rFonts w:ascii="Cambria Math"/>
                        <w:sz w:val="18"/>
                        <w:szCs w:val="18"/>
                        <w:lang w:val="es-CO"/>
                      </w:rPr>
                      <m:t>2</m:t>
                    </m:r>
                  </m:e>
                  <m:sub>
                    <m:r>
                      <w:rPr>
                        <w:rFonts w:ascii="Cambria Math"/>
                        <w:sz w:val="18"/>
                        <w:szCs w:val="18"/>
                        <w:lang w:val="es-CO"/>
                      </w:rPr>
                      <m:t>0</m:t>
                    </m:r>
                  </m:sub>
                </m:sSub>
              </m:sub>
            </m:sSub>
          </m:num>
          <m:den>
            <m:r>
              <w:rPr>
                <w:rFonts w:ascii="Cambria Math"/>
                <w:sz w:val="18"/>
                <w:szCs w:val="18"/>
                <w:lang w:val="es-CO"/>
              </w:rPr>
              <m:t>1</m:t>
            </m:r>
            <m:r>
              <w:rPr>
                <w:rFonts w:ascii="Cambria Math"/>
                <w:sz w:val="18"/>
                <w:szCs w:val="18"/>
                <w:lang w:val="es-CO"/>
              </w:rPr>
              <m:t>-</m:t>
            </m:r>
            <m:sSub>
              <m:sSubPr>
                <m:ctrlPr>
                  <w:rPr>
                    <w:rFonts w:ascii="Cambria Math" w:hAnsi="Cambria Math"/>
                    <w:i/>
                    <w:sz w:val="18"/>
                    <w:szCs w:val="18"/>
                  </w:rPr>
                </m:ctrlPr>
              </m:sSubPr>
              <m:e>
                <m:r>
                  <w:rPr>
                    <w:rFonts w:ascii="Cambria Math"/>
                    <w:sz w:val="18"/>
                    <w:szCs w:val="18"/>
                  </w:rPr>
                  <m:t>a</m:t>
                </m:r>
              </m:e>
              <m:sub>
                <m:sSub>
                  <m:sSubPr>
                    <m:ctrlPr>
                      <w:rPr>
                        <w:rFonts w:ascii="Cambria Math" w:hAnsi="Cambria Math"/>
                        <w:i/>
                        <w:sz w:val="18"/>
                        <w:szCs w:val="18"/>
                      </w:rPr>
                    </m:ctrlPr>
                  </m:sSubPr>
                  <m:e>
                    <m:r>
                      <w:rPr>
                        <w:rFonts w:ascii="Cambria Math"/>
                        <w:sz w:val="18"/>
                        <w:szCs w:val="18"/>
                        <w:lang w:val="es-CO"/>
                      </w:rPr>
                      <m:t>1</m:t>
                    </m:r>
                  </m:e>
                  <m:sub>
                    <m:r>
                      <w:rPr>
                        <w:rFonts w:ascii="Cambria Math"/>
                        <w:sz w:val="18"/>
                        <w:szCs w:val="18"/>
                        <w:lang w:val="es-CO"/>
                      </w:rPr>
                      <m:t>2</m:t>
                    </m:r>
                  </m:sub>
                </m:sSub>
              </m:sub>
            </m:sSub>
            <m:sSub>
              <m:sSubPr>
                <m:ctrlPr>
                  <w:rPr>
                    <w:rFonts w:ascii="Cambria Math" w:hAnsi="Cambria Math"/>
                    <w:i/>
                    <w:sz w:val="18"/>
                    <w:szCs w:val="18"/>
                  </w:rPr>
                </m:ctrlPr>
              </m:sSubPr>
              <m:e>
                <m:r>
                  <w:rPr>
                    <w:rFonts w:ascii="Cambria Math"/>
                    <w:sz w:val="18"/>
                    <w:szCs w:val="18"/>
                  </w:rPr>
                  <m:t>a</m:t>
                </m:r>
              </m:e>
              <m:sub>
                <m:sSub>
                  <m:sSubPr>
                    <m:ctrlPr>
                      <w:rPr>
                        <w:rFonts w:ascii="Cambria Math" w:hAnsi="Cambria Math"/>
                        <w:i/>
                        <w:sz w:val="18"/>
                        <w:szCs w:val="18"/>
                      </w:rPr>
                    </m:ctrlPr>
                  </m:sSubPr>
                  <m:e>
                    <m:r>
                      <w:rPr>
                        <w:rFonts w:ascii="Cambria Math"/>
                        <w:sz w:val="18"/>
                        <w:szCs w:val="18"/>
                        <w:lang w:val="es-CO"/>
                      </w:rPr>
                      <m:t>2</m:t>
                    </m:r>
                  </m:e>
                  <m:sub>
                    <m:r>
                      <w:rPr>
                        <w:rFonts w:ascii="Cambria Math"/>
                        <w:sz w:val="18"/>
                        <w:szCs w:val="18"/>
                        <w:lang w:val="es-CO"/>
                      </w:rPr>
                      <m:t>1</m:t>
                    </m:r>
                  </m:sub>
                </m:sSub>
              </m:sub>
            </m:sSub>
          </m:den>
        </m:f>
      </m:oMath>
      <w:r w:rsidRPr="00260167">
        <w:rPr>
          <w:sz w:val="18"/>
          <w:szCs w:val="18"/>
          <w:lang w:val="es-CO"/>
        </w:rPr>
        <w:t xml:space="preserve">      (15)</w:t>
      </w:r>
    </w:p>
    <w:p w14:paraId="7597B2F6" w14:textId="52ED8279" w:rsidR="00DD4F06" w:rsidRPr="00260167" w:rsidRDefault="000E716F" w:rsidP="005704A8">
      <w:pPr>
        <w:pStyle w:val="Sangradetextonormal"/>
        <w:spacing w:after="120"/>
        <w:ind w:firstLine="0"/>
        <w:rPr>
          <w:sz w:val="18"/>
          <w:szCs w:val="18"/>
          <w:lang w:val="es-CO"/>
        </w:rPr>
      </w:pPr>
      <m:oMath>
        <m:r>
          <w:rPr>
            <w:rFonts w:ascii="Cambria Math" w:hAnsi="Cambria Math"/>
            <w:sz w:val="18"/>
            <w:szCs w:val="18"/>
          </w:rPr>
          <m:t>d</m:t>
        </m:r>
        <m:r>
          <w:rPr>
            <w:rFonts w:ascii="Cambria Math" w:hAnsi="Cambria Math"/>
            <w:sz w:val="18"/>
            <w:szCs w:val="18"/>
            <w:lang w:val="es-CO"/>
          </w:rPr>
          <m:t>=</m:t>
        </m:r>
        <m:d>
          <m:dPr>
            <m:ctrlPr>
              <w:rPr>
                <w:rFonts w:ascii="Cambria Math" w:hAnsi="Cambria Math"/>
                <w:i/>
                <w:sz w:val="18"/>
                <w:szCs w:val="18"/>
              </w:rPr>
            </m:ctrlPr>
          </m:dPr>
          <m:e>
            <m:sSub>
              <m:sSubPr>
                <m:ctrlPr>
                  <w:rPr>
                    <w:rFonts w:ascii="Cambria Math" w:hAnsi="Cambria Math"/>
                    <w:i/>
                    <w:sz w:val="18"/>
                    <w:szCs w:val="18"/>
                  </w:rPr>
                </m:ctrlPr>
              </m:sSubPr>
              <m:e>
                <m:r>
                  <w:rPr>
                    <w:rFonts w:ascii="Cambria Math"/>
                    <w:sz w:val="18"/>
                    <w:szCs w:val="18"/>
                  </w:rPr>
                  <m:t>j</m:t>
                </m:r>
              </m:e>
              <m:sub>
                <m:r>
                  <w:rPr>
                    <w:rFonts w:ascii="Cambria Math"/>
                    <w:sz w:val="18"/>
                    <w:szCs w:val="18"/>
                  </w:rPr>
                  <m:t>g</m:t>
                </m:r>
                <m:r>
                  <w:rPr>
                    <w:rFonts w:ascii="Cambria Math"/>
                    <w:sz w:val="18"/>
                    <w:szCs w:val="18"/>
                    <w:lang w:val="es-CO"/>
                  </w:rPr>
                  <m:t>,</m:t>
                </m:r>
                <m:r>
                  <w:rPr>
                    <w:rFonts w:ascii="Cambria Math"/>
                    <w:sz w:val="18"/>
                    <w:szCs w:val="18"/>
                  </w:rPr>
                  <m:t>w</m:t>
                </m:r>
                <m:sSub>
                  <m:sSubPr>
                    <m:ctrlPr>
                      <w:rPr>
                        <w:rFonts w:ascii="Cambria Math" w:hAnsi="Cambria Math"/>
                        <w:i/>
                        <w:sz w:val="18"/>
                        <w:szCs w:val="18"/>
                      </w:rPr>
                    </m:ctrlPr>
                  </m:sSubPr>
                  <m:e>
                    <m:sSub>
                      <m:sSubPr>
                        <m:ctrlPr>
                          <w:rPr>
                            <w:rFonts w:ascii="Cambria Math" w:hAnsi="Cambria Math"/>
                            <w:i/>
                            <w:sz w:val="18"/>
                            <w:szCs w:val="18"/>
                          </w:rPr>
                        </m:ctrlPr>
                      </m:sSubPr>
                      <m:e>
                        <m:r>
                          <w:rPr>
                            <w:rFonts w:ascii="Cambria Math"/>
                            <w:sz w:val="18"/>
                            <w:szCs w:val="18"/>
                          </w:rPr>
                          <m:t>c</m:t>
                        </m:r>
                      </m:e>
                      <m:sub>
                        <m:r>
                          <w:rPr>
                            <w:rFonts w:ascii="Cambria Math"/>
                            <w:sz w:val="18"/>
                            <w:szCs w:val="18"/>
                            <w:lang w:val="es-CO"/>
                          </w:rPr>
                          <m:t>1</m:t>
                        </m:r>
                      </m:sub>
                    </m:sSub>
                  </m:e>
                  <m:sub>
                    <m:r>
                      <w:rPr>
                        <w:rFonts w:ascii="Cambria Math"/>
                        <w:sz w:val="18"/>
                        <w:szCs w:val="18"/>
                        <w:lang w:val="es-CO"/>
                      </w:rPr>
                      <m:t>1</m:t>
                    </m:r>
                  </m:sub>
                </m:sSub>
              </m:sub>
            </m:sSub>
            <m:r>
              <w:rPr>
                <w:rFonts w:ascii="Cambria Math"/>
                <w:sz w:val="18"/>
                <w:szCs w:val="18"/>
                <w:lang w:val="es-CO"/>
              </w:rPr>
              <m:t>+</m:t>
            </m:r>
            <m:sSub>
              <m:sSubPr>
                <m:ctrlPr>
                  <w:rPr>
                    <w:rFonts w:ascii="Cambria Math" w:hAnsi="Cambria Math"/>
                    <w:i/>
                    <w:sz w:val="18"/>
                    <w:szCs w:val="18"/>
                  </w:rPr>
                </m:ctrlPr>
              </m:sSubPr>
              <m:e>
                <m:r>
                  <w:rPr>
                    <w:rFonts w:ascii="Cambria Math"/>
                    <w:sz w:val="18"/>
                    <w:szCs w:val="18"/>
                  </w:rPr>
                  <m:t>j</m:t>
                </m:r>
              </m:e>
              <m:sub>
                <m:r>
                  <w:rPr>
                    <w:rFonts w:ascii="Cambria Math"/>
                    <w:sz w:val="18"/>
                    <w:szCs w:val="18"/>
                  </w:rPr>
                  <m:t>g</m:t>
                </m:r>
                <m:r>
                  <w:rPr>
                    <w:rFonts w:ascii="Cambria Math"/>
                    <w:sz w:val="18"/>
                    <w:szCs w:val="18"/>
                    <w:lang w:val="es-CO"/>
                  </w:rPr>
                  <m:t>,</m:t>
                </m:r>
                <m:r>
                  <w:rPr>
                    <w:rFonts w:ascii="Cambria Math"/>
                    <w:sz w:val="18"/>
                    <w:szCs w:val="18"/>
                  </w:rPr>
                  <m:t>w</m:t>
                </m:r>
                <m:sSub>
                  <m:sSubPr>
                    <m:ctrlPr>
                      <w:rPr>
                        <w:rFonts w:ascii="Cambria Math" w:hAnsi="Cambria Math"/>
                        <w:i/>
                        <w:sz w:val="18"/>
                        <w:szCs w:val="18"/>
                      </w:rPr>
                    </m:ctrlPr>
                  </m:sSubPr>
                  <m:e>
                    <m:sSub>
                      <m:sSubPr>
                        <m:ctrlPr>
                          <w:rPr>
                            <w:rFonts w:ascii="Cambria Math" w:hAnsi="Cambria Math"/>
                            <w:i/>
                            <w:sz w:val="18"/>
                            <w:szCs w:val="18"/>
                          </w:rPr>
                        </m:ctrlPr>
                      </m:sSubPr>
                      <m:e>
                        <m:r>
                          <w:rPr>
                            <w:rFonts w:ascii="Cambria Math"/>
                            <w:sz w:val="18"/>
                            <w:szCs w:val="18"/>
                          </w:rPr>
                          <m:t>c</m:t>
                        </m:r>
                      </m:e>
                      <m:sub>
                        <m:r>
                          <w:rPr>
                            <w:rFonts w:ascii="Cambria Math"/>
                            <w:sz w:val="18"/>
                            <w:szCs w:val="18"/>
                            <w:lang w:val="es-CO"/>
                          </w:rPr>
                          <m:t>1</m:t>
                        </m:r>
                      </m:sub>
                    </m:sSub>
                  </m:e>
                  <m:sub>
                    <m:r>
                      <w:rPr>
                        <w:rFonts w:ascii="Cambria Math"/>
                        <w:sz w:val="18"/>
                        <w:szCs w:val="18"/>
                        <w:lang w:val="es-CO"/>
                      </w:rPr>
                      <m:t>2</m:t>
                    </m:r>
                  </m:sub>
                </m:sSub>
              </m:sub>
            </m:sSub>
            <m:sSub>
              <m:sSubPr>
                <m:ctrlPr>
                  <w:rPr>
                    <w:rFonts w:ascii="Cambria Math" w:hAnsi="Cambria Math"/>
                    <w:i/>
                    <w:sz w:val="18"/>
                    <w:szCs w:val="18"/>
                  </w:rPr>
                </m:ctrlPr>
              </m:sSubPr>
              <m:e>
                <m:r>
                  <w:rPr>
                    <w:rFonts w:ascii="Cambria Math"/>
                    <w:sz w:val="18"/>
                    <w:szCs w:val="18"/>
                  </w:rPr>
                  <m:t>a</m:t>
                </m:r>
              </m:e>
              <m:sub>
                <m:sSub>
                  <m:sSubPr>
                    <m:ctrlPr>
                      <w:rPr>
                        <w:rFonts w:ascii="Cambria Math" w:hAnsi="Cambria Math"/>
                        <w:i/>
                        <w:sz w:val="18"/>
                        <w:szCs w:val="18"/>
                      </w:rPr>
                    </m:ctrlPr>
                  </m:sSubPr>
                  <m:e>
                    <m:r>
                      <w:rPr>
                        <w:rFonts w:ascii="Cambria Math"/>
                        <w:sz w:val="18"/>
                        <w:szCs w:val="18"/>
                        <w:lang w:val="es-CO"/>
                      </w:rPr>
                      <m:t>2</m:t>
                    </m:r>
                  </m:e>
                  <m:sub>
                    <m:r>
                      <w:rPr>
                        <w:rFonts w:ascii="Cambria Math"/>
                        <w:sz w:val="18"/>
                        <w:szCs w:val="18"/>
                        <w:lang w:val="es-CO"/>
                      </w:rPr>
                      <m:t>1</m:t>
                    </m:r>
                  </m:sub>
                </m:sSub>
              </m:sub>
            </m:sSub>
          </m:e>
        </m:d>
        <m:d>
          <m:dPr>
            <m:ctrlPr>
              <w:rPr>
                <w:rFonts w:ascii="Cambria Math" w:hAnsi="Cambria Math"/>
                <w:i/>
                <w:sz w:val="18"/>
                <w:szCs w:val="18"/>
              </w:rPr>
            </m:ctrlPr>
          </m:dPr>
          <m:e>
            <m:f>
              <m:fPr>
                <m:ctrlPr>
                  <w:rPr>
                    <w:rFonts w:ascii="Cambria Math" w:hAnsi="Cambria Math"/>
                    <w:i/>
                    <w:sz w:val="18"/>
                    <w:szCs w:val="18"/>
                  </w:rPr>
                </m:ctrlPr>
              </m:fPr>
              <m:num>
                <m:sSub>
                  <m:sSubPr>
                    <m:ctrlPr>
                      <w:rPr>
                        <w:rFonts w:ascii="Cambria Math" w:hAnsi="Cambria Math"/>
                        <w:i/>
                        <w:sz w:val="18"/>
                        <w:szCs w:val="18"/>
                      </w:rPr>
                    </m:ctrlPr>
                  </m:sSubPr>
                  <m:e>
                    <m:r>
                      <w:rPr>
                        <w:rFonts w:ascii="Cambria Math"/>
                        <w:sz w:val="18"/>
                        <w:szCs w:val="18"/>
                      </w:rPr>
                      <m:t>a</m:t>
                    </m:r>
                  </m:e>
                  <m:sub>
                    <m:sSub>
                      <m:sSubPr>
                        <m:ctrlPr>
                          <w:rPr>
                            <w:rFonts w:ascii="Cambria Math" w:hAnsi="Cambria Math"/>
                            <w:i/>
                            <w:sz w:val="18"/>
                            <w:szCs w:val="18"/>
                          </w:rPr>
                        </m:ctrlPr>
                      </m:sSubPr>
                      <m:e>
                        <m:r>
                          <w:rPr>
                            <w:rFonts w:ascii="Cambria Math"/>
                            <w:sz w:val="18"/>
                            <w:szCs w:val="18"/>
                            <w:lang w:val="es-CO"/>
                          </w:rPr>
                          <m:t>1</m:t>
                        </m:r>
                      </m:e>
                      <m:sub>
                        <m:r>
                          <w:rPr>
                            <w:rFonts w:ascii="Cambria Math"/>
                            <w:sz w:val="18"/>
                            <w:szCs w:val="18"/>
                            <w:lang w:val="es-CO"/>
                          </w:rPr>
                          <m:t>1</m:t>
                        </m:r>
                      </m:sub>
                    </m:sSub>
                  </m:sub>
                </m:sSub>
                <m:r>
                  <w:rPr>
                    <w:rFonts w:ascii="Cambria Math"/>
                    <w:sz w:val="18"/>
                    <w:szCs w:val="18"/>
                    <w:lang w:val="es-CO"/>
                  </w:rPr>
                  <m:t>+</m:t>
                </m:r>
                <m:sSub>
                  <m:sSubPr>
                    <m:ctrlPr>
                      <w:rPr>
                        <w:rFonts w:ascii="Cambria Math" w:hAnsi="Cambria Math"/>
                        <w:i/>
                        <w:sz w:val="18"/>
                        <w:szCs w:val="18"/>
                      </w:rPr>
                    </m:ctrlPr>
                  </m:sSubPr>
                  <m:e>
                    <m:r>
                      <w:rPr>
                        <w:rFonts w:ascii="Cambria Math"/>
                        <w:sz w:val="18"/>
                        <w:szCs w:val="18"/>
                      </w:rPr>
                      <m:t>a</m:t>
                    </m:r>
                  </m:e>
                  <m:sub>
                    <m:sSub>
                      <m:sSubPr>
                        <m:ctrlPr>
                          <w:rPr>
                            <w:rFonts w:ascii="Cambria Math" w:hAnsi="Cambria Math"/>
                            <w:i/>
                            <w:sz w:val="18"/>
                            <w:szCs w:val="18"/>
                          </w:rPr>
                        </m:ctrlPr>
                      </m:sSubPr>
                      <m:e>
                        <m:r>
                          <w:rPr>
                            <w:rFonts w:ascii="Cambria Math"/>
                            <w:sz w:val="18"/>
                            <w:szCs w:val="18"/>
                            <w:lang w:val="es-CO"/>
                          </w:rPr>
                          <m:t>1</m:t>
                        </m:r>
                      </m:e>
                      <m:sub>
                        <m:r>
                          <w:rPr>
                            <w:rFonts w:ascii="Cambria Math"/>
                            <w:sz w:val="18"/>
                            <w:szCs w:val="18"/>
                            <w:lang w:val="es-CO"/>
                          </w:rPr>
                          <m:t>2</m:t>
                        </m:r>
                      </m:sub>
                    </m:sSub>
                  </m:sub>
                </m:sSub>
                <m:sSub>
                  <m:sSubPr>
                    <m:ctrlPr>
                      <w:rPr>
                        <w:rFonts w:ascii="Cambria Math" w:hAnsi="Cambria Math"/>
                        <w:i/>
                        <w:sz w:val="18"/>
                        <w:szCs w:val="18"/>
                      </w:rPr>
                    </m:ctrlPr>
                  </m:sSubPr>
                  <m:e>
                    <m:r>
                      <w:rPr>
                        <w:rFonts w:ascii="Cambria Math"/>
                        <w:sz w:val="18"/>
                        <w:szCs w:val="18"/>
                      </w:rPr>
                      <m:t>a</m:t>
                    </m:r>
                  </m:e>
                  <m:sub>
                    <m:sSub>
                      <m:sSubPr>
                        <m:ctrlPr>
                          <w:rPr>
                            <w:rFonts w:ascii="Cambria Math" w:hAnsi="Cambria Math"/>
                            <w:i/>
                            <w:sz w:val="18"/>
                            <w:szCs w:val="18"/>
                          </w:rPr>
                        </m:ctrlPr>
                      </m:sSubPr>
                      <m:e>
                        <m:r>
                          <w:rPr>
                            <w:rFonts w:ascii="Cambria Math"/>
                            <w:sz w:val="18"/>
                            <w:szCs w:val="18"/>
                            <w:lang w:val="es-CO"/>
                          </w:rPr>
                          <m:t>2</m:t>
                        </m:r>
                      </m:e>
                      <m:sub>
                        <m:r>
                          <w:rPr>
                            <w:rFonts w:ascii="Cambria Math"/>
                            <w:sz w:val="18"/>
                            <w:szCs w:val="18"/>
                            <w:lang w:val="es-CO"/>
                          </w:rPr>
                          <m:t>2</m:t>
                        </m:r>
                      </m:sub>
                    </m:sSub>
                  </m:sub>
                </m:sSub>
              </m:num>
              <m:den>
                <m:r>
                  <w:rPr>
                    <w:rFonts w:ascii="Cambria Math"/>
                    <w:sz w:val="18"/>
                    <w:szCs w:val="18"/>
                    <w:lang w:val="es-CO"/>
                  </w:rPr>
                  <m:t>1</m:t>
                </m:r>
                <m:r>
                  <w:rPr>
                    <w:rFonts w:ascii="Cambria Math"/>
                    <w:sz w:val="18"/>
                    <w:szCs w:val="18"/>
                    <w:lang w:val="es-CO"/>
                  </w:rPr>
                  <m:t>-</m:t>
                </m:r>
                <m:sSub>
                  <m:sSubPr>
                    <m:ctrlPr>
                      <w:rPr>
                        <w:rFonts w:ascii="Cambria Math" w:hAnsi="Cambria Math"/>
                        <w:i/>
                        <w:sz w:val="18"/>
                        <w:szCs w:val="18"/>
                      </w:rPr>
                    </m:ctrlPr>
                  </m:sSubPr>
                  <m:e>
                    <m:r>
                      <w:rPr>
                        <w:rFonts w:ascii="Cambria Math"/>
                        <w:sz w:val="18"/>
                        <w:szCs w:val="18"/>
                      </w:rPr>
                      <m:t>a</m:t>
                    </m:r>
                  </m:e>
                  <m:sub>
                    <m:sSub>
                      <m:sSubPr>
                        <m:ctrlPr>
                          <w:rPr>
                            <w:rFonts w:ascii="Cambria Math" w:hAnsi="Cambria Math"/>
                            <w:i/>
                            <w:sz w:val="18"/>
                            <w:szCs w:val="18"/>
                          </w:rPr>
                        </m:ctrlPr>
                      </m:sSubPr>
                      <m:e>
                        <m:r>
                          <w:rPr>
                            <w:rFonts w:ascii="Cambria Math"/>
                            <w:sz w:val="18"/>
                            <w:szCs w:val="18"/>
                            <w:lang w:val="es-CO"/>
                          </w:rPr>
                          <m:t>1</m:t>
                        </m:r>
                      </m:e>
                      <m:sub>
                        <m:r>
                          <w:rPr>
                            <w:rFonts w:ascii="Cambria Math"/>
                            <w:sz w:val="18"/>
                            <w:szCs w:val="18"/>
                            <w:lang w:val="es-CO"/>
                          </w:rPr>
                          <m:t>2</m:t>
                        </m:r>
                      </m:sub>
                    </m:sSub>
                  </m:sub>
                </m:sSub>
                <m:sSub>
                  <m:sSubPr>
                    <m:ctrlPr>
                      <w:rPr>
                        <w:rFonts w:ascii="Cambria Math" w:hAnsi="Cambria Math"/>
                        <w:i/>
                        <w:sz w:val="18"/>
                        <w:szCs w:val="18"/>
                      </w:rPr>
                    </m:ctrlPr>
                  </m:sSubPr>
                  <m:e>
                    <m:r>
                      <w:rPr>
                        <w:rFonts w:ascii="Cambria Math"/>
                        <w:sz w:val="18"/>
                        <w:szCs w:val="18"/>
                      </w:rPr>
                      <m:t>a</m:t>
                    </m:r>
                  </m:e>
                  <m:sub>
                    <m:sSub>
                      <m:sSubPr>
                        <m:ctrlPr>
                          <w:rPr>
                            <w:rFonts w:ascii="Cambria Math" w:hAnsi="Cambria Math"/>
                            <w:i/>
                            <w:sz w:val="18"/>
                            <w:szCs w:val="18"/>
                          </w:rPr>
                        </m:ctrlPr>
                      </m:sSubPr>
                      <m:e>
                        <m:r>
                          <w:rPr>
                            <w:rFonts w:ascii="Cambria Math"/>
                            <w:sz w:val="18"/>
                            <w:szCs w:val="18"/>
                            <w:lang w:val="es-CO"/>
                          </w:rPr>
                          <m:t>2</m:t>
                        </m:r>
                      </m:e>
                      <m:sub>
                        <m:r>
                          <w:rPr>
                            <w:rFonts w:ascii="Cambria Math"/>
                            <w:sz w:val="18"/>
                            <w:szCs w:val="18"/>
                            <w:lang w:val="es-CO"/>
                          </w:rPr>
                          <m:t>1</m:t>
                        </m:r>
                      </m:sub>
                    </m:sSub>
                  </m:sub>
                </m:sSub>
              </m:den>
            </m:f>
          </m:e>
        </m:d>
        <m:r>
          <w:rPr>
            <w:rFonts w:ascii="Cambria Math"/>
            <w:sz w:val="18"/>
            <w:szCs w:val="18"/>
            <w:lang w:val="es-CO"/>
          </w:rPr>
          <m:t>+</m:t>
        </m:r>
        <m:sSub>
          <m:sSubPr>
            <m:ctrlPr>
              <w:rPr>
                <w:rFonts w:ascii="Cambria Math" w:hAnsi="Cambria Math"/>
                <w:i/>
                <w:sz w:val="18"/>
                <w:szCs w:val="18"/>
              </w:rPr>
            </m:ctrlPr>
          </m:sSubPr>
          <m:e>
            <m:r>
              <w:rPr>
                <w:rFonts w:ascii="Cambria Math"/>
                <w:sz w:val="18"/>
                <w:szCs w:val="18"/>
              </w:rPr>
              <m:t>j</m:t>
            </m:r>
          </m:e>
          <m:sub>
            <m:r>
              <w:rPr>
                <w:rFonts w:ascii="Cambria Math"/>
                <w:sz w:val="18"/>
                <w:szCs w:val="18"/>
              </w:rPr>
              <m:t>g</m:t>
            </m:r>
            <m:r>
              <w:rPr>
                <w:rFonts w:ascii="Cambria Math"/>
                <w:sz w:val="18"/>
                <w:szCs w:val="18"/>
                <w:lang w:val="es-CO"/>
              </w:rPr>
              <m:t>,</m:t>
            </m:r>
            <m:r>
              <w:rPr>
                <w:rFonts w:ascii="Cambria Math"/>
                <w:sz w:val="18"/>
                <w:szCs w:val="18"/>
              </w:rPr>
              <m:t>w</m:t>
            </m:r>
            <m:sSub>
              <m:sSubPr>
                <m:ctrlPr>
                  <w:rPr>
                    <w:rFonts w:ascii="Cambria Math" w:hAnsi="Cambria Math"/>
                    <w:i/>
                    <w:sz w:val="18"/>
                    <w:szCs w:val="18"/>
                  </w:rPr>
                </m:ctrlPr>
              </m:sSubPr>
              <m:e>
                <m:sSub>
                  <m:sSubPr>
                    <m:ctrlPr>
                      <w:rPr>
                        <w:rFonts w:ascii="Cambria Math" w:hAnsi="Cambria Math"/>
                        <w:i/>
                        <w:sz w:val="18"/>
                        <w:szCs w:val="18"/>
                      </w:rPr>
                    </m:ctrlPr>
                  </m:sSubPr>
                  <m:e>
                    <m:r>
                      <w:rPr>
                        <w:rFonts w:ascii="Cambria Math"/>
                        <w:sz w:val="18"/>
                        <w:szCs w:val="18"/>
                      </w:rPr>
                      <m:t>c</m:t>
                    </m:r>
                  </m:e>
                  <m:sub>
                    <m:r>
                      <w:rPr>
                        <w:rFonts w:ascii="Cambria Math"/>
                        <w:sz w:val="18"/>
                        <w:szCs w:val="18"/>
                        <w:lang w:val="es-CO"/>
                      </w:rPr>
                      <m:t>1</m:t>
                    </m:r>
                  </m:sub>
                </m:sSub>
              </m:e>
              <m:sub>
                <m:r>
                  <w:rPr>
                    <w:rFonts w:ascii="Cambria Math"/>
                    <w:sz w:val="18"/>
                    <w:szCs w:val="18"/>
                    <w:lang w:val="es-CO"/>
                  </w:rPr>
                  <m:t>2</m:t>
                </m:r>
              </m:sub>
            </m:sSub>
          </m:sub>
        </m:sSub>
        <m:sSub>
          <m:sSubPr>
            <m:ctrlPr>
              <w:rPr>
                <w:rFonts w:ascii="Cambria Math" w:hAnsi="Cambria Math"/>
                <w:i/>
                <w:sz w:val="18"/>
                <w:szCs w:val="18"/>
              </w:rPr>
            </m:ctrlPr>
          </m:sSubPr>
          <m:e>
            <m:r>
              <w:rPr>
                <w:rFonts w:ascii="Cambria Math"/>
                <w:sz w:val="18"/>
                <w:szCs w:val="18"/>
              </w:rPr>
              <m:t>a</m:t>
            </m:r>
          </m:e>
          <m:sub>
            <m:sSub>
              <m:sSubPr>
                <m:ctrlPr>
                  <w:rPr>
                    <w:rFonts w:ascii="Cambria Math" w:hAnsi="Cambria Math"/>
                    <w:i/>
                    <w:sz w:val="18"/>
                    <w:szCs w:val="18"/>
                  </w:rPr>
                </m:ctrlPr>
              </m:sSubPr>
              <m:e>
                <m:r>
                  <w:rPr>
                    <w:rFonts w:ascii="Cambria Math"/>
                    <w:sz w:val="18"/>
                    <w:szCs w:val="18"/>
                    <w:lang w:val="es-CO"/>
                  </w:rPr>
                  <m:t>2</m:t>
                </m:r>
              </m:e>
              <m:sub>
                <m:r>
                  <w:rPr>
                    <w:rFonts w:ascii="Cambria Math"/>
                    <w:sz w:val="18"/>
                    <w:szCs w:val="18"/>
                    <w:lang w:val="es-CO"/>
                  </w:rPr>
                  <m:t>2</m:t>
                </m:r>
              </m:sub>
            </m:sSub>
          </m:sub>
        </m:sSub>
      </m:oMath>
      <w:r w:rsidRPr="00260167">
        <w:rPr>
          <w:sz w:val="18"/>
          <w:szCs w:val="18"/>
          <w:lang w:val="es-CO"/>
        </w:rPr>
        <w:t xml:space="preserve">  </w:t>
      </w:r>
      <w:r w:rsidR="00276B7B" w:rsidRPr="00260167">
        <w:rPr>
          <w:sz w:val="18"/>
          <w:szCs w:val="18"/>
          <w:lang w:val="es-CO"/>
        </w:rPr>
        <w:t xml:space="preserve">            </w:t>
      </w:r>
      <w:r w:rsidRPr="00260167">
        <w:rPr>
          <w:sz w:val="18"/>
          <w:szCs w:val="18"/>
          <w:lang w:val="es-CO"/>
        </w:rPr>
        <w:t>(16)</w:t>
      </w:r>
    </w:p>
    <w:p w14:paraId="658367CF" w14:textId="240B195C" w:rsidR="000E716F" w:rsidRPr="00637F5C" w:rsidRDefault="000E716F" w:rsidP="000E716F">
      <w:pPr>
        <w:pStyle w:val="TablaTtulo"/>
        <w:spacing w:before="0" w:after="200"/>
        <w:rPr>
          <w:sz w:val="18"/>
        </w:rPr>
      </w:pPr>
      <w:r w:rsidRPr="00637F5C">
        <w:rPr>
          <w:sz w:val="18"/>
        </w:rPr>
        <w:t xml:space="preserve">Tabla </w:t>
      </w:r>
      <w:r w:rsidR="00142220">
        <w:rPr>
          <w:sz w:val="18"/>
        </w:rPr>
        <w:t>1</w:t>
      </w:r>
      <w:r w:rsidRPr="00637F5C">
        <w:rPr>
          <w:sz w:val="18"/>
        </w:rPr>
        <w:t xml:space="preserve">. Definición de constantes </w:t>
      </w:r>
      <m:oMath>
        <m:sSub>
          <m:sSubPr>
            <m:ctrlPr>
              <w:rPr>
                <w:rFonts w:ascii="Cambria Math" w:hAnsi="Cambria Math"/>
                <w:i/>
                <w:sz w:val="18"/>
              </w:rPr>
            </m:ctrlPr>
          </m:sSubPr>
          <m:e>
            <m:r>
              <w:rPr>
                <w:rFonts w:ascii="Cambria Math"/>
                <w:sz w:val="18"/>
              </w:rPr>
              <m:t>a</m:t>
            </m:r>
          </m:e>
          <m:sub>
            <m:sSub>
              <m:sSubPr>
                <m:ctrlPr>
                  <w:rPr>
                    <w:rFonts w:ascii="Cambria Math" w:hAnsi="Cambria Math"/>
                    <w:i/>
                    <w:sz w:val="18"/>
                  </w:rPr>
                </m:ctrlPr>
              </m:sSubPr>
              <m:e>
                <m:r>
                  <w:rPr>
                    <w:rFonts w:ascii="Cambria Math"/>
                    <w:sz w:val="18"/>
                  </w:rPr>
                  <m:t>i</m:t>
                </m:r>
              </m:e>
              <m:sub>
                <m:r>
                  <w:rPr>
                    <w:rFonts w:ascii="Cambria Math"/>
                    <w:sz w:val="18"/>
                  </w:rPr>
                  <m:t>k</m:t>
                </m:r>
              </m:sub>
            </m:sSub>
          </m:sub>
        </m:sSub>
      </m:oMath>
      <w:r w:rsidR="00EA331B" w:rsidRPr="00637F5C">
        <w:rPr>
          <w:sz w:val="18"/>
        </w:rPr>
        <w:t>.</w:t>
      </w:r>
    </w:p>
    <w:tbl>
      <w:tblPr>
        <w:tblStyle w:val="Tablaconcuadrcula4"/>
        <w:tblW w:w="4262" w:type="dxa"/>
        <w:tblLayout w:type="fixed"/>
        <w:tblLook w:val="0420" w:firstRow="1" w:lastRow="0" w:firstColumn="0" w:lastColumn="0" w:noHBand="0" w:noVBand="1"/>
      </w:tblPr>
      <w:tblGrid>
        <w:gridCol w:w="406"/>
        <w:gridCol w:w="2323"/>
        <w:gridCol w:w="1533"/>
      </w:tblGrid>
      <w:tr w:rsidR="000E716F" w:rsidRPr="000E716F" w14:paraId="02AFCD18" w14:textId="77777777" w:rsidTr="00260167">
        <w:trPr>
          <w:trHeight w:val="135"/>
        </w:trPr>
        <w:tc>
          <w:tcPr>
            <w:tcW w:w="406" w:type="dxa"/>
            <w:vAlign w:val="center"/>
          </w:tcPr>
          <w:p w14:paraId="70DB49F0" w14:textId="77777777" w:rsidR="000E716F" w:rsidRPr="00260167" w:rsidRDefault="000E716F" w:rsidP="005704A8">
            <w:pPr>
              <w:suppressAutoHyphens/>
              <w:overflowPunct w:val="0"/>
              <w:autoSpaceDE w:val="0"/>
              <w:autoSpaceDN w:val="0"/>
              <w:adjustRightInd w:val="0"/>
              <w:spacing w:after="120"/>
              <w:jc w:val="center"/>
              <w:textAlignment w:val="baseline"/>
              <w:rPr>
                <w:kern w:val="14"/>
                <w:sz w:val="18"/>
                <w:szCs w:val="18"/>
                <w:lang w:val="es-ES"/>
              </w:rPr>
            </w:pPr>
          </w:p>
        </w:tc>
        <w:tc>
          <w:tcPr>
            <w:tcW w:w="2323" w:type="dxa"/>
            <w:vAlign w:val="center"/>
            <w:hideMark/>
          </w:tcPr>
          <w:p w14:paraId="27B06277" w14:textId="77777777" w:rsidR="000E716F" w:rsidRPr="00260167" w:rsidRDefault="00000000" w:rsidP="005704A8">
            <w:pPr>
              <w:suppressAutoHyphens/>
              <w:overflowPunct w:val="0"/>
              <w:autoSpaceDE w:val="0"/>
              <w:autoSpaceDN w:val="0"/>
              <w:adjustRightInd w:val="0"/>
              <w:spacing w:after="120"/>
              <w:jc w:val="center"/>
              <w:textAlignment w:val="baseline"/>
              <w:rPr>
                <w:kern w:val="14"/>
                <w:sz w:val="18"/>
                <w:szCs w:val="18"/>
              </w:rPr>
            </w:pPr>
            <m:oMathPara>
              <m:oMath>
                <m:sSub>
                  <m:sSubPr>
                    <m:ctrlPr>
                      <w:rPr>
                        <w:rFonts w:ascii="Cambria Math" w:hAnsi="Cambria Math"/>
                        <w:kern w:val="14"/>
                        <w:sz w:val="18"/>
                        <w:szCs w:val="18"/>
                      </w:rPr>
                    </m:ctrlPr>
                  </m:sSubPr>
                  <m:e>
                    <m:r>
                      <w:rPr>
                        <w:rFonts w:ascii="Cambria Math" w:hAnsi="Cambria Math"/>
                        <w:kern w:val="14"/>
                        <w:sz w:val="18"/>
                        <w:szCs w:val="18"/>
                      </w:rPr>
                      <m:t>a</m:t>
                    </m:r>
                  </m:e>
                  <m:sub>
                    <m:sSub>
                      <m:sSubPr>
                        <m:ctrlPr>
                          <w:rPr>
                            <w:rFonts w:ascii="Cambria Math" w:hAnsi="Cambria Math"/>
                            <w:kern w:val="14"/>
                            <w:sz w:val="18"/>
                            <w:szCs w:val="18"/>
                          </w:rPr>
                        </m:ctrlPr>
                      </m:sSubPr>
                      <m:e>
                        <m:r>
                          <m:rPr>
                            <m:sty m:val="p"/>
                          </m:rPr>
                          <w:rPr>
                            <w:rFonts w:ascii="Cambria Math" w:hAnsi="Cambria Math"/>
                            <w:kern w:val="14"/>
                            <w:sz w:val="18"/>
                            <w:szCs w:val="18"/>
                          </w:rPr>
                          <m:t>1</m:t>
                        </m:r>
                      </m:e>
                      <m:sub>
                        <m:r>
                          <w:rPr>
                            <w:rFonts w:ascii="Cambria Math" w:hAnsi="Cambria Math"/>
                            <w:kern w:val="14"/>
                            <w:sz w:val="18"/>
                            <w:szCs w:val="18"/>
                          </w:rPr>
                          <m:t>k</m:t>
                        </m:r>
                      </m:sub>
                    </m:sSub>
                  </m:sub>
                </m:sSub>
              </m:oMath>
            </m:oMathPara>
          </w:p>
        </w:tc>
        <w:tc>
          <w:tcPr>
            <w:tcW w:w="1533" w:type="dxa"/>
            <w:vAlign w:val="center"/>
            <w:hideMark/>
          </w:tcPr>
          <w:p w14:paraId="34BE46D3" w14:textId="77777777" w:rsidR="000E716F" w:rsidRPr="00260167" w:rsidRDefault="00000000" w:rsidP="005704A8">
            <w:pPr>
              <w:suppressAutoHyphens/>
              <w:overflowPunct w:val="0"/>
              <w:autoSpaceDE w:val="0"/>
              <w:autoSpaceDN w:val="0"/>
              <w:adjustRightInd w:val="0"/>
              <w:spacing w:after="120"/>
              <w:jc w:val="center"/>
              <w:textAlignment w:val="baseline"/>
              <w:rPr>
                <w:kern w:val="14"/>
                <w:sz w:val="18"/>
                <w:szCs w:val="18"/>
              </w:rPr>
            </w:pPr>
            <m:oMathPara>
              <m:oMath>
                <m:sSub>
                  <m:sSubPr>
                    <m:ctrlPr>
                      <w:rPr>
                        <w:rFonts w:ascii="Cambria Math" w:hAnsi="Cambria Math"/>
                        <w:kern w:val="14"/>
                        <w:sz w:val="18"/>
                        <w:szCs w:val="18"/>
                      </w:rPr>
                    </m:ctrlPr>
                  </m:sSubPr>
                  <m:e>
                    <m:r>
                      <w:rPr>
                        <w:rFonts w:ascii="Cambria Math" w:hAnsi="Cambria Math"/>
                        <w:kern w:val="14"/>
                        <w:sz w:val="18"/>
                        <w:szCs w:val="18"/>
                      </w:rPr>
                      <m:t>a</m:t>
                    </m:r>
                  </m:e>
                  <m:sub>
                    <m:sSub>
                      <m:sSubPr>
                        <m:ctrlPr>
                          <w:rPr>
                            <w:rFonts w:ascii="Cambria Math" w:hAnsi="Cambria Math"/>
                            <w:kern w:val="14"/>
                            <w:sz w:val="18"/>
                            <w:szCs w:val="18"/>
                          </w:rPr>
                        </m:ctrlPr>
                      </m:sSubPr>
                      <m:e>
                        <m:r>
                          <m:rPr>
                            <m:sty m:val="p"/>
                          </m:rPr>
                          <w:rPr>
                            <w:rFonts w:ascii="Cambria Math" w:hAnsi="Cambria Math"/>
                            <w:kern w:val="14"/>
                            <w:sz w:val="18"/>
                            <w:szCs w:val="18"/>
                          </w:rPr>
                          <m:t>2</m:t>
                        </m:r>
                      </m:e>
                      <m:sub>
                        <m:r>
                          <w:rPr>
                            <w:rFonts w:ascii="Cambria Math" w:hAnsi="Cambria Math"/>
                            <w:kern w:val="14"/>
                            <w:sz w:val="18"/>
                            <w:szCs w:val="18"/>
                          </w:rPr>
                          <m:t>k</m:t>
                        </m:r>
                      </m:sub>
                    </m:sSub>
                  </m:sub>
                </m:sSub>
              </m:oMath>
            </m:oMathPara>
          </w:p>
        </w:tc>
      </w:tr>
      <w:tr w:rsidR="000E716F" w:rsidRPr="000E716F" w14:paraId="32E173C6" w14:textId="77777777" w:rsidTr="00260167">
        <w:trPr>
          <w:trHeight w:val="127"/>
        </w:trPr>
        <w:tc>
          <w:tcPr>
            <w:tcW w:w="406" w:type="dxa"/>
            <w:vAlign w:val="center"/>
          </w:tcPr>
          <w:p w14:paraId="2D5BCD4A" w14:textId="4BF0EA2F" w:rsidR="00276B7B" w:rsidRPr="00260167" w:rsidRDefault="00000000" w:rsidP="00276B7B">
            <w:pPr>
              <w:suppressAutoHyphens/>
              <w:overflowPunct w:val="0"/>
              <w:autoSpaceDE w:val="0"/>
              <w:autoSpaceDN w:val="0"/>
              <w:adjustRightInd w:val="0"/>
              <w:spacing w:after="120"/>
              <w:jc w:val="center"/>
              <w:textAlignment w:val="baseline"/>
              <w:rPr>
                <w:rFonts w:eastAsiaTheme="minorEastAsia" w:cstheme="minorBidi"/>
                <w:kern w:val="14"/>
                <w:sz w:val="18"/>
                <w:szCs w:val="18"/>
              </w:rPr>
            </w:pPr>
            <m:oMathPara>
              <m:oMath>
                <m:sSub>
                  <m:sSubPr>
                    <m:ctrlPr>
                      <w:rPr>
                        <w:rFonts w:ascii="Cambria Math" w:hAnsi="Cambria Math"/>
                        <w:kern w:val="14"/>
                        <w:sz w:val="18"/>
                        <w:szCs w:val="18"/>
                      </w:rPr>
                    </m:ctrlPr>
                  </m:sSubPr>
                  <m:e>
                    <m:r>
                      <w:rPr>
                        <w:rFonts w:ascii="Cambria Math" w:hAnsi="Cambria Math"/>
                        <w:kern w:val="14"/>
                        <w:sz w:val="18"/>
                        <w:szCs w:val="18"/>
                      </w:rPr>
                      <m:t>a</m:t>
                    </m:r>
                  </m:e>
                  <m:sub>
                    <m:sSub>
                      <m:sSubPr>
                        <m:ctrlPr>
                          <w:rPr>
                            <w:rFonts w:ascii="Cambria Math" w:hAnsi="Cambria Math"/>
                            <w:kern w:val="14"/>
                            <w:sz w:val="18"/>
                            <w:szCs w:val="18"/>
                          </w:rPr>
                        </m:ctrlPr>
                      </m:sSubPr>
                      <m:e>
                        <m:r>
                          <w:rPr>
                            <w:rFonts w:ascii="Cambria Math" w:hAnsi="Cambria Math"/>
                            <w:kern w:val="14"/>
                            <w:sz w:val="18"/>
                            <w:szCs w:val="18"/>
                          </w:rPr>
                          <m:t>i</m:t>
                        </m:r>
                      </m:e>
                      <m:sub>
                        <m:r>
                          <m:rPr>
                            <m:sty m:val="p"/>
                          </m:rPr>
                          <w:rPr>
                            <w:rFonts w:ascii="Cambria Math" w:hAnsi="Cambria Math"/>
                            <w:kern w:val="14"/>
                            <w:sz w:val="18"/>
                            <w:szCs w:val="18"/>
                          </w:rPr>
                          <m:t>0</m:t>
                        </m:r>
                      </m:sub>
                    </m:sSub>
                  </m:sub>
                </m:sSub>
              </m:oMath>
            </m:oMathPara>
          </w:p>
        </w:tc>
        <w:tc>
          <w:tcPr>
            <w:tcW w:w="2323" w:type="dxa"/>
            <w:vAlign w:val="center"/>
            <w:hideMark/>
          </w:tcPr>
          <w:p w14:paraId="35DF52DF" w14:textId="77777777" w:rsidR="000E716F" w:rsidRPr="00260167" w:rsidRDefault="00000000" w:rsidP="005704A8">
            <w:pPr>
              <w:suppressAutoHyphens/>
              <w:overflowPunct w:val="0"/>
              <w:autoSpaceDE w:val="0"/>
              <w:autoSpaceDN w:val="0"/>
              <w:adjustRightInd w:val="0"/>
              <w:spacing w:after="120"/>
              <w:jc w:val="center"/>
              <w:textAlignment w:val="baseline"/>
              <w:rPr>
                <w:kern w:val="14"/>
                <w:sz w:val="18"/>
                <w:szCs w:val="18"/>
              </w:rPr>
            </w:pPr>
            <m:oMathPara>
              <m:oMathParaPr>
                <m:jc m:val="center"/>
              </m:oMathParaPr>
              <m:oMath>
                <m:f>
                  <m:fPr>
                    <m:ctrlPr>
                      <w:rPr>
                        <w:rFonts w:ascii="Cambria Math" w:hAnsi="Cambria Math"/>
                        <w:kern w:val="14"/>
                        <w:sz w:val="18"/>
                        <w:szCs w:val="18"/>
                      </w:rPr>
                    </m:ctrlPr>
                  </m:fPr>
                  <m:num>
                    <m:sSub>
                      <m:sSubPr>
                        <m:ctrlPr>
                          <w:rPr>
                            <w:rFonts w:ascii="Cambria Math" w:hAnsi="Cambria Math"/>
                            <w:kern w:val="14"/>
                            <w:sz w:val="18"/>
                            <w:szCs w:val="18"/>
                          </w:rPr>
                        </m:ctrlPr>
                      </m:sSubPr>
                      <m:e>
                        <m:r>
                          <w:rPr>
                            <w:rFonts w:ascii="Cambria Math" w:hAnsi="Cambria Math"/>
                            <w:kern w:val="14"/>
                            <w:sz w:val="18"/>
                            <w:szCs w:val="18"/>
                          </w:rPr>
                          <m:t>j</m:t>
                        </m:r>
                      </m:e>
                      <m:sub>
                        <m:r>
                          <w:rPr>
                            <w:rFonts w:ascii="Cambria Math" w:hAnsi="Cambria Math"/>
                            <w:kern w:val="14"/>
                            <w:sz w:val="18"/>
                            <w:szCs w:val="18"/>
                          </w:rPr>
                          <m:t>g</m:t>
                        </m:r>
                        <m:r>
                          <m:rPr>
                            <m:sty m:val="p"/>
                          </m:rPr>
                          <w:rPr>
                            <w:rFonts w:ascii="Cambria Math" w:hAnsi="Cambria Math"/>
                            <w:kern w:val="14"/>
                            <w:sz w:val="18"/>
                            <w:szCs w:val="18"/>
                          </w:rPr>
                          <m:t>,</m:t>
                        </m:r>
                        <m:r>
                          <w:rPr>
                            <w:rFonts w:ascii="Cambria Math" w:hAnsi="Cambria Math"/>
                            <w:kern w:val="14"/>
                            <w:sz w:val="18"/>
                            <w:szCs w:val="18"/>
                          </w:rPr>
                          <m:t>w</m:t>
                        </m:r>
                        <m:sSub>
                          <m:sSubPr>
                            <m:ctrlPr>
                              <w:rPr>
                                <w:rFonts w:ascii="Cambria Math" w:hAnsi="Cambria Math"/>
                                <w:kern w:val="14"/>
                                <w:sz w:val="18"/>
                                <w:szCs w:val="18"/>
                              </w:rPr>
                            </m:ctrlPr>
                          </m:sSubPr>
                          <m:e>
                            <m:sSub>
                              <m:sSubPr>
                                <m:ctrlPr>
                                  <w:rPr>
                                    <w:rFonts w:ascii="Cambria Math" w:hAnsi="Cambria Math"/>
                                    <w:kern w:val="14"/>
                                    <w:sz w:val="18"/>
                                    <w:szCs w:val="18"/>
                                  </w:rPr>
                                </m:ctrlPr>
                              </m:sSubPr>
                              <m:e>
                                <m:r>
                                  <w:rPr>
                                    <w:rFonts w:ascii="Cambria Math" w:hAnsi="Cambria Math"/>
                                    <w:kern w:val="14"/>
                                    <w:sz w:val="18"/>
                                    <w:szCs w:val="18"/>
                                  </w:rPr>
                                  <m:t>c</m:t>
                                </m:r>
                              </m:e>
                              <m:sub>
                                <m:r>
                                  <m:rPr>
                                    <m:sty m:val="p"/>
                                  </m:rPr>
                                  <w:rPr>
                                    <w:rFonts w:ascii="Cambria Math" w:hAnsi="Cambria Math"/>
                                    <w:kern w:val="14"/>
                                    <w:sz w:val="18"/>
                                    <w:szCs w:val="18"/>
                                  </w:rPr>
                                  <m:t>1</m:t>
                                </m:r>
                              </m:sub>
                            </m:sSub>
                          </m:e>
                          <m:sub>
                            <m:r>
                              <m:rPr>
                                <m:sty m:val="p"/>
                              </m:rPr>
                              <w:rPr>
                                <w:rFonts w:ascii="Cambria Math" w:hAnsi="Cambria Math"/>
                                <w:kern w:val="14"/>
                                <w:sz w:val="18"/>
                                <w:szCs w:val="18"/>
                              </w:rPr>
                              <m:t>0</m:t>
                            </m:r>
                          </m:sub>
                        </m:sSub>
                      </m:sub>
                    </m:sSub>
                    <m:r>
                      <m:rPr>
                        <m:sty m:val="p"/>
                      </m:rPr>
                      <w:rPr>
                        <w:rFonts w:ascii="Cambria Math" w:hAnsi="Cambria Math"/>
                        <w:kern w:val="14"/>
                        <w:sz w:val="18"/>
                        <w:szCs w:val="18"/>
                      </w:rPr>
                      <m:t>-</m:t>
                    </m:r>
                    <m:sSub>
                      <m:sSubPr>
                        <m:ctrlPr>
                          <w:rPr>
                            <w:rFonts w:ascii="Cambria Math" w:hAnsi="Cambria Math"/>
                            <w:kern w:val="14"/>
                            <w:sz w:val="18"/>
                            <w:szCs w:val="18"/>
                          </w:rPr>
                        </m:ctrlPr>
                      </m:sSubPr>
                      <m:e>
                        <m:r>
                          <w:rPr>
                            <w:rFonts w:ascii="Cambria Math" w:hAnsi="Cambria Math"/>
                            <w:kern w:val="14"/>
                            <w:sz w:val="18"/>
                            <w:szCs w:val="18"/>
                          </w:rPr>
                          <m:t>j</m:t>
                        </m:r>
                      </m:e>
                      <m:sub>
                        <m:r>
                          <w:rPr>
                            <w:rFonts w:ascii="Cambria Math" w:hAnsi="Cambria Math"/>
                            <w:kern w:val="14"/>
                            <w:sz w:val="18"/>
                            <w:szCs w:val="18"/>
                          </w:rPr>
                          <m:t>w</m:t>
                        </m:r>
                        <m:sSub>
                          <m:sSubPr>
                            <m:ctrlPr>
                              <w:rPr>
                                <w:rFonts w:ascii="Cambria Math" w:hAnsi="Cambria Math"/>
                                <w:kern w:val="14"/>
                                <w:sz w:val="18"/>
                                <w:szCs w:val="18"/>
                              </w:rPr>
                            </m:ctrlPr>
                          </m:sSubPr>
                          <m:e>
                            <m:r>
                              <w:rPr>
                                <w:rFonts w:ascii="Cambria Math" w:hAnsi="Cambria Math"/>
                                <w:kern w:val="14"/>
                                <w:sz w:val="18"/>
                                <w:szCs w:val="18"/>
                              </w:rPr>
                              <m:t>c</m:t>
                            </m:r>
                          </m:e>
                          <m:sub>
                            <m:r>
                              <m:rPr>
                                <m:sty m:val="p"/>
                              </m:rPr>
                              <w:rPr>
                                <w:rFonts w:ascii="Cambria Math" w:hAnsi="Cambria Math"/>
                                <w:kern w:val="14"/>
                                <w:sz w:val="18"/>
                                <w:szCs w:val="18"/>
                              </w:rPr>
                              <m:t>1</m:t>
                            </m:r>
                          </m:sub>
                        </m:sSub>
                        <m:r>
                          <m:rPr>
                            <m:sty m:val="p"/>
                          </m:rPr>
                          <w:rPr>
                            <w:rFonts w:ascii="Cambria Math" w:hAnsi="Cambria Math"/>
                            <w:kern w:val="14"/>
                            <w:sz w:val="18"/>
                            <w:szCs w:val="18"/>
                          </w:rPr>
                          <m:t>,</m:t>
                        </m:r>
                        <m:r>
                          <w:rPr>
                            <w:rFonts w:ascii="Cambria Math" w:hAnsi="Cambria Math"/>
                            <w:kern w:val="14"/>
                            <w:sz w:val="18"/>
                            <w:szCs w:val="18"/>
                          </w:rPr>
                          <m:t>w</m:t>
                        </m:r>
                        <m:sSub>
                          <m:sSubPr>
                            <m:ctrlPr>
                              <w:rPr>
                                <w:rFonts w:ascii="Cambria Math" w:hAnsi="Cambria Math"/>
                                <w:kern w:val="14"/>
                                <w:sz w:val="18"/>
                                <w:szCs w:val="18"/>
                              </w:rPr>
                            </m:ctrlPr>
                          </m:sSubPr>
                          <m:e>
                            <m:sSub>
                              <m:sSubPr>
                                <m:ctrlPr>
                                  <w:rPr>
                                    <w:rFonts w:ascii="Cambria Math" w:hAnsi="Cambria Math"/>
                                    <w:kern w:val="14"/>
                                    <w:sz w:val="18"/>
                                    <w:szCs w:val="18"/>
                                  </w:rPr>
                                </m:ctrlPr>
                              </m:sSubPr>
                              <m:e>
                                <m:r>
                                  <w:rPr>
                                    <w:rFonts w:ascii="Cambria Math" w:hAnsi="Cambria Math"/>
                                    <w:kern w:val="14"/>
                                    <w:sz w:val="18"/>
                                    <w:szCs w:val="18"/>
                                  </w:rPr>
                                  <m:t>c</m:t>
                                </m:r>
                              </m:e>
                              <m:sub>
                                <m:r>
                                  <m:rPr>
                                    <m:sty m:val="p"/>
                                  </m:rPr>
                                  <w:rPr>
                                    <w:rFonts w:ascii="Cambria Math" w:hAnsi="Cambria Math"/>
                                    <w:kern w:val="14"/>
                                    <w:sz w:val="18"/>
                                    <w:szCs w:val="18"/>
                                  </w:rPr>
                                  <m:t>2</m:t>
                                </m:r>
                              </m:sub>
                            </m:sSub>
                          </m:e>
                          <m:sub>
                            <m:r>
                              <m:rPr>
                                <m:sty m:val="p"/>
                              </m:rPr>
                              <w:rPr>
                                <w:rFonts w:ascii="Cambria Math" w:hAnsi="Cambria Math"/>
                                <w:kern w:val="14"/>
                                <w:sz w:val="18"/>
                                <w:szCs w:val="18"/>
                              </w:rPr>
                              <m:t>0</m:t>
                            </m:r>
                          </m:sub>
                        </m:sSub>
                      </m:sub>
                    </m:sSub>
                  </m:num>
                  <m:den>
                    <m:sSub>
                      <m:sSubPr>
                        <m:ctrlPr>
                          <w:rPr>
                            <w:rFonts w:ascii="Cambria Math" w:hAnsi="Cambria Math"/>
                            <w:kern w:val="14"/>
                            <w:sz w:val="18"/>
                            <w:szCs w:val="18"/>
                          </w:rPr>
                        </m:ctrlPr>
                      </m:sSubPr>
                      <m:e>
                        <m:r>
                          <w:rPr>
                            <w:rFonts w:ascii="Cambria Math" w:hAnsi="Cambria Math"/>
                            <w:kern w:val="14"/>
                            <w:sz w:val="18"/>
                            <w:szCs w:val="18"/>
                          </w:rPr>
                          <m:t>r</m:t>
                        </m:r>
                      </m:e>
                      <m:sub>
                        <m:r>
                          <w:rPr>
                            <w:rFonts w:ascii="Cambria Math" w:hAnsi="Cambria Math"/>
                            <w:kern w:val="14"/>
                            <w:sz w:val="18"/>
                            <w:szCs w:val="18"/>
                          </w:rPr>
                          <m:t>w</m:t>
                        </m:r>
                        <m:sSub>
                          <m:sSubPr>
                            <m:ctrlPr>
                              <w:rPr>
                                <w:rFonts w:ascii="Cambria Math" w:hAnsi="Cambria Math"/>
                                <w:kern w:val="14"/>
                                <w:sz w:val="18"/>
                                <w:szCs w:val="18"/>
                              </w:rPr>
                            </m:ctrlPr>
                          </m:sSubPr>
                          <m:e>
                            <m:sSub>
                              <m:sSubPr>
                                <m:ctrlPr>
                                  <w:rPr>
                                    <w:rFonts w:ascii="Cambria Math" w:hAnsi="Cambria Math"/>
                                    <w:kern w:val="14"/>
                                    <w:sz w:val="18"/>
                                    <w:szCs w:val="18"/>
                                  </w:rPr>
                                </m:ctrlPr>
                              </m:sSubPr>
                              <m:e>
                                <m:r>
                                  <w:rPr>
                                    <w:rFonts w:ascii="Cambria Math" w:hAnsi="Cambria Math"/>
                                    <w:kern w:val="14"/>
                                    <w:sz w:val="18"/>
                                    <w:szCs w:val="18"/>
                                  </w:rPr>
                                  <m:t>c</m:t>
                                </m:r>
                              </m:e>
                              <m:sub>
                                <m:r>
                                  <m:rPr>
                                    <m:sty m:val="p"/>
                                  </m:rPr>
                                  <w:rPr>
                                    <w:rFonts w:ascii="Cambria Math" w:hAnsi="Cambria Math"/>
                                    <w:kern w:val="14"/>
                                    <w:sz w:val="18"/>
                                    <w:szCs w:val="18"/>
                                  </w:rPr>
                                  <m:t>1</m:t>
                                </m:r>
                              </m:sub>
                            </m:sSub>
                          </m:e>
                          <m:sub>
                            <m:r>
                              <m:rPr>
                                <m:sty m:val="p"/>
                              </m:rPr>
                              <w:rPr>
                                <w:rFonts w:ascii="Cambria Math" w:hAnsi="Cambria Math"/>
                                <w:kern w:val="14"/>
                                <w:sz w:val="18"/>
                                <w:szCs w:val="18"/>
                              </w:rPr>
                              <m:t>1</m:t>
                            </m:r>
                          </m:sub>
                        </m:sSub>
                      </m:sub>
                    </m:sSub>
                    <m:r>
                      <m:rPr>
                        <m:sty m:val="p"/>
                      </m:rPr>
                      <w:rPr>
                        <w:rFonts w:ascii="Cambria Math" w:hAnsi="Cambria Math"/>
                        <w:kern w:val="14"/>
                        <w:sz w:val="18"/>
                        <w:szCs w:val="18"/>
                      </w:rPr>
                      <m:t>-</m:t>
                    </m:r>
                    <m:sSub>
                      <m:sSubPr>
                        <m:ctrlPr>
                          <w:rPr>
                            <w:rFonts w:ascii="Cambria Math" w:hAnsi="Cambria Math"/>
                            <w:kern w:val="14"/>
                            <w:sz w:val="18"/>
                            <w:szCs w:val="18"/>
                          </w:rPr>
                        </m:ctrlPr>
                      </m:sSubPr>
                      <m:e>
                        <m:r>
                          <w:rPr>
                            <w:rFonts w:ascii="Cambria Math" w:hAnsi="Cambria Math"/>
                            <w:kern w:val="14"/>
                            <w:sz w:val="18"/>
                            <w:szCs w:val="18"/>
                          </w:rPr>
                          <m:t>j</m:t>
                        </m:r>
                      </m:e>
                      <m:sub>
                        <m:r>
                          <w:rPr>
                            <w:rFonts w:ascii="Cambria Math" w:hAnsi="Cambria Math"/>
                            <w:kern w:val="14"/>
                            <w:sz w:val="18"/>
                            <w:szCs w:val="18"/>
                          </w:rPr>
                          <m:t>g</m:t>
                        </m:r>
                        <m:r>
                          <m:rPr>
                            <m:sty m:val="p"/>
                          </m:rPr>
                          <w:rPr>
                            <w:rFonts w:ascii="Cambria Math" w:hAnsi="Cambria Math"/>
                            <w:kern w:val="14"/>
                            <w:sz w:val="18"/>
                            <w:szCs w:val="18"/>
                          </w:rPr>
                          <m:t>,</m:t>
                        </m:r>
                        <m:r>
                          <w:rPr>
                            <w:rFonts w:ascii="Cambria Math" w:hAnsi="Cambria Math"/>
                            <w:kern w:val="14"/>
                            <w:sz w:val="18"/>
                            <w:szCs w:val="18"/>
                          </w:rPr>
                          <m:t>w</m:t>
                        </m:r>
                        <m:sSub>
                          <m:sSubPr>
                            <m:ctrlPr>
                              <w:rPr>
                                <w:rFonts w:ascii="Cambria Math" w:hAnsi="Cambria Math"/>
                                <w:kern w:val="14"/>
                                <w:sz w:val="18"/>
                                <w:szCs w:val="18"/>
                              </w:rPr>
                            </m:ctrlPr>
                          </m:sSubPr>
                          <m:e>
                            <m:sSub>
                              <m:sSubPr>
                                <m:ctrlPr>
                                  <w:rPr>
                                    <w:rFonts w:ascii="Cambria Math" w:hAnsi="Cambria Math"/>
                                    <w:kern w:val="14"/>
                                    <w:sz w:val="18"/>
                                    <w:szCs w:val="18"/>
                                  </w:rPr>
                                </m:ctrlPr>
                              </m:sSubPr>
                              <m:e>
                                <m:r>
                                  <w:rPr>
                                    <w:rFonts w:ascii="Cambria Math" w:hAnsi="Cambria Math"/>
                                    <w:kern w:val="14"/>
                                    <w:sz w:val="18"/>
                                    <w:szCs w:val="18"/>
                                  </w:rPr>
                                  <m:t>c</m:t>
                                </m:r>
                              </m:e>
                              <m:sub>
                                <m:r>
                                  <m:rPr>
                                    <m:sty m:val="p"/>
                                  </m:rPr>
                                  <w:rPr>
                                    <w:rFonts w:ascii="Cambria Math" w:hAnsi="Cambria Math"/>
                                    <w:kern w:val="14"/>
                                    <w:sz w:val="18"/>
                                    <w:szCs w:val="18"/>
                                  </w:rPr>
                                  <m:t>1</m:t>
                                </m:r>
                              </m:sub>
                            </m:sSub>
                          </m:e>
                          <m:sub>
                            <m:r>
                              <m:rPr>
                                <m:sty m:val="p"/>
                              </m:rPr>
                              <w:rPr>
                                <w:rFonts w:ascii="Cambria Math" w:hAnsi="Cambria Math"/>
                                <w:kern w:val="14"/>
                                <w:sz w:val="18"/>
                                <w:szCs w:val="18"/>
                              </w:rPr>
                              <m:t>1</m:t>
                            </m:r>
                          </m:sub>
                        </m:sSub>
                      </m:sub>
                    </m:sSub>
                    <m:r>
                      <m:rPr>
                        <m:sty m:val="p"/>
                      </m:rPr>
                      <w:rPr>
                        <w:rFonts w:ascii="Cambria Math" w:hAnsi="Cambria Math"/>
                        <w:kern w:val="14"/>
                        <w:sz w:val="18"/>
                        <w:szCs w:val="18"/>
                      </w:rPr>
                      <m:t>+</m:t>
                    </m:r>
                    <m:sSub>
                      <m:sSubPr>
                        <m:ctrlPr>
                          <w:rPr>
                            <w:rFonts w:ascii="Cambria Math" w:hAnsi="Cambria Math"/>
                            <w:kern w:val="14"/>
                            <w:sz w:val="18"/>
                            <w:szCs w:val="18"/>
                          </w:rPr>
                        </m:ctrlPr>
                      </m:sSubPr>
                      <m:e>
                        <m:r>
                          <w:rPr>
                            <w:rFonts w:ascii="Cambria Math" w:hAnsi="Cambria Math"/>
                            <w:kern w:val="14"/>
                            <w:sz w:val="18"/>
                            <w:szCs w:val="18"/>
                          </w:rPr>
                          <m:t>j</m:t>
                        </m:r>
                      </m:e>
                      <m:sub>
                        <m:r>
                          <w:rPr>
                            <w:rFonts w:ascii="Cambria Math" w:hAnsi="Cambria Math"/>
                            <w:kern w:val="14"/>
                            <w:sz w:val="18"/>
                            <w:szCs w:val="18"/>
                          </w:rPr>
                          <m:t>w</m:t>
                        </m:r>
                        <m:sSub>
                          <m:sSubPr>
                            <m:ctrlPr>
                              <w:rPr>
                                <w:rFonts w:ascii="Cambria Math" w:hAnsi="Cambria Math"/>
                                <w:kern w:val="14"/>
                                <w:sz w:val="18"/>
                                <w:szCs w:val="18"/>
                              </w:rPr>
                            </m:ctrlPr>
                          </m:sSubPr>
                          <m:e>
                            <m:r>
                              <w:rPr>
                                <w:rFonts w:ascii="Cambria Math" w:hAnsi="Cambria Math"/>
                                <w:kern w:val="14"/>
                                <w:sz w:val="18"/>
                                <w:szCs w:val="18"/>
                              </w:rPr>
                              <m:t>c</m:t>
                            </m:r>
                          </m:e>
                          <m:sub>
                            <m:r>
                              <m:rPr>
                                <m:sty m:val="p"/>
                              </m:rPr>
                              <w:rPr>
                                <w:rFonts w:ascii="Cambria Math" w:hAnsi="Cambria Math"/>
                                <w:kern w:val="14"/>
                                <w:sz w:val="18"/>
                                <w:szCs w:val="18"/>
                              </w:rPr>
                              <m:t>1</m:t>
                            </m:r>
                          </m:sub>
                        </m:sSub>
                        <m:r>
                          <m:rPr>
                            <m:sty m:val="p"/>
                          </m:rPr>
                          <w:rPr>
                            <w:rFonts w:ascii="Cambria Math" w:hAnsi="Cambria Math"/>
                            <w:kern w:val="14"/>
                            <w:sz w:val="18"/>
                            <w:szCs w:val="18"/>
                          </w:rPr>
                          <m:t>,</m:t>
                        </m:r>
                        <m:r>
                          <w:rPr>
                            <w:rFonts w:ascii="Cambria Math" w:hAnsi="Cambria Math"/>
                            <w:kern w:val="14"/>
                            <w:sz w:val="18"/>
                            <w:szCs w:val="18"/>
                          </w:rPr>
                          <m:t>w</m:t>
                        </m:r>
                        <m:sSub>
                          <m:sSubPr>
                            <m:ctrlPr>
                              <w:rPr>
                                <w:rFonts w:ascii="Cambria Math" w:hAnsi="Cambria Math"/>
                                <w:kern w:val="14"/>
                                <w:sz w:val="18"/>
                                <w:szCs w:val="18"/>
                              </w:rPr>
                            </m:ctrlPr>
                          </m:sSubPr>
                          <m:e>
                            <m:sSub>
                              <m:sSubPr>
                                <m:ctrlPr>
                                  <w:rPr>
                                    <w:rFonts w:ascii="Cambria Math" w:hAnsi="Cambria Math"/>
                                    <w:kern w:val="14"/>
                                    <w:sz w:val="18"/>
                                    <w:szCs w:val="18"/>
                                  </w:rPr>
                                </m:ctrlPr>
                              </m:sSubPr>
                              <m:e>
                                <m:r>
                                  <w:rPr>
                                    <w:rFonts w:ascii="Cambria Math" w:hAnsi="Cambria Math"/>
                                    <w:kern w:val="14"/>
                                    <w:sz w:val="18"/>
                                    <w:szCs w:val="18"/>
                                  </w:rPr>
                                  <m:t>c</m:t>
                                </m:r>
                              </m:e>
                              <m:sub>
                                <m:r>
                                  <m:rPr>
                                    <m:sty m:val="p"/>
                                  </m:rPr>
                                  <w:rPr>
                                    <w:rFonts w:ascii="Cambria Math" w:hAnsi="Cambria Math"/>
                                    <w:kern w:val="14"/>
                                    <w:sz w:val="18"/>
                                    <w:szCs w:val="18"/>
                                  </w:rPr>
                                  <m:t>2</m:t>
                                </m:r>
                              </m:sub>
                            </m:sSub>
                          </m:e>
                          <m:sub>
                            <m:r>
                              <m:rPr>
                                <m:sty m:val="p"/>
                              </m:rPr>
                              <w:rPr>
                                <w:rFonts w:ascii="Cambria Math" w:hAnsi="Cambria Math"/>
                                <w:kern w:val="14"/>
                                <w:sz w:val="18"/>
                                <w:szCs w:val="18"/>
                              </w:rPr>
                              <m:t>1</m:t>
                            </m:r>
                          </m:sub>
                        </m:sSub>
                      </m:sub>
                    </m:sSub>
                  </m:den>
                </m:f>
              </m:oMath>
            </m:oMathPara>
          </w:p>
        </w:tc>
        <w:tc>
          <w:tcPr>
            <w:tcW w:w="1533" w:type="dxa"/>
            <w:vAlign w:val="center"/>
            <w:hideMark/>
          </w:tcPr>
          <w:p w14:paraId="537B0E53" w14:textId="77777777" w:rsidR="000E716F" w:rsidRPr="00260167" w:rsidRDefault="00000000" w:rsidP="005704A8">
            <w:pPr>
              <w:suppressAutoHyphens/>
              <w:overflowPunct w:val="0"/>
              <w:autoSpaceDE w:val="0"/>
              <w:autoSpaceDN w:val="0"/>
              <w:adjustRightInd w:val="0"/>
              <w:spacing w:after="120"/>
              <w:jc w:val="center"/>
              <w:textAlignment w:val="baseline"/>
              <w:rPr>
                <w:kern w:val="14"/>
                <w:sz w:val="18"/>
                <w:szCs w:val="18"/>
              </w:rPr>
            </w:pPr>
            <m:oMathPara>
              <m:oMath>
                <m:f>
                  <m:fPr>
                    <m:ctrlPr>
                      <w:rPr>
                        <w:rFonts w:ascii="Cambria Math" w:hAnsi="Cambria Math"/>
                        <w:kern w:val="14"/>
                        <w:sz w:val="18"/>
                        <w:szCs w:val="18"/>
                      </w:rPr>
                    </m:ctrlPr>
                  </m:fPr>
                  <m:num>
                    <m:sSub>
                      <m:sSubPr>
                        <m:ctrlPr>
                          <w:rPr>
                            <w:rFonts w:ascii="Cambria Math" w:hAnsi="Cambria Math"/>
                            <w:kern w:val="14"/>
                            <w:sz w:val="18"/>
                            <w:szCs w:val="18"/>
                          </w:rPr>
                        </m:ctrlPr>
                      </m:sSubPr>
                      <m:e>
                        <m:r>
                          <w:rPr>
                            <w:rFonts w:ascii="Cambria Math" w:hAnsi="Cambria Math"/>
                            <w:kern w:val="14"/>
                            <w:sz w:val="18"/>
                            <w:szCs w:val="18"/>
                          </w:rPr>
                          <m:t>j</m:t>
                        </m:r>
                      </m:e>
                      <m:sub>
                        <m:r>
                          <w:rPr>
                            <w:rFonts w:ascii="Cambria Math" w:hAnsi="Cambria Math"/>
                            <w:kern w:val="14"/>
                            <w:sz w:val="18"/>
                            <w:szCs w:val="18"/>
                          </w:rPr>
                          <m:t>w</m:t>
                        </m:r>
                        <m:sSub>
                          <m:sSubPr>
                            <m:ctrlPr>
                              <w:rPr>
                                <w:rFonts w:ascii="Cambria Math" w:hAnsi="Cambria Math"/>
                                <w:kern w:val="14"/>
                                <w:sz w:val="18"/>
                                <w:szCs w:val="18"/>
                              </w:rPr>
                            </m:ctrlPr>
                          </m:sSubPr>
                          <m:e>
                            <m:r>
                              <w:rPr>
                                <w:rFonts w:ascii="Cambria Math" w:hAnsi="Cambria Math"/>
                                <w:kern w:val="14"/>
                                <w:sz w:val="18"/>
                                <w:szCs w:val="18"/>
                              </w:rPr>
                              <m:t>c</m:t>
                            </m:r>
                          </m:e>
                          <m:sub>
                            <m:r>
                              <m:rPr>
                                <m:sty m:val="p"/>
                              </m:rPr>
                              <w:rPr>
                                <w:rFonts w:ascii="Cambria Math" w:hAnsi="Cambria Math"/>
                                <w:kern w:val="14"/>
                                <w:sz w:val="18"/>
                                <w:szCs w:val="18"/>
                              </w:rPr>
                              <m:t>1</m:t>
                            </m:r>
                          </m:sub>
                        </m:sSub>
                        <m:r>
                          <m:rPr>
                            <m:sty m:val="p"/>
                          </m:rPr>
                          <w:rPr>
                            <w:rFonts w:ascii="Cambria Math" w:hAnsi="Cambria Math"/>
                            <w:kern w:val="14"/>
                            <w:sz w:val="18"/>
                            <w:szCs w:val="18"/>
                          </w:rPr>
                          <m:t>,</m:t>
                        </m:r>
                        <m:r>
                          <w:rPr>
                            <w:rFonts w:ascii="Cambria Math" w:hAnsi="Cambria Math"/>
                            <w:kern w:val="14"/>
                            <w:sz w:val="18"/>
                            <w:szCs w:val="18"/>
                          </w:rPr>
                          <m:t>w</m:t>
                        </m:r>
                        <m:sSub>
                          <m:sSubPr>
                            <m:ctrlPr>
                              <w:rPr>
                                <w:rFonts w:ascii="Cambria Math" w:hAnsi="Cambria Math"/>
                                <w:kern w:val="14"/>
                                <w:sz w:val="18"/>
                                <w:szCs w:val="18"/>
                              </w:rPr>
                            </m:ctrlPr>
                          </m:sSubPr>
                          <m:e>
                            <m:sSub>
                              <m:sSubPr>
                                <m:ctrlPr>
                                  <w:rPr>
                                    <w:rFonts w:ascii="Cambria Math" w:hAnsi="Cambria Math"/>
                                    <w:kern w:val="14"/>
                                    <w:sz w:val="18"/>
                                    <w:szCs w:val="18"/>
                                  </w:rPr>
                                </m:ctrlPr>
                              </m:sSubPr>
                              <m:e>
                                <m:r>
                                  <w:rPr>
                                    <w:rFonts w:ascii="Cambria Math" w:hAnsi="Cambria Math"/>
                                    <w:kern w:val="14"/>
                                    <w:sz w:val="18"/>
                                    <w:szCs w:val="18"/>
                                  </w:rPr>
                                  <m:t>c</m:t>
                                </m:r>
                              </m:e>
                              <m:sub>
                                <m:r>
                                  <m:rPr>
                                    <m:sty m:val="p"/>
                                  </m:rPr>
                                  <w:rPr>
                                    <w:rFonts w:ascii="Cambria Math" w:hAnsi="Cambria Math"/>
                                    <w:kern w:val="14"/>
                                    <w:sz w:val="18"/>
                                    <w:szCs w:val="18"/>
                                  </w:rPr>
                                  <m:t>2</m:t>
                                </m:r>
                              </m:sub>
                            </m:sSub>
                          </m:e>
                          <m:sub>
                            <m:r>
                              <m:rPr>
                                <m:sty m:val="p"/>
                              </m:rPr>
                              <w:rPr>
                                <w:rFonts w:ascii="Cambria Math" w:hAnsi="Cambria Math"/>
                                <w:kern w:val="14"/>
                                <w:sz w:val="18"/>
                                <w:szCs w:val="18"/>
                              </w:rPr>
                              <m:t>0</m:t>
                            </m:r>
                          </m:sub>
                        </m:sSub>
                      </m:sub>
                    </m:sSub>
                  </m:num>
                  <m:den>
                    <m:sSub>
                      <m:sSubPr>
                        <m:ctrlPr>
                          <w:rPr>
                            <w:rFonts w:ascii="Cambria Math" w:hAnsi="Cambria Math"/>
                            <w:kern w:val="14"/>
                            <w:sz w:val="18"/>
                            <w:szCs w:val="18"/>
                          </w:rPr>
                        </m:ctrlPr>
                      </m:sSubPr>
                      <m:e>
                        <m:r>
                          <w:rPr>
                            <w:rFonts w:ascii="Cambria Math" w:hAnsi="Cambria Math"/>
                            <w:kern w:val="14"/>
                            <w:sz w:val="18"/>
                            <w:szCs w:val="18"/>
                          </w:rPr>
                          <m:t>r</m:t>
                        </m:r>
                      </m:e>
                      <m:sub>
                        <m:r>
                          <w:rPr>
                            <w:rFonts w:ascii="Cambria Math" w:hAnsi="Cambria Math"/>
                            <w:kern w:val="14"/>
                            <w:sz w:val="18"/>
                            <w:szCs w:val="18"/>
                          </w:rPr>
                          <m:t>w</m:t>
                        </m:r>
                        <m:sSub>
                          <m:sSubPr>
                            <m:ctrlPr>
                              <w:rPr>
                                <w:rFonts w:ascii="Cambria Math" w:hAnsi="Cambria Math"/>
                                <w:kern w:val="14"/>
                                <w:sz w:val="18"/>
                                <w:szCs w:val="18"/>
                              </w:rPr>
                            </m:ctrlPr>
                          </m:sSubPr>
                          <m:e>
                            <m:sSub>
                              <m:sSubPr>
                                <m:ctrlPr>
                                  <w:rPr>
                                    <w:rFonts w:ascii="Cambria Math" w:hAnsi="Cambria Math"/>
                                    <w:kern w:val="14"/>
                                    <w:sz w:val="18"/>
                                    <w:szCs w:val="18"/>
                                  </w:rPr>
                                </m:ctrlPr>
                              </m:sSubPr>
                              <m:e>
                                <m:r>
                                  <w:rPr>
                                    <w:rFonts w:ascii="Cambria Math" w:hAnsi="Cambria Math"/>
                                    <w:kern w:val="14"/>
                                    <w:sz w:val="18"/>
                                    <w:szCs w:val="18"/>
                                  </w:rPr>
                                  <m:t>c</m:t>
                                </m:r>
                              </m:e>
                              <m:sub>
                                <m:r>
                                  <m:rPr>
                                    <m:sty m:val="p"/>
                                  </m:rPr>
                                  <w:rPr>
                                    <w:rFonts w:ascii="Cambria Math" w:hAnsi="Cambria Math"/>
                                    <w:kern w:val="14"/>
                                    <w:sz w:val="18"/>
                                    <w:szCs w:val="18"/>
                                  </w:rPr>
                                  <m:t>2</m:t>
                                </m:r>
                              </m:sub>
                            </m:sSub>
                          </m:e>
                          <m:sub>
                            <m:r>
                              <m:rPr>
                                <m:sty m:val="p"/>
                              </m:rPr>
                              <w:rPr>
                                <w:rFonts w:ascii="Cambria Math" w:hAnsi="Cambria Math"/>
                                <w:kern w:val="14"/>
                                <w:sz w:val="18"/>
                                <w:szCs w:val="18"/>
                              </w:rPr>
                              <m:t>1</m:t>
                            </m:r>
                          </m:sub>
                        </m:sSub>
                      </m:sub>
                    </m:sSub>
                    <m:r>
                      <m:rPr>
                        <m:sty m:val="p"/>
                      </m:rPr>
                      <w:rPr>
                        <w:rFonts w:ascii="Cambria Math" w:hAnsi="Cambria Math"/>
                        <w:kern w:val="14"/>
                        <w:sz w:val="18"/>
                        <w:szCs w:val="18"/>
                      </w:rPr>
                      <m:t>-</m:t>
                    </m:r>
                    <m:sSub>
                      <m:sSubPr>
                        <m:ctrlPr>
                          <w:rPr>
                            <w:rFonts w:ascii="Cambria Math" w:hAnsi="Cambria Math"/>
                            <w:kern w:val="14"/>
                            <w:sz w:val="18"/>
                            <w:szCs w:val="18"/>
                          </w:rPr>
                        </m:ctrlPr>
                      </m:sSubPr>
                      <m:e>
                        <m:r>
                          <w:rPr>
                            <w:rFonts w:ascii="Cambria Math" w:hAnsi="Cambria Math"/>
                            <w:kern w:val="14"/>
                            <w:sz w:val="18"/>
                            <w:szCs w:val="18"/>
                          </w:rPr>
                          <m:t>j</m:t>
                        </m:r>
                      </m:e>
                      <m:sub>
                        <m:r>
                          <w:rPr>
                            <w:rFonts w:ascii="Cambria Math" w:hAnsi="Cambria Math"/>
                            <w:kern w:val="14"/>
                            <w:sz w:val="18"/>
                            <w:szCs w:val="18"/>
                          </w:rPr>
                          <m:t>w</m:t>
                        </m:r>
                        <m:sSub>
                          <m:sSubPr>
                            <m:ctrlPr>
                              <w:rPr>
                                <w:rFonts w:ascii="Cambria Math" w:hAnsi="Cambria Math"/>
                                <w:kern w:val="14"/>
                                <w:sz w:val="18"/>
                                <w:szCs w:val="18"/>
                              </w:rPr>
                            </m:ctrlPr>
                          </m:sSubPr>
                          <m:e>
                            <m:r>
                              <w:rPr>
                                <w:rFonts w:ascii="Cambria Math" w:hAnsi="Cambria Math"/>
                                <w:kern w:val="14"/>
                                <w:sz w:val="18"/>
                                <w:szCs w:val="18"/>
                              </w:rPr>
                              <m:t>c</m:t>
                            </m:r>
                          </m:e>
                          <m:sub>
                            <m:r>
                              <m:rPr>
                                <m:sty m:val="p"/>
                              </m:rPr>
                              <w:rPr>
                                <w:rFonts w:ascii="Cambria Math" w:hAnsi="Cambria Math"/>
                                <w:kern w:val="14"/>
                                <w:sz w:val="18"/>
                                <w:szCs w:val="18"/>
                              </w:rPr>
                              <m:t>1</m:t>
                            </m:r>
                          </m:sub>
                        </m:sSub>
                        <m:r>
                          <m:rPr>
                            <m:sty m:val="p"/>
                          </m:rPr>
                          <w:rPr>
                            <w:rFonts w:ascii="Cambria Math" w:hAnsi="Cambria Math"/>
                            <w:kern w:val="14"/>
                            <w:sz w:val="18"/>
                            <w:szCs w:val="18"/>
                          </w:rPr>
                          <m:t>,</m:t>
                        </m:r>
                        <m:r>
                          <w:rPr>
                            <w:rFonts w:ascii="Cambria Math" w:hAnsi="Cambria Math"/>
                            <w:kern w:val="14"/>
                            <w:sz w:val="18"/>
                            <w:szCs w:val="18"/>
                          </w:rPr>
                          <m:t>w</m:t>
                        </m:r>
                        <m:sSub>
                          <m:sSubPr>
                            <m:ctrlPr>
                              <w:rPr>
                                <w:rFonts w:ascii="Cambria Math" w:hAnsi="Cambria Math"/>
                                <w:kern w:val="14"/>
                                <w:sz w:val="18"/>
                                <w:szCs w:val="18"/>
                              </w:rPr>
                            </m:ctrlPr>
                          </m:sSubPr>
                          <m:e>
                            <m:sSub>
                              <m:sSubPr>
                                <m:ctrlPr>
                                  <w:rPr>
                                    <w:rFonts w:ascii="Cambria Math" w:hAnsi="Cambria Math"/>
                                    <w:kern w:val="14"/>
                                    <w:sz w:val="18"/>
                                    <w:szCs w:val="18"/>
                                  </w:rPr>
                                </m:ctrlPr>
                              </m:sSubPr>
                              <m:e>
                                <m:r>
                                  <w:rPr>
                                    <w:rFonts w:ascii="Cambria Math" w:hAnsi="Cambria Math"/>
                                    <w:kern w:val="14"/>
                                    <w:sz w:val="18"/>
                                    <w:szCs w:val="18"/>
                                  </w:rPr>
                                  <m:t>c</m:t>
                                </m:r>
                              </m:e>
                              <m:sub>
                                <m:r>
                                  <m:rPr>
                                    <m:sty m:val="p"/>
                                  </m:rPr>
                                  <w:rPr>
                                    <w:rFonts w:ascii="Cambria Math" w:hAnsi="Cambria Math"/>
                                    <w:kern w:val="14"/>
                                    <w:sz w:val="18"/>
                                    <w:szCs w:val="18"/>
                                  </w:rPr>
                                  <m:t>2</m:t>
                                </m:r>
                              </m:sub>
                            </m:sSub>
                          </m:e>
                          <m:sub>
                            <m:r>
                              <m:rPr>
                                <m:sty m:val="p"/>
                              </m:rPr>
                              <w:rPr>
                                <w:rFonts w:ascii="Cambria Math" w:hAnsi="Cambria Math"/>
                                <w:kern w:val="14"/>
                                <w:sz w:val="18"/>
                                <w:szCs w:val="18"/>
                              </w:rPr>
                              <m:t>2</m:t>
                            </m:r>
                          </m:sub>
                        </m:sSub>
                      </m:sub>
                    </m:sSub>
                  </m:den>
                </m:f>
              </m:oMath>
            </m:oMathPara>
          </w:p>
        </w:tc>
      </w:tr>
      <w:tr w:rsidR="000E716F" w:rsidRPr="000E716F" w14:paraId="7C90F87A" w14:textId="77777777" w:rsidTr="00260167">
        <w:trPr>
          <w:trHeight w:val="298"/>
        </w:trPr>
        <w:tc>
          <w:tcPr>
            <w:tcW w:w="406" w:type="dxa"/>
            <w:vAlign w:val="center"/>
          </w:tcPr>
          <w:p w14:paraId="0E2342CE" w14:textId="77777777" w:rsidR="000E716F" w:rsidRPr="00260167" w:rsidRDefault="00000000" w:rsidP="005704A8">
            <w:pPr>
              <w:suppressAutoHyphens/>
              <w:overflowPunct w:val="0"/>
              <w:autoSpaceDE w:val="0"/>
              <w:autoSpaceDN w:val="0"/>
              <w:adjustRightInd w:val="0"/>
              <w:spacing w:after="120"/>
              <w:jc w:val="center"/>
              <w:textAlignment w:val="baseline"/>
              <w:rPr>
                <w:kern w:val="14"/>
                <w:sz w:val="18"/>
                <w:szCs w:val="18"/>
              </w:rPr>
            </w:pPr>
            <m:oMathPara>
              <m:oMath>
                <m:sSub>
                  <m:sSubPr>
                    <m:ctrlPr>
                      <w:rPr>
                        <w:rFonts w:ascii="Cambria Math" w:hAnsi="Cambria Math"/>
                        <w:kern w:val="14"/>
                        <w:sz w:val="18"/>
                        <w:szCs w:val="18"/>
                      </w:rPr>
                    </m:ctrlPr>
                  </m:sSubPr>
                  <m:e>
                    <m:r>
                      <w:rPr>
                        <w:rFonts w:ascii="Cambria Math" w:hAnsi="Cambria Math"/>
                        <w:kern w:val="14"/>
                        <w:sz w:val="18"/>
                        <w:szCs w:val="18"/>
                      </w:rPr>
                      <m:t>a</m:t>
                    </m:r>
                  </m:e>
                  <m:sub>
                    <m:sSub>
                      <m:sSubPr>
                        <m:ctrlPr>
                          <w:rPr>
                            <w:rFonts w:ascii="Cambria Math" w:hAnsi="Cambria Math"/>
                            <w:kern w:val="14"/>
                            <w:sz w:val="18"/>
                            <w:szCs w:val="18"/>
                          </w:rPr>
                        </m:ctrlPr>
                      </m:sSubPr>
                      <m:e>
                        <m:r>
                          <w:rPr>
                            <w:rFonts w:ascii="Cambria Math" w:hAnsi="Cambria Math"/>
                            <w:kern w:val="14"/>
                            <w:sz w:val="18"/>
                            <w:szCs w:val="18"/>
                          </w:rPr>
                          <m:t>i</m:t>
                        </m:r>
                      </m:e>
                      <m:sub>
                        <m:r>
                          <m:rPr>
                            <m:sty m:val="p"/>
                          </m:rPr>
                          <w:rPr>
                            <w:rFonts w:ascii="Cambria Math" w:hAnsi="Cambria Math"/>
                            <w:kern w:val="14"/>
                            <w:sz w:val="18"/>
                            <w:szCs w:val="18"/>
                          </w:rPr>
                          <m:t>1</m:t>
                        </m:r>
                      </m:sub>
                    </m:sSub>
                  </m:sub>
                </m:sSub>
              </m:oMath>
            </m:oMathPara>
          </w:p>
        </w:tc>
        <w:tc>
          <w:tcPr>
            <w:tcW w:w="2323" w:type="dxa"/>
            <w:vAlign w:val="center"/>
          </w:tcPr>
          <w:p w14:paraId="79C6A46F" w14:textId="77777777" w:rsidR="000E716F" w:rsidRPr="00260167" w:rsidRDefault="00000000" w:rsidP="005704A8">
            <w:pPr>
              <w:suppressAutoHyphens/>
              <w:overflowPunct w:val="0"/>
              <w:autoSpaceDE w:val="0"/>
              <w:autoSpaceDN w:val="0"/>
              <w:adjustRightInd w:val="0"/>
              <w:spacing w:after="120"/>
              <w:jc w:val="center"/>
              <w:textAlignment w:val="baseline"/>
              <w:rPr>
                <w:kern w:val="14"/>
                <w:sz w:val="18"/>
                <w:szCs w:val="18"/>
              </w:rPr>
            </w:pPr>
            <m:oMathPara>
              <m:oMath>
                <m:f>
                  <m:fPr>
                    <m:ctrlPr>
                      <w:rPr>
                        <w:rFonts w:ascii="Cambria Math" w:hAnsi="Cambria Math"/>
                        <w:kern w:val="14"/>
                        <w:sz w:val="18"/>
                        <w:szCs w:val="18"/>
                      </w:rPr>
                    </m:ctrlPr>
                  </m:fPr>
                  <m:num>
                    <m:r>
                      <m:rPr>
                        <m:sty m:val="p"/>
                      </m:rPr>
                      <w:rPr>
                        <w:rFonts w:ascii="Cambria Math" w:hAnsi="Cambria Math"/>
                        <w:kern w:val="14"/>
                        <w:sz w:val="18"/>
                        <w:szCs w:val="18"/>
                      </w:rPr>
                      <m:t>-</m:t>
                    </m:r>
                    <m:sSub>
                      <m:sSubPr>
                        <m:ctrlPr>
                          <w:rPr>
                            <w:rFonts w:ascii="Cambria Math" w:hAnsi="Cambria Math"/>
                            <w:kern w:val="14"/>
                            <w:sz w:val="18"/>
                            <w:szCs w:val="18"/>
                          </w:rPr>
                        </m:ctrlPr>
                      </m:sSubPr>
                      <m:e>
                        <m:r>
                          <w:rPr>
                            <w:rFonts w:ascii="Cambria Math" w:hAnsi="Cambria Math"/>
                            <w:kern w:val="14"/>
                            <w:sz w:val="18"/>
                            <w:szCs w:val="18"/>
                          </w:rPr>
                          <m:t>r</m:t>
                        </m:r>
                      </m:e>
                      <m:sub>
                        <m:r>
                          <w:rPr>
                            <w:rFonts w:ascii="Cambria Math" w:hAnsi="Cambria Math"/>
                            <w:kern w:val="14"/>
                            <w:sz w:val="18"/>
                            <w:szCs w:val="18"/>
                          </w:rPr>
                          <m:t>w</m:t>
                        </m:r>
                        <m:sSub>
                          <m:sSubPr>
                            <m:ctrlPr>
                              <w:rPr>
                                <w:rFonts w:ascii="Cambria Math" w:hAnsi="Cambria Math"/>
                                <w:kern w:val="14"/>
                                <w:sz w:val="18"/>
                                <w:szCs w:val="18"/>
                              </w:rPr>
                            </m:ctrlPr>
                          </m:sSubPr>
                          <m:e>
                            <m:sSub>
                              <m:sSubPr>
                                <m:ctrlPr>
                                  <w:rPr>
                                    <w:rFonts w:ascii="Cambria Math" w:hAnsi="Cambria Math"/>
                                    <w:kern w:val="14"/>
                                    <w:sz w:val="18"/>
                                    <w:szCs w:val="18"/>
                                  </w:rPr>
                                </m:ctrlPr>
                              </m:sSubPr>
                              <m:e>
                                <m:r>
                                  <w:rPr>
                                    <w:rFonts w:ascii="Cambria Math" w:hAnsi="Cambria Math"/>
                                    <w:kern w:val="14"/>
                                    <w:sz w:val="18"/>
                                    <w:szCs w:val="18"/>
                                  </w:rPr>
                                  <m:t>c</m:t>
                                </m:r>
                              </m:e>
                              <m:sub>
                                <m:r>
                                  <m:rPr>
                                    <m:sty m:val="p"/>
                                  </m:rPr>
                                  <w:rPr>
                                    <w:rFonts w:ascii="Cambria Math" w:hAnsi="Cambria Math"/>
                                    <w:kern w:val="14"/>
                                    <w:sz w:val="18"/>
                                    <w:szCs w:val="18"/>
                                  </w:rPr>
                                  <m:t>1</m:t>
                                </m:r>
                              </m:sub>
                            </m:sSub>
                          </m:e>
                          <m:sub>
                            <m:r>
                              <m:rPr>
                                <m:sty m:val="p"/>
                              </m:rPr>
                              <w:rPr>
                                <w:rFonts w:ascii="Cambria Math" w:hAnsi="Cambria Math"/>
                                <w:kern w:val="14"/>
                                <w:sz w:val="18"/>
                                <w:szCs w:val="18"/>
                              </w:rPr>
                              <m:t>0</m:t>
                            </m:r>
                          </m:sub>
                        </m:sSub>
                      </m:sub>
                    </m:sSub>
                  </m:num>
                  <m:den>
                    <m:sSub>
                      <m:sSubPr>
                        <m:ctrlPr>
                          <w:rPr>
                            <w:rFonts w:ascii="Cambria Math" w:hAnsi="Cambria Math"/>
                            <w:kern w:val="14"/>
                            <w:sz w:val="18"/>
                            <w:szCs w:val="18"/>
                          </w:rPr>
                        </m:ctrlPr>
                      </m:sSubPr>
                      <m:e>
                        <m:r>
                          <w:rPr>
                            <w:rFonts w:ascii="Cambria Math" w:hAnsi="Cambria Math"/>
                            <w:kern w:val="14"/>
                            <w:sz w:val="18"/>
                            <w:szCs w:val="18"/>
                          </w:rPr>
                          <m:t>r</m:t>
                        </m:r>
                      </m:e>
                      <m:sub>
                        <m:r>
                          <w:rPr>
                            <w:rFonts w:ascii="Cambria Math" w:hAnsi="Cambria Math"/>
                            <w:kern w:val="14"/>
                            <w:sz w:val="18"/>
                            <w:szCs w:val="18"/>
                          </w:rPr>
                          <m:t>w</m:t>
                        </m:r>
                        <m:sSub>
                          <m:sSubPr>
                            <m:ctrlPr>
                              <w:rPr>
                                <w:rFonts w:ascii="Cambria Math" w:hAnsi="Cambria Math"/>
                                <w:kern w:val="14"/>
                                <w:sz w:val="18"/>
                                <w:szCs w:val="18"/>
                              </w:rPr>
                            </m:ctrlPr>
                          </m:sSubPr>
                          <m:e>
                            <m:sSub>
                              <m:sSubPr>
                                <m:ctrlPr>
                                  <w:rPr>
                                    <w:rFonts w:ascii="Cambria Math" w:hAnsi="Cambria Math"/>
                                    <w:kern w:val="14"/>
                                    <w:sz w:val="18"/>
                                    <w:szCs w:val="18"/>
                                  </w:rPr>
                                </m:ctrlPr>
                              </m:sSubPr>
                              <m:e>
                                <m:r>
                                  <w:rPr>
                                    <w:rFonts w:ascii="Cambria Math" w:hAnsi="Cambria Math"/>
                                    <w:kern w:val="14"/>
                                    <w:sz w:val="18"/>
                                    <w:szCs w:val="18"/>
                                  </w:rPr>
                                  <m:t>c</m:t>
                                </m:r>
                              </m:e>
                              <m:sub>
                                <m:r>
                                  <m:rPr>
                                    <m:sty m:val="p"/>
                                  </m:rPr>
                                  <w:rPr>
                                    <w:rFonts w:ascii="Cambria Math" w:hAnsi="Cambria Math"/>
                                    <w:kern w:val="14"/>
                                    <w:sz w:val="18"/>
                                    <w:szCs w:val="18"/>
                                  </w:rPr>
                                  <m:t>1</m:t>
                                </m:r>
                              </m:sub>
                            </m:sSub>
                          </m:e>
                          <m:sub>
                            <m:r>
                              <m:rPr>
                                <m:sty m:val="p"/>
                              </m:rPr>
                              <w:rPr>
                                <w:rFonts w:ascii="Cambria Math" w:hAnsi="Cambria Math"/>
                                <w:kern w:val="14"/>
                                <w:sz w:val="18"/>
                                <w:szCs w:val="18"/>
                              </w:rPr>
                              <m:t>1</m:t>
                            </m:r>
                          </m:sub>
                        </m:sSub>
                      </m:sub>
                    </m:sSub>
                    <m:r>
                      <m:rPr>
                        <m:sty m:val="p"/>
                      </m:rPr>
                      <w:rPr>
                        <w:rFonts w:ascii="Cambria Math" w:hAnsi="Cambria Math"/>
                        <w:kern w:val="14"/>
                        <w:sz w:val="18"/>
                        <w:szCs w:val="18"/>
                      </w:rPr>
                      <m:t>-</m:t>
                    </m:r>
                    <m:sSub>
                      <m:sSubPr>
                        <m:ctrlPr>
                          <w:rPr>
                            <w:rFonts w:ascii="Cambria Math" w:hAnsi="Cambria Math"/>
                            <w:kern w:val="14"/>
                            <w:sz w:val="18"/>
                            <w:szCs w:val="18"/>
                          </w:rPr>
                        </m:ctrlPr>
                      </m:sSubPr>
                      <m:e>
                        <m:r>
                          <w:rPr>
                            <w:rFonts w:ascii="Cambria Math" w:hAnsi="Cambria Math"/>
                            <w:kern w:val="14"/>
                            <w:sz w:val="18"/>
                            <w:szCs w:val="18"/>
                          </w:rPr>
                          <m:t>j</m:t>
                        </m:r>
                      </m:e>
                      <m:sub>
                        <m:r>
                          <w:rPr>
                            <w:rFonts w:ascii="Cambria Math" w:hAnsi="Cambria Math"/>
                            <w:kern w:val="14"/>
                            <w:sz w:val="18"/>
                            <w:szCs w:val="18"/>
                          </w:rPr>
                          <m:t>g</m:t>
                        </m:r>
                        <m:r>
                          <m:rPr>
                            <m:sty m:val="p"/>
                          </m:rPr>
                          <w:rPr>
                            <w:rFonts w:ascii="Cambria Math" w:hAnsi="Cambria Math"/>
                            <w:kern w:val="14"/>
                            <w:sz w:val="18"/>
                            <w:szCs w:val="18"/>
                          </w:rPr>
                          <m:t>,</m:t>
                        </m:r>
                        <m:r>
                          <w:rPr>
                            <w:rFonts w:ascii="Cambria Math" w:hAnsi="Cambria Math"/>
                            <w:kern w:val="14"/>
                            <w:sz w:val="18"/>
                            <w:szCs w:val="18"/>
                          </w:rPr>
                          <m:t>w</m:t>
                        </m:r>
                        <m:sSub>
                          <m:sSubPr>
                            <m:ctrlPr>
                              <w:rPr>
                                <w:rFonts w:ascii="Cambria Math" w:hAnsi="Cambria Math"/>
                                <w:kern w:val="14"/>
                                <w:sz w:val="18"/>
                                <w:szCs w:val="18"/>
                              </w:rPr>
                            </m:ctrlPr>
                          </m:sSubPr>
                          <m:e>
                            <m:sSub>
                              <m:sSubPr>
                                <m:ctrlPr>
                                  <w:rPr>
                                    <w:rFonts w:ascii="Cambria Math" w:hAnsi="Cambria Math"/>
                                    <w:kern w:val="14"/>
                                    <w:sz w:val="18"/>
                                    <w:szCs w:val="18"/>
                                  </w:rPr>
                                </m:ctrlPr>
                              </m:sSubPr>
                              <m:e>
                                <m:r>
                                  <w:rPr>
                                    <w:rFonts w:ascii="Cambria Math" w:hAnsi="Cambria Math"/>
                                    <w:kern w:val="14"/>
                                    <w:sz w:val="18"/>
                                    <w:szCs w:val="18"/>
                                  </w:rPr>
                                  <m:t>c</m:t>
                                </m:r>
                              </m:e>
                              <m:sub>
                                <m:r>
                                  <m:rPr>
                                    <m:sty m:val="p"/>
                                  </m:rPr>
                                  <w:rPr>
                                    <w:rFonts w:ascii="Cambria Math" w:hAnsi="Cambria Math"/>
                                    <w:kern w:val="14"/>
                                    <w:sz w:val="18"/>
                                    <w:szCs w:val="18"/>
                                  </w:rPr>
                                  <m:t>1</m:t>
                                </m:r>
                              </m:sub>
                            </m:sSub>
                          </m:e>
                          <m:sub>
                            <m:r>
                              <m:rPr>
                                <m:sty m:val="p"/>
                              </m:rPr>
                              <w:rPr>
                                <w:rFonts w:ascii="Cambria Math" w:hAnsi="Cambria Math"/>
                                <w:kern w:val="14"/>
                                <w:sz w:val="18"/>
                                <w:szCs w:val="18"/>
                              </w:rPr>
                              <m:t>1</m:t>
                            </m:r>
                          </m:sub>
                        </m:sSub>
                      </m:sub>
                    </m:sSub>
                    <m:r>
                      <m:rPr>
                        <m:sty m:val="p"/>
                      </m:rPr>
                      <w:rPr>
                        <w:rFonts w:ascii="Cambria Math" w:hAnsi="Cambria Math"/>
                        <w:kern w:val="14"/>
                        <w:sz w:val="18"/>
                        <w:szCs w:val="18"/>
                      </w:rPr>
                      <m:t>+</m:t>
                    </m:r>
                    <m:sSub>
                      <m:sSubPr>
                        <m:ctrlPr>
                          <w:rPr>
                            <w:rFonts w:ascii="Cambria Math" w:hAnsi="Cambria Math"/>
                            <w:kern w:val="14"/>
                            <w:sz w:val="18"/>
                            <w:szCs w:val="18"/>
                          </w:rPr>
                        </m:ctrlPr>
                      </m:sSubPr>
                      <m:e>
                        <m:r>
                          <w:rPr>
                            <w:rFonts w:ascii="Cambria Math" w:hAnsi="Cambria Math"/>
                            <w:kern w:val="14"/>
                            <w:sz w:val="18"/>
                            <w:szCs w:val="18"/>
                          </w:rPr>
                          <m:t>j</m:t>
                        </m:r>
                      </m:e>
                      <m:sub>
                        <m:r>
                          <w:rPr>
                            <w:rFonts w:ascii="Cambria Math" w:hAnsi="Cambria Math"/>
                            <w:kern w:val="14"/>
                            <w:sz w:val="18"/>
                            <w:szCs w:val="18"/>
                          </w:rPr>
                          <m:t>w</m:t>
                        </m:r>
                        <m:sSub>
                          <m:sSubPr>
                            <m:ctrlPr>
                              <w:rPr>
                                <w:rFonts w:ascii="Cambria Math" w:hAnsi="Cambria Math"/>
                                <w:kern w:val="14"/>
                                <w:sz w:val="18"/>
                                <w:szCs w:val="18"/>
                              </w:rPr>
                            </m:ctrlPr>
                          </m:sSubPr>
                          <m:e>
                            <m:r>
                              <w:rPr>
                                <w:rFonts w:ascii="Cambria Math" w:hAnsi="Cambria Math"/>
                                <w:kern w:val="14"/>
                                <w:sz w:val="18"/>
                                <w:szCs w:val="18"/>
                              </w:rPr>
                              <m:t>c</m:t>
                            </m:r>
                          </m:e>
                          <m:sub>
                            <m:r>
                              <m:rPr>
                                <m:sty m:val="p"/>
                              </m:rPr>
                              <w:rPr>
                                <w:rFonts w:ascii="Cambria Math" w:hAnsi="Cambria Math"/>
                                <w:kern w:val="14"/>
                                <w:sz w:val="18"/>
                                <w:szCs w:val="18"/>
                              </w:rPr>
                              <m:t>1</m:t>
                            </m:r>
                          </m:sub>
                        </m:sSub>
                        <m:r>
                          <m:rPr>
                            <m:sty m:val="p"/>
                          </m:rPr>
                          <w:rPr>
                            <w:rFonts w:ascii="Cambria Math" w:hAnsi="Cambria Math"/>
                            <w:kern w:val="14"/>
                            <w:sz w:val="18"/>
                            <w:szCs w:val="18"/>
                          </w:rPr>
                          <m:t>,</m:t>
                        </m:r>
                        <m:r>
                          <w:rPr>
                            <w:rFonts w:ascii="Cambria Math" w:hAnsi="Cambria Math"/>
                            <w:kern w:val="14"/>
                            <w:sz w:val="18"/>
                            <w:szCs w:val="18"/>
                          </w:rPr>
                          <m:t>w</m:t>
                        </m:r>
                        <m:sSub>
                          <m:sSubPr>
                            <m:ctrlPr>
                              <w:rPr>
                                <w:rFonts w:ascii="Cambria Math" w:hAnsi="Cambria Math"/>
                                <w:kern w:val="14"/>
                                <w:sz w:val="18"/>
                                <w:szCs w:val="18"/>
                              </w:rPr>
                            </m:ctrlPr>
                          </m:sSubPr>
                          <m:e>
                            <m:sSub>
                              <m:sSubPr>
                                <m:ctrlPr>
                                  <w:rPr>
                                    <w:rFonts w:ascii="Cambria Math" w:hAnsi="Cambria Math"/>
                                    <w:kern w:val="14"/>
                                    <w:sz w:val="18"/>
                                    <w:szCs w:val="18"/>
                                  </w:rPr>
                                </m:ctrlPr>
                              </m:sSubPr>
                              <m:e>
                                <m:r>
                                  <w:rPr>
                                    <w:rFonts w:ascii="Cambria Math" w:hAnsi="Cambria Math"/>
                                    <w:kern w:val="14"/>
                                    <w:sz w:val="18"/>
                                    <w:szCs w:val="18"/>
                                  </w:rPr>
                                  <m:t>c</m:t>
                                </m:r>
                              </m:e>
                              <m:sub>
                                <m:r>
                                  <m:rPr>
                                    <m:sty m:val="p"/>
                                  </m:rPr>
                                  <w:rPr>
                                    <w:rFonts w:ascii="Cambria Math" w:hAnsi="Cambria Math"/>
                                    <w:kern w:val="14"/>
                                    <w:sz w:val="18"/>
                                    <w:szCs w:val="18"/>
                                  </w:rPr>
                                  <m:t>2</m:t>
                                </m:r>
                              </m:sub>
                            </m:sSub>
                          </m:e>
                          <m:sub>
                            <m:r>
                              <m:rPr>
                                <m:sty m:val="p"/>
                              </m:rPr>
                              <w:rPr>
                                <w:rFonts w:ascii="Cambria Math" w:hAnsi="Cambria Math"/>
                                <w:kern w:val="14"/>
                                <w:sz w:val="18"/>
                                <w:szCs w:val="18"/>
                              </w:rPr>
                              <m:t>1</m:t>
                            </m:r>
                          </m:sub>
                        </m:sSub>
                      </m:sub>
                    </m:sSub>
                  </m:den>
                </m:f>
              </m:oMath>
            </m:oMathPara>
          </w:p>
        </w:tc>
        <w:tc>
          <w:tcPr>
            <w:tcW w:w="1533" w:type="dxa"/>
            <w:vAlign w:val="center"/>
          </w:tcPr>
          <w:p w14:paraId="549F4117" w14:textId="77777777" w:rsidR="000E716F" w:rsidRPr="00260167" w:rsidRDefault="00000000" w:rsidP="005704A8">
            <w:pPr>
              <w:suppressAutoHyphens/>
              <w:overflowPunct w:val="0"/>
              <w:autoSpaceDE w:val="0"/>
              <w:autoSpaceDN w:val="0"/>
              <w:adjustRightInd w:val="0"/>
              <w:spacing w:after="120"/>
              <w:jc w:val="center"/>
              <w:textAlignment w:val="baseline"/>
              <w:rPr>
                <w:kern w:val="14"/>
                <w:sz w:val="18"/>
                <w:szCs w:val="18"/>
              </w:rPr>
            </w:pPr>
            <m:oMathPara>
              <m:oMath>
                <m:f>
                  <m:fPr>
                    <m:ctrlPr>
                      <w:rPr>
                        <w:rFonts w:ascii="Cambria Math" w:hAnsi="Cambria Math"/>
                        <w:kern w:val="14"/>
                        <w:sz w:val="18"/>
                        <w:szCs w:val="18"/>
                      </w:rPr>
                    </m:ctrlPr>
                  </m:fPr>
                  <m:num>
                    <m:sSub>
                      <m:sSubPr>
                        <m:ctrlPr>
                          <w:rPr>
                            <w:rFonts w:ascii="Cambria Math" w:hAnsi="Cambria Math"/>
                            <w:kern w:val="14"/>
                            <w:sz w:val="18"/>
                            <w:szCs w:val="18"/>
                          </w:rPr>
                        </m:ctrlPr>
                      </m:sSubPr>
                      <m:e>
                        <m:r>
                          <w:rPr>
                            <w:rFonts w:ascii="Cambria Math" w:hAnsi="Cambria Math"/>
                            <w:kern w:val="14"/>
                            <w:sz w:val="18"/>
                            <w:szCs w:val="18"/>
                          </w:rPr>
                          <m:t>j</m:t>
                        </m:r>
                      </m:e>
                      <m:sub>
                        <m:r>
                          <w:rPr>
                            <w:rFonts w:ascii="Cambria Math" w:hAnsi="Cambria Math"/>
                            <w:kern w:val="14"/>
                            <w:sz w:val="18"/>
                            <w:szCs w:val="18"/>
                          </w:rPr>
                          <m:t>w</m:t>
                        </m:r>
                        <m:sSub>
                          <m:sSubPr>
                            <m:ctrlPr>
                              <w:rPr>
                                <w:rFonts w:ascii="Cambria Math" w:hAnsi="Cambria Math"/>
                                <w:kern w:val="14"/>
                                <w:sz w:val="18"/>
                                <w:szCs w:val="18"/>
                              </w:rPr>
                            </m:ctrlPr>
                          </m:sSubPr>
                          <m:e>
                            <m:r>
                              <w:rPr>
                                <w:rFonts w:ascii="Cambria Math" w:hAnsi="Cambria Math"/>
                                <w:kern w:val="14"/>
                                <w:sz w:val="18"/>
                                <w:szCs w:val="18"/>
                              </w:rPr>
                              <m:t>c</m:t>
                            </m:r>
                          </m:e>
                          <m:sub>
                            <m:r>
                              <m:rPr>
                                <m:sty m:val="p"/>
                              </m:rPr>
                              <w:rPr>
                                <w:rFonts w:ascii="Cambria Math" w:hAnsi="Cambria Math"/>
                                <w:kern w:val="14"/>
                                <w:sz w:val="18"/>
                                <w:szCs w:val="18"/>
                              </w:rPr>
                              <m:t>1</m:t>
                            </m:r>
                          </m:sub>
                        </m:sSub>
                        <m:r>
                          <m:rPr>
                            <m:sty m:val="p"/>
                          </m:rPr>
                          <w:rPr>
                            <w:rFonts w:ascii="Cambria Math" w:hAnsi="Cambria Math"/>
                            <w:kern w:val="14"/>
                            <w:sz w:val="18"/>
                            <w:szCs w:val="18"/>
                          </w:rPr>
                          <m:t>,</m:t>
                        </m:r>
                        <m:r>
                          <w:rPr>
                            <w:rFonts w:ascii="Cambria Math" w:hAnsi="Cambria Math"/>
                            <w:kern w:val="14"/>
                            <w:sz w:val="18"/>
                            <w:szCs w:val="18"/>
                          </w:rPr>
                          <m:t>w</m:t>
                        </m:r>
                        <m:sSub>
                          <m:sSubPr>
                            <m:ctrlPr>
                              <w:rPr>
                                <w:rFonts w:ascii="Cambria Math" w:hAnsi="Cambria Math"/>
                                <w:kern w:val="14"/>
                                <w:sz w:val="18"/>
                                <w:szCs w:val="18"/>
                              </w:rPr>
                            </m:ctrlPr>
                          </m:sSubPr>
                          <m:e>
                            <m:sSub>
                              <m:sSubPr>
                                <m:ctrlPr>
                                  <w:rPr>
                                    <w:rFonts w:ascii="Cambria Math" w:hAnsi="Cambria Math"/>
                                    <w:kern w:val="14"/>
                                    <w:sz w:val="18"/>
                                    <w:szCs w:val="18"/>
                                  </w:rPr>
                                </m:ctrlPr>
                              </m:sSubPr>
                              <m:e>
                                <m:r>
                                  <w:rPr>
                                    <w:rFonts w:ascii="Cambria Math" w:hAnsi="Cambria Math"/>
                                    <w:kern w:val="14"/>
                                    <w:sz w:val="18"/>
                                    <w:szCs w:val="18"/>
                                  </w:rPr>
                                  <m:t>c</m:t>
                                </m:r>
                              </m:e>
                              <m:sub>
                                <m:r>
                                  <m:rPr>
                                    <m:sty m:val="p"/>
                                  </m:rPr>
                                  <w:rPr>
                                    <w:rFonts w:ascii="Cambria Math" w:hAnsi="Cambria Math"/>
                                    <w:kern w:val="14"/>
                                    <w:sz w:val="18"/>
                                    <w:szCs w:val="18"/>
                                  </w:rPr>
                                  <m:t>2</m:t>
                                </m:r>
                              </m:sub>
                            </m:sSub>
                          </m:e>
                          <m:sub>
                            <m:r>
                              <m:rPr>
                                <m:sty m:val="p"/>
                              </m:rPr>
                              <w:rPr>
                                <w:rFonts w:ascii="Cambria Math" w:hAnsi="Cambria Math"/>
                                <w:kern w:val="14"/>
                                <w:sz w:val="18"/>
                                <w:szCs w:val="18"/>
                              </w:rPr>
                              <m:t>1</m:t>
                            </m:r>
                          </m:sub>
                        </m:sSub>
                      </m:sub>
                    </m:sSub>
                  </m:num>
                  <m:den>
                    <m:sSub>
                      <m:sSubPr>
                        <m:ctrlPr>
                          <w:rPr>
                            <w:rFonts w:ascii="Cambria Math" w:hAnsi="Cambria Math"/>
                            <w:kern w:val="14"/>
                            <w:sz w:val="18"/>
                            <w:szCs w:val="18"/>
                          </w:rPr>
                        </m:ctrlPr>
                      </m:sSubPr>
                      <m:e>
                        <m:r>
                          <w:rPr>
                            <w:rFonts w:ascii="Cambria Math" w:hAnsi="Cambria Math"/>
                            <w:kern w:val="14"/>
                            <w:sz w:val="18"/>
                            <w:szCs w:val="18"/>
                          </w:rPr>
                          <m:t>r</m:t>
                        </m:r>
                      </m:e>
                      <m:sub>
                        <m:r>
                          <w:rPr>
                            <w:rFonts w:ascii="Cambria Math" w:hAnsi="Cambria Math"/>
                            <w:kern w:val="14"/>
                            <w:sz w:val="18"/>
                            <w:szCs w:val="18"/>
                          </w:rPr>
                          <m:t>w</m:t>
                        </m:r>
                        <m:sSub>
                          <m:sSubPr>
                            <m:ctrlPr>
                              <w:rPr>
                                <w:rFonts w:ascii="Cambria Math" w:hAnsi="Cambria Math"/>
                                <w:kern w:val="14"/>
                                <w:sz w:val="18"/>
                                <w:szCs w:val="18"/>
                              </w:rPr>
                            </m:ctrlPr>
                          </m:sSubPr>
                          <m:e>
                            <m:sSub>
                              <m:sSubPr>
                                <m:ctrlPr>
                                  <w:rPr>
                                    <w:rFonts w:ascii="Cambria Math" w:hAnsi="Cambria Math"/>
                                    <w:kern w:val="14"/>
                                    <w:sz w:val="18"/>
                                    <w:szCs w:val="18"/>
                                  </w:rPr>
                                </m:ctrlPr>
                              </m:sSubPr>
                              <m:e>
                                <m:r>
                                  <w:rPr>
                                    <w:rFonts w:ascii="Cambria Math" w:hAnsi="Cambria Math"/>
                                    <w:kern w:val="14"/>
                                    <w:sz w:val="18"/>
                                    <w:szCs w:val="18"/>
                                  </w:rPr>
                                  <m:t>c</m:t>
                                </m:r>
                              </m:e>
                              <m:sub>
                                <m:r>
                                  <m:rPr>
                                    <m:sty m:val="p"/>
                                  </m:rPr>
                                  <w:rPr>
                                    <w:rFonts w:ascii="Cambria Math" w:hAnsi="Cambria Math"/>
                                    <w:kern w:val="14"/>
                                    <w:sz w:val="18"/>
                                    <w:szCs w:val="18"/>
                                  </w:rPr>
                                  <m:t>2</m:t>
                                </m:r>
                              </m:sub>
                            </m:sSub>
                          </m:e>
                          <m:sub>
                            <m:r>
                              <m:rPr>
                                <m:sty m:val="p"/>
                              </m:rPr>
                              <w:rPr>
                                <w:rFonts w:ascii="Cambria Math" w:hAnsi="Cambria Math"/>
                                <w:kern w:val="14"/>
                                <w:sz w:val="18"/>
                                <w:szCs w:val="18"/>
                              </w:rPr>
                              <m:t>1</m:t>
                            </m:r>
                          </m:sub>
                        </m:sSub>
                      </m:sub>
                    </m:sSub>
                    <m:r>
                      <m:rPr>
                        <m:sty m:val="p"/>
                      </m:rPr>
                      <w:rPr>
                        <w:rFonts w:ascii="Cambria Math" w:hAnsi="Cambria Math"/>
                        <w:kern w:val="14"/>
                        <w:sz w:val="18"/>
                        <w:szCs w:val="18"/>
                      </w:rPr>
                      <m:t>-</m:t>
                    </m:r>
                    <m:sSub>
                      <m:sSubPr>
                        <m:ctrlPr>
                          <w:rPr>
                            <w:rFonts w:ascii="Cambria Math" w:hAnsi="Cambria Math"/>
                            <w:kern w:val="14"/>
                            <w:sz w:val="18"/>
                            <w:szCs w:val="18"/>
                          </w:rPr>
                        </m:ctrlPr>
                      </m:sSubPr>
                      <m:e>
                        <m:r>
                          <w:rPr>
                            <w:rFonts w:ascii="Cambria Math" w:hAnsi="Cambria Math"/>
                            <w:kern w:val="14"/>
                            <w:sz w:val="18"/>
                            <w:szCs w:val="18"/>
                          </w:rPr>
                          <m:t>j</m:t>
                        </m:r>
                      </m:e>
                      <m:sub>
                        <m:r>
                          <w:rPr>
                            <w:rFonts w:ascii="Cambria Math" w:hAnsi="Cambria Math"/>
                            <w:kern w:val="14"/>
                            <w:sz w:val="18"/>
                            <w:szCs w:val="18"/>
                          </w:rPr>
                          <m:t>w</m:t>
                        </m:r>
                        <m:sSub>
                          <m:sSubPr>
                            <m:ctrlPr>
                              <w:rPr>
                                <w:rFonts w:ascii="Cambria Math" w:hAnsi="Cambria Math"/>
                                <w:kern w:val="14"/>
                                <w:sz w:val="18"/>
                                <w:szCs w:val="18"/>
                              </w:rPr>
                            </m:ctrlPr>
                          </m:sSubPr>
                          <m:e>
                            <m:r>
                              <w:rPr>
                                <w:rFonts w:ascii="Cambria Math" w:hAnsi="Cambria Math"/>
                                <w:kern w:val="14"/>
                                <w:sz w:val="18"/>
                                <w:szCs w:val="18"/>
                              </w:rPr>
                              <m:t>c</m:t>
                            </m:r>
                          </m:e>
                          <m:sub>
                            <m:r>
                              <m:rPr>
                                <m:sty m:val="p"/>
                              </m:rPr>
                              <w:rPr>
                                <w:rFonts w:ascii="Cambria Math" w:hAnsi="Cambria Math"/>
                                <w:kern w:val="14"/>
                                <w:sz w:val="18"/>
                                <w:szCs w:val="18"/>
                              </w:rPr>
                              <m:t>1</m:t>
                            </m:r>
                          </m:sub>
                        </m:sSub>
                        <m:r>
                          <m:rPr>
                            <m:sty m:val="p"/>
                          </m:rPr>
                          <w:rPr>
                            <w:rFonts w:ascii="Cambria Math" w:hAnsi="Cambria Math"/>
                            <w:kern w:val="14"/>
                            <w:sz w:val="18"/>
                            <w:szCs w:val="18"/>
                          </w:rPr>
                          <m:t>,</m:t>
                        </m:r>
                        <m:r>
                          <w:rPr>
                            <w:rFonts w:ascii="Cambria Math" w:hAnsi="Cambria Math"/>
                            <w:kern w:val="14"/>
                            <w:sz w:val="18"/>
                            <w:szCs w:val="18"/>
                          </w:rPr>
                          <m:t>w</m:t>
                        </m:r>
                        <m:sSub>
                          <m:sSubPr>
                            <m:ctrlPr>
                              <w:rPr>
                                <w:rFonts w:ascii="Cambria Math" w:hAnsi="Cambria Math"/>
                                <w:kern w:val="14"/>
                                <w:sz w:val="18"/>
                                <w:szCs w:val="18"/>
                              </w:rPr>
                            </m:ctrlPr>
                          </m:sSubPr>
                          <m:e>
                            <m:sSub>
                              <m:sSubPr>
                                <m:ctrlPr>
                                  <w:rPr>
                                    <w:rFonts w:ascii="Cambria Math" w:hAnsi="Cambria Math"/>
                                    <w:kern w:val="14"/>
                                    <w:sz w:val="18"/>
                                    <w:szCs w:val="18"/>
                                  </w:rPr>
                                </m:ctrlPr>
                              </m:sSubPr>
                              <m:e>
                                <m:r>
                                  <w:rPr>
                                    <w:rFonts w:ascii="Cambria Math" w:hAnsi="Cambria Math"/>
                                    <w:kern w:val="14"/>
                                    <w:sz w:val="18"/>
                                    <w:szCs w:val="18"/>
                                  </w:rPr>
                                  <m:t>c</m:t>
                                </m:r>
                              </m:e>
                              <m:sub>
                                <m:r>
                                  <m:rPr>
                                    <m:sty m:val="p"/>
                                  </m:rPr>
                                  <w:rPr>
                                    <w:rFonts w:ascii="Cambria Math" w:hAnsi="Cambria Math"/>
                                    <w:kern w:val="14"/>
                                    <w:sz w:val="18"/>
                                    <w:szCs w:val="18"/>
                                  </w:rPr>
                                  <m:t>2</m:t>
                                </m:r>
                              </m:sub>
                            </m:sSub>
                          </m:e>
                          <m:sub>
                            <m:r>
                              <m:rPr>
                                <m:sty m:val="p"/>
                              </m:rPr>
                              <w:rPr>
                                <w:rFonts w:ascii="Cambria Math" w:hAnsi="Cambria Math"/>
                                <w:kern w:val="14"/>
                                <w:sz w:val="18"/>
                                <w:szCs w:val="18"/>
                              </w:rPr>
                              <m:t>2</m:t>
                            </m:r>
                          </m:sub>
                        </m:sSub>
                      </m:sub>
                    </m:sSub>
                  </m:den>
                </m:f>
              </m:oMath>
            </m:oMathPara>
          </w:p>
        </w:tc>
      </w:tr>
      <w:tr w:rsidR="000E716F" w:rsidRPr="000E716F" w14:paraId="346E41BA" w14:textId="77777777" w:rsidTr="00260167">
        <w:trPr>
          <w:trHeight w:val="323"/>
        </w:trPr>
        <w:tc>
          <w:tcPr>
            <w:tcW w:w="406" w:type="dxa"/>
            <w:vAlign w:val="center"/>
          </w:tcPr>
          <w:p w14:paraId="60995A74" w14:textId="77777777" w:rsidR="000E716F" w:rsidRPr="00260167" w:rsidRDefault="00000000" w:rsidP="005704A8">
            <w:pPr>
              <w:suppressAutoHyphens/>
              <w:overflowPunct w:val="0"/>
              <w:autoSpaceDE w:val="0"/>
              <w:autoSpaceDN w:val="0"/>
              <w:adjustRightInd w:val="0"/>
              <w:spacing w:after="120"/>
              <w:jc w:val="center"/>
              <w:textAlignment w:val="baseline"/>
              <w:rPr>
                <w:kern w:val="14"/>
                <w:sz w:val="18"/>
                <w:szCs w:val="18"/>
              </w:rPr>
            </w:pPr>
            <m:oMathPara>
              <m:oMath>
                <m:sSub>
                  <m:sSubPr>
                    <m:ctrlPr>
                      <w:rPr>
                        <w:rFonts w:ascii="Cambria Math" w:hAnsi="Cambria Math"/>
                        <w:kern w:val="14"/>
                        <w:sz w:val="18"/>
                        <w:szCs w:val="18"/>
                      </w:rPr>
                    </m:ctrlPr>
                  </m:sSubPr>
                  <m:e>
                    <m:r>
                      <w:rPr>
                        <w:rFonts w:ascii="Cambria Math" w:hAnsi="Cambria Math"/>
                        <w:kern w:val="14"/>
                        <w:sz w:val="18"/>
                        <w:szCs w:val="18"/>
                      </w:rPr>
                      <m:t>a</m:t>
                    </m:r>
                  </m:e>
                  <m:sub>
                    <m:sSub>
                      <m:sSubPr>
                        <m:ctrlPr>
                          <w:rPr>
                            <w:rFonts w:ascii="Cambria Math" w:hAnsi="Cambria Math"/>
                            <w:kern w:val="14"/>
                            <w:sz w:val="18"/>
                            <w:szCs w:val="18"/>
                          </w:rPr>
                        </m:ctrlPr>
                      </m:sSubPr>
                      <m:e>
                        <m:r>
                          <w:rPr>
                            <w:rFonts w:ascii="Cambria Math" w:hAnsi="Cambria Math"/>
                            <w:kern w:val="14"/>
                            <w:sz w:val="18"/>
                            <w:szCs w:val="18"/>
                          </w:rPr>
                          <m:t>i</m:t>
                        </m:r>
                      </m:e>
                      <m:sub>
                        <m:r>
                          <m:rPr>
                            <m:sty m:val="p"/>
                          </m:rPr>
                          <w:rPr>
                            <w:rFonts w:ascii="Cambria Math" w:hAnsi="Cambria Math"/>
                            <w:kern w:val="14"/>
                            <w:sz w:val="18"/>
                            <w:szCs w:val="18"/>
                          </w:rPr>
                          <m:t>2</m:t>
                        </m:r>
                      </m:sub>
                    </m:sSub>
                  </m:sub>
                </m:sSub>
              </m:oMath>
            </m:oMathPara>
          </w:p>
        </w:tc>
        <w:tc>
          <w:tcPr>
            <w:tcW w:w="2323" w:type="dxa"/>
            <w:vAlign w:val="center"/>
          </w:tcPr>
          <w:p w14:paraId="762FF0F9" w14:textId="77777777" w:rsidR="000E716F" w:rsidRPr="00260167" w:rsidRDefault="00000000" w:rsidP="005704A8">
            <w:pPr>
              <w:suppressAutoHyphens/>
              <w:overflowPunct w:val="0"/>
              <w:autoSpaceDE w:val="0"/>
              <w:autoSpaceDN w:val="0"/>
              <w:adjustRightInd w:val="0"/>
              <w:spacing w:after="120"/>
              <w:jc w:val="center"/>
              <w:textAlignment w:val="baseline"/>
              <w:rPr>
                <w:kern w:val="14"/>
                <w:sz w:val="18"/>
                <w:szCs w:val="18"/>
              </w:rPr>
            </w:pPr>
            <m:oMathPara>
              <m:oMath>
                <m:f>
                  <m:fPr>
                    <m:ctrlPr>
                      <w:rPr>
                        <w:rFonts w:ascii="Cambria Math" w:hAnsi="Cambria Math"/>
                        <w:kern w:val="14"/>
                        <w:sz w:val="18"/>
                        <w:szCs w:val="18"/>
                      </w:rPr>
                    </m:ctrlPr>
                  </m:fPr>
                  <m:num>
                    <m:sSub>
                      <m:sSubPr>
                        <m:ctrlPr>
                          <w:rPr>
                            <w:rFonts w:ascii="Cambria Math" w:hAnsi="Cambria Math"/>
                            <w:kern w:val="14"/>
                            <w:sz w:val="18"/>
                            <w:szCs w:val="18"/>
                          </w:rPr>
                        </m:ctrlPr>
                      </m:sSubPr>
                      <m:e>
                        <m:r>
                          <w:rPr>
                            <w:rFonts w:ascii="Cambria Math" w:hAnsi="Cambria Math"/>
                            <w:kern w:val="14"/>
                            <w:sz w:val="18"/>
                            <w:szCs w:val="18"/>
                          </w:rPr>
                          <m:t>j</m:t>
                        </m:r>
                      </m:e>
                      <m:sub>
                        <m:r>
                          <w:rPr>
                            <w:rFonts w:ascii="Cambria Math" w:hAnsi="Cambria Math"/>
                            <w:kern w:val="14"/>
                            <w:sz w:val="18"/>
                            <w:szCs w:val="18"/>
                          </w:rPr>
                          <m:t>g</m:t>
                        </m:r>
                        <m:r>
                          <m:rPr>
                            <m:sty m:val="p"/>
                          </m:rPr>
                          <w:rPr>
                            <w:rFonts w:ascii="Cambria Math" w:hAnsi="Cambria Math"/>
                            <w:kern w:val="14"/>
                            <w:sz w:val="18"/>
                            <w:szCs w:val="18"/>
                          </w:rPr>
                          <m:t>,</m:t>
                        </m:r>
                        <m:r>
                          <w:rPr>
                            <w:rFonts w:ascii="Cambria Math" w:hAnsi="Cambria Math"/>
                            <w:kern w:val="14"/>
                            <w:sz w:val="18"/>
                            <w:szCs w:val="18"/>
                          </w:rPr>
                          <m:t>w</m:t>
                        </m:r>
                        <m:sSub>
                          <m:sSubPr>
                            <m:ctrlPr>
                              <w:rPr>
                                <w:rFonts w:ascii="Cambria Math" w:hAnsi="Cambria Math"/>
                                <w:kern w:val="14"/>
                                <w:sz w:val="18"/>
                                <w:szCs w:val="18"/>
                              </w:rPr>
                            </m:ctrlPr>
                          </m:sSubPr>
                          <m:e>
                            <m:sSub>
                              <m:sSubPr>
                                <m:ctrlPr>
                                  <w:rPr>
                                    <w:rFonts w:ascii="Cambria Math" w:hAnsi="Cambria Math"/>
                                    <w:kern w:val="14"/>
                                    <w:sz w:val="18"/>
                                    <w:szCs w:val="18"/>
                                  </w:rPr>
                                </m:ctrlPr>
                              </m:sSubPr>
                              <m:e>
                                <m:r>
                                  <w:rPr>
                                    <w:rFonts w:ascii="Cambria Math" w:hAnsi="Cambria Math"/>
                                    <w:kern w:val="14"/>
                                    <w:sz w:val="18"/>
                                    <w:szCs w:val="18"/>
                                  </w:rPr>
                                  <m:t>c</m:t>
                                </m:r>
                              </m:e>
                              <m:sub>
                                <m:r>
                                  <m:rPr>
                                    <m:sty m:val="p"/>
                                  </m:rPr>
                                  <w:rPr>
                                    <w:rFonts w:ascii="Cambria Math" w:hAnsi="Cambria Math"/>
                                    <w:kern w:val="14"/>
                                    <w:sz w:val="18"/>
                                    <w:szCs w:val="18"/>
                                  </w:rPr>
                                  <m:t>1</m:t>
                                </m:r>
                              </m:sub>
                            </m:sSub>
                          </m:e>
                          <m:sub>
                            <m:r>
                              <m:rPr>
                                <m:sty m:val="p"/>
                              </m:rPr>
                              <w:rPr>
                                <w:rFonts w:ascii="Cambria Math" w:hAnsi="Cambria Math"/>
                                <w:kern w:val="14"/>
                                <w:sz w:val="18"/>
                                <w:szCs w:val="18"/>
                              </w:rPr>
                              <m:t>2</m:t>
                            </m:r>
                          </m:sub>
                        </m:sSub>
                      </m:sub>
                    </m:sSub>
                    <m:r>
                      <m:rPr>
                        <m:sty m:val="p"/>
                      </m:rPr>
                      <w:rPr>
                        <w:rFonts w:ascii="Cambria Math" w:hAnsi="Cambria Math"/>
                        <w:kern w:val="14"/>
                        <w:sz w:val="18"/>
                        <w:szCs w:val="18"/>
                      </w:rPr>
                      <m:t>-</m:t>
                    </m:r>
                    <m:sSub>
                      <m:sSubPr>
                        <m:ctrlPr>
                          <w:rPr>
                            <w:rFonts w:ascii="Cambria Math" w:hAnsi="Cambria Math"/>
                            <w:kern w:val="14"/>
                            <w:sz w:val="18"/>
                            <w:szCs w:val="18"/>
                          </w:rPr>
                        </m:ctrlPr>
                      </m:sSubPr>
                      <m:e>
                        <m:r>
                          <w:rPr>
                            <w:rFonts w:ascii="Cambria Math" w:hAnsi="Cambria Math"/>
                            <w:kern w:val="14"/>
                            <w:sz w:val="18"/>
                            <w:szCs w:val="18"/>
                          </w:rPr>
                          <m:t>j</m:t>
                        </m:r>
                      </m:e>
                      <m:sub>
                        <m:r>
                          <w:rPr>
                            <w:rFonts w:ascii="Cambria Math" w:hAnsi="Cambria Math"/>
                            <w:kern w:val="14"/>
                            <w:sz w:val="18"/>
                            <w:szCs w:val="18"/>
                          </w:rPr>
                          <m:t>w</m:t>
                        </m:r>
                        <m:sSub>
                          <m:sSubPr>
                            <m:ctrlPr>
                              <w:rPr>
                                <w:rFonts w:ascii="Cambria Math" w:hAnsi="Cambria Math"/>
                                <w:kern w:val="14"/>
                                <w:sz w:val="18"/>
                                <w:szCs w:val="18"/>
                              </w:rPr>
                            </m:ctrlPr>
                          </m:sSubPr>
                          <m:e>
                            <m:r>
                              <w:rPr>
                                <w:rFonts w:ascii="Cambria Math" w:hAnsi="Cambria Math"/>
                                <w:kern w:val="14"/>
                                <w:sz w:val="18"/>
                                <w:szCs w:val="18"/>
                              </w:rPr>
                              <m:t>c</m:t>
                            </m:r>
                          </m:e>
                          <m:sub>
                            <m:r>
                              <m:rPr>
                                <m:sty m:val="p"/>
                              </m:rPr>
                              <w:rPr>
                                <w:rFonts w:ascii="Cambria Math" w:hAnsi="Cambria Math"/>
                                <w:kern w:val="14"/>
                                <w:sz w:val="18"/>
                                <w:szCs w:val="18"/>
                              </w:rPr>
                              <m:t>1</m:t>
                            </m:r>
                          </m:sub>
                        </m:sSub>
                        <m:r>
                          <m:rPr>
                            <m:sty m:val="p"/>
                          </m:rPr>
                          <w:rPr>
                            <w:rFonts w:ascii="Cambria Math" w:hAnsi="Cambria Math"/>
                            <w:kern w:val="14"/>
                            <w:sz w:val="18"/>
                            <w:szCs w:val="18"/>
                          </w:rPr>
                          <m:t>,</m:t>
                        </m:r>
                        <m:r>
                          <w:rPr>
                            <w:rFonts w:ascii="Cambria Math" w:hAnsi="Cambria Math"/>
                            <w:kern w:val="14"/>
                            <w:sz w:val="18"/>
                            <w:szCs w:val="18"/>
                          </w:rPr>
                          <m:t>w</m:t>
                        </m:r>
                        <m:sSub>
                          <m:sSubPr>
                            <m:ctrlPr>
                              <w:rPr>
                                <w:rFonts w:ascii="Cambria Math" w:hAnsi="Cambria Math"/>
                                <w:kern w:val="14"/>
                                <w:sz w:val="18"/>
                                <w:szCs w:val="18"/>
                              </w:rPr>
                            </m:ctrlPr>
                          </m:sSubPr>
                          <m:e>
                            <m:sSub>
                              <m:sSubPr>
                                <m:ctrlPr>
                                  <w:rPr>
                                    <w:rFonts w:ascii="Cambria Math" w:hAnsi="Cambria Math"/>
                                    <w:kern w:val="14"/>
                                    <w:sz w:val="18"/>
                                    <w:szCs w:val="18"/>
                                  </w:rPr>
                                </m:ctrlPr>
                              </m:sSubPr>
                              <m:e>
                                <m:r>
                                  <w:rPr>
                                    <w:rFonts w:ascii="Cambria Math" w:hAnsi="Cambria Math"/>
                                    <w:kern w:val="14"/>
                                    <w:sz w:val="18"/>
                                    <w:szCs w:val="18"/>
                                  </w:rPr>
                                  <m:t>c</m:t>
                                </m:r>
                              </m:e>
                              <m:sub>
                                <m:r>
                                  <m:rPr>
                                    <m:sty m:val="p"/>
                                  </m:rPr>
                                  <w:rPr>
                                    <w:rFonts w:ascii="Cambria Math" w:hAnsi="Cambria Math"/>
                                    <w:kern w:val="14"/>
                                    <w:sz w:val="18"/>
                                    <w:szCs w:val="18"/>
                                  </w:rPr>
                                  <m:t>2</m:t>
                                </m:r>
                              </m:sub>
                            </m:sSub>
                          </m:e>
                          <m:sub>
                            <m:r>
                              <m:rPr>
                                <m:sty m:val="p"/>
                              </m:rPr>
                              <w:rPr>
                                <w:rFonts w:ascii="Cambria Math" w:hAnsi="Cambria Math"/>
                                <w:kern w:val="14"/>
                                <w:sz w:val="18"/>
                                <w:szCs w:val="18"/>
                              </w:rPr>
                              <m:t>2</m:t>
                            </m:r>
                          </m:sub>
                        </m:sSub>
                      </m:sub>
                    </m:sSub>
                  </m:num>
                  <m:den>
                    <m:sSub>
                      <m:sSubPr>
                        <m:ctrlPr>
                          <w:rPr>
                            <w:rFonts w:ascii="Cambria Math" w:hAnsi="Cambria Math"/>
                            <w:kern w:val="14"/>
                            <w:sz w:val="18"/>
                            <w:szCs w:val="18"/>
                          </w:rPr>
                        </m:ctrlPr>
                      </m:sSubPr>
                      <m:e>
                        <m:r>
                          <w:rPr>
                            <w:rFonts w:ascii="Cambria Math" w:hAnsi="Cambria Math"/>
                            <w:kern w:val="14"/>
                            <w:sz w:val="18"/>
                            <w:szCs w:val="18"/>
                          </w:rPr>
                          <m:t>r</m:t>
                        </m:r>
                      </m:e>
                      <m:sub>
                        <m:r>
                          <w:rPr>
                            <w:rFonts w:ascii="Cambria Math" w:hAnsi="Cambria Math"/>
                            <w:kern w:val="14"/>
                            <w:sz w:val="18"/>
                            <w:szCs w:val="18"/>
                          </w:rPr>
                          <m:t>w</m:t>
                        </m:r>
                        <m:sSub>
                          <m:sSubPr>
                            <m:ctrlPr>
                              <w:rPr>
                                <w:rFonts w:ascii="Cambria Math" w:hAnsi="Cambria Math"/>
                                <w:kern w:val="14"/>
                                <w:sz w:val="18"/>
                                <w:szCs w:val="18"/>
                              </w:rPr>
                            </m:ctrlPr>
                          </m:sSubPr>
                          <m:e>
                            <m:sSub>
                              <m:sSubPr>
                                <m:ctrlPr>
                                  <w:rPr>
                                    <w:rFonts w:ascii="Cambria Math" w:hAnsi="Cambria Math"/>
                                    <w:kern w:val="14"/>
                                    <w:sz w:val="18"/>
                                    <w:szCs w:val="18"/>
                                  </w:rPr>
                                </m:ctrlPr>
                              </m:sSubPr>
                              <m:e>
                                <m:r>
                                  <w:rPr>
                                    <w:rFonts w:ascii="Cambria Math" w:hAnsi="Cambria Math"/>
                                    <w:kern w:val="14"/>
                                    <w:sz w:val="18"/>
                                    <w:szCs w:val="18"/>
                                  </w:rPr>
                                  <m:t>c</m:t>
                                </m:r>
                              </m:e>
                              <m:sub>
                                <m:r>
                                  <m:rPr>
                                    <m:sty m:val="p"/>
                                  </m:rPr>
                                  <w:rPr>
                                    <w:rFonts w:ascii="Cambria Math" w:hAnsi="Cambria Math"/>
                                    <w:kern w:val="14"/>
                                    <w:sz w:val="18"/>
                                    <w:szCs w:val="18"/>
                                  </w:rPr>
                                  <m:t>1</m:t>
                                </m:r>
                              </m:sub>
                            </m:sSub>
                          </m:e>
                          <m:sub>
                            <m:r>
                              <m:rPr>
                                <m:sty m:val="p"/>
                              </m:rPr>
                              <w:rPr>
                                <w:rFonts w:ascii="Cambria Math" w:hAnsi="Cambria Math"/>
                                <w:kern w:val="14"/>
                                <w:sz w:val="18"/>
                                <w:szCs w:val="18"/>
                              </w:rPr>
                              <m:t>1</m:t>
                            </m:r>
                          </m:sub>
                        </m:sSub>
                      </m:sub>
                    </m:sSub>
                    <m:r>
                      <m:rPr>
                        <m:sty m:val="p"/>
                      </m:rPr>
                      <w:rPr>
                        <w:rFonts w:ascii="Cambria Math" w:hAnsi="Cambria Math"/>
                        <w:kern w:val="14"/>
                        <w:sz w:val="18"/>
                        <w:szCs w:val="18"/>
                      </w:rPr>
                      <m:t>-</m:t>
                    </m:r>
                    <m:sSub>
                      <m:sSubPr>
                        <m:ctrlPr>
                          <w:rPr>
                            <w:rFonts w:ascii="Cambria Math" w:hAnsi="Cambria Math"/>
                            <w:kern w:val="14"/>
                            <w:sz w:val="18"/>
                            <w:szCs w:val="18"/>
                          </w:rPr>
                        </m:ctrlPr>
                      </m:sSubPr>
                      <m:e>
                        <m:r>
                          <w:rPr>
                            <w:rFonts w:ascii="Cambria Math" w:hAnsi="Cambria Math"/>
                            <w:kern w:val="14"/>
                            <w:sz w:val="18"/>
                            <w:szCs w:val="18"/>
                          </w:rPr>
                          <m:t>j</m:t>
                        </m:r>
                      </m:e>
                      <m:sub>
                        <m:r>
                          <w:rPr>
                            <w:rFonts w:ascii="Cambria Math" w:hAnsi="Cambria Math"/>
                            <w:kern w:val="14"/>
                            <w:sz w:val="18"/>
                            <w:szCs w:val="18"/>
                          </w:rPr>
                          <m:t>g</m:t>
                        </m:r>
                        <m:r>
                          <m:rPr>
                            <m:sty m:val="p"/>
                          </m:rPr>
                          <w:rPr>
                            <w:rFonts w:ascii="Cambria Math" w:hAnsi="Cambria Math"/>
                            <w:kern w:val="14"/>
                            <w:sz w:val="18"/>
                            <w:szCs w:val="18"/>
                          </w:rPr>
                          <m:t>,</m:t>
                        </m:r>
                        <m:r>
                          <w:rPr>
                            <w:rFonts w:ascii="Cambria Math" w:hAnsi="Cambria Math"/>
                            <w:kern w:val="14"/>
                            <w:sz w:val="18"/>
                            <w:szCs w:val="18"/>
                          </w:rPr>
                          <m:t>w</m:t>
                        </m:r>
                        <m:sSub>
                          <m:sSubPr>
                            <m:ctrlPr>
                              <w:rPr>
                                <w:rFonts w:ascii="Cambria Math" w:hAnsi="Cambria Math"/>
                                <w:kern w:val="14"/>
                                <w:sz w:val="18"/>
                                <w:szCs w:val="18"/>
                              </w:rPr>
                            </m:ctrlPr>
                          </m:sSubPr>
                          <m:e>
                            <m:sSub>
                              <m:sSubPr>
                                <m:ctrlPr>
                                  <w:rPr>
                                    <w:rFonts w:ascii="Cambria Math" w:hAnsi="Cambria Math"/>
                                    <w:kern w:val="14"/>
                                    <w:sz w:val="18"/>
                                    <w:szCs w:val="18"/>
                                  </w:rPr>
                                </m:ctrlPr>
                              </m:sSubPr>
                              <m:e>
                                <m:r>
                                  <w:rPr>
                                    <w:rFonts w:ascii="Cambria Math" w:hAnsi="Cambria Math"/>
                                    <w:kern w:val="14"/>
                                    <w:sz w:val="18"/>
                                    <w:szCs w:val="18"/>
                                  </w:rPr>
                                  <m:t>c</m:t>
                                </m:r>
                              </m:e>
                              <m:sub>
                                <m:r>
                                  <m:rPr>
                                    <m:sty m:val="p"/>
                                  </m:rPr>
                                  <w:rPr>
                                    <w:rFonts w:ascii="Cambria Math" w:hAnsi="Cambria Math"/>
                                    <w:kern w:val="14"/>
                                    <w:sz w:val="18"/>
                                    <w:szCs w:val="18"/>
                                  </w:rPr>
                                  <m:t>1</m:t>
                                </m:r>
                              </m:sub>
                            </m:sSub>
                          </m:e>
                          <m:sub>
                            <m:r>
                              <m:rPr>
                                <m:sty m:val="p"/>
                              </m:rPr>
                              <w:rPr>
                                <w:rFonts w:ascii="Cambria Math" w:hAnsi="Cambria Math"/>
                                <w:kern w:val="14"/>
                                <w:sz w:val="18"/>
                                <w:szCs w:val="18"/>
                              </w:rPr>
                              <m:t>1</m:t>
                            </m:r>
                          </m:sub>
                        </m:sSub>
                      </m:sub>
                    </m:sSub>
                    <m:r>
                      <m:rPr>
                        <m:sty m:val="p"/>
                      </m:rPr>
                      <w:rPr>
                        <w:rFonts w:ascii="Cambria Math" w:hAnsi="Cambria Math"/>
                        <w:kern w:val="14"/>
                        <w:sz w:val="18"/>
                        <w:szCs w:val="18"/>
                      </w:rPr>
                      <m:t>+</m:t>
                    </m:r>
                    <m:sSub>
                      <m:sSubPr>
                        <m:ctrlPr>
                          <w:rPr>
                            <w:rFonts w:ascii="Cambria Math" w:hAnsi="Cambria Math"/>
                            <w:kern w:val="14"/>
                            <w:sz w:val="18"/>
                            <w:szCs w:val="18"/>
                          </w:rPr>
                        </m:ctrlPr>
                      </m:sSubPr>
                      <m:e>
                        <m:r>
                          <w:rPr>
                            <w:rFonts w:ascii="Cambria Math" w:hAnsi="Cambria Math"/>
                            <w:kern w:val="14"/>
                            <w:sz w:val="18"/>
                            <w:szCs w:val="18"/>
                          </w:rPr>
                          <m:t>j</m:t>
                        </m:r>
                      </m:e>
                      <m:sub>
                        <m:r>
                          <w:rPr>
                            <w:rFonts w:ascii="Cambria Math" w:hAnsi="Cambria Math"/>
                            <w:kern w:val="14"/>
                            <w:sz w:val="18"/>
                            <w:szCs w:val="18"/>
                          </w:rPr>
                          <m:t>w</m:t>
                        </m:r>
                        <m:sSub>
                          <m:sSubPr>
                            <m:ctrlPr>
                              <w:rPr>
                                <w:rFonts w:ascii="Cambria Math" w:hAnsi="Cambria Math"/>
                                <w:kern w:val="14"/>
                                <w:sz w:val="18"/>
                                <w:szCs w:val="18"/>
                              </w:rPr>
                            </m:ctrlPr>
                          </m:sSubPr>
                          <m:e>
                            <m:r>
                              <w:rPr>
                                <w:rFonts w:ascii="Cambria Math" w:hAnsi="Cambria Math"/>
                                <w:kern w:val="14"/>
                                <w:sz w:val="18"/>
                                <w:szCs w:val="18"/>
                              </w:rPr>
                              <m:t>c</m:t>
                            </m:r>
                          </m:e>
                          <m:sub>
                            <m:r>
                              <m:rPr>
                                <m:sty m:val="p"/>
                              </m:rPr>
                              <w:rPr>
                                <w:rFonts w:ascii="Cambria Math" w:hAnsi="Cambria Math"/>
                                <w:kern w:val="14"/>
                                <w:sz w:val="18"/>
                                <w:szCs w:val="18"/>
                              </w:rPr>
                              <m:t>1</m:t>
                            </m:r>
                          </m:sub>
                        </m:sSub>
                        <m:r>
                          <m:rPr>
                            <m:sty m:val="p"/>
                          </m:rPr>
                          <w:rPr>
                            <w:rFonts w:ascii="Cambria Math" w:hAnsi="Cambria Math"/>
                            <w:kern w:val="14"/>
                            <w:sz w:val="18"/>
                            <w:szCs w:val="18"/>
                          </w:rPr>
                          <m:t>,</m:t>
                        </m:r>
                        <m:r>
                          <w:rPr>
                            <w:rFonts w:ascii="Cambria Math" w:hAnsi="Cambria Math"/>
                            <w:kern w:val="14"/>
                            <w:sz w:val="18"/>
                            <w:szCs w:val="18"/>
                          </w:rPr>
                          <m:t>w</m:t>
                        </m:r>
                        <m:sSub>
                          <m:sSubPr>
                            <m:ctrlPr>
                              <w:rPr>
                                <w:rFonts w:ascii="Cambria Math" w:hAnsi="Cambria Math"/>
                                <w:kern w:val="14"/>
                                <w:sz w:val="18"/>
                                <w:szCs w:val="18"/>
                              </w:rPr>
                            </m:ctrlPr>
                          </m:sSubPr>
                          <m:e>
                            <m:sSub>
                              <m:sSubPr>
                                <m:ctrlPr>
                                  <w:rPr>
                                    <w:rFonts w:ascii="Cambria Math" w:hAnsi="Cambria Math"/>
                                    <w:kern w:val="14"/>
                                    <w:sz w:val="18"/>
                                    <w:szCs w:val="18"/>
                                  </w:rPr>
                                </m:ctrlPr>
                              </m:sSubPr>
                              <m:e>
                                <m:r>
                                  <w:rPr>
                                    <w:rFonts w:ascii="Cambria Math" w:hAnsi="Cambria Math"/>
                                    <w:kern w:val="14"/>
                                    <w:sz w:val="18"/>
                                    <w:szCs w:val="18"/>
                                  </w:rPr>
                                  <m:t>c</m:t>
                                </m:r>
                              </m:e>
                              <m:sub>
                                <m:r>
                                  <m:rPr>
                                    <m:sty m:val="p"/>
                                  </m:rPr>
                                  <w:rPr>
                                    <w:rFonts w:ascii="Cambria Math" w:hAnsi="Cambria Math"/>
                                    <w:kern w:val="14"/>
                                    <w:sz w:val="18"/>
                                    <w:szCs w:val="18"/>
                                  </w:rPr>
                                  <m:t>2</m:t>
                                </m:r>
                              </m:sub>
                            </m:sSub>
                          </m:e>
                          <m:sub>
                            <m:r>
                              <m:rPr>
                                <m:sty m:val="p"/>
                              </m:rPr>
                              <w:rPr>
                                <w:rFonts w:ascii="Cambria Math" w:hAnsi="Cambria Math"/>
                                <w:kern w:val="14"/>
                                <w:sz w:val="18"/>
                                <w:szCs w:val="18"/>
                              </w:rPr>
                              <m:t>1</m:t>
                            </m:r>
                          </m:sub>
                        </m:sSub>
                      </m:sub>
                    </m:sSub>
                  </m:den>
                </m:f>
              </m:oMath>
            </m:oMathPara>
          </w:p>
        </w:tc>
        <w:tc>
          <w:tcPr>
            <w:tcW w:w="1533" w:type="dxa"/>
            <w:vAlign w:val="center"/>
          </w:tcPr>
          <w:p w14:paraId="283C82AF" w14:textId="77777777" w:rsidR="000E716F" w:rsidRPr="00260167" w:rsidRDefault="00000000" w:rsidP="005704A8">
            <w:pPr>
              <w:suppressAutoHyphens/>
              <w:overflowPunct w:val="0"/>
              <w:autoSpaceDE w:val="0"/>
              <w:autoSpaceDN w:val="0"/>
              <w:adjustRightInd w:val="0"/>
              <w:spacing w:after="120"/>
              <w:jc w:val="center"/>
              <w:textAlignment w:val="baseline"/>
              <w:rPr>
                <w:kern w:val="14"/>
                <w:sz w:val="18"/>
                <w:szCs w:val="18"/>
              </w:rPr>
            </w:pPr>
            <m:oMathPara>
              <m:oMath>
                <m:f>
                  <m:fPr>
                    <m:ctrlPr>
                      <w:rPr>
                        <w:rFonts w:ascii="Cambria Math" w:hAnsi="Cambria Math"/>
                        <w:kern w:val="14"/>
                        <w:sz w:val="18"/>
                        <w:szCs w:val="18"/>
                      </w:rPr>
                    </m:ctrlPr>
                  </m:fPr>
                  <m:num>
                    <m:r>
                      <m:rPr>
                        <m:sty m:val="p"/>
                      </m:rPr>
                      <w:rPr>
                        <w:rFonts w:ascii="Cambria Math" w:hAnsi="Cambria Math"/>
                        <w:kern w:val="14"/>
                        <w:sz w:val="18"/>
                        <w:szCs w:val="18"/>
                      </w:rPr>
                      <m:t>-</m:t>
                    </m:r>
                    <m:sSub>
                      <m:sSubPr>
                        <m:ctrlPr>
                          <w:rPr>
                            <w:rFonts w:ascii="Cambria Math" w:hAnsi="Cambria Math"/>
                            <w:kern w:val="14"/>
                            <w:sz w:val="18"/>
                            <w:szCs w:val="18"/>
                          </w:rPr>
                        </m:ctrlPr>
                      </m:sSubPr>
                      <m:e>
                        <m:r>
                          <w:rPr>
                            <w:rFonts w:ascii="Cambria Math" w:hAnsi="Cambria Math"/>
                            <w:kern w:val="14"/>
                            <w:sz w:val="18"/>
                            <w:szCs w:val="18"/>
                          </w:rPr>
                          <m:t>r</m:t>
                        </m:r>
                      </m:e>
                      <m:sub>
                        <m:r>
                          <w:rPr>
                            <w:rFonts w:ascii="Cambria Math" w:hAnsi="Cambria Math"/>
                            <w:kern w:val="14"/>
                            <w:sz w:val="18"/>
                            <w:szCs w:val="18"/>
                          </w:rPr>
                          <m:t>w</m:t>
                        </m:r>
                        <m:sSub>
                          <m:sSubPr>
                            <m:ctrlPr>
                              <w:rPr>
                                <w:rFonts w:ascii="Cambria Math" w:hAnsi="Cambria Math"/>
                                <w:kern w:val="14"/>
                                <w:sz w:val="18"/>
                                <w:szCs w:val="18"/>
                              </w:rPr>
                            </m:ctrlPr>
                          </m:sSubPr>
                          <m:e>
                            <m:sSub>
                              <m:sSubPr>
                                <m:ctrlPr>
                                  <w:rPr>
                                    <w:rFonts w:ascii="Cambria Math" w:hAnsi="Cambria Math"/>
                                    <w:kern w:val="14"/>
                                    <w:sz w:val="18"/>
                                    <w:szCs w:val="18"/>
                                  </w:rPr>
                                </m:ctrlPr>
                              </m:sSubPr>
                              <m:e>
                                <m:r>
                                  <w:rPr>
                                    <w:rFonts w:ascii="Cambria Math" w:hAnsi="Cambria Math"/>
                                    <w:kern w:val="14"/>
                                    <w:sz w:val="18"/>
                                    <w:szCs w:val="18"/>
                                  </w:rPr>
                                  <m:t>c</m:t>
                                </m:r>
                              </m:e>
                              <m:sub>
                                <m:r>
                                  <m:rPr>
                                    <m:sty m:val="p"/>
                                  </m:rPr>
                                  <w:rPr>
                                    <w:rFonts w:ascii="Cambria Math" w:hAnsi="Cambria Math"/>
                                    <w:kern w:val="14"/>
                                    <w:sz w:val="18"/>
                                    <w:szCs w:val="18"/>
                                  </w:rPr>
                                  <m:t>2</m:t>
                                </m:r>
                              </m:sub>
                            </m:sSub>
                          </m:e>
                          <m:sub>
                            <m:r>
                              <m:rPr>
                                <m:sty m:val="p"/>
                              </m:rPr>
                              <w:rPr>
                                <w:rFonts w:ascii="Cambria Math" w:hAnsi="Cambria Math"/>
                                <w:kern w:val="14"/>
                                <w:sz w:val="18"/>
                                <w:szCs w:val="18"/>
                              </w:rPr>
                              <m:t>0</m:t>
                            </m:r>
                          </m:sub>
                        </m:sSub>
                      </m:sub>
                    </m:sSub>
                  </m:num>
                  <m:den>
                    <m:sSub>
                      <m:sSubPr>
                        <m:ctrlPr>
                          <w:rPr>
                            <w:rFonts w:ascii="Cambria Math" w:hAnsi="Cambria Math"/>
                            <w:kern w:val="14"/>
                            <w:sz w:val="18"/>
                            <w:szCs w:val="18"/>
                          </w:rPr>
                        </m:ctrlPr>
                      </m:sSubPr>
                      <m:e>
                        <m:r>
                          <w:rPr>
                            <w:rFonts w:ascii="Cambria Math" w:hAnsi="Cambria Math"/>
                            <w:kern w:val="14"/>
                            <w:sz w:val="18"/>
                            <w:szCs w:val="18"/>
                          </w:rPr>
                          <m:t>r</m:t>
                        </m:r>
                      </m:e>
                      <m:sub>
                        <m:r>
                          <w:rPr>
                            <w:rFonts w:ascii="Cambria Math" w:hAnsi="Cambria Math"/>
                            <w:kern w:val="14"/>
                            <w:sz w:val="18"/>
                            <w:szCs w:val="18"/>
                          </w:rPr>
                          <m:t>w</m:t>
                        </m:r>
                        <m:sSub>
                          <m:sSubPr>
                            <m:ctrlPr>
                              <w:rPr>
                                <w:rFonts w:ascii="Cambria Math" w:hAnsi="Cambria Math"/>
                                <w:kern w:val="14"/>
                                <w:sz w:val="18"/>
                                <w:szCs w:val="18"/>
                              </w:rPr>
                            </m:ctrlPr>
                          </m:sSubPr>
                          <m:e>
                            <m:sSub>
                              <m:sSubPr>
                                <m:ctrlPr>
                                  <w:rPr>
                                    <w:rFonts w:ascii="Cambria Math" w:hAnsi="Cambria Math"/>
                                    <w:kern w:val="14"/>
                                    <w:sz w:val="18"/>
                                    <w:szCs w:val="18"/>
                                  </w:rPr>
                                </m:ctrlPr>
                              </m:sSubPr>
                              <m:e>
                                <m:r>
                                  <w:rPr>
                                    <w:rFonts w:ascii="Cambria Math" w:hAnsi="Cambria Math"/>
                                    <w:kern w:val="14"/>
                                    <w:sz w:val="18"/>
                                    <w:szCs w:val="18"/>
                                  </w:rPr>
                                  <m:t>c</m:t>
                                </m:r>
                              </m:e>
                              <m:sub>
                                <m:r>
                                  <m:rPr>
                                    <m:sty m:val="p"/>
                                  </m:rPr>
                                  <w:rPr>
                                    <w:rFonts w:ascii="Cambria Math" w:hAnsi="Cambria Math"/>
                                    <w:kern w:val="14"/>
                                    <w:sz w:val="18"/>
                                    <w:szCs w:val="18"/>
                                  </w:rPr>
                                  <m:t>2</m:t>
                                </m:r>
                              </m:sub>
                            </m:sSub>
                          </m:e>
                          <m:sub>
                            <m:r>
                              <m:rPr>
                                <m:sty m:val="p"/>
                              </m:rPr>
                              <w:rPr>
                                <w:rFonts w:ascii="Cambria Math" w:hAnsi="Cambria Math"/>
                                <w:kern w:val="14"/>
                                <w:sz w:val="18"/>
                                <w:szCs w:val="18"/>
                              </w:rPr>
                              <m:t>1</m:t>
                            </m:r>
                          </m:sub>
                        </m:sSub>
                      </m:sub>
                    </m:sSub>
                    <m:r>
                      <m:rPr>
                        <m:sty m:val="p"/>
                      </m:rPr>
                      <w:rPr>
                        <w:rFonts w:ascii="Cambria Math" w:hAnsi="Cambria Math"/>
                        <w:kern w:val="14"/>
                        <w:sz w:val="18"/>
                        <w:szCs w:val="18"/>
                      </w:rPr>
                      <m:t>-</m:t>
                    </m:r>
                    <m:sSub>
                      <m:sSubPr>
                        <m:ctrlPr>
                          <w:rPr>
                            <w:rFonts w:ascii="Cambria Math" w:hAnsi="Cambria Math"/>
                            <w:kern w:val="14"/>
                            <w:sz w:val="18"/>
                            <w:szCs w:val="18"/>
                          </w:rPr>
                        </m:ctrlPr>
                      </m:sSubPr>
                      <m:e>
                        <m:r>
                          <w:rPr>
                            <w:rFonts w:ascii="Cambria Math" w:hAnsi="Cambria Math"/>
                            <w:kern w:val="14"/>
                            <w:sz w:val="18"/>
                            <w:szCs w:val="18"/>
                          </w:rPr>
                          <m:t>j</m:t>
                        </m:r>
                      </m:e>
                      <m:sub>
                        <m:r>
                          <w:rPr>
                            <w:rFonts w:ascii="Cambria Math" w:hAnsi="Cambria Math"/>
                            <w:kern w:val="14"/>
                            <w:sz w:val="18"/>
                            <w:szCs w:val="18"/>
                          </w:rPr>
                          <m:t>w</m:t>
                        </m:r>
                        <m:sSub>
                          <m:sSubPr>
                            <m:ctrlPr>
                              <w:rPr>
                                <w:rFonts w:ascii="Cambria Math" w:hAnsi="Cambria Math"/>
                                <w:kern w:val="14"/>
                                <w:sz w:val="18"/>
                                <w:szCs w:val="18"/>
                              </w:rPr>
                            </m:ctrlPr>
                          </m:sSubPr>
                          <m:e>
                            <m:r>
                              <w:rPr>
                                <w:rFonts w:ascii="Cambria Math" w:hAnsi="Cambria Math"/>
                                <w:kern w:val="14"/>
                                <w:sz w:val="18"/>
                                <w:szCs w:val="18"/>
                              </w:rPr>
                              <m:t>c</m:t>
                            </m:r>
                          </m:e>
                          <m:sub>
                            <m:r>
                              <m:rPr>
                                <m:sty m:val="p"/>
                              </m:rPr>
                              <w:rPr>
                                <w:rFonts w:ascii="Cambria Math" w:hAnsi="Cambria Math"/>
                                <w:kern w:val="14"/>
                                <w:sz w:val="18"/>
                                <w:szCs w:val="18"/>
                              </w:rPr>
                              <m:t>1</m:t>
                            </m:r>
                          </m:sub>
                        </m:sSub>
                        <m:r>
                          <m:rPr>
                            <m:sty m:val="p"/>
                          </m:rPr>
                          <w:rPr>
                            <w:rFonts w:ascii="Cambria Math" w:hAnsi="Cambria Math"/>
                            <w:kern w:val="14"/>
                            <w:sz w:val="18"/>
                            <w:szCs w:val="18"/>
                          </w:rPr>
                          <m:t>,</m:t>
                        </m:r>
                        <m:r>
                          <w:rPr>
                            <w:rFonts w:ascii="Cambria Math" w:hAnsi="Cambria Math"/>
                            <w:kern w:val="14"/>
                            <w:sz w:val="18"/>
                            <w:szCs w:val="18"/>
                          </w:rPr>
                          <m:t>w</m:t>
                        </m:r>
                        <m:sSub>
                          <m:sSubPr>
                            <m:ctrlPr>
                              <w:rPr>
                                <w:rFonts w:ascii="Cambria Math" w:hAnsi="Cambria Math"/>
                                <w:kern w:val="14"/>
                                <w:sz w:val="18"/>
                                <w:szCs w:val="18"/>
                              </w:rPr>
                            </m:ctrlPr>
                          </m:sSubPr>
                          <m:e>
                            <m:sSub>
                              <m:sSubPr>
                                <m:ctrlPr>
                                  <w:rPr>
                                    <w:rFonts w:ascii="Cambria Math" w:hAnsi="Cambria Math"/>
                                    <w:kern w:val="14"/>
                                    <w:sz w:val="18"/>
                                    <w:szCs w:val="18"/>
                                  </w:rPr>
                                </m:ctrlPr>
                              </m:sSubPr>
                              <m:e>
                                <m:r>
                                  <w:rPr>
                                    <w:rFonts w:ascii="Cambria Math" w:hAnsi="Cambria Math"/>
                                    <w:kern w:val="14"/>
                                    <w:sz w:val="18"/>
                                    <w:szCs w:val="18"/>
                                  </w:rPr>
                                  <m:t>c</m:t>
                                </m:r>
                              </m:e>
                              <m:sub>
                                <m:r>
                                  <m:rPr>
                                    <m:sty m:val="p"/>
                                  </m:rPr>
                                  <w:rPr>
                                    <w:rFonts w:ascii="Cambria Math" w:hAnsi="Cambria Math"/>
                                    <w:kern w:val="14"/>
                                    <w:sz w:val="18"/>
                                    <w:szCs w:val="18"/>
                                  </w:rPr>
                                  <m:t>2</m:t>
                                </m:r>
                              </m:sub>
                            </m:sSub>
                          </m:e>
                          <m:sub>
                            <m:r>
                              <m:rPr>
                                <m:sty m:val="p"/>
                              </m:rPr>
                              <w:rPr>
                                <w:rFonts w:ascii="Cambria Math" w:hAnsi="Cambria Math"/>
                                <w:kern w:val="14"/>
                                <w:sz w:val="18"/>
                                <w:szCs w:val="18"/>
                              </w:rPr>
                              <m:t>2</m:t>
                            </m:r>
                          </m:sub>
                        </m:sSub>
                      </m:sub>
                    </m:sSub>
                  </m:den>
                </m:f>
              </m:oMath>
            </m:oMathPara>
          </w:p>
        </w:tc>
      </w:tr>
    </w:tbl>
    <w:p w14:paraId="4E530033" w14:textId="77777777" w:rsidR="003F50EF" w:rsidRDefault="003F50EF" w:rsidP="00AD5A39"/>
    <w:p w14:paraId="002BC4E7" w14:textId="77F6D298" w:rsidR="00DD4F06" w:rsidRDefault="00786181" w:rsidP="00AD5A39">
      <w:r w:rsidRPr="00786181">
        <w:t>Finalmente,</w:t>
      </w:r>
      <w:r w:rsidR="00D60875">
        <w:t xml:space="preserve"> </w:t>
      </w:r>
      <w:r w:rsidRPr="00786181">
        <w:t>integra</w:t>
      </w:r>
      <w:r w:rsidR="00D60875">
        <w:t xml:space="preserve">ndo la Ecuación (14) </w:t>
      </w:r>
      <w:r w:rsidRPr="00786181">
        <w:t xml:space="preserve">en cada volumen </w:t>
      </w:r>
      <w:r w:rsidR="00D60875">
        <w:t>puede calcularse la</w:t>
      </w:r>
      <w:r w:rsidRPr="00786181">
        <w:t xml:space="preserve"> concentración de</w:t>
      </w:r>
      <w:r w:rsidR="00D60875">
        <w:t xml:space="preserve"> cada especie en el</w:t>
      </w:r>
      <w:r w:rsidRPr="00786181">
        <w:t xml:space="preserve"> gas de salida como:</w:t>
      </w:r>
    </w:p>
    <w:p w14:paraId="52FA0ECC" w14:textId="77777777" w:rsidR="006742FF" w:rsidRDefault="006742FF" w:rsidP="00AD5A39"/>
    <w:p w14:paraId="2CBA0404" w14:textId="5E705DA3" w:rsidR="00DD4F06" w:rsidRPr="00260167" w:rsidRDefault="00000000" w:rsidP="005704A8">
      <w:pPr>
        <w:pStyle w:val="Sangradetextonormal"/>
        <w:spacing w:after="120"/>
        <w:ind w:firstLine="0"/>
        <w:rPr>
          <w:sz w:val="18"/>
          <w:szCs w:val="18"/>
          <w:lang w:val="es-CO"/>
        </w:rPr>
      </w:pPr>
      <m:oMath>
        <m:sSub>
          <m:sSubPr>
            <m:ctrlPr>
              <w:rPr>
                <w:rFonts w:ascii="Cambria Math" w:hAnsi="Cambria Math"/>
                <w:i/>
                <w:sz w:val="18"/>
                <w:szCs w:val="18"/>
              </w:rPr>
            </m:ctrlPr>
          </m:sSubPr>
          <m:e>
            <m:r>
              <w:rPr>
                <w:rFonts w:ascii="Cambria Math" w:hAnsi="Cambria Math"/>
                <w:sz w:val="18"/>
                <w:szCs w:val="18"/>
              </w:rPr>
              <m:t>c</m:t>
            </m:r>
          </m:e>
          <m:sub>
            <m:r>
              <w:rPr>
                <w:rFonts w:ascii="Cambria Math"/>
                <w:sz w:val="18"/>
                <w:szCs w:val="18"/>
              </w:rPr>
              <m:t>g</m:t>
            </m:r>
            <m:r>
              <w:rPr>
                <w:rFonts w:ascii="Cambria Math"/>
                <w:sz w:val="18"/>
                <w:szCs w:val="18"/>
                <w:lang w:val="es-CO"/>
              </w:rPr>
              <m:t>,</m:t>
            </m:r>
            <m:r>
              <w:rPr>
                <w:rFonts w:ascii="Cambria Math"/>
                <w:sz w:val="18"/>
                <w:szCs w:val="18"/>
              </w:rPr>
              <m:t>out</m:t>
            </m:r>
          </m:sub>
        </m:sSub>
        <m:r>
          <w:rPr>
            <w:rFonts w:ascii="Cambria Math"/>
            <w:sz w:val="18"/>
            <w:szCs w:val="18"/>
            <w:lang w:val="es-CO"/>
          </w:rPr>
          <m:t>=</m:t>
        </m:r>
        <m:f>
          <m:fPr>
            <m:ctrlPr>
              <w:rPr>
                <w:rFonts w:ascii="Cambria Math" w:hAnsi="Cambria Math"/>
                <w:i/>
                <w:sz w:val="18"/>
                <w:szCs w:val="18"/>
              </w:rPr>
            </m:ctrlPr>
          </m:fPr>
          <m:num>
            <m:d>
              <m:dPr>
                <m:ctrlPr>
                  <w:rPr>
                    <w:rFonts w:ascii="Cambria Math" w:hAnsi="Cambria Math"/>
                    <w:i/>
                    <w:sz w:val="18"/>
                    <w:szCs w:val="18"/>
                  </w:rPr>
                </m:ctrlPr>
              </m:dPr>
              <m:e>
                <m:r>
                  <w:rPr>
                    <w:rFonts w:ascii="Cambria Math"/>
                    <w:sz w:val="18"/>
                    <w:szCs w:val="18"/>
                  </w:rPr>
                  <m:t>d</m:t>
                </m:r>
                <m:r>
                  <w:rPr>
                    <w:rFonts w:ascii="Cambria Math"/>
                    <w:sz w:val="18"/>
                    <w:szCs w:val="18"/>
                    <w:lang w:val="es-CO"/>
                  </w:rPr>
                  <m:t>+</m:t>
                </m:r>
                <m:r>
                  <w:rPr>
                    <w:rFonts w:ascii="Cambria Math"/>
                    <w:sz w:val="18"/>
                    <w:szCs w:val="18"/>
                  </w:rPr>
                  <m:t>b</m:t>
                </m:r>
                <m:sSub>
                  <m:sSubPr>
                    <m:ctrlPr>
                      <w:rPr>
                        <w:rFonts w:ascii="Cambria Math" w:hAnsi="Cambria Math"/>
                        <w:i/>
                        <w:sz w:val="18"/>
                        <w:szCs w:val="18"/>
                      </w:rPr>
                    </m:ctrlPr>
                  </m:sSubPr>
                  <m:e>
                    <m:r>
                      <w:rPr>
                        <w:rFonts w:ascii="Cambria Math" w:hAnsi="Cambria Math"/>
                        <w:sz w:val="18"/>
                        <w:szCs w:val="18"/>
                      </w:rPr>
                      <m:t>c</m:t>
                    </m:r>
                  </m:e>
                  <m:sub>
                    <m:r>
                      <w:rPr>
                        <w:rFonts w:ascii="Cambria Math"/>
                        <w:sz w:val="18"/>
                        <w:szCs w:val="18"/>
                      </w:rPr>
                      <m:t>g</m:t>
                    </m:r>
                    <m:r>
                      <w:rPr>
                        <w:rFonts w:ascii="Cambria Math"/>
                        <w:sz w:val="18"/>
                        <w:szCs w:val="18"/>
                        <w:lang w:val="es-CO"/>
                      </w:rPr>
                      <m:t>,</m:t>
                    </m:r>
                    <m:r>
                      <w:rPr>
                        <w:rFonts w:ascii="Cambria Math"/>
                        <w:sz w:val="18"/>
                        <w:szCs w:val="18"/>
                      </w:rPr>
                      <m:t>in</m:t>
                    </m:r>
                  </m:sub>
                </m:sSub>
              </m:e>
            </m:d>
            <m:sSup>
              <m:sSupPr>
                <m:ctrlPr>
                  <w:rPr>
                    <w:rFonts w:ascii="Cambria Math" w:hAnsi="Cambria Math"/>
                    <w:i/>
                    <w:sz w:val="18"/>
                    <w:szCs w:val="18"/>
                  </w:rPr>
                </m:ctrlPr>
              </m:sSupPr>
              <m:e>
                <m:r>
                  <w:rPr>
                    <w:rFonts w:ascii="Cambria Math"/>
                    <w:sz w:val="18"/>
                    <w:szCs w:val="18"/>
                  </w:rPr>
                  <m:t>e</m:t>
                </m:r>
              </m:e>
              <m:sup>
                <m:r>
                  <w:rPr>
                    <w:rFonts w:ascii="Cambria Math"/>
                    <w:sz w:val="18"/>
                    <w:szCs w:val="18"/>
                    <w:lang w:val="es-CO"/>
                  </w:rPr>
                  <m:t>-</m:t>
                </m:r>
                <m:sSub>
                  <m:sSubPr>
                    <m:ctrlPr>
                      <w:rPr>
                        <w:rFonts w:ascii="Cambria Math" w:hAnsi="Cambria Math"/>
                        <w:i/>
                        <w:sz w:val="18"/>
                        <w:szCs w:val="18"/>
                      </w:rPr>
                    </m:ctrlPr>
                  </m:sSubPr>
                  <m:e>
                    <m:r>
                      <w:rPr>
                        <w:rFonts w:ascii="Cambria Math"/>
                        <w:sz w:val="18"/>
                        <w:szCs w:val="18"/>
                      </w:rPr>
                      <m:t>S</m:t>
                    </m:r>
                  </m:e>
                  <m:sub>
                    <m:r>
                      <w:rPr>
                        <w:rFonts w:ascii="Cambria Math"/>
                        <w:sz w:val="18"/>
                        <w:szCs w:val="18"/>
                      </w:rPr>
                      <m:t>s</m:t>
                    </m:r>
                    <m:r>
                      <w:rPr>
                        <w:rFonts w:ascii="Cambria Math"/>
                        <w:sz w:val="18"/>
                        <w:szCs w:val="18"/>
                        <w:lang w:val="es-CO"/>
                      </w:rPr>
                      <m:t>,</m:t>
                    </m:r>
                    <m:r>
                      <w:rPr>
                        <w:rFonts w:ascii="Cambria Math"/>
                        <w:sz w:val="18"/>
                        <w:szCs w:val="18"/>
                      </w:rPr>
                      <m:t>g</m:t>
                    </m:r>
                  </m:sub>
                </m:sSub>
                <m:r>
                  <w:rPr>
                    <w:rFonts w:ascii="Cambria Math"/>
                    <w:sz w:val="18"/>
                    <w:szCs w:val="18"/>
                  </w:rPr>
                  <m:t>bτ</m:t>
                </m:r>
              </m:sup>
            </m:sSup>
            <m:r>
              <w:rPr>
                <w:rFonts w:ascii="Cambria Math"/>
                <w:sz w:val="18"/>
                <w:szCs w:val="18"/>
                <w:lang w:val="es-CO"/>
              </w:rPr>
              <m:t>-</m:t>
            </m:r>
            <m:r>
              <w:rPr>
                <w:rFonts w:ascii="Cambria Math"/>
                <w:sz w:val="18"/>
                <w:szCs w:val="18"/>
              </w:rPr>
              <m:t>d</m:t>
            </m:r>
          </m:num>
          <m:den>
            <m:r>
              <w:rPr>
                <w:rFonts w:ascii="Cambria Math"/>
                <w:sz w:val="18"/>
                <w:szCs w:val="18"/>
              </w:rPr>
              <m:t>b</m:t>
            </m:r>
          </m:den>
        </m:f>
      </m:oMath>
      <w:r w:rsidR="00786181" w:rsidRPr="00260167">
        <w:rPr>
          <w:sz w:val="18"/>
          <w:szCs w:val="18"/>
          <w:lang w:val="es-CO"/>
        </w:rPr>
        <w:tab/>
      </w:r>
      <w:r w:rsidR="00351F41">
        <w:rPr>
          <w:sz w:val="18"/>
          <w:szCs w:val="18"/>
          <w:lang w:val="es-CO"/>
        </w:rPr>
        <w:tab/>
      </w:r>
      <w:r w:rsidR="00351F41">
        <w:rPr>
          <w:sz w:val="18"/>
          <w:szCs w:val="18"/>
          <w:lang w:val="es-CO"/>
        </w:rPr>
        <w:tab/>
      </w:r>
      <w:r w:rsidR="00786181" w:rsidRPr="00260167">
        <w:rPr>
          <w:sz w:val="18"/>
          <w:szCs w:val="18"/>
          <w:lang w:val="es-CO"/>
        </w:rPr>
        <w:t xml:space="preserve"> (17)</w:t>
      </w:r>
    </w:p>
    <w:p w14:paraId="5CFF2DAF" w14:textId="6EB9B6B1" w:rsidR="00AD5A39" w:rsidRDefault="005965CC" w:rsidP="00AD5A39">
      <w:r w:rsidRPr="005965CC">
        <w:t xml:space="preserve">La dependencia de la concentración de gas de salida </w:t>
      </w:r>
      <w:r w:rsidR="00D60875">
        <w:t>con las</w:t>
      </w:r>
      <w:r w:rsidRPr="005965CC">
        <w:t xml:space="preserve"> condiciones térmicas</w:t>
      </w:r>
      <w:r w:rsidR="00D60875">
        <w:t xml:space="preserve"> hace que su solución se</w:t>
      </w:r>
      <w:r w:rsidRPr="005965CC">
        <w:t xml:space="preserve"> acopl</w:t>
      </w:r>
      <w:r w:rsidR="00D60875">
        <w:t>e</w:t>
      </w:r>
      <w:r w:rsidRPr="005965CC">
        <w:t xml:space="preserve"> a los balances de energía en las</w:t>
      </w:r>
      <w:r w:rsidR="006E7A35">
        <w:t xml:space="preserve"> </w:t>
      </w:r>
      <w:r w:rsidR="00BA78BB">
        <w:t>diferentes</w:t>
      </w:r>
      <w:r w:rsidRPr="005965CC">
        <w:t xml:space="preserve"> fases. </w:t>
      </w:r>
      <w:r w:rsidR="00D60875">
        <w:t>Asumiendo el mismo</w:t>
      </w:r>
      <w:r w:rsidRPr="005965CC">
        <w:t xml:space="preserve"> flujo incompresible</w:t>
      </w:r>
      <w:r w:rsidR="00D60875">
        <w:t xml:space="preserve"> y</w:t>
      </w:r>
      <w:r w:rsidRPr="005965CC">
        <w:t xml:space="preserve"> </w:t>
      </w:r>
      <w:proofErr w:type="spellStart"/>
      <w:r w:rsidRPr="005965CC">
        <w:t>cuasi-estacionario</w:t>
      </w:r>
      <w:proofErr w:type="spellEnd"/>
      <w:r w:rsidRPr="005965CC">
        <w:t xml:space="preserve"> aplicado a</w:t>
      </w:r>
      <w:r w:rsidR="00D60875">
        <w:t xml:space="preserve"> </w:t>
      </w:r>
      <w:r w:rsidRPr="005965CC">
        <w:t>l</w:t>
      </w:r>
      <w:r w:rsidR="00D60875">
        <w:t>a resolución del</w:t>
      </w:r>
      <w:r w:rsidRPr="005965CC">
        <w:t xml:space="preserve"> transporte de</w:t>
      </w:r>
      <w:r w:rsidR="00D60875">
        <w:t xml:space="preserve"> las</w:t>
      </w:r>
      <w:r w:rsidRPr="005965CC">
        <w:t xml:space="preserve"> especies químicas, la energía</w:t>
      </w:r>
      <w:r w:rsidR="00D60875">
        <w:t xml:space="preserve"> térmica de la fase</w:t>
      </w:r>
      <w:r w:rsidRPr="005965CC">
        <w:t xml:space="preserve"> gas se puede expresar como</w:t>
      </w:r>
    </w:p>
    <w:p w14:paraId="5C0865AF" w14:textId="77777777" w:rsidR="00DD4F06" w:rsidRDefault="00DD4F06" w:rsidP="00AD5A39"/>
    <w:p w14:paraId="19AFB57D" w14:textId="520484C8" w:rsidR="00DD4F06" w:rsidRPr="00260167" w:rsidRDefault="00000000" w:rsidP="005704A8">
      <w:pPr>
        <w:pStyle w:val="Sangradetextonormal"/>
        <w:spacing w:after="120"/>
        <w:ind w:firstLine="0"/>
        <w:rPr>
          <w:sz w:val="18"/>
          <w:szCs w:val="18"/>
          <w:lang w:val="es-CO"/>
        </w:rPr>
      </w:pPr>
      <m:oMath>
        <m:sSub>
          <m:sSubPr>
            <m:ctrlPr>
              <w:rPr>
                <w:rFonts w:ascii="Cambria Math" w:hAnsi="Cambria Math"/>
                <w:i/>
                <w:sz w:val="18"/>
                <w:szCs w:val="18"/>
              </w:rPr>
            </m:ctrlPr>
          </m:sSubPr>
          <m:e>
            <m:r>
              <w:rPr>
                <w:rFonts w:ascii="Cambria Math"/>
                <w:sz w:val="18"/>
                <w:szCs w:val="18"/>
              </w:rPr>
              <m:t>ρ</m:t>
            </m:r>
          </m:e>
          <m:sub>
            <m:r>
              <w:rPr>
                <w:rFonts w:ascii="Cambria Math"/>
                <w:sz w:val="18"/>
                <w:szCs w:val="18"/>
              </w:rPr>
              <m:t>g</m:t>
            </m:r>
          </m:sub>
        </m:sSub>
        <m:sSub>
          <m:sSubPr>
            <m:ctrlPr>
              <w:rPr>
                <w:rFonts w:ascii="Cambria Math" w:hAnsi="Cambria Math"/>
                <w:i/>
                <w:sz w:val="18"/>
                <w:szCs w:val="18"/>
              </w:rPr>
            </m:ctrlPr>
          </m:sSubPr>
          <m:e>
            <m:r>
              <w:rPr>
                <w:rFonts w:ascii="Cambria Math"/>
                <w:sz w:val="18"/>
                <w:szCs w:val="18"/>
              </w:rPr>
              <m:t>c</m:t>
            </m:r>
          </m:e>
          <m:sub>
            <m:r>
              <w:rPr>
                <w:rFonts w:ascii="Cambria Math"/>
                <w:sz w:val="18"/>
                <w:szCs w:val="18"/>
              </w:rPr>
              <m:t>p</m:t>
            </m:r>
            <m:r>
              <m:rPr>
                <m:sty m:val="p"/>
              </m:rPr>
              <w:rPr>
                <w:rFonts w:ascii="Cambria Math"/>
                <w:sz w:val="18"/>
                <w:szCs w:val="18"/>
                <w:lang w:val="es-CO"/>
              </w:rPr>
              <m:t>,</m:t>
            </m:r>
            <m:r>
              <w:rPr>
                <w:rFonts w:ascii="Cambria Math"/>
                <w:sz w:val="18"/>
                <w:szCs w:val="18"/>
              </w:rPr>
              <m:t>g</m:t>
            </m:r>
          </m:sub>
        </m:sSub>
        <m:sSub>
          <m:sSubPr>
            <m:ctrlPr>
              <w:rPr>
                <w:rFonts w:ascii="Cambria Math" w:hAnsi="Cambria Math"/>
                <w:i/>
                <w:sz w:val="18"/>
                <w:szCs w:val="18"/>
              </w:rPr>
            </m:ctrlPr>
          </m:sSubPr>
          <m:e>
            <m:r>
              <w:rPr>
                <w:rFonts w:ascii="Cambria Math"/>
                <w:sz w:val="18"/>
                <w:szCs w:val="18"/>
              </w:rPr>
              <m:t>u</m:t>
            </m:r>
          </m:e>
          <m:sub>
            <m:r>
              <w:rPr>
                <w:rFonts w:ascii="Cambria Math"/>
                <w:sz w:val="18"/>
                <w:szCs w:val="18"/>
              </w:rPr>
              <m:t>x</m:t>
            </m:r>
          </m:sub>
        </m:sSub>
        <m:f>
          <m:fPr>
            <m:ctrlPr>
              <w:rPr>
                <w:rFonts w:ascii="Cambria Math" w:hAnsi="Cambria Math"/>
                <w:sz w:val="18"/>
                <w:szCs w:val="18"/>
              </w:rPr>
            </m:ctrlPr>
          </m:fPr>
          <m:num>
            <m:r>
              <m:rPr>
                <m:sty m:val="p"/>
              </m:rPr>
              <w:rPr>
                <w:rFonts w:ascii="Cambria Math"/>
                <w:sz w:val="18"/>
                <w:szCs w:val="18"/>
                <w:lang w:val="es-CO"/>
              </w:rPr>
              <m:t>∂</m:t>
            </m:r>
            <m:sSub>
              <m:sSubPr>
                <m:ctrlPr>
                  <w:rPr>
                    <w:rFonts w:ascii="Cambria Math" w:hAnsi="Cambria Math"/>
                    <w:i/>
                    <w:sz w:val="18"/>
                    <w:szCs w:val="18"/>
                  </w:rPr>
                </m:ctrlPr>
              </m:sSubPr>
              <m:e>
                <m:r>
                  <w:rPr>
                    <w:rFonts w:ascii="Cambria Math"/>
                    <w:sz w:val="18"/>
                    <w:szCs w:val="18"/>
                  </w:rPr>
                  <m:t>T</m:t>
                </m:r>
              </m:e>
              <m:sub>
                <m:r>
                  <w:rPr>
                    <w:rFonts w:ascii="Cambria Math"/>
                    <w:sz w:val="18"/>
                    <w:szCs w:val="18"/>
                  </w:rPr>
                  <m:t>g</m:t>
                </m:r>
              </m:sub>
            </m:sSub>
          </m:num>
          <m:den>
            <m:r>
              <m:rPr>
                <m:sty m:val="p"/>
              </m:rPr>
              <w:rPr>
                <w:rFonts w:ascii="Cambria Math"/>
                <w:sz w:val="18"/>
                <w:szCs w:val="18"/>
                <w:lang w:val="es-CO"/>
              </w:rPr>
              <m:t>∂</m:t>
            </m:r>
            <m:r>
              <w:rPr>
                <w:rFonts w:ascii="Cambria Math"/>
                <w:sz w:val="18"/>
                <w:szCs w:val="18"/>
              </w:rPr>
              <m:t>x</m:t>
            </m:r>
            <m:ctrlPr>
              <w:rPr>
                <w:rFonts w:ascii="Cambria Math" w:hAnsi="Cambria Math"/>
                <w:i/>
                <w:sz w:val="18"/>
                <w:szCs w:val="18"/>
              </w:rPr>
            </m:ctrlPr>
          </m:den>
        </m:f>
        <m:r>
          <m:rPr>
            <m:sty m:val="p"/>
          </m:rPr>
          <w:rPr>
            <w:rFonts w:ascii="Cambria Math"/>
            <w:sz w:val="18"/>
            <w:szCs w:val="18"/>
            <w:lang w:val="es-CO"/>
          </w:rPr>
          <m:t>=</m:t>
        </m:r>
        <m:sSub>
          <m:sSubPr>
            <m:ctrlPr>
              <w:rPr>
                <w:rFonts w:ascii="Cambria Math" w:hAnsi="Cambria Math"/>
                <w:sz w:val="18"/>
                <w:szCs w:val="18"/>
              </w:rPr>
            </m:ctrlPr>
          </m:sSubPr>
          <m:e>
            <m:r>
              <w:rPr>
                <w:rFonts w:ascii="Cambria Math"/>
                <w:sz w:val="18"/>
                <w:szCs w:val="18"/>
                <w:lang w:val="es-CO"/>
              </w:rPr>
              <m:t>h</m:t>
            </m:r>
          </m:e>
          <m:sub>
            <m:r>
              <w:rPr>
                <w:rFonts w:ascii="Cambria Math"/>
                <w:sz w:val="18"/>
                <w:szCs w:val="18"/>
              </w:rPr>
              <m:t>g</m:t>
            </m:r>
            <m:ctrlPr>
              <w:rPr>
                <w:rFonts w:ascii="Cambria Math" w:hAnsi="Cambria Math"/>
                <w:i/>
                <w:sz w:val="18"/>
                <w:szCs w:val="18"/>
              </w:rPr>
            </m:ctrlPr>
          </m:sub>
        </m:sSub>
        <m:sSub>
          <m:sSubPr>
            <m:ctrlPr>
              <w:rPr>
                <w:rFonts w:ascii="Cambria Math" w:hAnsi="Cambria Math"/>
                <w:i/>
                <w:sz w:val="18"/>
                <w:szCs w:val="18"/>
              </w:rPr>
            </m:ctrlPr>
          </m:sSubPr>
          <m:e>
            <m:r>
              <w:rPr>
                <w:rFonts w:ascii="Cambria Math"/>
                <w:sz w:val="18"/>
                <w:szCs w:val="18"/>
              </w:rPr>
              <m:t>S</m:t>
            </m:r>
          </m:e>
          <m:sub>
            <m:r>
              <w:rPr>
                <w:rFonts w:ascii="Cambria Math"/>
                <w:sz w:val="18"/>
                <w:szCs w:val="18"/>
              </w:rPr>
              <m:t>s</m:t>
            </m:r>
            <m:r>
              <m:rPr>
                <m:sty m:val="p"/>
              </m:rPr>
              <w:rPr>
                <w:rFonts w:ascii="Cambria Math"/>
                <w:sz w:val="18"/>
                <w:szCs w:val="18"/>
                <w:lang w:val="es-CO"/>
              </w:rPr>
              <m:t>,</m:t>
            </m:r>
            <m:r>
              <w:rPr>
                <w:rFonts w:ascii="Cambria Math"/>
                <w:sz w:val="18"/>
                <w:szCs w:val="18"/>
              </w:rPr>
              <m:t>g</m:t>
            </m:r>
          </m:sub>
        </m:sSub>
        <m:d>
          <m:dPr>
            <m:ctrlPr>
              <w:rPr>
                <w:rFonts w:ascii="Cambria Math" w:hAnsi="Cambria Math"/>
                <w:i/>
                <w:sz w:val="18"/>
                <w:szCs w:val="18"/>
              </w:rPr>
            </m:ctrlPr>
          </m:dPr>
          <m:e>
            <m:sSub>
              <m:sSubPr>
                <m:ctrlPr>
                  <w:rPr>
                    <w:rFonts w:ascii="Cambria Math" w:hAnsi="Cambria Math"/>
                    <w:i/>
                    <w:sz w:val="18"/>
                    <w:szCs w:val="18"/>
                  </w:rPr>
                </m:ctrlPr>
              </m:sSubPr>
              <m:e>
                <m:r>
                  <w:rPr>
                    <w:rFonts w:ascii="Cambria Math"/>
                    <w:sz w:val="18"/>
                    <w:szCs w:val="18"/>
                  </w:rPr>
                  <m:t>T</m:t>
                </m:r>
              </m:e>
              <m:sub>
                <m:r>
                  <w:rPr>
                    <w:rFonts w:ascii="Cambria Math"/>
                    <w:sz w:val="18"/>
                    <w:szCs w:val="18"/>
                  </w:rPr>
                  <m:t>w</m:t>
                </m:r>
              </m:sub>
            </m:sSub>
            <m:r>
              <m:rPr>
                <m:sty m:val="p"/>
              </m:rPr>
              <w:rPr>
                <w:rFonts w:ascii="Cambria Math"/>
                <w:sz w:val="18"/>
                <w:szCs w:val="18"/>
                <w:lang w:val="es-CO"/>
              </w:rPr>
              <m:t>-</m:t>
            </m:r>
            <m:sSub>
              <m:sSubPr>
                <m:ctrlPr>
                  <w:rPr>
                    <w:rFonts w:ascii="Cambria Math" w:hAnsi="Cambria Math"/>
                    <w:i/>
                    <w:sz w:val="18"/>
                    <w:szCs w:val="18"/>
                  </w:rPr>
                </m:ctrlPr>
              </m:sSubPr>
              <m:e>
                <m:r>
                  <w:rPr>
                    <w:rFonts w:ascii="Cambria Math"/>
                    <w:sz w:val="18"/>
                    <w:szCs w:val="18"/>
                  </w:rPr>
                  <m:t>T</m:t>
                </m:r>
              </m:e>
              <m:sub>
                <m:r>
                  <w:rPr>
                    <w:rFonts w:ascii="Cambria Math"/>
                    <w:sz w:val="18"/>
                    <w:szCs w:val="18"/>
                  </w:rPr>
                  <m:t>g</m:t>
                </m:r>
              </m:sub>
            </m:sSub>
            <m:ctrlPr>
              <w:rPr>
                <w:rFonts w:ascii="Cambria Math" w:hAnsi="Cambria Math"/>
                <w:sz w:val="18"/>
                <w:szCs w:val="18"/>
              </w:rPr>
            </m:ctrlPr>
          </m:e>
        </m:d>
      </m:oMath>
      <w:r w:rsidR="005965CC" w:rsidRPr="00260167">
        <w:rPr>
          <w:sz w:val="18"/>
          <w:szCs w:val="18"/>
          <w:lang w:val="es-CO"/>
        </w:rPr>
        <w:t xml:space="preserve">, </w:t>
      </w:r>
      <w:r w:rsidR="00351F41">
        <w:rPr>
          <w:sz w:val="18"/>
          <w:szCs w:val="18"/>
          <w:lang w:val="es-CO"/>
        </w:rPr>
        <w:tab/>
      </w:r>
      <w:r w:rsidR="00351F41">
        <w:rPr>
          <w:sz w:val="18"/>
          <w:szCs w:val="18"/>
          <w:lang w:val="es-CO"/>
        </w:rPr>
        <w:tab/>
      </w:r>
      <w:r w:rsidR="005965CC" w:rsidRPr="00260167">
        <w:rPr>
          <w:sz w:val="18"/>
          <w:szCs w:val="18"/>
          <w:lang w:val="es-CO"/>
        </w:rPr>
        <w:t>(18)</w:t>
      </w:r>
    </w:p>
    <w:p w14:paraId="7DD1F83F" w14:textId="04D22B3F" w:rsidR="00AD5A39" w:rsidRDefault="005965CC" w:rsidP="00AD5A39">
      <w:r w:rsidRPr="005965CC">
        <w:t xml:space="preserve">cuya estructura coincide con la Ecuación (14). Por lo tanto, la solución para la integración de la temperatura del gas dentro del volumen de control </w:t>
      </w:r>
      <w:r w:rsidR="00D60875">
        <w:t>puede expresarse como</w:t>
      </w:r>
      <w:r w:rsidRPr="005965CC">
        <w:t>:</w:t>
      </w:r>
    </w:p>
    <w:p w14:paraId="0DD1B129" w14:textId="77777777" w:rsidR="00DD4F06" w:rsidRDefault="00DD4F06" w:rsidP="00AD5A39"/>
    <w:p w14:paraId="734F1676" w14:textId="761B0366" w:rsidR="00DD4F06" w:rsidRPr="00260167" w:rsidRDefault="00000000" w:rsidP="00260167">
      <w:pPr>
        <w:pStyle w:val="Sangradetextonormal"/>
        <w:spacing w:after="120"/>
        <w:ind w:left="720" w:hanging="720"/>
        <w:rPr>
          <w:sz w:val="18"/>
          <w:szCs w:val="18"/>
          <w:lang w:val="es-CO"/>
        </w:rPr>
      </w:pPr>
      <m:oMath>
        <m:sSub>
          <m:sSubPr>
            <m:ctrlPr>
              <w:rPr>
                <w:rFonts w:ascii="Cambria Math" w:hAnsi="Cambria Math"/>
                <w:i/>
                <w:sz w:val="18"/>
                <w:szCs w:val="18"/>
              </w:rPr>
            </m:ctrlPr>
          </m:sSubPr>
          <m:e>
            <m:r>
              <w:rPr>
                <w:rFonts w:ascii="Cambria Math" w:hAnsi="Cambria Math"/>
                <w:sz w:val="18"/>
                <w:szCs w:val="18"/>
              </w:rPr>
              <m:t>T</m:t>
            </m:r>
          </m:e>
          <m:sub>
            <m:r>
              <w:rPr>
                <w:rFonts w:ascii="Cambria Math" w:hAnsi="Cambria Math"/>
                <w:sz w:val="18"/>
                <w:szCs w:val="18"/>
              </w:rPr>
              <m:t>g</m:t>
            </m:r>
            <m:r>
              <w:rPr>
                <w:rFonts w:ascii="Cambria Math"/>
                <w:sz w:val="18"/>
                <w:szCs w:val="18"/>
                <w:lang w:val="es-CO"/>
              </w:rPr>
              <m:t>,</m:t>
            </m:r>
            <m:r>
              <w:rPr>
                <w:rFonts w:ascii="Cambria Math"/>
                <w:sz w:val="18"/>
                <w:szCs w:val="18"/>
              </w:rPr>
              <m:t>out</m:t>
            </m:r>
          </m:sub>
        </m:sSub>
        <m:r>
          <w:rPr>
            <w:rFonts w:ascii="Cambria Math"/>
            <w:sz w:val="18"/>
            <w:szCs w:val="18"/>
            <w:lang w:val="es-CO"/>
          </w:rPr>
          <m:t>=</m:t>
        </m:r>
        <m:d>
          <m:dPr>
            <m:ctrlPr>
              <w:rPr>
                <w:rFonts w:ascii="Cambria Math" w:hAnsi="Cambria Math"/>
                <w:i/>
                <w:sz w:val="18"/>
                <w:szCs w:val="18"/>
              </w:rPr>
            </m:ctrlPr>
          </m:dPr>
          <m:e>
            <m:sSub>
              <m:sSubPr>
                <m:ctrlPr>
                  <w:rPr>
                    <w:rFonts w:ascii="Cambria Math" w:hAnsi="Cambria Math"/>
                    <w:i/>
                    <w:sz w:val="18"/>
                    <w:szCs w:val="18"/>
                  </w:rPr>
                </m:ctrlPr>
              </m:sSubPr>
              <m:e>
                <m:r>
                  <w:rPr>
                    <w:rFonts w:ascii="Cambria Math"/>
                    <w:sz w:val="18"/>
                    <w:szCs w:val="18"/>
                  </w:rPr>
                  <m:t>T</m:t>
                </m:r>
              </m:e>
              <m:sub>
                <m:r>
                  <w:rPr>
                    <w:rFonts w:ascii="Cambria Math"/>
                    <w:sz w:val="18"/>
                    <w:szCs w:val="18"/>
                  </w:rPr>
                  <m:t>g</m:t>
                </m:r>
                <m:r>
                  <w:rPr>
                    <w:rFonts w:ascii="Cambria Math"/>
                    <w:sz w:val="18"/>
                    <w:szCs w:val="18"/>
                    <w:lang w:val="es-CO"/>
                  </w:rPr>
                  <m:t>,</m:t>
                </m:r>
                <m:r>
                  <w:rPr>
                    <w:rFonts w:ascii="Cambria Math"/>
                    <w:sz w:val="18"/>
                    <w:szCs w:val="18"/>
                  </w:rPr>
                  <m:t>in</m:t>
                </m:r>
              </m:sub>
            </m:sSub>
            <m:r>
              <w:rPr>
                <w:rFonts w:ascii="Cambria Math"/>
                <w:sz w:val="18"/>
                <w:szCs w:val="18"/>
                <w:lang w:val="es-CO"/>
              </w:rPr>
              <m:t>-</m:t>
            </m:r>
            <m:sSub>
              <m:sSubPr>
                <m:ctrlPr>
                  <w:rPr>
                    <w:rFonts w:ascii="Cambria Math" w:hAnsi="Cambria Math"/>
                    <w:i/>
                    <w:sz w:val="18"/>
                    <w:szCs w:val="18"/>
                  </w:rPr>
                </m:ctrlPr>
              </m:sSubPr>
              <m:e>
                <m:r>
                  <w:rPr>
                    <w:rFonts w:ascii="Cambria Math"/>
                    <w:sz w:val="18"/>
                    <w:szCs w:val="18"/>
                  </w:rPr>
                  <m:t>T</m:t>
                </m:r>
              </m:e>
              <m:sub>
                <m:r>
                  <w:rPr>
                    <w:rFonts w:ascii="Cambria Math"/>
                    <w:sz w:val="18"/>
                    <w:szCs w:val="18"/>
                  </w:rPr>
                  <m:t>w</m:t>
                </m:r>
              </m:sub>
            </m:sSub>
          </m:e>
        </m:d>
        <m:sSup>
          <m:sSupPr>
            <m:ctrlPr>
              <w:rPr>
                <w:rFonts w:ascii="Cambria Math" w:hAnsi="Cambria Math"/>
                <w:i/>
                <w:sz w:val="18"/>
                <w:szCs w:val="18"/>
              </w:rPr>
            </m:ctrlPr>
          </m:sSupPr>
          <m:e>
            <m:r>
              <w:rPr>
                <w:rFonts w:ascii="Cambria Math"/>
                <w:sz w:val="18"/>
                <w:szCs w:val="18"/>
              </w:rPr>
              <m:t>e</m:t>
            </m:r>
          </m:e>
          <m:sup>
            <m:r>
              <w:rPr>
                <w:rFonts w:ascii="Cambria Math"/>
                <w:sz w:val="18"/>
                <w:szCs w:val="18"/>
                <w:lang w:val="es-CO"/>
              </w:rPr>
              <m:t>-</m:t>
            </m:r>
            <m:f>
              <m:fPr>
                <m:ctrlPr>
                  <w:rPr>
                    <w:rFonts w:ascii="Cambria Math" w:hAnsi="Cambria Math"/>
                    <w:i/>
                    <w:sz w:val="18"/>
                    <w:szCs w:val="18"/>
                  </w:rPr>
                </m:ctrlPr>
              </m:fPr>
              <m:num>
                <m:sSub>
                  <m:sSubPr>
                    <m:ctrlPr>
                      <w:rPr>
                        <w:rFonts w:ascii="Cambria Math" w:hAnsi="Cambria Math"/>
                        <w:i/>
                        <w:sz w:val="18"/>
                        <w:szCs w:val="18"/>
                      </w:rPr>
                    </m:ctrlPr>
                  </m:sSubPr>
                  <m:e>
                    <m:r>
                      <w:rPr>
                        <w:rFonts w:ascii="Cambria Math"/>
                        <w:sz w:val="18"/>
                        <w:szCs w:val="18"/>
                        <w:lang w:val="es-CO"/>
                      </w:rPr>
                      <m:t>h</m:t>
                    </m:r>
                  </m:e>
                  <m:sub>
                    <m:r>
                      <w:rPr>
                        <w:rFonts w:ascii="Cambria Math"/>
                        <w:sz w:val="18"/>
                        <w:szCs w:val="18"/>
                      </w:rPr>
                      <m:t>g</m:t>
                    </m:r>
                  </m:sub>
                </m:sSub>
                <m:sSub>
                  <m:sSubPr>
                    <m:ctrlPr>
                      <w:rPr>
                        <w:rFonts w:ascii="Cambria Math" w:hAnsi="Cambria Math"/>
                        <w:i/>
                        <w:sz w:val="18"/>
                        <w:szCs w:val="18"/>
                      </w:rPr>
                    </m:ctrlPr>
                  </m:sSubPr>
                  <m:e>
                    <m:r>
                      <w:rPr>
                        <w:rFonts w:ascii="Cambria Math"/>
                        <w:sz w:val="18"/>
                        <w:szCs w:val="18"/>
                      </w:rPr>
                      <m:t>S</m:t>
                    </m:r>
                  </m:e>
                  <m:sub>
                    <m:r>
                      <w:rPr>
                        <w:rFonts w:ascii="Cambria Math"/>
                        <w:sz w:val="18"/>
                        <w:szCs w:val="18"/>
                      </w:rPr>
                      <m:t>s</m:t>
                    </m:r>
                    <m:r>
                      <w:rPr>
                        <w:rFonts w:ascii="Cambria Math"/>
                        <w:sz w:val="18"/>
                        <w:szCs w:val="18"/>
                        <w:lang w:val="es-CO"/>
                      </w:rPr>
                      <m:t>,</m:t>
                    </m:r>
                    <m:r>
                      <w:rPr>
                        <w:rFonts w:ascii="Cambria Math"/>
                        <w:sz w:val="18"/>
                        <w:szCs w:val="18"/>
                      </w:rPr>
                      <m:t>g</m:t>
                    </m:r>
                  </m:sub>
                </m:sSub>
              </m:num>
              <m:den>
                <m:sSub>
                  <m:sSubPr>
                    <m:ctrlPr>
                      <w:rPr>
                        <w:rFonts w:ascii="Cambria Math" w:hAnsi="Cambria Math"/>
                        <w:i/>
                        <w:sz w:val="18"/>
                        <w:szCs w:val="18"/>
                      </w:rPr>
                    </m:ctrlPr>
                  </m:sSubPr>
                  <m:e>
                    <m:r>
                      <w:rPr>
                        <w:rFonts w:ascii="Cambria Math"/>
                        <w:sz w:val="18"/>
                        <w:szCs w:val="18"/>
                      </w:rPr>
                      <m:t>ρ</m:t>
                    </m:r>
                  </m:e>
                  <m:sub>
                    <m:r>
                      <w:rPr>
                        <w:rFonts w:ascii="Cambria Math"/>
                        <w:sz w:val="18"/>
                        <w:szCs w:val="18"/>
                      </w:rPr>
                      <m:t>g</m:t>
                    </m:r>
                  </m:sub>
                </m:sSub>
                <m:sSub>
                  <m:sSubPr>
                    <m:ctrlPr>
                      <w:rPr>
                        <w:rFonts w:ascii="Cambria Math" w:hAnsi="Cambria Math"/>
                        <w:i/>
                        <w:sz w:val="18"/>
                        <w:szCs w:val="18"/>
                      </w:rPr>
                    </m:ctrlPr>
                  </m:sSubPr>
                  <m:e>
                    <m:r>
                      <w:rPr>
                        <w:rFonts w:ascii="Cambria Math"/>
                        <w:sz w:val="18"/>
                        <w:szCs w:val="18"/>
                      </w:rPr>
                      <m:t>c</m:t>
                    </m:r>
                  </m:e>
                  <m:sub>
                    <m:r>
                      <w:rPr>
                        <w:rFonts w:ascii="Cambria Math"/>
                        <w:sz w:val="18"/>
                        <w:szCs w:val="18"/>
                      </w:rPr>
                      <m:t>p</m:t>
                    </m:r>
                    <m:r>
                      <w:rPr>
                        <w:rFonts w:ascii="Cambria Math"/>
                        <w:sz w:val="18"/>
                        <w:szCs w:val="18"/>
                        <w:lang w:val="es-CO"/>
                      </w:rPr>
                      <m:t>,</m:t>
                    </m:r>
                    <m:r>
                      <w:rPr>
                        <w:rFonts w:ascii="Cambria Math"/>
                        <w:sz w:val="18"/>
                        <w:szCs w:val="18"/>
                      </w:rPr>
                      <m:t>g</m:t>
                    </m:r>
                  </m:sub>
                </m:sSub>
              </m:den>
            </m:f>
            <m:r>
              <w:rPr>
                <w:rFonts w:ascii="Cambria Math"/>
                <w:sz w:val="18"/>
                <w:szCs w:val="18"/>
              </w:rPr>
              <m:t>τ</m:t>
            </m:r>
          </m:sup>
        </m:sSup>
        <m:r>
          <w:rPr>
            <w:rFonts w:ascii="Cambria Math"/>
            <w:sz w:val="18"/>
            <w:szCs w:val="18"/>
            <w:lang w:val="es-CO"/>
          </w:rPr>
          <m:t>+</m:t>
        </m:r>
        <m:sSub>
          <m:sSubPr>
            <m:ctrlPr>
              <w:rPr>
                <w:rFonts w:ascii="Cambria Math" w:hAnsi="Cambria Math"/>
                <w:i/>
                <w:sz w:val="18"/>
                <w:szCs w:val="18"/>
              </w:rPr>
            </m:ctrlPr>
          </m:sSubPr>
          <m:e>
            <m:r>
              <w:rPr>
                <w:rFonts w:ascii="Cambria Math"/>
                <w:sz w:val="18"/>
                <w:szCs w:val="18"/>
              </w:rPr>
              <m:t>T</m:t>
            </m:r>
          </m:e>
          <m:sub>
            <m:r>
              <w:rPr>
                <w:rFonts w:ascii="Cambria Math"/>
                <w:sz w:val="18"/>
                <w:szCs w:val="18"/>
              </w:rPr>
              <m:t>w</m:t>
            </m:r>
          </m:sub>
        </m:sSub>
      </m:oMath>
      <w:r w:rsidR="005965CC" w:rsidRPr="00260167">
        <w:rPr>
          <w:sz w:val="18"/>
          <w:szCs w:val="18"/>
          <w:lang w:val="es-CO"/>
        </w:rPr>
        <w:tab/>
      </w:r>
      <w:r w:rsidR="00351F41">
        <w:rPr>
          <w:sz w:val="18"/>
          <w:szCs w:val="18"/>
          <w:lang w:val="es-CO"/>
        </w:rPr>
        <w:tab/>
      </w:r>
      <w:r w:rsidR="005965CC" w:rsidRPr="00260167">
        <w:rPr>
          <w:sz w:val="18"/>
          <w:szCs w:val="18"/>
          <w:lang w:val="es-CO"/>
        </w:rPr>
        <w:t xml:space="preserve"> (19)</w:t>
      </w:r>
    </w:p>
    <w:p w14:paraId="342AED83" w14:textId="34554632" w:rsidR="00AD5A39" w:rsidRDefault="005965CC" w:rsidP="00AD5A39">
      <w:r w:rsidRPr="005965CC">
        <w:t xml:space="preserve">En este sentido, la temperatura del sustrato </w:t>
      </w:r>
      <w:r w:rsidR="008F71D6" w:rsidRPr="00756CD4">
        <w:t>(</w:t>
      </w:r>
      <m:oMath>
        <m:sSub>
          <m:sSubPr>
            <m:ctrlPr>
              <w:rPr>
                <w:rFonts w:ascii="Cambria Math" w:hAnsi="Cambria Math"/>
                <w:i/>
              </w:rPr>
            </m:ctrlPr>
          </m:sSubPr>
          <m:e>
            <m:r>
              <w:rPr>
                <w:rFonts w:ascii="Cambria Math" w:hAnsi="Cambria Math"/>
              </w:rPr>
              <m:t>T</m:t>
            </m:r>
          </m:e>
          <m:sub>
            <m:r>
              <w:rPr>
                <w:rFonts w:ascii="Cambria Math" w:hAnsi="Cambria Math"/>
              </w:rPr>
              <m:t>w</m:t>
            </m:r>
          </m:sub>
        </m:sSub>
      </m:oMath>
      <w:r w:rsidR="008F71D6" w:rsidRPr="00756CD4">
        <w:t>)</w:t>
      </w:r>
      <w:r w:rsidRPr="005965CC">
        <w:rPr>
          <w:color w:val="FF0000"/>
        </w:rPr>
        <w:t xml:space="preserve"> </w:t>
      </w:r>
      <w:r w:rsidRPr="005965CC">
        <w:t>se ob</w:t>
      </w:r>
      <w:r w:rsidR="006E7A35">
        <w:t>tiene</w:t>
      </w:r>
      <w:r w:rsidRPr="005965CC">
        <w:t xml:space="preserve"> a partir de la solución del balance de energía en la fase sólida del monolito, como se propone habitualmente [15,20], pero incluyendo también las pérdidas de calor</w:t>
      </w:r>
      <w:r w:rsidR="006E7A35">
        <w:t xml:space="preserve"> al exterior</w:t>
      </w:r>
      <w:r w:rsidRPr="005965CC">
        <w:t xml:space="preserve"> y el impacto de</w:t>
      </w:r>
      <w:r>
        <w:t xml:space="preserve"> </w:t>
      </w:r>
      <w:r w:rsidRPr="005965CC">
        <w:t>l</w:t>
      </w:r>
      <w:r>
        <w:t>os</w:t>
      </w:r>
      <w:r w:rsidRPr="005965CC">
        <w:t xml:space="preserve"> elementos circundantes, </w:t>
      </w:r>
      <w:r w:rsidR="00D60875">
        <w:t>según lo indicado en</w:t>
      </w:r>
      <w:r w:rsidRPr="005965CC">
        <w:t xml:space="preserve"> Galindo et al. [</w:t>
      </w:r>
      <w:r w:rsidR="00743442">
        <w:t>17</w:t>
      </w:r>
      <w:r w:rsidRPr="005965CC">
        <w:t>] para monolitos de flujo de pared. Por lo tanto, el balance de energía de la fase sólida combin</w:t>
      </w:r>
      <w:r w:rsidR="00FD69D8">
        <w:t>a</w:t>
      </w:r>
      <w:r w:rsidRPr="005965CC">
        <w:t xml:space="preserve"> los procesos de t</w:t>
      </w:r>
      <w:r w:rsidR="00D60875">
        <w:t>ransmisión</w:t>
      </w:r>
      <w:r w:rsidRPr="005965CC">
        <w:t xml:space="preserve"> de calor del gas al </w:t>
      </w:r>
      <w:r w:rsidR="00D60875">
        <w:t>exterior</w:t>
      </w:r>
      <w:r w:rsidRPr="005965CC">
        <w:t xml:space="preserve"> a través del monolito y </w:t>
      </w:r>
      <w:r w:rsidR="00D60875">
        <w:t>del encamisado</w:t>
      </w:r>
      <w:r w:rsidRPr="005965CC">
        <w:t xml:space="preserve">. </w:t>
      </w:r>
      <w:r w:rsidR="003924DA">
        <w:t>Para ello se</w:t>
      </w:r>
      <w:r w:rsidRPr="005965CC">
        <w:t xml:space="preserve"> consider</w:t>
      </w:r>
      <w:r w:rsidR="00BA78BB">
        <w:t>a</w:t>
      </w:r>
      <w:r w:rsidRPr="005965CC">
        <w:t xml:space="preserve"> un esquema nodal de transferencia de calor 2D del monolito y el </w:t>
      </w:r>
      <w:r w:rsidR="003924DA">
        <w:t>encamisado</w:t>
      </w:r>
      <w:r w:rsidRPr="005965CC">
        <w:t xml:space="preserve"> para resolver la ecuación general de transferencia de calor de todo el sistema mediante diferencias finitas centradas. La Figura 1 muestra la discretización en </w:t>
      </w:r>
      <w:r w:rsidR="003924DA">
        <w:t xml:space="preserve">las </w:t>
      </w:r>
      <w:r w:rsidRPr="005965CC">
        <w:t>direcciones axial y radial</w:t>
      </w:r>
      <w:r w:rsidR="003924DA">
        <w:t xml:space="preserve"> empleada</w:t>
      </w:r>
      <w:r w:rsidRPr="005965CC">
        <w:t xml:space="preserve"> en cada volumen de control de</w:t>
      </w:r>
      <w:r w:rsidR="003924DA">
        <w:t>l</w:t>
      </w:r>
      <w:r w:rsidRPr="005965CC">
        <w:t xml:space="preserve"> </w:t>
      </w:r>
      <w:r w:rsidR="003924DA">
        <w:t>monolito</w:t>
      </w:r>
      <w:r w:rsidRPr="005965CC">
        <w:t xml:space="preserve"> para obtener la temperatura de</w:t>
      </w:r>
      <w:r w:rsidR="003F014B">
        <w:t xml:space="preserve"> </w:t>
      </w:r>
      <w:r w:rsidRPr="005965CC">
        <w:t>l</w:t>
      </w:r>
      <w:r w:rsidR="003F014B">
        <w:t>a fase solida</w:t>
      </w:r>
      <w:r w:rsidRPr="005965CC">
        <w:t xml:space="preserve"> en cada paso de tiempo.</w:t>
      </w:r>
      <w:r w:rsidR="003924DA">
        <w:t xml:space="preserve"> Este esquema es </w:t>
      </w:r>
      <w:r w:rsidRPr="005965CC">
        <w:t>una adaptación del modelo 1D para monolitos de flujo de pared presentado en [</w:t>
      </w:r>
      <w:r w:rsidR="00743442">
        <w:t>17</w:t>
      </w:r>
      <w:r w:rsidRPr="005965CC">
        <w:t xml:space="preserve">] y </w:t>
      </w:r>
      <w:r w:rsidR="003924DA">
        <w:t xml:space="preserve">es </w:t>
      </w:r>
      <w:r w:rsidRPr="005965CC">
        <w:t xml:space="preserve">una extensión del modelo </w:t>
      </w:r>
      <w:r w:rsidR="003924DA">
        <w:t>de valor medio</w:t>
      </w:r>
      <w:r w:rsidRPr="005965CC">
        <w:t xml:space="preserve"> para monolitos de flujo </w:t>
      </w:r>
      <w:proofErr w:type="gramStart"/>
      <w:r w:rsidR="00B842D5" w:rsidRPr="005965CC">
        <w:t>continuo</w:t>
      </w:r>
      <w:proofErr w:type="gramEnd"/>
      <w:r w:rsidRPr="005965CC">
        <w:t xml:space="preserve"> descrito en [</w:t>
      </w:r>
      <w:r w:rsidR="00B91C5E">
        <w:t>15</w:t>
      </w:r>
      <w:r w:rsidRPr="005965CC">
        <w:t>]. De acuerdo con el procedimiento de solución descrito en estos trabajos, la temperatura del sustrato se determin</w:t>
      </w:r>
      <w:r w:rsidR="00BA78BB">
        <w:t>a</w:t>
      </w:r>
      <w:r w:rsidRPr="005965CC">
        <w:t xml:space="preserve"> como:</w:t>
      </w:r>
    </w:p>
    <w:p w14:paraId="55A2CA08" w14:textId="77777777" w:rsidR="00DD4F06" w:rsidRDefault="00DD4F06" w:rsidP="00AD5A39"/>
    <w:p w14:paraId="28EFB0B0" w14:textId="5EBA16E5" w:rsidR="00DD4F06" w:rsidRPr="00260167" w:rsidRDefault="00000000" w:rsidP="00260167">
      <w:pPr>
        <w:pStyle w:val="Sangradetextonormal"/>
        <w:spacing w:after="120"/>
        <w:ind w:left="1066" w:hanging="1066"/>
        <w:rPr>
          <w:sz w:val="18"/>
          <w:szCs w:val="18"/>
        </w:rPr>
      </w:pPr>
      <m:oMath>
        <m:sSubSup>
          <m:sSubSupPr>
            <m:ctrlPr>
              <w:rPr>
                <w:rFonts w:ascii="Cambria Math" w:hAnsi="Cambria Math"/>
                <w:sz w:val="18"/>
                <w:szCs w:val="18"/>
              </w:rPr>
            </m:ctrlPr>
          </m:sSubSupPr>
          <m:e>
            <m:r>
              <w:rPr>
                <w:rFonts w:ascii="Cambria Math" w:hAnsi="Cambria Math"/>
                <w:sz w:val="18"/>
                <w:szCs w:val="18"/>
              </w:rPr>
              <m:t>T</m:t>
            </m:r>
          </m:e>
          <m:sub>
            <m:r>
              <w:rPr>
                <w:rFonts w:ascii="Cambria Math" w:hAnsi="Cambria Math"/>
                <w:sz w:val="18"/>
                <w:szCs w:val="18"/>
              </w:rPr>
              <m:t>w,i</m:t>
            </m:r>
          </m:sub>
          <m:sup>
            <m:r>
              <w:rPr>
                <w:rFonts w:ascii="Cambria Math" w:hAnsi="Cambria Math"/>
                <w:sz w:val="18"/>
                <w:szCs w:val="18"/>
              </w:rPr>
              <m:t>p+1</m:t>
            </m:r>
          </m:sup>
        </m:sSubSup>
        <m:r>
          <w:rPr>
            <w:rFonts w:ascii="Cambria Math" w:hAnsi="Cambria Math"/>
            <w:sz w:val="18"/>
            <w:szCs w:val="18"/>
          </w:rPr>
          <m:t>=</m:t>
        </m:r>
        <m:f>
          <m:fPr>
            <m:ctrlPr>
              <w:rPr>
                <w:rFonts w:ascii="Cambria Math" w:hAnsi="Cambria Math"/>
                <w:sz w:val="18"/>
                <w:szCs w:val="18"/>
              </w:rPr>
            </m:ctrlPr>
          </m:fPr>
          <m:num>
            <m:r>
              <m:rPr>
                <m:nor/>
              </m:rPr>
              <w:rPr>
                <w:sz w:val="18"/>
                <w:szCs w:val="18"/>
              </w:rPr>
              <m:t>Δt</m:t>
            </m:r>
          </m:num>
          <m:den>
            <m:sSubSup>
              <m:sSubSupPr>
                <m:ctrlPr>
                  <w:rPr>
                    <w:rFonts w:ascii="Cambria Math" w:hAnsi="Cambria Math"/>
                    <w:sz w:val="18"/>
                    <w:szCs w:val="18"/>
                  </w:rPr>
                </m:ctrlPr>
              </m:sSubSupPr>
              <m:e>
                <m:r>
                  <w:rPr>
                    <w:rFonts w:ascii="Cambria Math" w:hAnsi="Cambria Math"/>
                    <w:sz w:val="18"/>
                    <w:szCs w:val="18"/>
                  </w:rPr>
                  <m:t>C</m:t>
                </m:r>
              </m:e>
              <m:sub>
                <m:r>
                  <w:rPr>
                    <w:rFonts w:ascii="Cambria Math" w:hAnsi="Cambria Math"/>
                    <w:sz w:val="18"/>
                    <w:szCs w:val="18"/>
                  </w:rPr>
                  <m:t>w-wc,i</m:t>
                </m:r>
              </m:sub>
              <m:sup>
                <m:r>
                  <w:rPr>
                    <w:rFonts w:ascii="Cambria Math" w:hAnsi="Cambria Math"/>
                    <w:sz w:val="18"/>
                    <w:szCs w:val="18"/>
                  </w:rPr>
                  <m:t>p</m:t>
                </m:r>
              </m:sup>
            </m:sSubSup>
          </m:den>
        </m:f>
        <m:d>
          <m:dPr>
            <m:ctrlPr>
              <w:rPr>
                <w:rFonts w:ascii="Cambria Math" w:hAnsi="Cambria Math"/>
                <w:sz w:val="18"/>
                <w:szCs w:val="18"/>
              </w:rPr>
            </m:ctrlPr>
          </m:dPr>
          <m:e>
            <m:f>
              <m:fPr>
                <m:ctrlPr>
                  <w:rPr>
                    <w:rFonts w:ascii="Cambria Math" w:hAnsi="Cambria Math"/>
                    <w:sz w:val="18"/>
                    <w:szCs w:val="18"/>
                  </w:rPr>
                </m:ctrlPr>
              </m:fPr>
              <m:num>
                <m:sSubSup>
                  <m:sSubSupPr>
                    <m:ctrlPr>
                      <w:rPr>
                        <w:rFonts w:ascii="Cambria Math" w:hAnsi="Cambria Math"/>
                        <w:sz w:val="18"/>
                        <w:szCs w:val="18"/>
                      </w:rPr>
                    </m:ctrlPr>
                  </m:sSubSupPr>
                  <m:e>
                    <m:r>
                      <w:rPr>
                        <w:rFonts w:ascii="Cambria Math" w:hAnsi="Cambria Math"/>
                        <w:sz w:val="18"/>
                        <w:szCs w:val="18"/>
                      </w:rPr>
                      <m:t>T</m:t>
                    </m:r>
                  </m:e>
                  <m:sub>
                    <m:r>
                      <w:rPr>
                        <w:rFonts w:ascii="Cambria Math" w:hAnsi="Cambria Math"/>
                        <w:sz w:val="18"/>
                        <w:szCs w:val="18"/>
                      </w:rPr>
                      <m:t>g,i</m:t>
                    </m:r>
                  </m:sub>
                  <m:sup>
                    <m:r>
                      <w:rPr>
                        <w:rFonts w:ascii="Cambria Math" w:hAnsi="Cambria Math"/>
                        <w:sz w:val="18"/>
                        <w:szCs w:val="18"/>
                      </w:rPr>
                      <m:t>p</m:t>
                    </m:r>
                  </m:sup>
                </m:sSubSup>
                <m:r>
                  <w:rPr>
                    <w:rFonts w:ascii="Cambria Math" w:hAnsi="Cambria Math"/>
                    <w:sz w:val="18"/>
                    <w:szCs w:val="18"/>
                  </w:rPr>
                  <m:t>-</m:t>
                </m:r>
                <m:sSubSup>
                  <m:sSubSupPr>
                    <m:ctrlPr>
                      <w:rPr>
                        <w:rFonts w:ascii="Cambria Math" w:hAnsi="Cambria Math"/>
                        <w:sz w:val="18"/>
                        <w:szCs w:val="18"/>
                      </w:rPr>
                    </m:ctrlPr>
                  </m:sSubSupPr>
                  <m:e>
                    <m:r>
                      <w:rPr>
                        <w:rFonts w:ascii="Cambria Math" w:hAnsi="Cambria Math"/>
                        <w:sz w:val="18"/>
                        <w:szCs w:val="18"/>
                      </w:rPr>
                      <m:t>T</m:t>
                    </m:r>
                  </m:e>
                  <m:sub>
                    <m:r>
                      <w:rPr>
                        <w:rFonts w:ascii="Cambria Math" w:hAnsi="Cambria Math"/>
                        <w:sz w:val="18"/>
                        <w:szCs w:val="18"/>
                      </w:rPr>
                      <m:t>w,i</m:t>
                    </m:r>
                  </m:sub>
                  <m:sup>
                    <m:r>
                      <w:rPr>
                        <w:rFonts w:ascii="Cambria Math" w:hAnsi="Cambria Math"/>
                        <w:sz w:val="18"/>
                        <w:szCs w:val="18"/>
                      </w:rPr>
                      <m:t>p</m:t>
                    </m:r>
                  </m:sup>
                </m:sSubSup>
              </m:num>
              <m:den>
                <m:sSubSup>
                  <m:sSubSupPr>
                    <m:ctrlPr>
                      <w:rPr>
                        <w:rFonts w:ascii="Cambria Math" w:hAnsi="Cambria Math"/>
                        <w:sz w:val="18"/>
                        <w:szCs w:val="18"/>
                      </w:rPr>
                    </m:ctrlPr>
                  </m:sSubSupPr>
                  <m:e>
                    <m:r>
                      <w:rPr>
                        <w:rFonts w:ascii="Cambria Math" w:hAnsi="Cambria Math"/>
                        <w:sz w:val="18"/>
                        <w:szCs w:val="18"/>
                      </w:rPr>
                      <m:t>R</m:t>
                    </m:r>
                  </m:e>
                  <m:sub>
                    <m:r>
                      <w:rPr>
                        <w:rFonts w:ascii="Cambria Math" w:hAnsi="Cambria Math"/>
                        <w:sz w:val="18"/>
                        <w:szCs w:val="18"/>
                      </w:rPr>
                      <m:t>g-w,i</m:t>
                    </m:r>
                  </m:sub>
                  <m:sup>
                    <m:r>
                      <w:rPr>
                        <w:rFonts w:ascii="Cambria Math" w:hAnsi="Cambria Math"/>
                        <w:sz w:val="18"/>
                        <w:szCs w:val="18"/>
                      </w:rPr>
                      <m:t>p</m:t>
                    </m:r>
                  </m:sup>
                </m:sSubSup>
              </m:den>
            </m:f>
            <m:r>
              <w:rPr>
                <w:rFonts w:ascii="Cambria Math" w:hAnsi="Cambria Math"/>
                <w:sz w:val="18"/>
                <w:szCs w:val="18"/>
              </w:rPr>
              <m:t>+</m:t>
            </m:r>
            <m:nary>
              <m:naryPr>
                <m:chr m:val="∑"/>
                <m:ctrlPr>
                  <w:rPr>
                    <w:rFonts w:ascii="Cambria Math" w:hAnsi="Cambria Math"/>
                    <w:sz w:val="18"/>
                    <w:szCs w:val="18"/>
                  </w:rPr>
                </m:ctrlPr>
              </m:naryPr>
              <m:sub>
                <m:r>
                  <w:rPr>
                    <w:rFonts w:ascii="Cambria Math" w:hAnsi="Cambria Math"/>
                    <w:sz w:val="18"/>
                    <w:szCs w:val="18"/>
                  </w:rPr>
                  <m:t>h=-</m:t>
                </m:r>
                <m:r>
                  <w:rPr>
                    <w:rFonts w:ascii="Cambria Math" w:hAnsi="Cambria Math"/>
                    <w:sz w:val="18"/>
                    <w:szCs w:val="18"/>
                  </w:rPr>
                  <m:t>1</m:t>
                </m:r>
              </m:sub>
              <m:sup>
                <m:r>
                  <w:rPr>
                    <w:rFonts w:ascii="Cambria Math" w:hAnsi="Cambria Math"/>
                    <w:sz w:val="18"/>
                    <w:szCs w:val="18"/>
                  </w:rPr>
                  <m:t>1</m:t>
                </m:r>
              </m:sup>
              <m:e>
                <m:f>
                  <m:fPr>
                    <m:ctrlPr>
                      <w:rPr>
                        <w:rFonts w:ascii="Cambria Math" w:hAnsi="Cambria Math"/>
                        <w:sz w:val="18"/>
                        <w:szCs w:val="18"/>
                      </w:rPr>
                    </m:ctrlPr>
                  </m:fPr>
                  <m:num>
                    <m:sSubSup>
                      <m:sSubSupPr>
                        <m:ctrlPr>
                          <w:rPr>
                            <w:rFonts w:ascii="Cambria Math" w:hAnsi="Cambria Math"/>
                            <w:sz w:val="18"/>
                            <w:szCs w:val="18"/>
                          </w:rPr>
                        </m:ctrlPr>
                      </m:sSubSupPr>
                      <m:e>
                        <m:r>
                          <w:rPr>
                            <w:rFonts w:ascii="Cambria Math" w:hAnsi="Cambria Math"/>
                            <w:sz w:val="18"/>
                            <w:szCs w:val="18"/>
                          </w:rPr>
                          <m:t>T</m:t>
                        </m:r>
                      </m:e>
                      <m:sub>
                        <m:r>
                          <w:rPr>
                            <w:rFonts w:ascii="Cambria Math" w:hAnsi="Cambria Math"/>
                            <w:sz w:val="18"/>
                            <w:szCs w:val="18"/>
                          </w:rPr>
                          <m:t>w,i+h</m:t>
                        </m:r>
                      </m:sub>
                      <m:sup>
                        <m:r>
                          <w:rPr>
                            <w:rFonts w:ascii="Cambria Math" w:hAnsi="Cambria Math"/>
                            <w:sz w:val="18"/>
                            <w:szCs w:val="18"/>
                          </w:rPr>
                          <m:t>p</m:t>
                        </m:r>
                      </m:sup>
                    </m:sSubSup>
                    <m:r>
                      <w:rPr>
                        <w:rFonts w:ascii="Cambria Math" w:hAnsi="Cambria Math"/>
                        <w:sz w:val="18"/>
                        <w:szCs w:val="18"/>
                      </w:rPr>
                      <m:t>-</m:t>
                    </m:r>
                    <m:sSubSup>
                      <m:sSubSupPr>
                        <m:ctrlPr>
                          <w:rPr>
                            <w:rFonts w:ascii="Cambria Math" w:hAnsi="Cambria Math"/>
                            <w:sz w:val="18"/>
                            <w:szCs w:val="18"/>
                          </w:rPr>
                        </m:ctrlPr>
                      </m:sSubSupPr>
                      <m:e>
                        <m:r>
                          <w:rPr>
                            <w:rFonts w:ascii="Cambria Math" w:hAnsi="Cambria Math"/>
                            <w:sz w:val="18"/>
                            <w:szCs w:val="18"/>
                          </w:rPr>
                          <m:t>T</m:t>
                        </m:r>
                      </m:e>
                      <m:sub>
                        <m:r>
                          <w:rPr>
                            <w:rFonts w:ascii="Cambria Math" w:hAnsi="Cambria Math"/>
                            <w:sz w:val="18"/>
                            <w:szCs w:val="18"/>
                          </w:rPr>
                          <m:t>w,i</m:t>
                        </m:r>
                      </m:sub>
                      <m:sup>
                        <m:r>
                          <w:rPr>
                            <w:rFonts w:ascii="Cambria Math" w:hAnsi="Cambria Math"/>
                            <w:sz w:val="18"/>
                            <w:szCs w:val="18"/>
                          </w:rPr>
                          <m:t>p</m:t>
                        </m:r>
                      </m:sup>
                    </m:sSubSup>
                  </m:num>
                  <m:den>
                    <m:sSub>
                      <m:sSubPr>
                        <m:ctrlPr>
                          <w:rPr>
                            <w:rFonts w:ascii="Cambria Math" w:hAnsi="Cambria Math"/>
                            <w:sz w:val="18"/>
                            <w:szCs w:val="18"/>
                          </w:rPr>
                        </m:ctrlPr>
                      </m:sSubPr>
                      <m:e>
                        <m:r>
                          <w:rPr>
                            <w:rFonts w:ascii="Cambria Math" w:hAnsi="Cambria Math"/>
                            <w:sz w:val="18"/>
                            <w:szCs w:val="18"/>
                          </w:rPr>
                          <m:t>R</m:t>
                        </m:r>
                      </m:e>
                      <m:sub>
                        <m:r>
                          <w:rPr>
                            <w:rFonts w:ascii="Cambria Math" w:hAnsi="Cambria Math"/>
                            <w:sz w:val="18"/>
                            <w:szCs w:val="18"/>
                          </w:rPr>
                          <m:t>a,mon,i</m:t>
                        </m:r>
                        <m:r>
                          <m:rPr>
                            <m:lit/>
                          </m:rPr>
                          <w:rPr>
                            <w:rFonts w:ascii="Cambria Math" w:hAnsi="Cambria Math"/>
                            <w:sz w:val="18"/>
                            <w:szCs w:val="18"/>
                          </w:rPr>
                          <m:t>/</m:t>
                        </m:r>
                        <m:r>
                          <w:rPr>
                            <w:rFonts w:ascii="Cambria Math" w:hAnsi="Cambria Math"/>
                            <w:sz w:val="18"/>
                            <w:szCs w:val="18"/>
                          </w:rPr>
                          <m:t>i+h</m:t>
                        </m:r>
                      </m:sub>
                    </m:sSub>
                  </m:den>
                </m:f>
              </m:e>
            </m:nary>
            <m:r>
              <w:rPr>
                <w:rFonts w:ascii="Cambria Math" w:hAnsi="Cambria Math"/>
                <w:sz w:val="18"/>
                <w:szCs w:val="18"/>
              </w:rPr>
              <m:t>+</m:t>
            </m:r>
            <m:f>
              <m:fPr>
                <m:ctrlPr>
                  <w:rPr>
                    <w:rFonts w:ascii="Cambria Math" w:hAnsi="Cambria Math"/>
                    <w:sz w:val="18"/>
                    <w:szCs w:val="18"/>
                  </w:rPr>
                </m:ctrlPr>
              </m:fPr>
              <m:num>
                <m:sSubSup>
                  <m:sSubSupPr>
                    <m:ctrlPr>
                      <w:rPr>
                        <w:rFonts w:ascii="Cambria Math" w:hAnsi="Cambria Math"/>
                        <w:sz w:val="18"/>
                        <w:szCs w:val="18"/>
                      </w:rPr>
                    </m:ctrlPr>
                  </m:sSubSupPr>
                  <m:e>
                    <m:r>
                      <w:rPr>
                        <w:rFonts w:ascii="Cambria Math" w:hAnsi="Cambria Math"/>
                        <w:sz w:val="18"/>
                        <w:szCs w:val="18"/>
                      </w:rPr>
                      <m:t>T</m:t>
                    </m:r>
                  </m:e>
                  <m:sub>
                    <m:r>
                      <w:rPr>
                        <w:rFonts w:ascii="Cambria Math" w:hAnsi="Cambria Math"/>
                        <w:sz w:val="18"/>
                        <w:szCs w:val="18"/>
                      </w:rPr>
                      <m:t>can-int,i</m:t>
                    </m:r>
                  </m:sub>
                  <m:sup>
                    <m:r>
                      <w:rPr>
                        <w:rFonts w:ascii="Cambria Math" w:hAnsi="Cambria Math"/>
                        <w:sz w:val="18"/>
                        <w:szCs w:val="18"/>
                      </w:rPr>
                      <m:t>p</m:t>
                    </m:r>
                  </m:sup>
                </m:sSubSup>
                <m:r>
                  <w:rPr>
                    <w:rFonts w:ascii="Cambria Math" w:hAnsi="Cambria Math"/>
                    <w:sz w:val="18"/>
                    <w:szCs w:val="18"/>
                  </w:rPr>
                  <m:t>-</m:t>
                </m:r>
                <m:sSubSup>
                  <m:sSubSupPr>
                    <m:ctrlPr>
                      <w:rPr>
                        <w:rFonts w:ascii="Cambria Math" w:hAnsi="Cambria Math"/>
                        <w:sz w:val="18"/>
                        <w:szCs w:val="18"/>
                      </w:rPr>
                    </m:ctrlPr>
                  </m:sSubSupPr>
                  <m:e>
                    <m:r>
                      <w:rPr>
                        <w:rFonts w:ascii="Cambria Math" w:hAnsi="Cambria Math"/>
                        <w:sz w:val="18"/>
                        <w:szCs w:val="18"/>
                      </w:rPr>
                      <m:t>T</m:t>
                    </m:r>
                  </m:e>
                  <m:sub>
                    <m:r>
                      <w:rPr>
                        <w:rFonts w:ascii="Cambria Math" w:hAnsi="Cambria Math"/>
                        <w:sz w:val="18"/>
                        <w:szCs w:val="18"/>
                      </w:rPr>
                      <m:t>w,i</m:t>
                    </m:r>
                  </m:sub>
                  <m:sup>
                    <m:r>
                      <w:rPr>
                        <w:rFonts w:ascii="Cambria Math" w:hAnsi="Cambria Math"/>
                        <w:sz w:val="18"/>
                        <w:szCs w:val="18"/>
                      </w:rPr>
                      <m:t>p</m:t>
                    </m:r>
                  </m:sup>
                </m:sSubSup>
              </m:num>
              <m:den>
                <m:sSub>
                  <m:sSubPr>
                    <m:ctrlPr>
                      <w:rPr>
                        <w:rFonts w:ascii="Cambria Math" w:hAnsi="Cambria Math"/>
                        <w:sz w:val="18"/>
                        <w:szCs w:val="18"/>
                      </w:rPr>
                    </m:ctrlPr>
                  </m:sSubPr>
                  <m:e>
                    <m:r>
                      <w:rPr>
                        <w:rFonts w:ascii="Cambria Math" w:hAnsi="Cambria Math"/>
                        <w:sz w:val="18"/>
                        <w:szCs w:val="18"/>
                      </w:rPr>
                      <m:t>R</m:t>
                    </m:r>
                  </m:e>
                  <m:sub>
                    <m:r>
                      <w:rPr>
                        <w:rFonts w:ascii="Cambria Math" w:hAnsi="Cambria Math"/>
                        <w:sz w:val="18"/>
                        <w:szCs w:val="18"/>
                      </w:rPr>
                      <m:t>rad,mon,i</m:t>
                    </m:r>
                  </m:sub>
                </m:sSub>
              </m:den>
            </m:f>
            <m:r>
              <w:rPr>
                <w:rFonts w:ascii="Cambria Math" w:hAnsi="Cambria Math"/>
                <w:sz w:val="18"/>
                <w:szCs w:val="18"/>
              </w:rPr>
              <m:t>+</m:t>
            </m:r>
            <m:acc>
              <m:accPr>
                <m:chr m:val="̇"/>
                <m:ctrlPr>
                  <w:rPr>
                    <w:rFonts w:ascii="Cambria Math" w:hAnsi="Cambria Math"/>
                    <w:sz w:val="18"/>
                    <w:szCs w:val="18"/>
                  </w:rPr>
                </m:ctrlPr>
              </m:accPr>
              <m:e>
                <m:sSubSup>
                  <m:sSubSupPr>
                    <m:ctrlPr>
                      <w:rPr>
                        <w:rFonts w:ascii="Cambria Math" w:hAnsi="Cambria Math"/>
                        <w:sz w:val="18"/>
                        <w:szCs w:val="18"/>
                      </w:rPr>
                    </m:ctrlPr>
                  </m:sSubSupPr>
                  <m:e>
                    <m:r>
                      <w:rPr>
                        <w:rFonts w:ascii="Cambria Math" w:hAnsi="Cambria Math"/>
                        <w:sz w:val="18"/>
                        <w:szCs w:val="18"/>
                      </w:rPr>
                      <m:t>q</m:t>
                    </m:r>
                  </m:e>
                  <m:sub>
                    <m:r>
                      <w:rPr>
                        <w:rFonts w:ascii="Cambria Math" w:hAnsi="Cambria Math"/>
                        <w:sz w:val="18"/>
                        <w:szCs w:val="18"/>
                      </w:rPr>
                      <m:t>r,i</m:t>
                    </m:r>
                  </m:sub>
                  <m:sup>
                    <m:r>
                      <w:rPr>
                        <w:rFonts w:ascii="Cambria Math" w:hAnsi="Cambria Math"/>
                        <w:sz w:val="18"/>
                        <w:szCs w:val="18"/>
                      </w:rPr>
                      <m:t>p</m:t>
                    </m:r>
                  </m:sup>
                </m:sSubSup>
              </m:e>
            </m:acc>
          </m:e>
        </m:d>
        <m:r>
          <w:rPr>
            <w:rFonts w:ascii="Cambria Math" w:hAnsi="Cambria Math"/>
            <w:sz w:val="18"/>
            <w:szCs w:val="18"/>
          </w:rPr>
          <m:t>+</m:t>
        </m:r>
        <m:sSubSup>
          <m:sSubSupPr>
            <m:ctrlPr>
              <w:rPr>
                <w:rFonts w:ascii="Cambria Math" w:hAnsi="Cambria Math"/>
                <w:sz w:val="18"/>
                <w:szCs w:val="18"/>
              </w:rPr>
            </m:ctrlPr>
          </m:sSubSupPr>
          <m:e>
            <m:r>
              <w:rPr>
                <w:rFonts w:ascii="Cambria Math" w:hAnsi="Cambria Math"/>
                <w:sz w:val="18"/>
                <w:szCs w:val="18"/>
              </w:rPr>
              <m:t>T</m:t>
            </m:r>
          </m:e>
          <m:sub>
            <m:r>
              <w:rPr>
                <w:rFonts w:ascii="Cambria Math" w:hAnsi="Cambria Math"/>
                <w:sz w:val="18"/>
                <w:szCs w:val="18"/>
              </w:rPr>
              <m:t>w,i</m:t>
            </m:r>
          </m:sub>
          <m:sup>
            <m:r>
              <w:rPr>
                <w:rFonts w:ascii="Cambria Math" w:hAnsi="Cambria Math"/>
                <w:sz w:val="18"/>
                <w:szCs w:val="18"/>
              </w:rPr>
              <m:t>p</m:t>
            </m:r>
          </m:sup>
        </m:sSubSup>
      </m:oMath>
      <w:r w:rsidR="005965CC" w:rsidRPr="00260167">
        <w:rPr>
          <w:sz w:val="18"/>
          <w:szCs w:val="18"/>
        </w:rPr>
        <w:tab/>
        <w:t xml:space="preserve">         </w:t>
      </w:r>
      <w:r w:rsidR="0095292C" w:rsidRPr="00260167">
        <w:rPr>
          <w:sz w:val="18"/>
          <w:szCs w:val="18"/>
        </w:rPr>
        <w:t xml:space="preserve">                            </w:t>
      </w:r>
      <w:r w:rsidR="005965CC" w:rsidRPr="00260167">
        <w:rPr>
          <w:sz w:val="18"/>
          <w:szCs w:val="18"/>
        </w:rPr>
        <w:t>(20)</w:t>
      </w:r>
    </w:p>
    <w:p w14:paraId="5F519992" w14:textId="0E5A12ED" w:rsidR="003F50EF" w:rsidRDefault="003F50EF" w:rsidP="003F50EF">
      <w:pPr>
        <w:rPr>
          <w:lang w:val="es-ES"/>
        </w:rPr>
      </w:pPr>
      <w:r w:rsidRPr="00C24256">
        <w:rPr>
          <w:lang w:val="es-ES"/>
        </w:rPr>
        <w:t xml:space="preserve">En la Ecuación (20), </w:t>
      </w:r>
      <m:oMath>
        <m:sSub>
          <m:sSubPr>
            <m:ctrlPr>
              <w:rPr>
                <w:rFonts w:ascii="Cambria Math" w:hAnsi="Cambria Math"/>
                <w:i/>
              </w:rPr>
            </m:ctrlPr>
          </m:sSubPr>
          <m:e>
            <m:acc>
              <m:accPr>
                <m:chr m:val="̇"/>
                <m:ctrlPr>
                  <w:rPr>
                    <w:rFonts w:ascii="Cambria Math" w:hAnsi="Cambria Math"/>
                    <w:i/>
                  </w:rPr>
                </m:ctrlPr>
              </m:accPr>
              <m:e>
                <m:r>
                  <w:rPr>
                    <w:rFonts w:ascii="Cambria Math"/>
                  </w:rPr>
                  <m:t>q</m:t>
                </m:r>
              </m:e>
            </m:acc>
          </m:e>
          <m:sub>
            <m:r>
              <w:rPr>
                <w:rFonts w:ascii="Cambria Math"/>
              </w:rPr>
              <m:t>r</m:t>
            </m:r>
          </m:sub>
        </m:sSub>
      </m:oMath>
      <w:r>
        <w:t xml:space="preserve"> </w:t>
      </w:r>
      <w:r w:rsidRPr="00C24256">
        <w:rPr>
          <w:lang w:val="es-ES"/>
        </w:rPr>
        <w:t>representa la potencia térmica relacionada con las reacciones químicas, la cual se expresa de forma general como:</w:t>
      </w:r>
    </w:p>
    <w:p w14:paraId="3094D069" w14:textId="77777777" w:rsidR="00DD4F06" w:rsidRPr="00C24256" w:rsidRDefault="00DD4F06" w:rsidP="003F50EF">
      <w:pPr>
        <w:rPr>
          <w:lang w:val="es-ES"/>
        </w:rPr>
      </w:pPr>
    </w:p>
    <w:p w14:paraId="63ACF6A4" w14:textId="04530B5A" w:rsidR="00DD4F06" w:rsidRDefault="00000000" w:rsidP="003F50EF">
      <w:pPr>
        <w:pStyle w:val="Sangradetextonormal"/>
        <w:spacing w:after="120"/>
        <w:ind w:firstLine="0"/>
        <w:jc w:val="left"/>
        <w:rPr>
          <w:sz w:val="18"/>
          <w:szCs w:val="18"/>
          <w:lang w:val="es-ES"/>
        </w:rPr>
      </w:pPr>
      <m:oMath>
        <m:sSub>
          <m:sSubPr>
            <m:ctrlPr>
              <w:rPr>
                <w:rFonts w:ascii="Cambria Math" w:hAnsi="Cambria Math"/>
                <w:i/>
                <w:sz w:val="18"/>
                <w:szCs w:val="18"/>
              </w:rPr>
            </m:ctrlPr>
          </m:sSubPr>
          <m:e>
            <m:acc>
              <m:accPr>
                <m:chr m:val="̇"/>
                <m:ctrlPr>
                  <w:rPr>
                    <w:rFonts w:ascii="Cambria Math" w:hAnsi="Cambria Math"/>
                    <w:i/>
                    <w:sz w:val="18"/>
                    <w:szCs w:val="18"/>
                  </w:rPr>
                </m:ctrlPr>
              </m:accPr>
              <m:e>
                <m:r>
                  <w:rPr>
                    <w:rFonts w:ascii="Cambria Math" w:hAnsi="Cambria Math"/>
                    <w:sz w:val="18"/>
                    <w:szCs w:val="18"/>
                  </w:rPr>
                  <m:t>q</m:t>
                </m:r>
              </m:e>
            </m:acc>
          </m:e>
          <m:sub>
            <m:r>
              <w:rPr>
                <w:rFonts w:ascii="Cambria Math" w:hAnsi="Cambria Math"/>
                <w:sz w:val="18"/>
                <w:szCs w:val="18"/>
              </w:rPr>
              <m:t>r</m:t>
            </m:r>
          </m:sub>
        </m:sSub>
        <m:r>
          <w:rPr>
            <w:rFonts w:ascii="Cambria Math" w:hAnsi="Cambria Math"/>
            <w:sz w:val="18"/>
            <w:szCs w:val="18"/>
            <w:lang w:val="es-ES"/>
          </w:rPr>
          <m:t>=</m:t>
        </m:r>
        <m:r>
          <w:rPr>
            <w:rFonts w:ascii="Cambria Math" w:hAnsi="Cambria Math"/>
            <w:sz w:val="18"/>
            <w:szCs w:val="18"/>
          </w:rPr>
          <m:t>Q</m:t>
        </m:r>
        <m:nary>
          <m:naryPr>
            <m:chr m:val="∑"/>
            <m:supHide m:val="1"/>
            <m:ctrlPr>
              <w:rPr>
                <w:rFonts w:ascii="Cambria Math" w:hAnsi="Cambria Math"/>
                <w:i/>
                <w:sz w:val="18"/>
                <w:szCs w:val="18"/>
              </w:rPr>
            </m:ctrlPr>
          </m:naryPr>
          <m:sub>
            <m:r>
              <w:rPr>
                <w:rFonts w:ascii="Cambria Math" w:hAnsi="Cambria Math"/>
                <w:sz w:val="18"/>
                <w:szCs w:val="18"/>
              </w:rPr>
              <m:t>j</m:t>
            </m:r>
          </m:sub>
          <m:sup/>
          <m:e>
            <m:sSub>
              <m:sSubPr>
                <m:ctrlPr>
                  <w:rPr>
                    <w:rFonts w:ascii="Cambria Math" w:hAnsi="Cambria Math"/>
                    <w:i/>
                    <w:sz w:val="18"/>
                    <w:szCs w:val="18"/>
                  </w:rPr>
                </m:ctrlPr>
              </m:sSubPr>
              <m:e>
                <m:r>
                  <w:rPr>
                    <w:rFonts w:ascii="Cambria Math" w:hAnsi="Cambria Math"/>
                    <w:sz w:val="18"/>
                    <w:szCs w:val="18"/>
                  </w:rPr>
                  <m:t>H</m:t>
                </m:r>
              </m:e>
              <m:sub>
                <m:r>
                  <w:rPr>
                    <w:rFonts w:ascii="Cambria Math" w:hAnsi="Cambria Math"/>
                    <w:sz w:val="18"/>
                    <w:szCs w:val="18"/>
                  </w:rPr>
                  <m:t>f</m:t>
                </m:r>
                <m:r>
                  <w:rPr>
                    <w:rFonts w:ascii="Cambria Math" w:hAnsi="Cambria Math"/>
                    <w:sz w:val="18"/>
                    <w:szCs w:val="18"/>
                    <w:lang w:val="es-ES"/>
                  </w:rPr>
                  <m:t>,</m:t>
                </m:r>
                <m:r>
                  <w:rPr>
                    <w:rFonts w:ascii="Cambria Math" w:hAnsi="Cambria Math"/>
                    <w:sz w:val="18"/>
                    <w:szCs w:val="18"/>
                  </w:rPr>
                  <m:t>j</m:t>
                </m:r>
              </m:sub>
            </m:sSub>
          </m:e>
        </m:nary>
        <m:r>
          <w:rPr>
            <w:rFonts w:ascii="Cambria Math" w:hAnsi="Cambria Math"/>
            <w:sz w:val="18"/>
            <w:szCs w:val="18"/>
          </w:rPr>
          <m:t>Δ</m:t>
        </m:r>
        <m:sSub>
          <m:sSubPr>
            <m:ctrlPr>
              <w:rPr>
                <w:rFonts w:ascii="Cambria Math" w:hAnsi="Cambria Math"/>
                <w:i/>
                <w:sz w:val="18"/>
                <w:szCs w:val="18"/>
              </w:rPr>
            </m:ctrlPr>
          </m:sSubPr>
          <m:e>
            <m:r>
              <w:rPr>
                <w:rFonts w:ascii="Cambria Math" w:hAnsi="Cambria Math"/>
                <w:sz w:val="18"/>
                <w:szCs w:val="18"/>
              </w:rPr>
              <m:t>c</m:t>
            </m:r>
          </m:e>
          <m:sub>
            <m:r>
              <w:rPr>
                <w:rFonts w:ascii="Cambria Math" w:hAnsi="Cambria Math"/>
                <w:sz w:val="18"/>
                <w:szCs w:val="18"/>
              </w:rPr>
              <m:t>g</m:t>
            </m:r>
            <m:r>
              <w:rPr>
                <w:rFonts w:ascii="Cambria Math" w:hAnsi="Cambria Math"/>
                <w:sz w:val="18"/>
                <w:szCs w:val="18"/>
                <w:lang w:val="es-ES"/>
              </w:rPr>
              <m:t>,</m:t>
            </m:r>
            <m:r>
              <w:rPr>
                <w:rFonts w:ascii="Cambria Math" w:hAnsi="Cambria Math"/>
                <w:sz w:val="18"/>
                <w:szCs w:val="18"/>
              </w:rPr>
              <m:t>j</m:t>
            </m:r>
          </m:sub>
        </m:sSub>
        <m:r>
          <w:rPr>
            <w:rFonts w:ascii="Cambria Math" w:hAnsi="Cambria Math"/>
            <w:sz w:val="18"/>
            <w:szCs w:val="18"/>
            <w:lang w:val="es-ES"/>
          </w:rPr>
          <m:t>+</m:t>
        </m:r>
        <m:nary>
          <m:naryPr>
            <m:chr m:val="∑"/>
            <m:supHide m:val="1"/>
            <m:ctrlPr>
              <w:rPr>
                <w:rFonts w:ascii="Cambria Math" w:hAnsi="Cambria Math"/>
                <w:i/>
                <w:sz w:val="18"/>
                <w:szCs w:val="18"/>
              </w:rPr>
            </m:ctrlPr>
          </m:naryPr>
          <m:sub>
            <m:r>
              <w:rPr>
                <w:rFonts w:ascii="Cambria Math" w:hAnsi="Cambria Math"/>
                <w:sz w:val="18"/>
                <w:szCs w:val="18"/>
              </w:rPr>
              <m:t>i</m:t>
            </m:r>
          </m:sub>
          <m:sup/>
          <m:e>
            <m:sSub>
              <m:sSubPr>
                <m:ctrlPr>
                  <w:rPr>
                    <w:rFonts w:ascii="Cambria Math" w:hAnsi="Cambria Math"/>
                    <w:i/>
                    <w:sz w:val="18"/>
                    <w:szCs w:val="18"/>
                  </w:rPr>
                </m:ctrlPr>
              </m:sSubPr>
              <m:e>
                <m:r>
                  <w:rPr>
                    <w:rFonts w:ascii="Cambria Math" w:hAnsi="Cambria Math"/>
                    <w:sz w:val="18"/>
                    <w:szCs w:val="18"/>
                  </w:rPr>
                  <m:t>Ψ</m:t>
                </m:r>
              </m:e>
              <m:sub>
                <m:r>
                  <w:rPr>
                    <w:rFonts w:ascii="Cambria Math" w:hAnsi="Cambria Math"/>
                    <w:sz w:val="18"/>
                    <w:szCs w:val="18"/>
                  </w:rPr>
                  <m:t>i</m:t>
                </m:r>
              </m:sub>
            </m:sSub>
          </m:e>
        </m:nary>
        <m:r>
          <w:rPr>
            <w:rFonts w:ascii="Cambria Math" w:hAnsi="Cambria Math"/>
            <w:sz w:val="18"/>
            <w:szCs w:val="18"/>
          </w:rPr>
          <m:t>Δ</m:t>
        </m:r>
        <m:sSub>
          <m:sSubPr>
            <m:ctrlPr>
              <w:rPr>
                <w:rFonts w:ascii="Cambria Math" w:hAnsi="Cambria Math"/>
                <w:i/>
                <w:sz w:val="18"/>
                <w:szCs w:val="18"/>
              </w:rPr>
            </m:ctrlPr>
          </m:sSubPr>
          <m:e>
            <m:r>
              <w:rPr>
                <w:rFonts w:ascii="Cambria Math" w:hAnsi="Cambria Math"/>
                <w:sz w:val="18"/>
                <w:szCs w:val="18"/>
              </w:rPr>
              <m:t>H</m:t>
            </m:r>
          </m:e>
          <m:sub>
            <m:r>
              <w:rPr>
                <w:rFonts w:ascii="Cambria Math" w:hAnsi="Cambria Math"/>
                <w:sz w:val="18"/>
                <w:szCs w:val="18"/>
              </w:rPr>
              <m:t>ads</m:t>
            </m:r>
            <m:r>
              <w:rPr>
                <w:rFonts w:ascii="Cambria Math" w:hAnsi="Cambria Math"/>
                <w:sz w:val="18"/>
                <w:szCs w:val="18"/>
                <w:lang w:val="es-ES"/>
              </w:rPr>
              <m:t>/</m:t>
            </m:r>
            <m:r>
              <w:rPr>
                <w:rFonts w:ascii="Cambria Math" w:hAnsi="Cambria Math"/>
                <w:sz w:val="18"/>
                <w:szCs w:val="18"/>
              </w:rPr>
              <m:t>des</m:t>
            </m:r>
            <m:r>
              <w:rPr>
                <w:rFonts w:ascii="Cambria Math" w:hAnsi="Cambria Math"/>
                <w:sz w:val="18"/>
                <w:szCs w:val="18"/>
                <w:lang w:val="es-ES"/>
              </w:rPr>
              <m:t>,</m:t>
            </m:r>
            <m:r>
              <w:rPr>
                <w:rFonts w:ascii="Cambria Math" w:hAnsi="Cambria Math"/>
                <w:sz w:val="18"/>
                <w:szCs w:val="18"/>
              </w:rPr>
              <m:t>i</m:t>
            </m:r>
          </m:sub>
        </m:sSub>
        <m:f>
          <m:fPr>
            <m:ctrlPr>
              <w:rPr>
                <w:rFonts w:ascii="Cambria Math" w:hAnsi="Cambria Math"/>
                <w:i/>
                <w:sz w:val="18"/>
                <w:szCs w:val="18"/>
              </w:rPr>
            </m:ctrlPr>
          </m:fPr>
          <m:num>
            <m:r>
              <w:rPr>
                <w:rFonts w:ascii="Cambria Math" w:hAnsi="Cambria Math"/>
                <w:sz w:val="18"/>
                <w:szCs w:val="18"/>
              </w:rPr>
              <m:t>Δ</m:t>
            </m:r>
            <m:sSub>
              <m:sSubPr>
                <m:ctrlPr>
                  <w:rPr>
                    <w:rFonts w:ascii="Cambria Math" w:hAnsi="Cambria Math"/>
                    <w:i/>
                    <w:sz w:val="18"/>
                    <w:szCs w:val="18"/>
                  </w:rPr>
                </m:ctrlPr>
              </m:sSubPr>
              <m:e>
                <m:r>
                  <w:rPr>
                    <w:rFonts w:ascii="Cambria Math" w:hAnsi="Cambria Math"/>
                    <w:sz w:val="18"/>
                    <w:szCs w:val="18"/>
                  </w:rPr>
                  <m:t>θ</m:t>
                </m:r>
              </m:e>
              <m:sub>
                <m:r>
                  <w:rPr>
                    <w:rFonts w:ascii="Cambria Math" w:hAnsi="Cambria Math"/>
                    <w:sz w:val="18"/>
                    <w:szCs w:val="18"/>
                  </w:rPr>
                  <m:t>i</m:t>
                </m:r>
              </m:sub>
            </m:sSub>
          </m:num>
          <m:den>
            <m:r>
              <w:rPr>
                <w:rFonts w:ascii="Cambria Math" w:hAnsi="Cambria Math"/>
                <w:sz w:val="18"/>
                <w:szCs w:val="18"/>
              </w:rPr>
              <m:t>Δt</m:t>
            </m:r>
          </m:den>
        </m:f>
      </m:oMath>
      <w:r w:rsidR="00351F41">
        <w:rPr>
          <w:sz w:val="18"/>
          <w:szCs w:val="18"/>
          <w:lang w:val="es-ES"/>
        </w:rPr>
        <w:tab/>
      </w:r>
      <w:r w:rsidR="003F50EF" w:rsidRPr="00260167">
        <w:rPr>
          <w:sz w:val="18"/>
          <w:szCs w:val="18"/>
          <w:lang w:val="es-ES"/>
        </w:rPr>
        <w:t>(21)</w:t>
      </w:r>
    </w:p>
    <w:p w14:paraId="72B5EF4D" w14:textId="77777777" w:rsidR="006742FF" w:rsidRDefault="006742FF" w:rsidP="006742FF">
      <w:pPr>
        <w:rPr>
          <w:lang w:val="en-US"/>
        </w:rPr>
      </w:pPr>
      <w:r>
        <w:rPr>
          <w:noProof/>
        </w:rPr>
        <w:drawing>
          <wp:inline distT="0" distB="0" distL="0" distR="0" wp14:anchorId="7A35157E" wp14:editId="61868539">
            <wp:extent cx="2773045" cy="1440815"/>
            <wp:effectExtent l="0" t="0" r="8255" b="6985"/>
            <wp:docPr id="1" name="Gráf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96DAC541-7B7A-43D3-8B79-37D633B846F1}">
                          <asvg:svgBlip xmlns:asvg="http://schemas.microsoft.com/office/drawing/2016/SVG/main" r:embed="rId14"/>
                        </a:ext>
                      </a:extLst>
                    </a:blip>
                    <a:stretch>
                      <a:fillRect/>
                    </a:stretch>
                  </pic:blipFill>
                  <pic:spPr>
                    <a:xfrm>
                      <a:off x="0" y="0"/>
                      <a:ext cx="2773045" cy="1440815"/>
                    </a:xfrm>
                    <a:prstGeom prst="rect">
                      <a:avLst/>
                    </a:prstGeom>
                  </pic:spPr>
                </pic:pic>
              </a:graphicData>
            </a:graphic>
          </wp:inline>
        </w:drawing>
      </w:r>
    </w:p>
    <w:p w14:paraId="48AA6198" w14:textId="77777777" w:rsidR="006742FF" w:rsidRPr="003F50EF" w:rsidRDefault="006742FF" w:rsidP="006742FF">
      <w:pPr>
        <w:rPr>
          <w:lang w:val="en-US"/>
        </w:rPr>
      </w:pPr>
    </w:p>
    <w:p w14:paraId="627662B7" w14:textId="00B1BEB1" w:rsidR="006742FF" w:rsidRPr="006742FF" w:rsidRDefault="006742FF" w:rsidP="006742FF">
      <w:pPr>
        <w:jc w:val="center"/>
        <w:rPr>
          <w:sz w:val="18"/>
          <w:szCs w:val="18"/>
        </w:rPr>
      </w:pPr>
      <w:r w:rsidRPr="00BF5E83">
        <w:rPr>
          <w:b/>
          <w:bCs/>
          <w:sz w:val="18"/>
          <w:szCs w:val="18"/>
        </w:rPr>
        <w:t xml:space="preserve">Figura </w:t>
      </w:r>
      <w:r w:rsidRPr="00BF5E83">
        <w:rPr>
          <w:b/>
          <w:bCs/>
          <w:sz w:val="18"/>
          <w:szCs w:val="18"/>
        </w:rPr>
        <w:fldChar w:fldCharType="begin"/>
      </w:r>
      <w:r w:rsidRPr="00BF5E83">
        <w:rPr>
          <w:b/>
          <w:bCs/>
          <w:sz w:val="18"/>
          <w:szCs w:val="18"/>
        </w:rPr>
        <w:instrText xml:space="preserve"> SEQ Figura \* ARABIC </w:instrText>
      </w:r>
      <w:r w:rsidRPr="00BF5E83">
        <w:rPr>
          <w:b/>
          <w:bCs/>
          <w:sz w:val="18"/>
          <w:szCs w:val="18"/>
        </w:rPr>
        <w:fldChar w:fldCharType="separate"/>
      </w:r>
      <w:r w:rsidRPr="00BF5E83">
        <w:rPr>
          <w:b/>
          <w:bCs/>
          <w:noProof/>
          <w:sz w:val="18"/>
          <w:szCs w:val="18"/>
        </w:rPr>
        <w:t>1</w:t>
      </w:r>
      <w:r w:rsidRPr="00BF5E83">
        <w:rPr>
          <w:b/>
          <w:bCs/>
          <w:noProof/>
          <w:sz w:val="18"/>
          <w:szCs w:val="18"/>
        </w:rPr>
        <w:fldChar w:fldCharType="end"/>
      </w:r>
      <w:r w:rsidRPr="00BF5E83">
        <w:rPr>
          <w:b/>
          <w:bCs/>
          <w:sz w:val="18"/>
          <w:szCs w:val="18"/>
        </w:rPr>
        <w:t>.</w:t>
      </w:r>
      <w:r w:rsidRPr="00637F5C">
        <w:rPr>
          <w:sz w:val="18"/>
          <w:szCs w:val="18"/>
        </w:rPr>
        <w:t xml:space="preserve"> Esquema nodal del modelo de transmisión de calor.</w:t>
      </w:r>
    </w:p>
    <w:p w14:paraId="27677ECC" w14:textId="7D7EE39E" w:rsidR="00AD5A39" w:rsidRDefault="003F50EF" w:rsidP="00AD5A39">
      <w:pPr>
        <w:rPr>
          <w:lang w:val="es-ES"/>
        </w:rPr>
      </w:pPr>
      <w:r w:rsidRPr="00C24256">
        <w:rPr>
          <w:lang w:val="es-ES"/>
        </w:rPr>
        <w:t xml:space="preserve">De manera similar, los nodos internos y externos </w:t>
      </w:r>
      <w:r>
        <w:rPr>
          <w:lang w:val="es-ES"/>
        </w:rPr>
        <w:t>del encamisado</w:t>
      </w:r>
      <w:r w:rsidRPr="00C24256">
        <w:rPr>
          <w:lang w:val="es-ES"/>
        </w:rPr>
        <w:t xml:space="preserve"> describ</w:t>
      </w:r>
      <w:r>
        <w:rPr>
          <w:lang w:val="es-ES"/>
        </w:rPr>
        <w:t>en</w:t>
      </w:r>
      <w:r w:rsidRPr="00C24256">
        <w:rPr>
          <w:lang w:val="es-ES"/>
        </w:rPr>
        <w:t xml:space="preserve"> el gradiente de temperatura hacia el </w:t>
      </w:r>
      <w:r>
        <w:rPr>
          <w:lang w:val="es-ES"/>
        </w:rPr>
        <w:t>exterior</w:t>
      </w:r>
      <w:r w:rsidRPr="00C24256">
        <w:rPr>
          <w:lang w:val="es-ES"/>
        </w:rPr>
        <w:t xml:space="preserve">. </w:t>
      </w:r>
      <w:r>
        <w:rPr>
          <w:lang w:val="es-ES"/>
        </w:rPr>
        <w:t>Para ello se consideran las diferentes capas del encamisado</w:t>
      </w:r>
      <w:r w:rsidRPr="00C24256">
        <w:rPr>
          <w:lang w:val="es-ES"/>
        </w:rPr>
        <w:t xml:space="preserve">, es decir, </w:t>
      </w:r>
      <w:r>
        <w:rPr>
          <w:lang w:val="es-ES"/>
        </w:rPr>
        <w:t>aislante</w:t>
      </w:r>
      <w:r w:rsidRPr="00C24256">
        <w:rPr>
          <w:lang w:val="es-ES"/>
        </w:rPr>
        <w:t>, recipiente</w:t>
      </w:r>
      <w:r>
        <w:rPr>
          <w:lang w:val="es-ES"/>
        </w:rPr>
        <w:t xml:space="preserve"> metálico</w:t>
      </w:r>
      <w:r w:rsidRPr="00C24256">
        <w:rPr>
          <w:lang w:val="es-ES"/>
        </w:rPr>
        <w:t xml:space="preserve">, </w:t>
      </w:r>
      <w:r>
        <w:rPr>
          <w:lang w:val="es-ES"/>
        </w:rPr>
        <w:t>capa</w:t>
      </w:r>
      <w:r w:rsidRPr="00C24256">
        <w:rPr>
          <w:lang w:val="es-ES"/>
        </w:rPr>
        <w:t xml:space="preserve"> de aire y escudo térmico. Estas capas definieron las resistencias térmicas equivalentes axial</w:t>
      </w:r>
      <w:r>
        <w:rPr>
          <w:lang w:val="es-ES"/>
        </w:rPr>
        <w:t>es</w:t>
      </w:r>
      <w:r w:rsidRPr="00C24256">
        <w:rPr>
          <w:lang w:val="es-ES"/>
        </w:rPr>
        <w:t xml:space="preserve"> y radial</w:t>
      </w:r>
      <w:r>
        <w:rPr>
          <w:lang w:val="es-ES"/>
        </w:rPr>
        <w:t>es</w:t>
      </w:r>
      <w:r w:rsidRPr="00C24256">
        <w:rPr>
          <w:lang w:val="es-ES"/>
        </w:rPr>
        <w:t xml:space="preserve"> del e</w:t>
      </w:r>
      <w:r>
        <w:rPr>
          <w:lang w:val="es-ES"/>
        </w:rPr>
        <w:t>ncamisado</w:t>
      </w:r>
      <w:r w:rsidRPr="00C24256">
        <w:rPr>
          <w:lang w:val="es-ES"/>
        </w:rPr>
        <w:t xml:space="preserve"> y </w:t>
      </w:r>
      <w:r>
        <w:rPr>
          <w:lang w:val="es-ES"/>
        </w:rPr>
        <w:t>sus</w:t>
      </w:r>
      <w:r w:rsidRPr="00C24256">
        <w:rPr>
          <w:lang w:val="es-ES"/>
        </w:rPr>
        <w:t xml:space="preserve"> capacitancias térmicas. Como resultado, las temperaturas </w:t>
      </w:r>
      <w:r w:rsidRPr="00C24256">
        <w:rPr>
          <w:lang w:val="es-ES"/>
        </w:rPr>
        <w:lastRenderedPageBreak/>
        <w:t xml:space="preserve">características del </w:t>
      </w:r>
      <w:r>
        <w:rPr>
          <w:lang w:val="es-ES"/>
        </w:rPr>
        <w:t>encamisado</w:t>
      </w:r>
      <w:r w:rsidRPr="00C24256">
        <w:rPr>
          <w:lang w:val="es-ES"/>
        </w:rPr>
        <w:t xml:space="preserve"> se calcularon de acuerdo con las Ecuaciones (22) y (23):</w:t>
      </w:r>
    </w:p>
    <w:p w14:paraId="07EF0FC6" w14:textId="77777777" w:rsidR="00DD4F06" w:rsidRPr="00C24256" w:rsidRDefault="00DD4F06" w:rsidP="00AD5A39">
      <w:pPr>
        <w:rPr>
          <w:lang w:val="es-ES"/>
        </w:rPr>
      </w:pPr>
    </w:p>
    <w:p w14:paraId="0C082BA9" w14:textId="1550681C" w:rsidR="00C24256" w:rsidRPr="00260167" w:rsidRDefault="00000000" w:rsidP="005704A8">
      <w:pPr>
        <w:pStyle w:val="Sangradetextonormal"/>
        <w:ind w:left="1349" w:hanging="1349"/>
        <w:rPr>
          <w:sz w:val="18"/>
          <w:szCs w:val="18"/>
          <w:lang w:val="es-ES"/>
        </w:rPr>
      </w:pPr>
      <m:oMath>
        <m:d>
          <m:dPr>
            <m:ctrlPr>
              <w:rPr>
                <w:rFonts w:ascii="Cambria Math" w:hAnsi="Cambria Math"/>
                <w:i/>
                <w:sz w:val="18"/>
                <w:szCs w:val="18"/>
              </w:rPr>
            </m:ctrlPr>
          </m:dPr>
          <m:e>
            <m:f>
              <m:fPr>
                <m:ctrlPr>
                  <w:rPr>
                    <w:rFonts w:ascii="Cambria Math" w:hAnsi="Cambria Math"/>
                    <w:i/>
                    <w:sz w:val="18"/>
                    <w:szCs w:val="18"/>
                  </w:rPr>
                </m:ctrlPr>
              </m:fPr>
              <m:num>
                <m:sSubSup>
                  <m:sSubSupPr>
                    <m:ctrlPr>
                      <w:rPr>
                        <w:rFonts w:ascii="Cambria Math" w:hAnsi="Cambria Math"/>
                        <w:i/>
                        <w:sz w:val="18"/>
                        <w:szCs w:val="18"/>
                      </w:rPr>
                    </m:ctrlPr>
                  </m:sSubSupPr>
                  <m:e>
                    <m:r>
                      <w:rPr>
                        <w:rFonts w:ascii="Cambria Math"/>
                        <w:sz w:val="18"/>
                        <w:szCs w:val="18"/>
                      </w:rPr>
                      <m:t>T</m:t>
                    </m:r>
                  </m:e>
                  <m:sub>
                    <m:r>
                      <w:rPr>
                        <w:rFonts w:ascii="Cambria Math"/>
                        <w:sz w:val="18"/>
                        <w:szCs w:val="18"/>
                      </w:rPr>
                      <m:t>w</m:t>
                    </m:r>
                    <m:r>
                      <w:rPr>
                        <w:rFonts w:ascii="Cambria Math"/>
                        <w:sz w:val="18"/>
                        <w:szCs w:val="18"/>
                        <w:lang w:val="es-ES"/>
                      </w:rPr>
                      <m:t>,</m:t>
                    </m:r>
                    <m:r>
                      <w:rPr>
                        <w:rFonts w:ascii="Cambria Math"/>
                        <w:sz w:val="18"/>
                        <w:szCs w:val="18"/>
                      </w:rPr>
                      <m:t>i</m:t>
                    </m:r>
                  </m:sub>
                  <m:sup>
                    <m:r>
                      <w:rPr>
                        <w:rFonts w:ascii="Cambria Math"/>
                        <w:sz w:val="18"/>
                        <w:szCs w:val="18"/>
                      </w:rPr>
                      <m:t>p</m:t>
                    </m:r>
                  </m:sup>
                </m:sSubSup>
                <m:r>
                  <w:rPr>
                    <w:rFonts w:ascii="Cambria Math"/>
                    <w:sz w:val="18"/>
                    <w:szCs w:val="18"/>
                    <w:lang w:val="es-ES"/>
                  </w:rPr>
                  <m:t>-</m:t>
                </m:r>
                <m:sSubSup>
                  <m:sSubSupPr>
                    <m:ctrlPr>
                      <w:rPr>
                        <w:rFonts w:ascii="Cambria Math" w:hAnsi="Cambria Math"/>
                        <w:i/>
                        <w:sz w:val="18"/>
                        <w:szCs w:val="18"/>
                      </w:rPr>
                    </m:ctrlPr>
                  </m:sSubSupPr>
                  <m:e>
                    <m:r>
                      <w:rPr>
                        <w:rFonts w:ascii="Cambria Math"/>
                        <w:sz w:val="18"/>
                        <w:szCs w:val="18"/>
                      </w:rPr>
                      <m:t>T</m:t>
                    </m:r>
                  </m:e>
                  <m:sub>
                    <m:r>
                      <w:rPr>
                        <w:rFonts w:ascii="Cambria Math"/>
                        <w:sz w:val="18"/>
                        <w:szCs w:val="18"/>
                      </w:rPr>
                      <m:t>can</m:t>
                    </m:r>
                    <m:r>
                      <w:rPr>
                        <w:rFonts w:ascii="Cambria Math"/>
                        <w:sz w:val="18"/>
                        <w:szCs w:val="18"/>
                        <w:lang w:val="es-ES"/>
                      </w:rPr>
                      <m:t>,</m:t>
                    </m:r>
                    <m:func>
                      <m:funcPr>
                        <m:ctrlPr>
                          <w:rPr>
                            <w:rFonts w:ascii="Cambria Math" w:hAnsi="Cambria Math"/>
                            <w:i/>
                            <w:sz w:val="18"/>
                            <w:szCs w:val="18"/>
                          </w:rPr>
                        </m:ctrlPr>
                      </m:funcPr>
                      <m:fName>
                        <m:r>
                          <w:rPr>
                            <w:rFonts w:ascii="Cambria Math"/>
                            <w:sz w:val="18"/>
                            <w:szCs w:val="18"/>
                          </w:rPr>
                          <m:t>int</m:t>
                        </m:r>
                        <m:r>
                          <w:rPr>
                            <w:rFonts w:ascii="Cambria Math"/>
                            <w:sz w:val="18"/>
                            <w:szCs w:val="18"/>
                            <w:lang w:val="es-ES"/>
                          </w:rPr>
                          <m:t>,</m:t>
                        </m:r>
                      </m:fName>
                      <m:e>
                        <m:r>
                          <w:rPr>
                            <w:rFonts w:ascii="Cambria Math"/>
                            <w:sz w:val="18"/>
                            <w:szCs w:val="18"/>
                          </w:rPr>
                          <m:t>i</m:t>
                        </m:r>
                      </m:e>
                    </m:func>
                  </m:sub>
                  <m:sup>
                    <m:r>
                      <w:rPr>
                        <w:rFonts w:ascii="Cambria Math"/>
                        <w:sz w:val="18"/>
                        <w:szCs w:val="18"/>
                      </w:rPr>
                      <m:t>p</m:t>
                    </m:r>
                  </m:sup>
                </m:sSubSup>
              </m:num>
              <m:den>
                <m:sSubSup>
                  <m:sSubSupPr>
                    <m:ctrlPr>
                      <w:rPr>
                        <w:rFonts w:ascii="Cambria Math" w:hAnsi="Cambria Math"/>
                        <w:i/>
                        <w:sz w:val="18"/>
                        <w:szCs w:val="18"/>
                      </w:rPr>
                    </m:ctrlPr>
                  </m:sSubSupPr>
                  <m:e>
                    <m:r>
                      <w:rPr>
                        <w:rFonts w:ascii="Cambria Math"/>
                        <w:sz w:val="18"/>
                        <w:szCs w:val="18"/>
                      </w:rPr>
                      <m:t>R</m:t>
                    </m:r>
                  </m:e>
                  <m:sub>
                    <m:r>
                      <w:rPr>
                        <w:rFonts w:ascii="Cambria Math"/>
                        <w:sz w:val="18"/>
                        <w:szCs w:val="18"/>
                      </w:rPr>
                      <m:t>rad</m:t>
                    </m:r>
                    <m:r>
                      <w:rPr>
                        <w:rFonts w:ascii="Cambria Math"/>
                        <w:sz w:val="18"/>
                        <w:szCs w:val="18"/>
                        <w:lang w:val="es-ES"/>
                      </w:rPr>
                      <m:t>,</m:t>
                    </m:r>
                    <m:r>
                      <w:rPr>
                        <w:rFonts w:ascii="Cambria Math"/>
                        <w:sz w:val="18"/>
                        <w:szCs w:val="18"/>
                      </w:rPr>
                      <m:t>mon</m:t>
                    </m:r>
                    <m:r>
                      <w:rPr>
                        <w:rFonts w:ascii="Cambria Math"/>
                        <w:sz w:val="18"/>
                        <w:szCs w:val="18"/>
                        <w:lang w:val="es-ES"/>
                      </w:rPr>
                      <m:t>,</m:t>
                    </m:r>
                    <m:r>
                      <w:rPr>
                        <w:rFonts w:ascii="Cambria Math"/>
                        <w:sz w:val="18"/>
                        <w:szCs w:val="18"/>
                      </w:rPr>
                      <m:t>i</m:t>
                    </m:r>
                  </m:sub>
                  <m:sup>
                    <m:r>
                      <w:rPr>
                        <w:rFonts w:ascii="Cambria Math"/>
                        <w:sz w:val="18"/>
                        <w:szCs w:val="18"/>
                      </w:rPr>
                      <m:t>p</m:t>
                    </m:r>
                  </m:sup>
                </m:sSubSup>
              </m:den>
            </m:f>
            <m:r>
              <w:rPr>
                <w:rFonts w:ascii="Cambria Math"/>
                <w:sz w:val="18"/>
                <w:szCs w:val="18"/>
                <w:lang w:val="es-ES"/>
              </w:rPr>
              <m:t>+</m:t>
            </m:r>
            <m:f>
              <m:fPr>
                <m:ctrlPr>
                  <w:rPr>
                    <w:rFonts w:ascii="Cambria Math" w:hAnsi="Cambria Math"/>
                    <w:i/>
                    <w:sz w:val="18"/>
                    <w:szCs w:val="18"/>
                  </w:rPr>
                </m:ctrlPr>
              </m:fPr>
              <m:num>
                <m:sSubSup>
                  <m:sSubSupPr>
                    <m:ctrlPr>
                      <w:rPr>
                        <w:rFonts w:ascii="Cambria Math" w:hAnsi="Cambria Math"/>
                        <w:i/>
                        <w:sz w:val="18"/>
                        <w:szCs w:val="18"/>
                      </w:rPr>
                    </m:ctrlPr>
                  </m:sSubSupPr>
                  <m:e>
                    <m:r>
                      <w:rPr>
                        <w:rFonts w:ascii="Cambria Math"/>
                        <w:sz w:val="18"/>
                        <w:szCs w:val="18"/>
                      </w:rPr>
                      <m:t>T</m:t>
                    </m:r>
                  </m:e>
                  <m:sub>
                    <m:r>
                      <w:rPr>
                        <w:rFonts w:ascii="Cambria Math"/>
                        <w:sz w:val="18"/>
                        <w:szCs w:val="18"/>
                      </w:rPr>
                      <m:t>can</m:t>
                    </m:r>
                    <m:r>
                      <w:rPr>
                        <w:rFonts w:ascii="Cambria Math"/>
                        <w:sz w:val="18"/>
                        <w:szCs w:val="18"/>
                        <w:lang w:val="es-ES"/>
                      </w:rPr>
                      <m:t>,</m:t>
                    </m:r>
                    <m:r>
                      <w:rPr>
                        <w:rFonts w:ascii="Cambria Math"/>
                        <w:sz w:val="18"/>
                        <w:szCs w:val="18"/>
                      </w:rPr>
                      <m:t>ext</m:t>
                    </m:r>
                    <m:r>
                      <w:rPr>
                        <w:rFonts w:ascii="Cambria Math"/>
                        <w:sz w:val="18"/>
                        <w:szCs w:val="18"/>
                        <w:lang w:val="es-ES"/>
                      </w:rPr>
                      <m:t>,</m:t>
                    </m:r>
                    <m:r>
                      <w:rPr>
                        <w:rFonts w:ascii="Cambria Math"/>
                        <w:sz w:val="18"/>
                        <w:szCs w:val="18"/>
                      </w:rPr>
                      <m:t>i</m:t>
                    </m:r>
                  </m:sub>
                  <m:sup>
                    <m:r>
                      <w:rPr>
                        <w:rFonts w:ascii="Cambria Math"/>
                        <w:sz w:val="18"/>
                        <w:szCs w:val="18"/>
                      </w:rPr>
                      <m:t>p</m:t>
                    </m:r>
                  </m:sup>
                </m:sSubSup>
                <m:r>
                  <w:rPr>
                    <w:rFonts w:ascii="Cambria Math"/>
                    <w:sz w:val="18"/>
                    <w:szCs w:val="18"/>
                    <w:lang w:val="es-ES"/>
                  </w:rPr>
                  <m:t>-</m:t>
                </m:r>
                <m:sSubSup>
                  <m:sSubSupPr>
                    <m:ctrlPr>
                      <w:rPr>
                        <w:rFonts w:ascii="Cambria Math" w:hAnsi="Cambria Math"/>
                        <w:i/>
                        <w:sz w:val="18"/>
                        <w:szCs w:val="18"/>
                      </w:rPr>
                    </m:ctrlPr>
                  </m:sSubSupPr>
                  <m:e>
                    <m:r>
                      <w:rPr>
                        <w:rFonts w:ascii="Cambria Math"/>
                        <w:sz w:val="18"/>
                        <w:szCs w:val="18"/>
                      </w:rPr>
                      <m:t>T</m:t>
                    </m:r>
                  </m:e>
                  <m:sub>
                    <m:r>
                      <w:rPr>
                        <w:rFonts w:ascii="Cambria Math"/>
                        <w:sz w:val="18"/>
                        <w:szCs w:val="18"/>
                      </w:rPr>
                      <m:t>can</m:t>
                    </m:r>
                    <m:r>
                      <w:rPr>
                        <w:rFonts w:ascii="Cambria Math"/>
                        <w:sz w:val="18"/>
                        <w:szCs w:val="18"/>
                        <w:lang w:val="es-ES"/>
                      </w:rPr>
                      <m:t>,</m:t>
                    </m:r>
                    <m:func>
                      <m:funcPr>
                        <m:ctrlPr>
                          <w:rPr>
                            <w:rFonts w:ascii="Cambria Math" w:hAnsi="Cambria Math"/>
                            <w:i/>
                            <w:sz w:val="18"/>
                            <w:szCs w:val="18"/>
                          </w:rPr>
                        </m:ctrlPr>
                      </m:funcPr>
                      <m:fName>
                        <m:r>
                          <w:rPr>
                            <w:rFonts w:ascii="Cambria Math"/>
                            <w:sz w:val="18"/>
                            <w:szCs w:val="18"/>
                          </w:rPr>
                          <m:t>int</m:t>
                        </m:r>
                        <m:r>
                          <w:rPr>
                            <w:rFonts w:ascii="Cambria Math"/>
                            <w:sz w:val="18"/>
                            <w:szCs w:val="18"/>
                            <w:lang w:val="es-ES"/>
                          </w:rPr>
                          <m:t>,</m:t>
                        </m:r>
                      </m:fName>
                      <m:e>
                        <m:r>
                          <w:rPr>
                            <w:rFonts w:ascii="Cambria Math"/>
                            <w:sz w:val="18"/>
                            <w:szCs w:val="18"/>
                          </w:rPr>
                          <m:t>i</m:t>
                        </m:r>
                      </m:e>
                    </m:func>
                  </m:sub>
                  <m:sup>
                    <m:r>
                      <w:rPr>
                        <w:rFonts w:ascii="Cambria Math"/>
                        <w:sz w:val="18"/>
                        <w:szCs w:val="18"/>
                      </w:rPr>
                      <m:t>p</m:t>
                    </m:r>
                  </m:sup>
                </m:sSubSup>
              </m:num>
              <m:den>
                <m:sSubSup>
                  <m:sSubSupPr>
                    <m:ctrlPr>
                      <w:rPr>
                        <w:rFonts w:ascii="Cambria Math" w:hAnsi="Cambria Math"/>
                        <w:i/>
                        <w:sz w:val="18"/>
                        <w:szCs w:val="18"/>
                      </w:rPr>
                    </m:ctrlPr>
                  </m:sSubSupPr>
                  <m:e>
                    <m:r>
                      <w:rPr>
                        <w:rFonts w:ascii="Cambria Math"/>
                        <w:sz w:val="18"/>
                        <w:szCs w:val="18"/>
                      </w:rPr>
                      <m:t>R</m:t>
                    </m:r>
                  </m:e>
                  <m:sub>
                    <m:r>
                      <w:rPr>
                        <w:rFonts w:ascii="Cambria Math"/>
                        <w:sz w:val="18"/>
                        <w:szCs w:val="18"/>
                      </w:rPr>
                      <m:t>rad</m:t>
                    </m:r>
                    <m:r>
                      <w:rPr>
                        <w:rFonts w:ascii="Cambria Math"/>
                        <w:sz w:val="18"/>
                        <w:szCs w:val="18"/>
                        <w:lang w:val="es-ES"/>
                      </w:rPr>
                      <m:t>,</m:t>
                    </m:r>
                    <m:r>
                      <w:rPr>
                        <w:rFonts w:ascii="Cambria Math"/>
                        <w:sz w:val="18"/>
                        <w:szCs w:val="18"/>
                      </w:rPr>
                      <m:t>can</m:t>
                    </m:r>
                    <m:r>
                      <w:rPr>
                        <w:rFonts w:ascii="Cambria Math"/>
                        <w:sz w:val="18"/>
                        <w:szCs w:val="18"/>
                        <w:lang w:val="es-ES"/>
                      </w:rPr>
                      <m:t>,</m:t>
                    </m:r>
                    <m:r>
                      <w:rPr>
                        <w:rFonts w:ascii="Cambria Math"/>
                        <w:sz w:val="18"/>
                        <w:szCs w:val="18"/>
                      </w:rPr>
                      <m:t>i</m:t>
                    </m:r>
                  </m:sub>
                  <m:sup>
                    <m:r>
                      <w:rPr>
                        <w:rFonts w:ascii="Cambria Math"/>
                        <w:sz w:val="18"/>
                        <w:szCs w:val="18"/>
                      </w:rPr>
                      <m:t>p</m:t>
                    </m:r>
                  </m:sup>
                </m:sSubSup>
              </m:den>
            </m:f>
            <m:r>
              <w:rPr>
                <w:rFonts w:ascii="Cambria Math"/>
                <w:sz w:val="18"/>
                <w:szCs w:val="18"/>
                <w:lang w:val="es-ES"/>
              </w:rPr>
              <m:t>+</m:t>
            </m:r>
            <m:nary>
              <m:naryPr>
                <m:chr m:val="∑"/>
                <m:ctrlPr>
                  <w:rPr>
                    <w:rFonts w:ascii="Cambria Math" w:hAnsi="Cambria Math"/>
                    <w:i/>
                    <w:sz w:val="18"/>
                    <w:szCs w:val="18"/>
                  </w:rPr>
                </m:ctrlPr>
              </m:naryPr>
              <m:sub>
                <m:r>
                  <w:rPr>
                    <w:rFonts w:ascii="Cambria Math"/>
                    <w:sz w:val="18"/>
                    <w:szCs w:val="18"/>
                    <w:lang w:val="es-ES"/>
                  </w:rPr>
                  <m:t>h</m:t>
                </m:r>
                <m:r>
                  <w:rPr>
                    <w:rFonts w:ascii="Cambria Math"/>
                    <w:sz w:val="18"/>
                    <w:szCs w:val="18"/>
                    <w:lang w:val="es-ES"/>
                  </w:rPr>
                  <m:t>=</m:t>
                </m:r>
                <m:r>
                  <w:rPr>
                    <w:rFonts w:ascii="Cambria Math"/>
                    <w:sz w:val="18"/>
                    <w:szCs w:val="18"/>
                    <w:lang w:val="es-ES"/>
                  </w:rPr>
                  <m:t>-</m:t>
                </m:r>
                <m:r>
                  <w:rPr>
                    <w:rFonts w:ascii="Cambria Math"/>
                    <w:sz w:val="18"/>
                    <w:szCs w:val="18"/>
                    <w:lang w:val="es-ES"/>
                  </w:rPr>
                  <m:t>1</m:t>
                </m:r>
              </m:sub>
              <m:sup>
                <m:r>
                  <w:rPr>
                    <w:rFonts w:ascii="Cambria Math"/>
                    <w:sz w:val="18"/>
                    <w:szCs w:val="18"/>
                    <w:lang w:val="es-ES"/>
                  </w:rPr>
                  <m:t>1</m:t>
                </m:r>
              </m:sup>
              <m:e>
                <m:f>
                  <m:fPr>
                    <m:ctrlPr>
                      <w:rPr>
                        <w:rFonts w:ascii="Cambria Math" w:hAnsi="Cambria Math"/>
                        <w:i/>
                        <w:sz w:val="18"/>
                        <w:szCs w:val="18"/>
                      </w:rPr>
                    </m:ctrlPr>
                  </m:fPr>
                  <m:num>
                    <m:sSubSup>
                      <m:sSubSupPr>
                        <m:ctrlPr>
                          <w:rPr>
                            <w:rFonts w:ascii="Cambria Math" w:hAnsi="Cambria Math"/>
                            <w:i/>
                            <w:sz w:val="18"/>
                            <w:szCs w:val="18"/>
                          </w:rPr>
                        </m:ctrlPr>
                      </m:sSubSupPr>
                      <m:e>
                        <m:r>
                          <w:rPr>
                            <w:rFonts w:ascii="Cambria Math"/>
                            <w:sz w:val="18"/>
                            <w:szCs w:val="18"/>
                          </w:rPr>
                          <m:t>T</m:t>
                        </m:r>
                      </m:e>
                      <m:sub>
                        <m:r>
                          <w:rPr>
                            <w:rFonts w:ascii="Cambria Math"/>
                            <w:sz w:val="18"/>
                            <w:szCs w:val="18"/>
                          </w:rPr>
                          <m:t>can</m:t>
                        </m:r>
                        <m:r>
                          <w:rPr>
                            <w:rFonts w:ascii="Cambria Math"/>
                            <w:sz w:val="18"/>
                            <w:szCs w:val="18"/>
                            <w:lang w:val="es-ES"/>
                          </w:rPr>
                          <m:t>,</m:t>
                        </m:r>
                        <m:func>
                          <m:funcPr>
                            <m:ctrlPr>
                              <w:rPr>
                                <w:rFonts w:ascii="Cambria Math" w:hAnsi="Cambria Math"/>
                                <w:i/>
                                <w:sz w:val="18"/>
                                <w:szCs w:val="18"/>
                              </w:rPr>
                            </m:ctrlPr>
                          </m:funcPr>
                          <m:fName>
                            <m:r>
                              <w:rPr>
                                <w:rFonts w:ascii="Cambria Math"/>
                                <w:sz w:val="18"/>
                                <w:szCs w:val="18"/>
                              </w:rPr>
                              <m:t>int</m:t>
                            </m:r>
                            <m:r>
                              <w:rPr>
                                <w:rFonts w:ascii="Cambria Math"/>
                                <w:sz w:val="18"/>
                                <w:szCs w:val="18"/>
                                <w:lang w:val="es-ES"/>
                              </w:rPr>
                              <m:t>,</m:t>
                            </m:r>
                          </m:fName>
                          <m:e>
                            <m:r>
                              <w:rPr>
                                <w:rFonts w:ascii="Cambria Math"/>
                                <w:sz w:val="18"/>
                                <w:szCs w:val="18"/>
                              </w:rPr>
                              <m:t>i</m:t>
                            </m:r>
                          </m:e>
                        </m:func>
                        <m:r>
                          <w:rPr>
                            <w:rFonts w:ascii="Cambria Math"/>
                            <w:sz w:val="18"/>
                            <w:szCs w:val="18"/>
                            <w:lang w:val="es-ES"/>
                          </w:rPr>
                          <m:t>+</m:t>
                        </m:r>
                        <m:r>
                          <w:rPr>
                            <w:rFonts w:ascii="Cambria Math"/>
                            <w:sz w:val="18"/>
                            <w:szCs w:val="18"/>
                            <w:lang w:val="es-ES"/>
                          </w:rPr>
                          <m:t>h</m:t>
                        </m:r>
                      </m:sub>
                      <m:sup>
                        <m:r>
                          <w:rPr>
                            <w:rFonts w:ascii="Cambria Math"/>
                            <w:sz w:val="18"/>
                            <w:szCs w:val="18"/>
                          </w:rPr>
                          <m:t>p</m:t>
                        </m:r>
                      </m:sup>
                    </m:sSubSup>
                    <m:r>
                      <w:rPr>
                        <w:rFonts w:ascii="Cambria Math"/>
                        <w:sz w:val="18"/>
                        <w:szCs w:val="18"/>
                        <w:lang w:val="es-ES"/>
                      </w:rPr>
                      <m:t>-</m:t>
                    </m:r>
                    <m:sSubSup>
                      <m:sSubSupPr>
                        <m:ctrlPr>
                          <w:rPr>
                            <w:rFonts w:ascii="Cambria Math" w:hAnsi="Cambria Math"/>
                            <w:i/>
                            <w:sz w:val="18"/>
                            <w:szCs w:val="18"/>
                          </w:rPr>
                        </m:ctrlPr>
                      </m:sSubSupPr>
                      <m:e>
                        <m:r>
                          <w:rPr>
                            <w:rFonts w:ascii="Cambria Math"/>
                            <w:sz w:val="18"/>
                            <w:szCs w:val="18"/>
                          </w:rPr>
                          <m:t>T</m:t>
                        </m:r>
                      </m:e>
                      <m:sub>
                        <m:r>
                          <w:rPr>
                            <w:rFonts w:ascii="Cambria Math"/>
                            <w:sz w:val="18"/>
                            <w:szCs w:val="18"/>
                          </w:rPr>
                          <m:t>can</m:t>
                        </m:r>
                        <m:r>
                          <w:rPr>
                            <w:rFonts w:ascii="Cambria Math"/>
                            <w:sz w:val="18"/>
                            <w:szCs w:val="18"/>
                            <w:lang w:val="es-ES"/>
                          </w:rPr>
                          <m:t>,</m:t>
                        </m:r>
                        <m:func>
                          <m:funcPr>
                            <m:ctrlPr>
                              <w:rPr>
                                <w:rFonts w:ascii="Cambria Math" w:hAnsi="Cambria Math"/>
                                <w:i/>
                                <w:sz w:val="18"/>
                                <w:szCs w:val="18"/>
                              </w:rPr>
                            </m:ctrlPr>
                          </m:funcPr>
                          <m:fName>
                            <m:r>
                              <w:rPr>
                                <w:rFonts w:ascii="Cambria Math"/>
                                <w:sz w:val="18"/>
                                <w:szCs w:val="18"/>
                              </w:rPr>
                              <m:t>int</m:t>
                            </m:r>
                            <m:r>
                              <w:rPr>
                                <w:rFonts w:ascii="Cambria Math"/>
                                <w:sz w:val="18"/>
                                <w:szCs w:val="18"/>
                                <w:lang w:val="es-ES"/>
                              </w:rPr>
                              <m:t>,</m:t>
                            </m:r>
                          </m:fName>
                          <m:e>
                            <m:r>
                              <w:rPr>
                                <w:rFonts w:ascii="Cambria Math"/>
                                <w:sz w:val="18"/>
                                <w:szCs w:val="18"/>
                              </w:rPr>
                              <m:t>i</m:t>
                            </m:r>
                          </m:e>
                        </m:func>
                      </m:sub>
                      <m:sup>
                        <m:r>
                          <w:rPr>
                            <w:rFonts w:ascii="Cambria Math"/>
                            <w:sz w:val="18"/>
                            <w:szCs w:val="18"/>
                          </w:rPr>
                          <m:t>p</m:t>
                        </m:r>
                      </m:sup>
                    </m:sSubSup>
                  </m:num>
                  <m:den>
                    <m:sSubSup>
                      <m:sSubSupPr>
                        <m:ctrlPr>
                          <w:rPr>
                            <w:rFonts w:ascii="Cambria Math" w:hAnsi="Cambria Math"/>
                            <w:i/>
                            <w:sz w:val="18"/>
                            <w:szCs w:val="18"/>
                          </w:rPr>
                        </m:ctrlPr>
                      </m:sSubSupPr>
                      <m:e>
                        <m:r>
                          <w:rPr>
                            <w:rFonts w:ascii="Cambria Math"/>
                            <w:sz w:val="18"/>
                            <w:szCs w:val="18"/>
                          </w:rPr>
                          <m:t>R</m:t>
                        </m:r>
                      </m:e>
                      <m:sub>
                        <m:r>
                          <w:rPr>
                            <w:rFonts w:ascii="Cambria Math"/>
                            <w:sz w:val="18"/>
                            <w:szCs w:val="18"/>
                          </w:rPr>
                          <m:t>a</m:t>
                        </m:r>
                        <m:r>
                          <w:rPr>
                            <w:rFonts w:ascii="Cambria Math"/>
                            <w:sz w:val="18"/>
                            <w:szCs w:val="18"/>
                            <w:lang w:val="es-ES"/>
                          </w:rPr>
                          <m:t>,</m:t>
                        </m:r>
                        <m:r>
                          <w:rPr>
                            <w:rFonts w:ascii="Cambria Math"/>
                            <w:sz w:val="18"/>
                            <w:szCs w:val="18"/>
                          </w:rPr>
                          <m:t>can</m:t>
                        </m:r>
                        <m:r>
                          <w:rPr>
                            <w:rFonts w:ascii="Cambria Math"/>
                            <w:sz w:val="18"/>
                            <w:szCs w:val="18"/>
                            <w:lang w:val="es-ES"/>
                          </w:rPr>
                          <m:t>,</m:t>
                        </m:r>
                        <m:func>
                          <m:funcPr>
                            <m:ctrlPr>
                              <w:rPr>
                                <w:rFonts w:ascii="Cambria Math" w:hAnsi="Cambria Math"/>
                                <w:i/>
                                <w:sz w:val="18"/>
                                <w:szCs w:val="18"/>
                              </w:rPr>
                            </m:ctrlPr>
                          </m:funcPr>
                          <m:fName>
                            <m:r>
                              <w:rPr>
                                <w:rFonts w:ascii="Cambria Math"/>
                                <w:sz w:val="18"/>
                                <w:szCs w:val="18"/>
                              </w:rPr>
                              <m:t>int</m:t>
                            </m:r>
                            <m:r>
                              <w:rPr>
                                <w:rFonts w:ascii="Cambria Math"/>
                                <w:sz w:val="18"/>
                                <w:szCs w:val="18"/>
                                <w:lang w:val="es-ES"/>
                              </w:rPr>
                              <m:t>,</m:t>
                            </m:r>
                          </m:fName>
                          <m:e>
                            <m:r>
                              <w:rPr>
                                <w:rFonts w:ascii="Cambria Math"/>
                                <w:sz w:val="18"/>
                                <w:szCs w:val="18"/>
                              </w:rPr>
                              <m:t>i</m:t>
                            </m:r>
                          </m:e>
                        </m:func>
                        <m:r>
                          <w:rPr>
                            <w:rFonts w:ascii="Cambria Math"/>
                            <w:sz w:val="18"/>
                            <w:szCs w:val="18"/>
                            <w:lang w:val="es-ES"/>
                          </w:rPr>
                          <m:t>/</m:t>
                        </m:r>
                        <m:r>
                          <w:rPr>
                            <w:rFonts w:ascii="Cambria Math"/>
                            <w:sz w:val="18"/>
                            <w:szCs w:val="18"/>
                          </w:rPr>
                          <m:t>i</m:t>
                        </m:r>
                        <m:r>
                          <w:rPr>
                            <w:rFonts w:ascii="Cambria Math"/>
                            <w:sz w:val="18"/>
                            <w:szCs w:val="18"/>
                            <w:lang w:val="es-ES"/>
                          </w:rPr>
                          <m:t>+</m:t>
                        </m:r>
                        <m:r>
                          <w:rPr>
                            <w:rFonts w:ascii="Cambria Math"/>
                            <w:sz w:val="18"/>
                            <w:szCs w:val="18"/>
                            <w:lang w:val="es-ES"/>
                          </w:rPr>
                          <m:t>h</m:t>
                        </m:r>
                      </m:sub>
                      <m:sup>
                        <m:r>
                          <w:rPr>
                            <w:rFonts w:ascii="Cambria Math"/>
                            <w:sz w:val="18"/>
                            <w:szCs w:val="18"/>
                          </w:rPr>
                          <m:t>p</m:t>
                        </m:r>
                      </m:sup>
                    </m:sSubSup>
                  </m:den>
                </m:f>
              </m:e>
            </m:nary>
          </m:e>
        </m:d>
        <m:r>
          <w:rPr>
            <w:rFonts w:ascii="Cambria Math"/>
            <w:sz w:val="18"/>
            <w:szCs w:val="18"/>
            <w:lang w:val="es-ES"/>
          </w:rPr>
          <m:t>+</m:t>
        </m:r>
        <m:sSubSup>
          <m:sSubSupPr>
            <m:ctrlPr>
              <w:rPr>
                <w:rFonts w:ascii="Cambria Math" w:hAnsi="Cambria Math"/>
                <w:i/>
                <w:sz w:val="18"/>
                <w:szCs w:val="18"/>
              </w:rPr>
            </m:ctrlPr>
          </m:sSubSupPr>
          <m:e>
            <m:r>
              <w:rPr>
                <w:rFonts w:ascii="Cambria Math"/>
                <w:sz w:val="18"/>
                <w:szCs w:val="18"/>
              </w:rPr>
              <m:t>T</m:t>
            </m:r>
          </m:e>
          <m:sub>
            <m:r>
              <w:rPr>
                <w:rFonts w:ascii="Cambria Math"/>
                <w:sz w:val="18"/>
                <w:szCs w:val="18"/>
              </w:rPr>
              <m:t>can</m:t>
            </m:r>
            <m:r>
              <w:rPr>
                <w:rFonts w:ascii="Cambria Math"/>
                <w:sz w:val="18"/>
                <w:szCs w:val="18"/>
                <w:lang w:val="es-ES"/>
              </w:rPr>
              <m:t>,</m:t>
            </m:r>
            <m:func>
              <m:funcPr>
                <m:ctrlPr>
                  <w:rPr>
                    <w:rFonts w:ascii="Cambria Math" w:hAnsi="Cambria Math"/>
                    <w:i/>
                    <w:sz w:val="18"/>
                    <w:szCs w:val="18"/>
                  </w:rPr>
                </m:ctrlPr>
              </m:funcPr>
              <m:fName>
                <m:r>
                  <w:rPr>
                    <w:rFonts w:ascii="Cambria Math"/>
                    <w:sz w:val="18"/>
                    <w:szCs w:val="18"/>
                  </w:rPr>
                  <m:t>int</m:t>
                </m:r>
                <m:r>
                  <w:rPr>
                    <w:rFonts w:ascii="Cambria Math"/>
                    <w:sz w:val="18"/>
                    <w:szCs w:val="18"/>
                    <w:lang w:val="es-ES"/>
                  </w:rPr>
                  <m:t>,</m:t>
                </m:r>
              </m:fName>
              <m:e>
                <m:r>
                  <w:rPr>
                    <w:rFonts w:ascii="Cambria Math"/>
                    <w:sz w:val="18"/>
                    <w:szCs w:val="18"/>
                  </w:rPr>
                  <m:t>i</m:t>
                </m:r>
              </m:e>
            </m:func>
          </m:sub>
          <m:sup>
            <m:r>
              <w:rPr>
                <w:rFonts w:ascii="Cambria Math"/>
                <w:sz w:val="18"/>
                <w:szCs w:val="18"/>
              </w:rPr>
              <m:t>p</m:t>
            </m:r>
          </m:sup>
        </m:sSubSup>
      </m:oMath>
      <w:r w:rsidR="00C24256" w:rsidRPr="00260167">
        <w:rPr>
          <w:sz w:val="18"/>
          <w:szCs w:val="18"/>
          <w:lang w:val="es-ES"/>
        </w:rPr>
        <w:t xml:space="preserve">       </w:t>
      </w:r>
      <w:r w:rsidR="005704A8" w:rsidRPr="00260167">
        <w:rPr>
          <w:sz w:val="18"/>
          <w:szCs w:val="18"/>
          <w:lang w:val="es-ES"/>
        </w:rPr>
        <w:t xml:space="preserve">                                    </w:t>
      </w:r>
      <w:r w:rsidR="00C24256" w:rsidRPr="00260167">
        <w:rPr>
          <w:sz w:val="18"/>
          <w:szCs w:val="18"/>
          <w:lang w:val="es-ES"/>
        </w:rPr>
        <w:t xml:space="preserve"> (22)</w:t>
      </w:r>
    </w:p>
    <w:p w14:paraId="6D90A608" w14:textId="54837194" w:rsidR="005B387D" w:rsidRPr="006742FF" w:rsidRDefault="00000000" w:rsidP="006742FF">
      <w:pPr>
        <w:pStyle w:val="Sangradetextonormal"/>
        <w:spacing w:after="120"/>
        <w:ind w:left="1349" w:hanging="992"/>
        <w:rPr>
          <w:sz w:val="18"/>
          <w:szCs w:val="18"/>
          <w:lang w:val="es-ES"/>
        </w:rPr>
      </w:pPr>
      <m:oMath>
        <m:sSubSup>
          <m:sSubSupPr>
            <m:ctrlPr>
              <w:rPr>
                <w:rFonts w:ascii="Cambria Math" w:hAnsi="Cambria Math"/>
                <w:i/>
                <w:sz w:val="18"/>
                <w:szCs w:val="18"/>
              </w:rPr>
            </m:ctrlPr>
          </m:sSubSupPr>
          <m:e>
            <m:r>
              <w:rPr>
                <w:rFonts w:ascii="Cambria Math"/>
                <w:sz w:val="18"/>
                <w:szCs w:val="18"/>
              </w:rPr>
              <m:t>T</m:t>
            </m:r>
          </m:e>
          <m:sub>
            <m:r>
              <w:rPr>
                <w:rFonts w:ascii="Cambria Math"/>
                <w:sz w:val="18"/>
                <w:szCs w:val="18"/>
              </w:rPr>
              <m:t>can</m:t>
            </m:r>
            <m:r>
              <w:rPr>
                <w:rFonts w:ascii="Cambria Math"/>
                <w:sz w:val="18"/>
                <w:szCs w:val="18"/>
                <w:lang w:val="es-ES"/>
              </w:rPr>
              <m:t>,</m:t>
            </m:r>
            <m:r>
              <w:rPr>
                <w:rFonts w:ascii="Cambria Math"/>
                <w:sz w:val="18"/>
                <w:szCs w:val="18"/>
              </w:rPr>
              <m:t>ext</m:t>
            </m:r>
            <m:r>
              <w:rPr>
                <w:rFonts w:ascii="Cambria Math"/>
                <w:sz w:val="18"/>
                <w:szCs w:val="18"/>
                <w:lang w:val="es-ES"/>
              </w:rPr>
              <m:t>,</m:t>
            </m:r>
            <m:r>
              <w:rPr>
                <w:rFonts w:ascii="Cambria Math"/>
                <w:sz w:val="18"/>
                <w:szCs w:val="18"/>
              </w:rPr>
              <m:t>i</m:t>
            </m:r>
          </m:sub>
          <m:sup>
            <m:r>
              <w:rPr>
                <w:rFonts w:ascii="Cambria Math"/>
                <w:sz w:val="18"/>
                <w:szCs w:val="18"/>
              </w:rPr>
              <m:t>p</m:t>
            </m:r>
            <m:r>
              <w:rPr>
                <w:rFonts w:ascii="Cambria Math"/>
                <w:sz w:val="18"/>
                <w:szCs w:val="18"/>
                <w:lang w:val="es-ES"/>
              </w:rPr>
              <m:t>+1</m:t>
            </m:r>
          </m:sup>
        </m:sSubSup>
        <m:r>
          <w:rPr>
            <w:rFonts w:ascii="Cambria Math"/>
            <w:sz w:val="18"/>
            <w:szCs w:val="18"/>
            <w:lang w:val="es-ES"/>
          </w:rPr>
          <m:t>=</m:t>
        </m:r>
        <m:f>
          <m:fPr>
            <m:ctrlPr>
              <w:rPr>
                <w:rFonts w:ascii="Cambria Math" w:hAnsi="Cambria Math"/>
                <w:i/>
                <w:sz w:val="18"/>
                <w:szCs w:val="18"/>
              </w:rPr>
            </m:ctrlPr>
          </m:fPr>
          <m:num>
            <m:r>
              <w:rPr>
                <w:rFonts w:ascii="Cambria Math"/>
                <w:sz w:val="18"/>
                <w:szCs w:val="18"/>
              </w:rPr>
              <m:t>Δt</m:t>
            </m:r>
          </m:num>
          <m:den>
            <m:sSubSup>
              <m:sSubSupPr>
                <m:ctrlPr>
                  <w:rPr>
                    <w:rFonts w:ascii="Cambria Math" w:hAnsi="Cambria Math"/>
                    <w:i/>
                    <w:sz w:val="18"/>
                    <w:szCs w:val="18"/>
                  </w:rPr>
                </m:ctrlPr>
              </m:sSubSupPr>
              <m:e>
                <m:r>
                  <w:rPr>
                    <w:rFonts w:ascii="Cambria Math"/>
                    <w:sz w:val="18"/>
                    <w:szCs w:val="18"/>
                  </w:rPr>
                  <m:t>C</m:t>
                </m:r>
              </m:e>
              <m:sub>
                <m:r>
                  <w:rPr>
                    <w:rFonts w:ascii="Cambria Math"/>
                    <w:sz w:val="18"/>
                    <w:szCs w:val="18"/>
                  </w:rPr>
                  <m:t>can</m:t>
                </m:r>
                <m:r>
                  <w:rPr>
                    <w:rFonts w:ascii="Cambria Math"/>
                    <w:sz w:val="18"/>
                    <w:szCs w:val="18"/>
                    <w:lang w:val="es-ES"/>
                  </w:rPr>
                  <m:t>,</m:t>
                </m:r>
                <m:r>
                  <w:rPr>
                    <w:rFonts w:ascii="Cambria Math"/>
                    <w:sz w:val="18"/>
                    <w:szCs w:val="18"/>
                  </w:rPr>
                  <m:t>ext</m:t>
                </m:r>
                <m:r>
                  <w:rPr>
                    <w:rFonts w:ascii="Cambria Math"/>
                    <w:sz w:val="18"/>
                    <w:szCs w:val="18"/>
                    <w:lang w:val="es-ES"/>
                  </w:rPr>
                  <m:t>,</m:t>
                </m:r>
                <m:r>
                  <w:rPr>
                    <w:rFonts w:ascii="Cambria Math"/>
                    <w:sz w:val="18"/>
                    <w:szCs w:val="18"/>
                  </w:rPr>
                  <m:t>i</m:t>
                </m:r>
              </m:sub>
              <m:sup>
                <m:r>
                  <w:rPr>
                    <w:rFonts w:ascii="Cambria Math"/>
                    <w:sz w:val="18"/>
                    <w:szCs w:val="18"/>
                  </w:rPr>
                  <m:t>p</m:t>
                </m:r>
              </m:sup>
            </m:sSubSup>
          </m:den>
        </m:f>
        <m:d>
          <m:dPr>
            <m:ctrlPr>
              <w:rPr>
                <w:rFonts w:ascii="Cambria Math" w:hAnsi="Cambria Math"/>
                <w:i/>
                <w:sz w:val="18"/>
                <w:szCs w:val="18"/>
              </w:rPr>
            </m:ctrlPr>
          </m:dPr>
          <m:e>
            <m:f>
              <m:fPr>
                <m:ctrlPr>
                  <w:rPr>
                    <w:rFonts w:ascii="Cambria Math" w:hAnsi="Cambria Math"/>
                    <w:i/>
                    <w:sz w:val="18"/>
                    <w:szCs w:val="18"/>
                  </w:rPr>
                </m:ctrlPr>
              </m:fPr>
              <m:num>
                <m:sSubSup>
                  <m:sSubSupPr>
                    <m:ctrlPr>
                      <w:rPr>
                        <w:rFonts w:ascii="Cambria Math" w:hAnsi="Cambria Math"/>
                        <w:i/>
                        <w:sz w:val="18"/>
                        <w:szCs w:val="18"/>
                      </w:rPr>
                    </m:ctrlPr>
                  </m:sSubSupPr>
                  <m:e>
                    <m:r>
                      <w:rPr>
                        <w:rFonts w:ascii="Cambria Math"/>
                        <w:sz w:val="18"/>
                        <w:szCs w:val="18"/>
                      </w:rPr>
                      <m:t>T</m:t>
                    </m:r>
                  </m:e>
                  <m:sub>
                    <m:r>
                      <w:rPr>
                        <w:rFonts w:ascii="Cambria Math"/>
                        <w:sz w:val="18"/>
                        <w:szCs w:val="18"/>
                      </w:rPr>
                      <m:t>can</m:t>
                    </m:r>
                    <m:r>
                      <w:rPr>
                        <w:rFonts w:ascii="Cambria Math"/>
                        <w:sz w:val="18"/>
                        <w:szCs w:val="18"/>
                        <w:lang w:val="es-ES"/>
                      </w:rPr>
                      <m:t>,</m:t>
                    </m:r>
                    <m:func>
                      <m:funcPr>
                        <m:ctrlPr>
                          <w:rPr>
                            <w:rFonts w:ascii="Cambria Math" w:hAnsi="Cambria Math"/>
                            <w:i/>
                            <w:sz w:val="18"/>
                            <w:szCs w:val="18"/>
                          </w:rPr>
                        </m:ctrlPr>
                      </m:funcPr>
                      <m:fName>
                        <m:r>
                          <w:rPr>
                            <w:rFonts w:ascii="Cambria Math"/>
                            <w:sz w:val="18"/>
                            <w:szCs w:val="18"/>
                          </w:rPr>
                          <m:t>int</m:t>
                        </m:r>
                        <m:r>
                          <w:rPr>
                            <w:rFonts w:ascii="Cambria Math"/>
                            <w:sz w:val="18"/>
                            <w:szCs w:val="18"/>
                            <w:lang w:val="es-ES"/>
                          </w:rPr>
                          <m:t>,</m:t>
                        </m:r>
                      </m:fName>
                      <m:e>
                        <m:r>
                          <w:rPr>
                            <w:rFonts w:ascii="Cambria Math"/>
                            <w:sz w:val="18"/>
                            <w:szCs w:val="18"/>
                          </w:rPr>
                          <m:t>i</m:t>
                        </m:r>
                      </m:e>
                    </m:func>
                  </m:sub>
                  <m:sup>
                    <m:r>
                      <w:rPr>
                        <w:rFonts w:ascii="Cambria Math"/>
                        <w:sz w:val="18"/>
                        <w:szCs w:val="18"/>
                      </w:rPr>
                      <m:t>p</m:t>
                    </m:r>
                  </m:sup>
                </m:sSubSup>
                <m:r>
                  <w:rPr>
                    <w:rFonts w:ascii="Cambria Math"/>
                    <w:sz w:val="18"/>
                    <w:szCs w:val="18"/>
                    <w:lang w:val="es-ES"/>
                  </w:rPr>
                  <m:t>-</m:t>
                </m:r>
                <m:sSubSup>
                  <m:sSubSupPr>
                    <m:ctrlPr>
                      <w:rPr>
                        <w:rFonts w:ascii="Cambria Math" w:hAnsi="Cambria Math"/>
                        <w:i/>
                        <w:sz w:val="18"/>
                        <w:szCs w:val="18"/>
                      </w:rPr>
                    </m:ctrlPr>
                  </m:sSubSupPr>
                  <m:e>
                    <m:r>
                      <w:rPr>
                        <w:rFonts w:ascii="Cambria Math"/>
                        <w:sz w:val="18"/>
                        <w:szCs w:val="18"/>
                      </w:rPr>
                      <m:t>T</m:t>
                    </m:r>
                  </m:e>
                  <m:sub>
                    <m:r>
                      <w:rPr>
                        <w:rFonts w:ascii="Cambria Math"/>
                        <w:sz w:val="18"/>
                        <w:szCs w:val="18"/>
                      </w:rPr>
                      <m:t>can</m:t>
                    </m:r>
                    <m:r>
                      <w:rPr>
                        <w:rFonts w:ascii="Cambria Math"/>
                        <w:sz w:val="18"/>
                        <w:szCs w:val="18"/>
                        <w:lang w:val="es-ES"/>
                      </w:rPr>
                      <m:t>,</m:t>
                    </m:r>
                    <m:r>
                      <w:rPr>
                        <w:rFonts w:ascii="Cambria Math"/>
                        <w:sz w:val="18"/>
                        <w:szCs w:val="18"/>
                      </w:rPr>
                      <m:t>ext</m:t>
                    </m:r>
                    <m:r>
                      <w:rPr>
                        <w:rFonts w:ascii="Cambria Math"/>
                        <w:sz w:val="18"/>
                        <w:szCs w:val="18"/>
                        <w:lang w:val="es-ES"/>
                      </w:rPr>
                      <m:t>,</m:t>
                    </m:r>
                    <m:r>
                      <w:rPr>
                        <w:rFonts w:ascii="Cambria Math"/>
                        <w:sz w:val="18"/>
                        <w:szCs w:val="18"/>
                      </w:rPr>
                      <m:t>i</m:t>
                    </m:r>
                  </m:sub>
                  <m:sup>
                    <m:r>
                      <w:rPr>
                        <w:rFonts w:ascii="Cambria Math"/>
                        <w:sz w:val="18"/>
                        <w:szCs w:val="18"/>
                      </w:rPr>
                      <m:t>p</m:t>
                    </m:r>
                  </m:sup>
                </m:sSubSup>
              </m:num>
              <m:den>
                <m:sSubSup>
                  <m:sSubSupPr>
                    <m:ctrlPr>
                      <w:rPr>
                        <w:rFonts w:ascii="Cambria Math" w:hAnsi="Cambria Math"/>
                        <w:i/>
                        <w:sz w:val="18"/>
                        <w:szCs w:val="18"/>
                      </w:rPr>
                    </m:ctrlPr>
                  </m:sSubSupPr>
                  <m:e>
                    <m:r>
                      <w:rPr>
                        <w:rFonts w:ascii="Cambria Math"/>
                        <w:sz w:val="18"/>
                        <w:szCs w:val="18"/>
                      </w:rPr>
                      <m:t>R</m:t>
                    </m:r>
                  </m:e>
                  <m:sub>
                    <m:r>
                      <w:rPr>
                        <w:rFonts w:ascii="Cambria Math"/>
                        <w:sz w:val="18"/>
                        <w:szCs w:val="18"/>
                      </w:rPr>
                      <m:t>rad</m:t>
                    </m:r>
                    <m:r>
                      <w:rPr>
                        <w:rFonts w:ascii="Cambria Math"/>
                        <w:sz w:val="18"/>
                        <w:szCs w:val="18"/>
                        <w:lang w:val="es-ES"/>
                      </w:rPr>
                      <m:t>,</m:t>
                    </m:r>
                    <m:r>
                      <w:rPr>
                        <w:rFonts w:ascii="Cambria Math"/>
                        <w:sz w:val="18"/>
                        <w:szCs w:val="18"/>
                      </w:rPr>
                      <m:t>can</m:t>
                    </m:r>
                    <m:r>
                      <w:rPr>
                        <w:rFonts w:ascii="Cambria Math"/>
                        <w:sz w:val="18"/>
                        <w:szCs w:val="18"/>
                        <w:lang w:val="es-ES"/>
                      </w:rPr>
                      <m:t>,</m:t>
                    </m:r>
                    <m:r>
                      <w:rPr>
                        <w:rFonts w:ascii="Cambria Math"/>
                        <w:sz w:val="18"/>
                        <w:szCs w:val="18"/>
                      </w:rPr>
                      <m:t>i</m:t>
                    </m:r>
                  </m:sub>
                  <m:sup>
                    <m:r>
                      <w:rPr>
                        <w:rFonts w:ascii="Cambria Math"/>
                        <w:sz w:val="18"/>
                        <w:szCs w:val="18"/>
                      </w:rPr>
                      <m:t>p</m:t>
                    </m:r>
                  </m:sup>
                </m:sSubSup>
              </m:den>
            </m:f>
            <m:r>
              <w:rPr>
                <w:rFonts w:ascii="Cambria Math"/>
                <w:sz w:val="18"/>
                <w:szCs w:val="18"/>
                <w:lang w:val="es-ES"/>
              </w:rPr>
              <m:t>+</m:t>
            </m:r>
            <m:f>
              <m:fPr>
                <m:ctrlPr>
                  <w:rPr>
                    <w:rFonts w:ascii="Cambria Math" w:hAnsi="Cambria Math"/>
                    <w:i/>
                    <w:sz w:val="18"/>
                    <w:szCs w:val="18"/>
                  </w:rPr>
                </m:ctrlPr>
              </m:fPr>
              <m:num>
                <m:sSub>
                  <m:sSubPr>
                    <m:ctrlPr>
                      <w:rPr>
                        <w:rFonts w:ascii="Cambria Math" w:hAnsi="Cambria Math"/>
                        <w:i/>
                        <w:sz w:val="18"/>
                        <w:szCs w:val="18"/>
                      </w:rPr>
                    </m:ctrlPr>
                  </m:sSubPr>
                  <m:e>
                    <m:r>
                      <w:rPr>
                        <w:rFonts w:ascii="Cambria Math"/>
                        <w:sz w:val="18"/>
                        <w:szCs w:val="18"/>
                      </w:rPr>
                      <m:t>T</m:t>
                    </m:r>
                  </m:e>
                  <m:sub>
                    <m:r>
                      <w:rPr>
                        <w:rFonts w:ascii="Cambria Math"/>
                        <w:sz w:val="18"/>
                        <w:szCs w:val="18"/>
                      </w:rPr>
                      <m:t>ext</m:t>
                    </m:r>
                  </m:sub>
                </m:sSub>
                <m:r>
                  <w:rPr>
                    <w:rFonts w:ascii="Cambria Math"/>
                    <w:sz w:val="18"/>
                    <w:szCs w:val="18"/>
                    <w:lang w:val="es-ES"/>
                  </w:rPr>
                  <m:t>-</m:t>
                </m:r>
                <m:sSubSup>
                  <m:sSubSupPr>
                    <m:ctrlPr>
                      <w:rPr>
                        <w:rFonts w:ascii="Cambria Math" w:hAnsi="Cambria Math"/>
                        <w:i/>
                        <w:sz w:val="18"/>
                        <w:szCs w:val="18"/>
                      </w:rPr>
                    </m:ctrlPr>
                  </m:sSubSupPr>
                  <m:e>
                    <m:r>
                      <w:rPr>
                        <w:rFonts w:ascii="Cambria Math"/>
                        <w:sz w:val="18"/>
                        <w:szCs w:val="18"/>
                      </w:rPr>
                      <m:t>T</m:t>
                    </m:r>
                  </m:e>
                  <m:sub>
                    <m:r>
                      <w:rPr>
                        <w:rFonts w:ascii="Cambria Math"/>
                        <w:sz w:val="18"/>
                        <w:szCs w:val="18"/>
                      </w:rPr>
                      <m:t>can</m:t>
                    </m:r>
                    <m:r>
                      <w:rPr>
                        <w:rFonts w:ascii="Cambria Math"/>
                        <w:sz w:val="18"/>
                        <w:szCs w:val="18"/>
                        <w:lang w:val="es-ES"/>
                      </w:rPr>
                      <m:t>,</m:t>
                    </m:r>
                    <m:r>
                      <w:rPr>
                        <w:rFonts w:ascii="Cambria Math"/>
                        <w:sz w:val="18"/>
                        <w:szCs w:val="18"/>
                      </w:rPr>
                      <m:t>ext</m:t>
                    </m:r>
                    <m:r>
                      <w:rPr>
                        <w:rFonts w:ascii="Cambria Math"/>
                        <w:sz w:val="18"/>
                        <w:szCs w:val="18"/>
                        <w:lang w:val="es-ES"/>
                      </w:rPr>
                      <m:t>,</m:t>
                    </m:r>
                    <m:r>
                      <w:rPr>
                        <w:rFonts w:ascii="Cambria Math"/>
                        <w:sz w:val="18"/>
                        <w:szCs w:val="18"/>
                      </w:rPr>
                      <m:t>i</m:t>
                    </m:r>
                  </m:sub>
                  <m:sup>
                    <m:r>
                      <w:rPr>
                        <w:rFonts w:ascii="Cambria Math"/>
                        <w:sz w:val="18"/>
                        <w:szCs w:val="18"/>
                      </w:rPr>
                      <m:t>p</m:t>
                    </m:r>
                  </m:sup>
                </m:sSubSup>
              </m:num>
              <m:den>
                <m:sSubSup>
                  <m:sSubSupPr>
                    <m:ctrlPr>
                      <w:rPr>
                        <w:rFonts w:ascii="Cambria Math" w:hAnsi="Cambria Math"/>
                        <w:i/>
                        <w:sz w:val="18"/>
                        <w:szCs w:val="18"/>
                      </w:rPr>
                    </m:ctrlPr>
                  </m:sSubSupPr>
                  <m:e>
                    <m:r>
                      <w:rPr>
                        <w:rFonts w:ascii="Cambria Math"/>
                        <w:sz w:val="18"/>
                        <w:szCs w:val="18"/>
                      </w:rPr>
                      <m:t>R</m:t>
                    </m:r>
                  </m:e>
                  <m:sub>
                    <m:r>
                      <w:rPr>
                        <w:rFonts w:ascii="Cambria Math"/>
                        <w:sz w:val="18"/>
                        <w:szCs w:val="18"/>
                      </w:rPr>
                      <m:t>ext</m:t>
                    </m:r>
                    <m:r>
                      <w:rPr>
                        <w:rFonts w:ascii="Cambria Math"/>
                        <w:sz w:val="18"/>
                        <w:szCs w:val="18"/>
                        <w:lang w:val="es-ES"/>
                      </w:rPr>
                      <m:t>,</m:t>
                    </m:r>
                    <m:r>
                      <w:rPr>
                        <w:rFonts w:ascii="Cambria Math"/>
                        <w:sz w:val="18"/>
                        <w:szCs w:val="18"/>
                      </w:rPr>
                      <m:t>i</m:t>
                    </m:r>
                  </m:sub>
                  <m:sup>
                    <m:r>
                      <w:rPr>
                        <w:rFonts w:ascii="Cambria Math"/>
                        <w:sz w:val="18"/>
                        <w:szCs w:val="18"/>
                      </w:rPr>
                      <m:t>p</m:t>
                    </m:r>
                  </m:sup>
                </m:sSubSup>
              </m:den>
            </m:f>
            <m:r>
              <w:rPr>
                <w:rFonts w:ascii="Cambria Math"/>
                <w:sz w:val="18"/>
                <w:szCs w:val="18"/>
                <w:lang w:val="es-ES"/>
              </w:rPr>
              <m:t>+</m:t>
            </m:r>
            <m:nary>
              <m:naryPr>
                <m:chr m:val="∑"/>
                <m:ctrlPr>
                  <w:rPr>
                    <w:rFonts w:ascii="Cambria Math" w:hAnsi="Cambria Math"/>
                    <w:i/>
                    <w:sz w:val="18"/>
                    <w:szCs w:val="18"/>
                  </w:rPr>
                </m:ctrlPr>
              </m:naryPr>
              <m:sub>
                <m:r>
                  <w:rPr>
                    <w:rFonts w:ascii="Cambria Math"/>
                    <w:sz w:val="18"/>
                    <w:szCs w:val="18"/>
                    <w:lang w:val="es-ES"/>
                  </w:rPr>
                  <m:t>h</m:t>
                </m:r>
                <m:r>
                  <w:rPr>
                    <w:rFonts w:ascii="Cambria Math"/>
                    <w:sz w:val="18"/>
                    <w:szCs w:val="18"/>
                    <w:lang w:val="es-ES"/>
                  </w:rPr>
                  <m:t>=</m:t>
                </m:r>
                <m:r>
                  <w:rPr>
                    <w:rFonts w:ascii="Cambria Math"/>
                    <w:sz w:val="18"/>
                    <w:szCs w:val="18"/>
                    <w:lang w:val="es-ES"/>
                  </w:rPr>
                  <m:t>-</m:t>
                </m:r>
                <m:r>
                  <w:rPr>
                    <w:rFonts w:ascii="Cambria Math"/>
                    <w:sz w:val="18"/>
                    <w:szCs w:val="18"/>
                    <w:lang w:val="es-ES"/>
                  </w:rPr>
                  <m:t>1</m:t>
                </m:r>
              </m:sub>
              <m:sup>
                <m:r>
                  <w:rPr>
                    <w:rFonts w:ascii="Cambria Math"/>
                    <w:sz w:val="18"/>
                    <w:szCs w:val="18"/>
                    <w:lang w:val="es-ES"/>
                  </w:rPr>
                  <m:t>1</m:t>
                </m:r>
              </m:sup>
              <m:e>
                <m:f>
                  <m:fPr>
                    <m:ctrlPr>
                      <w:rPr>
                        <w:rFonts w:ascii="Cambria Math" w:hAnsi="Cambria Math"/>
                        <w:i/>
                        <w:sz w:val="18"/>
                        <w:szCs w:val="18"/>
                      </w:rPr>
                    </m:ctrlPr>
                  </m:fPr>
                  <m:num>
                    <m:sSubSup>
                      <m:sSubSupPr>
                        <m:ctrlPr>
                          <w:rPr>
                            <w:rFonts w:ascii="Cambria Math" w:hAnsi="Cambria Math"/>
                            <w:i/>
                            <w:sz w:val="18"/>
                            <w:szCs w:val="18"/>
                          </w:rPr>
                        </m:ctrlPr>
                      </m:sSubSupPr>
                      <m:e>
                        <m:r>
                          <w:rPr>
                            <w:rFonts w:ascii="Cambria Math"/>
                            <w:sz w:val="18"/>
                            <w:szCs w:val="18"/>
                          </w:rPr>
                          <m:t>T</m:t>
                        </m:r>
                      </m:e>
                      <m:sub>
                        <m:r>
                          <w:rPr>
                            <w:rFonts w:ascii="Cambria Math"/>
                            <w:sz w:val="18"/>
                            <w:szCs w:val="18"/>
                          </w:rPr>
                          <m:t>can</m:t>
                        </m:r>
                        <m:r>
                          <w:rPr>
                            <w:rFonts w:ascii="Cambria Math"/>
                            <w:sz w:val="18"/>
                            <w:szCs w:val="18"/>
                            <w:lang w:val="es-ES"/>
                          </w:rPr>
                          <m:t>,</m:t>
                        </m:r>
                        <m:r>
                          <w:rPr>
                            <w:rFonts w:ascii="Cambria Math"/>
                            <w:sz w:val="18"/>
                            <w:szCs w:val="18"/>
                          </w:rPr>
                          <m:t>ext</m:t>
                        </m:r>
                        <m:r>
                          <w:rPr>
                            <w:rFonts w:ascii="Cambria Math"/>
                            <w:sz w:val="18"/>
                            <w:szCs w:val="18"/>
                            <w:lang w:val="es-ES"/>
                          </w:rPr>
                          <m:t>,</m:t>
                        </m:r>
                        <m:r>
                          <w:rPr>
                            <w:rFonts w:ascii="Cambria Math"/>
                            <w:sz w:val="18"/>
                            <w:szCs w:val="18"/>
                          </w:rPr>
                          <m:t>i</m:t>
                        </m:r>
                        <m:r>
                          <w:rPr>
                            <w:rFonts w:ascii="Cambria Math"/>
                            <w:sz w:val="18"/>
                            <w:szCs w:val="18"/>
                            <w:lang w:val="es-ES"/>
                          </w:rPr>
                          <m:t>+</m:t>
                        </m:r>
                        <m:r>
                          <w:rPr>
                            <w:rFonts w:ascii="Cambria Math"/>
                            <w:sz w:val="18"/>
                            <w:szCs w:val="18"/>
                            <w:lang w:val="es-ES"/>
                          </w:rPr>
                          <m:t>h</m:t>
                        </m:r>
                      </m:sub>
                      <m:sup>
                        <m:r>
                          <w:rPr>
                            <w:rFonts w:ascii="Cambria Math"/>
                            <w:sz w:val="18"/>
                            <w:szCs w:val="18"/>
                          </w:rPr>
                          <m:t>p</m:t>
                        </m:r>
                      </m:sup>
                    </m:sSubSup>
                    <m:r>
                      <w:rPr>
                        <w:rFonts w:ascii="Cambria Math"/>
                        <w:sz w:val="18"/>
                        <w:szCs w:val="18"/>
                        <w:lang w:val="es-ES"/>
                      </w:rPr>
                      <m:t>-</m:t>
                    </m:r>
                    <m:sSubSup>
                      <m:sSubSupPr>
                        <m:ctrlPr>
                          <w:rPr>
                            <w:rFonts w:ascii="Cambria Math" w:hAnsi="Cambria Math"/>
                            <w:i/>
                            <w:sz w:val="18"/>
                            <w:szCs w:val="18"/>
                          </w:rPr>
                        </m:ctrlPr>
                      </m:sSubSupPr>
                      <m:e>
                        <m:r>
                          <w:rPr>
                            <w:rFonts w:ascii="Cambria Math"/>
                            <w:sz w:val="18"/>
                            <w:szCs w:val="18"/>
                          </w:rPr>
                          <m:t>T</m:t>
                        </m:r>
                      </m:e>
                      <m:sub>
                        <m:r>
                          <w:rPr>
                            <w:rFonts w:ascii="Cambria Math"/>
                            <w:sz w:val="18"/>
                            <w:szCs w:val="18"/>
                          </w:rPr>
                          <m:t>can</m:t>
                        </m:r>
                        <m:r>
                          <w:rPr>
                            <w:rFonts w:ascii="Cambria Math"/>
                            <w:sz w:val="18"/>
                            <w:szCs w:val="18"/>
                            <w:lang w:val="es-ES"/>
                          </w:rPr>
                          <m:t>,</m:t>
                        </m:r>
                        <m:r>
                          <w:rPr>
                            <w:rFonts w:ascii="Cambria Math"/>
                            <w:sz w:val="18"/>
                            <w:szCs w:val="18"/>
                          </w:rPr>
                          <m:t>ext</m:t>
                        </m:r>
                        <m:r>
                          <w:rPr>
                            <w:rFonts w:ascii="Cambria Math"/>
                            <w:sz w:val="18"/>
                            <w:szCs w:val="18"/>
                            <w:lang w:val="es-ES"/>
                          </w:rPr>
                          <m:t>,</m:t>
                        </m:r>
                        <m:r>
                          <w:rPr>
                            <w:rFonts w:ascii="Cambria Math"/>
                            <w:sz w:val="18"/>
                            <w:szCs w:val="18"/>
                          </w:rPr>
                          <m:t>i</m:t>
                        </m:r>
                      </m:sub>
                      <m:sup>
                        <m:r>
                          <w:rPr>
                            <w:rFonts w:ascii="Cambria Math"/>
                            <w:sz w:val="18"/>
                            <w:szCs w:val="18"/>
                          </w:rPr>
                          <m:t>p</m:t>
                        </m:r>
                      </m:sup>
                    </m:sSubSup>
                  </m:num>
                  <m:den>
                    <m:sSubSup>
                      <m:sSubSupPr>
                        <m:ctrlPr>
                          <w:rPr>
                            <w:rFonts w:ascii="Cambria Math" w:hAnsi="Cambria Math"/>
                            <w:i/>
                            <w:sz w:val="18"/>
                            <w:szCs w:val="18"/>
                          </w:rPr>
                        </m:ctrlPr>
                      </m:sSubSupPr>
                      <m:e>
                        <m:r>
                          <w:rPr>
                            <w:rFonts w:ascii="Cambria Math"/>
                            <w:sz w:val="18"/>
                            <w:szCs w:val="18"/>
                          </w:rPr>
                          <m:t>R</m:t>
                        </m:r>
                      </m:e>
                      <m:sub>
                        <m:r>
                          <w:rPr>
                            <w:rFonts w:ascii="Cambria Math"/>
                            <w:sz w:val="18"/>
                            <w:szCs w:val="18"/>
                          </w:rPr>
                          <m:t>a</m:t>
                        </m:r>
                        <m:r>
                          <w:rPr>
                            <w:rFonts w:ascii="Cambria Math"/>
                            <w:sz w:val="18"/>
                            <w:szCs w:val="18"/>
                            <w:lang w:val="es-ES"/>
                          </w:rPr>
                          <m:t>,</m:t>
                        </m:r>
                        <m:r>
                          <w:rPr>
                            <w:rFonts w:ascii="Cambria Math"/>
                            <w:sz w:val="18"/>
                            <w:szCs w:val="18"/>
                          </w:rPr>
                          <m:t>can</m:t>
                        </m:r>
                        <m:r>
                          <w:rPr>
                            <w:rFonts w:ascii="Cambria Math"/>
                            <w:sz w:val="18"/>
                            <w:szCs w:val="18"/>
                            <w:lang w:val="es-ES"/>
                          </w:rPr>
                          <m:t>,</m:t>
                        </m:r>
                        <m:r>
                          <w:rPr>
                            <w:rFonts w:ascii="Cambria Math"/>
                            <w:sz w:val="18"/>
                            <w:szCs w:val="18"/>
                          </w:rPr>
                          <m:t>ext</m:t>
                        </m:r>
                        <m:r>
                          <w:rPr>
                            <w:rFonts w:ascii="Cambria Math"/>
                            <w:sz w:val="18"/>
                            <w:szCs w:val="18"/>
                            <w:lang w:val="es-ES"/>
                          </w:rPr>
                          <m:t>,</m:t>
                        </m:r>
                        <m:r>
                          <w:rPr>
                            <w:rFonts w:ascii="Cambria Math"/>
                            <w:sz w:val="18"/>
                            <w:szCs w:val="18"/>
                          </w:rPr>
                          <m:t>i</m:t>
                        </m:r>
                        <m:r>
                          <w:rPr>
                            <w:rFonts w:ascii="Cambria Math"/>
                            <w:sz w:val="18"/>
                            <w:szCs w:val="18"/>
                            <w:lang w:val="es-ES"/>
                          </w:rPr>
                          <m:t>/</m:t>
                        </m:r>
                        <m:r>
                          <w:rPr>
                            <w:rFonts w:ascii="Cambria Math"/>
                            <w:sz w:val="18"/>
                            <w:szCs w:val="18"/>
                          </w:rPr>
                          <m:t>i</m:t>
                        </m:r>
                        <m:r>
                          <w:rPr>
                            <w:rFonts w:ascii="Cambria Math"/>
                            <w:sz w:val="18"/>
                            <w:szCs w:val="18"/>
                            <w:lang w:val="es-ES"/>
                          </w:rPr>
                          <m:t>+</m:t>
                        </m:r>
                        <m:r>
                          <w:rPr>
                            <w:rFonts w:ascii="Cambria Math"/>
                            <w:sz w:val="18"/>
                            <w:szCs w:val="18"/>
                            <w:lang w:val="es-ES"/>
                          </w:rPr>
                          <m:t>h</m:t>
                        </m:r>
                      </m:sub>
                      <m:sup>
                        <m:r>
                          <w:rPr>
                            <w:rFonts w:ascii="Cambria Math"/>
                            <w:sz w:val="18"/>
                            <w:szCs w:val="18"/>
                          </w:rPr>
                          <m:t>p</m:t>
                        </m:r>
                      </m:sup>
                    </m:sSubSup>
                  </m:den>
                </m:f>
              </m:e>
            </m:nary>
          </m:e>
        </m:d>
        <m:r>
          <w:rPr>
            <w:rFonts w:ascii="Cambria Math"/>
            <w:sz w:val="18"/>
            <w:szCs w:val="18"/>
            <w:lang w:val="es-ES"/>
          </w:rPr>
          <m:t>+</m:t>
        </m:r>
        <m:sSubSup>
          <m:sSubSupPr>
            <m:ctrlPr>
              <w:rPr>
                <w:rFonts w:ascii="Cambria Math" w:hAnsi="Cambria Math"/>
                <w:i/>
                <w:sz w:val="18"/>
                <w:szCs w:val="18"/>
              </w:rPr>
            </m:ctrlPr>
          </m:sSubSupPr>
          <m:e>
            <m:r>
              <w:rPr>
                <w:rFonts w:ascii="Cambria Math"/>
                <w:sz w:val="18"/>
                <w:szCs w:val="18"/>
              </w:rPr>
              <m:t>T</m:t>
            </m:r>
          </m:e>
          <m:sub>
            <m:r>
              <w:rPr>
                <w:rFonts w:ascii="Cambria Math"/>
                <w:sz w:val="18"/>
                <w:szCs w:val="18"/>
              </w:rPr>
              <m:t>can</m:t>
            </m:r>
            <m:r>
              <w:rPr>
                <w:rFonts w:ascii="Cambria Math"/>
                <w:sz w:val="18"/>
                <w:szCs w:val="18"/>
                <w:lang w:val="es-ES"/>
              </w:rPr>
              <m:t>,</m:t>
            </m:r>
            <m:r>
              <w:rPr>
                <w:rFonts w:ascii="Cambria Math"/>
                <w:sz w:val="18"/>
                <w:szCs w:val="18"/>
              </w:rPr>
              <m:t>ext</m:t>
            </m:r>
            <m:r>
              <w:rPr>
                <w:rFonts w:ascii="Cambria Math"/>
                <w:sz w:val="18"/>
                <w:szCs w:val="18"/>
                <w:lang w:val="es-ES"/>
              </w:rPr>
              <m:t>,</m:t>
            </m:r>
            <m:r>
              <w:rPr>
                <w:rFonts w:ascii="Cambria Math"/>
                <w:sz w:val="18"/>
                <w:szCs w:val="18"/>
              </w:rPr>
              <m:t>i</m:t>
            </m:r>
          </m:sub>
          <m:sup>
            <m:r>
              <w:rPr>
                <w:rFonts w:ascii="Cambria Math"/>
                <w:sz w:val="18"/>
                <w:szCs w:val="18"/>
              </w:rPr>
              <m:t>p</m:t>
            </m:r>
          </m:sup>
        </m:sSubSup>
      </m:oMath>
      <w:r w:rsidR="00C24256" w:rsidRPr="00260167">
        <w:rPr>
          <w:sz w:val="18"/>
          <w:szCs w:val="18"/>
          <w:lang w:val="es-ES"/>
        </w:rPr>
        <w:t xml:space="preserve">         (23)</w:t>
      </w:r>
    </w:p>
    <w:p w14:paraId="617F8843" w14:textId="03A51BB4" w:rsidR="00590903" w:rsidRDefault="00A640FF" w:rsidP="00590903">
      <w:pPr>
        <w:pStyle w:val="Ttulo1"/>
      </w:pPr>
      <w:r>
        <w:t>Resultados</w:t>
      </w:r>
    </w:p>
    <w:p w14:paraId="70248860" w14:textId="77777777" w:rsidR="00045CC5" w:rsidRPr="00045CC5" w:rsidRDefault="00045CC5" w:rsidP="00045CC5"/>
    <w:p w14:paraId="0A3B1F74" w14:textId="7BDECA57" w:rsidR="00FA24BF" w:rsidRDefault="00A21092" w:rsidP="00FA24BF">
      <w:pPr>
        <w:pStyle w:val="Ttulo2"/>
      </w:pPr>
      <w:r>
        <w:t>Simulación</w:t>
      </w:r>
      <w:r w:rsidR="00013784">
        <w:t xml:space="preserve"> del DOC y del ASC </w:t>
      </w:r>
    </w:p>
    <w:p w14:paraId="027DC800" w14:textId="77777777" w:rsidR="00045CC5" w:rsidRPr="00045CC5" w:rsidRDefault="00045CC5" w:rsidP="00045CC5"/>
    <w:p w14:paraId="54CA8D56" w14:textId="3EE81694" w:rsidR="00AD5A39" w:rsidRDefault="00013784" w:rsidP="00AD5A39">
      <w:pPr>
        <w:rPr>
          <w:lang w:val="es-ES"/>
        </w:rPr>
      </w:pPr>
      <w:r w:rsidRPr="00013784">
        <w:t xml:space="preserve">El modelo se aplicó para analizar las limitaciones de transferencia de masa en condiciones de conducción real </w:t>
      </w:r>
      <w:r w:rsidRPr="001B02CC">
        <w:rPr>
          <w:strike/>
        </w:rPr>
        <w:t xml:space="preserve">s </w:t>
      </w:r>
      <w:r w:rsidRPr="00013784">
        <w:t xml:space="preserve">en catalizadores de oxidación con </w:t>
      </w:r>
      <w:r w:rsidR="00867730">
        <w:t>capacidad</w:t>
      </w:r>
      <w:r w:rsidRPr="00013784">
        <w:t xml:space="preserve"> de </w:t>
      </w:r>
      <w:r w:rsidR="00867730">
        <w:t>acumulación de las especies reductoras</w:t>
      </w:r>
      <w:r w:rsidRPr="00013784">
        <w:t xml:space="preserve">. </w:t>
      </w:r>
      <w:r w:rsidR="00867730">
        <w:t>Según lo</w:t>
      </w:r>
      <w:r w:rsidRPr="00013784">
        <w:t xml:space="preserve"> descri</w:t>
      </w:r>
      <w:r w:rsidR="00867730">
        <w:t>to</w:t>
      </w:r>
      <w:r w:rsidRPr="00013784">
        <w:t xml:space="preserve"> en la Tabla 2, se </w:t>
      </w:r>
      <w:r w:rsidR="00867730" w:rsidRPr="001B02CC">
        <w:rPr>
          <w:strike/>
        </w:rPr>
        <w:t>han</w:t>
      </w:r>
      <w:r w:rsidR="00867730">
        <w:t xml:space="preserve"> </w:t>
      </w:r>
      <w:r w:rsidRPr="00013784">
        <w:t>consideraron dos catalizadores diferentes.</w:t>
      </w:r>
    </w:p>
    <w:p w14:paraId="596E1AE6" w14:textId="29C166E6" w:rsidR="00590903" w:rsidRDefault="00590903" w:rsidP="00AD5A39">
      <w:pPr>
        <w:rPr>
          <w:lang w:val="es-ES"/>
        </w:rPr>
      </w:pPr>
    </w:p>
    <w:p w14:paraId="298B391E" w14:textId="41F9A2DD" w:rsidR="00013784" w:rsidRPr="00637F5C" w:rsidRDefault="00013784" w:rsidP="00013784">
      <w:pPr>
        <w:pStyle w:val="TablaTtulo"/>
        <w:spacing w:before="0" w:after="200"/>
        <w:rPr>
          <w:sz w:val="18"/>
        </w:rPr>
      </w:pPr>
      <w:r w:rsidRPr="00637F5C">
        <w:rPr>
          <w:sz w:val="18"/>
        </w:rPr>
        <w:t>Tabla 2. Características del DOC y ASC.</w:t>
      </w:r>
    </w:p>
    <w:tbl>
      <w:tblPr>
        <w:tblStyle w:val="Tablaconcuadrcula"/>
        <w:tblW w:w="4324" w:type="dxa"/>
        <w:tblLayout w:type="fixed"/>
        <w:tblLook w:val="0420" w:firstRow="1" w:lastRow="0" w:firstColumn="0" w:lastColumn="0" w:noHBand="0" w:noVBand="1"/>
      </w:tblPr>
      <w:tblGrid>
        <w:gridCol w:w="2174"/>
        <w:gridCol w:w="1089"/>
        <w:gridCol w:w="1061"/>
      </w:tblGrid>
      <w:tr w:rsidR="00832DBF" w:rsidRPr="00DE1E43" w14:paraId="30853569" w14:textId="77777777" w:rsidTr="00832DBF">
        <w:tc>
          <w:tcPr>
            <w:tcW w:w="2174" w:type="dxa"/>
            <w:hideMark/>
          </w:tcPr>
          <w:p w14:paraId="3BD6EA35" w14:textId="77777777" w:rsidR="00013784" w:rsidRPr="00DE53A0" w:rsidRDefault="00013784" w:rsidP="001A75DB">
            <w:pPr>
              <w:pStyle w:val="Sangradetextonormal"/>
              <w:ind w:firstLine="0"/>
              <w:jc w:val="center"/>
              <w:rPr>
                <w:kern w:val="0"/>
                <w:lang w:val="es-ES"/>
              </w:rPr>
            </w:pPr>
          </w:p>
        </w:tc>
        <w:tc>
          <w:tcPr>
            <w:tcW w:w="1089" w:type="dxa"/>
          </w:tcPr>
          <w:p w14:paraId="3EE3D795" w14:textId="77777777" w:rsidR="00013784" w:rsidRDefault="00013784" w:rsidP="001A75DB">
            <w:pPr>
              <w:pStyle w:val="Sangradetextonormal"/>
              <w:ind w:firstLine="0"/>
              <w:jc w:val="center"/>
              <w:rPr>
                <w:kern w:val="0"/>
                <w:lang w:val="es-ES"/>
              </w:rPr>
            </w:pPr>
            <w:r>
              <w:rPr>
                <w:kern w:val="0"/>
                <w:lang w:val="es-ES"/>
              </w:rPr>
              <w:t>DOC</w:t>
            </w:r>
          </w:p>
        </w:tc>
        <w:tc>
          <w:tcPr>
            <w:tcW w:w="1061" w:type="dxa"/>
            <w:hideMark/>
          </w:tcPr>
          <w:p w14:paraId="45D25149" w14:textId="77777777" w:rsidR="00013784" w:rsidRPr="00DE1E43" w:rsidRDefault="00013784" w:rsidP="001A75DB">
            <w:pPr>
              <w:pStyle w:val="Sangradetextonormal"/>
              <w:ind w:firstLine="0"/>
              <w:jc w:val="center"/>
              <w:rPr>
                <w:kern w:val="0"/>
                <w:lang w:val="es-ES"/>
              </w:rPr>
            </w:pPr>
            <w:r>
              <w:rPr>
                <w:kern w:val="0"/>
                <w:lang w:val="es-ES"/>
              </w:rPr>
              <w:t>ASC</w:t>
            </w:r>
          </w:p>
        </w:tc>
      </w:tr>
      <w:tr w:rsidR="00832DBF" w:rsidRPr="00DE1E43" w14:paraId="6386B0B7" w14:textId="77777777" w:rsidTr="00832DBF">
        <w:tc>
          <w:tcPr>
            <w:tcW w:w="2174" w:type="dxa"/>
            <w:vAlign w:val="center"/>
          </w:tcPr>
          <w:p w14:paraId="015ED976" w14:textId="2669B769" w:rsidR="00013784" w:rsidRPr="00EF2779" w:rsidRDefault="005175FD" w:rsidP="001A75DB">
            <w:pPr>
              <w:pStyle w:val="Sangradetextonormal"/>
              <w:ind w:left="-114" w:firstLine="0"/>
              <w:jc w:val="center"/>
              <w:rPr>
                <w:kern w:val="0"/>
                <w:lang w:val="es-ES"/>
              </w:rPr>
            </w:pPr>
            <w:r>
              <w:rPr>
                <w:kern w:val="0"/>
                <w:lang w:val="es-ES"/>
              </w:rPr>
              <w:t>Material</w:t>
            </w:r>
          </w:p>
        </w:tc>
        <w:tc>
          <w:tcPr>
            <w:tcW w:w="1089" w:type="dxa"/>
            <w:vAlign w:val="center"/>
          </w:tcPr>
          <w:p w14:paraId="2EC92EF4" w14:textId="6ED19C1B" w:rsidR="00013784" w:rsidRPr="00C023F3" w:rsidRDefault="00013784" w:rsidP="001A75DB">
            <w:pPr>
              <w:pStyle w:val="Sangradetextonormal"/>
              <w:ind w:left="-108" w:right="-108" w:firstLine="0"/>
              <w:jc w:val="center"/>
              <w:rPr>
                <w:kern w:val="0"/>
                <w:lang w:val="es-ES"/>
              </w:rPr>
            </w:pPr>
            <w:r>
              <w:rPr>
                <w:kern w:val="0"/>
                <w:lang w:val="es-ES"/>
              </w:rPr>
              <w:t>Cordierit</w:t>
            </w:r>
            <w:r w:rsidR="005175FD">
              <w:rPr>
                <w:kern w:val="0"/>
                <w:lang w:val="es-ES"/>
              </w:rPr>
              <w:t>a</w:t>
            </w:r>
          </w:p>
        </w:tc>
        <w:tc>
          <w:tcPr>
            <w:tcW w:w="1061" w:type="dxa"/>
            <w:vAlign w:val="center"/>
          </w:tcPr>
          <w:p w14:paraId="771B0B20" w14:textId="1EC8FCA2" w:rsidR="00013784" w:rsidRPr="00C023F3" w:rsidRDefault="00013784" w:rsidP="001A75DB">
            <w:pPr>
              <w:pStyle w:val="Sangradetextonormal"/>
              <w:ind w:left="-107" w:right="-96" w:firstLine="0"/>
              <w:jc w:val="center"/>
              <w:rPr>
                <w:kern w:val="0"/>
                <w:lang w:val="es-ES"/>
              </w:rPr>
            </w:pPr>
            <w:r>
              <w:rPr>
                <w:kern w:val="0"/>
                <w:lang w:val="es-ES"/>
              </w:rPr>
              <w:t>Cordierit</w:t>
            </w:r>
            <w:r w:rsidR="005175FD">
              <w:rPr>
                <w:kern w:val="0"/>
                <w:lang w:val="es-ES"/>
              </w:rPr>
              <w:t>a</w:t>
            </w:r>
          </w:p>
        </w:tc>
      </w:tr>
      <w:tr w:rsidR="00832DBF" w:rsidRPr="00DE1E43" w14:paraId="007879FD" w14:textId="77777777" w:rsidTr="00832DBF">
        <w:tc>
          <w:tcPr>
            <w:tcW w:w="2174" w:type="dxa"/>
            <w:vAlign w:val="center"/>
          </w:tcPr>
          <w:p w14:paraId="413635DF" w14:textId="1C7FDBE0" w:rsidR="00013784" w:rsidRPr="00EF2779" w:rsidRDefault="005175FD" w:rsidP="001A75DB">
            <w:pPr>
              <w:pStyle w:val="Sangradetextonormal"/>
              <w:ind w:left="-114" w:firstLine="0"/>
              <w:jc w:val="center"/>
              <w:rPr>
                <w:kern w:val="0"/>
                <w:lang w:val="es-ES"/>
              </w:rPr>
            </w:pPr>
            <w:r>
              <w:rPr>
                <w:kern w:val="0"/>
                <w:lang w:val="es-ES"/>
              </w:rPr>
              <w:t>Sustrato</w:t>
            </w:r>
          </w:p>
        </w:tc>
        <w:tc>
          <w:tcPr>
            <w:tcW w:w="1089" w:type="dxa"/>
            <w:vAlign w:val="center"/>
          </w:tcPr>
          <w:p w14:paraId="117B5F02" w14:textId="02F54612" w:rsidR="00013784" w:rsidRDefault="00013784" w:rsidP="001A75DB">
            <w:pPr>
              <w:pStyle w:val="Sangradetextonormal"/>
              <w:ind w:left="-108" w:right="-108" w:firstLine="0"/>
              <w:jc w:val="center"/>
              <w:rPr>
                <w:kern w:val="0"/>
                <w:lang w:val="es-ES"/>
              </w:rPr>
            </w:pPr>
            <w:proofErr w:type="spellStart"/>
            <w:r>
              <w:rPr>
                <w:kern w:val="0"/>
                <w:lang w:val="es-ES"/>
              </w:rPr>
              <w:t>Zeolit</w:t>
            </w:r>
            <w:r w:rsidR="005175FD">
              <w:rPr>
                <w:kern w:val="0"/>
                <w:lang w:val="es-ES"/>
              </w:rPr>
              <w:t>a</w:t>
            </w:r>
            <w:r>
              <w:rPr>
                <w:kern w:val="0"/>
                <w:lang w:val="es-ES"/>
              </w:rPr>
              <w:t>+Pt</w:t>
            </w:r>
            <w:proofErr w:type="spellEnd"/>
            <w:r>
              <w:rPr>
                <w:kern w:val="0"/>
                <w:lang w:val="es-ES"/>
              </w:rPr>
              <w:t>/</w:t>
            </w:r>
          </w:p>
          <w:p w14:paraId="57BD7A3C" w14:textId="2D6EDF5B" w:rsidR="00013784" w:rsidRPr="00C023F3" w:rsidRDefault="00013784" w:rsidP="001A75DB">
            <w:pPr>
              <w:pStyle w:val="Sangradetextonormal"/>
              <w:ind w:left="-108" w:right="-108" w:firstLine="0"/>
              <w:jc w:val="center"/>
              <w:rPr>
                <w:kern w:val="0"/>
                <w:lang w:val="es-ES"/>
              </w:rPr>
            </w:pPr>
            <w:r>
              <w:rPr>
                <w:kern w:val="0"/>
                <w:lang w:val="es-ES"/>
              </w:rPr>
              <w:t>Al</w:t>
            </w:r>
            <w:r w:rsidRPr="00DF793B">
              <w:rPr>
                <w:kern w:val="0"/>
                <w:vertAlign w:val="subscript"/>
                <w:lang w:val="es-ES"/>
              </w:rPr>
              <w:t>2</w:t>
            </w:r>
            <w:r>
              <w:rPr>
                <w:kern w:val="0"/>
                <w:lang w:val="es-ES"/>
              </w:rPr>
              <w:t>O</w:t>
            </w:r>
            <w:r w:rsidRPr="00DF793B">
              <w:rPr>
                <w:kern w:val="0"/>
                <w:vertAlign w:val="subscript"/>
                <w:lang w:val="es-ES"/>
              </w:rPr>
              <w:t>3</w:t>
            </w:r>
          </w:p>
        </w:tc>
        <w:tc>
          <w:tcPr>
            <w:tcW w:w="1061" w:type="dxa"/>
            <w:vAlign w:val="center"/>
          </w:tcPr>
          <w:p w14:paraId="0D133076" w14:textId="58FD3B48" w:rsidR="00013784" w:rsidRDefault="00013784" w:rsidP="001A75DB">
            <w:pPr>
              <w:pStyle w:val="Sangradetextonormal"/>
              <w:ind w:left="-107" w:right="-96" w:firstLine="0"/>
              <w:jc w:val="center"/>
              <w:rPr>
                <w:kern w:val="0"/>
                <w:lang w:val="es-ES"/>
              </w:rPr>
            </w:pPr>
            <w:proofErr w:type="spellStart"/>
            <w:r>
              <w:rPr>
                <w:kern w:val="0"/>
                <w:lang w:val="es-ES"/>
              </w:rPr>
              <w:t>Zeolit</w:t>
            </w:r>
            <w:r w:rsidR="005175FD">
              <w:rPr>
                <w:kern w:val="0"/>
                <w:lang w:val="es-ES"/>
              </w:rPr>
              <w:t>a</w:t>
            </w:r>
            <w:r>
              <w:rPr>
                <w:kern w:val="0"/>
                <w:lang w:val="es-ES"/>
              </w:rPr>
              <w:t>+Pt</w:t>
            </w:r>
            <w:proofErr w:type="spellEnd"/>
            <w:r>
              <w:rPr>
                <w:kern w:val="0"/>
                <w:lang w:val="es-ES"/>
              </w:rPr>
              <w:t>/</w:t>
            </w:r>
          </w:p>
          <w:p w14:paraId="1B0741EA" w14:textId="44F88500" w:rsidR="00013784" w:rsidRPr="00C023F3" w:rsidRDefault="00013784" w:rsidP="001A75DB">
            <w:pPr>
              <w:pStyle w:val="Sangradetextonormal"/>
              <w:ind w:left="-107" w:right="-96" w:firstLine="0"/>
              <w:jc w:val="center"/>
              <w:rPr>
                <w:kern w:val="0"/>
                <w:lang w:val="es-ES"/>
              </w:rPr>
            </w:pPr>
            <w:r>
              <w:rPr>
                <w:kern w:val="0"/>
                <w:lang w:val="es-ES"/>
              </w:rPr>
              <w:t>Al</w:t>
            </w:r>
            <w:r w:rsidRPr="00DF793B">
              <w:rPr>
                <w:kern w:val="0"/>
                <w:vertAlign w:val="subscript"/>
                <w:lang w:val="es-ES"/>
              </w:rPr>
              <w:t>2</w:t>
            </w:r>
            <w:r>
              <w:rPr>
                <w:kern w:val="0"/>
                <w:lang w:val="es-ES"/>
              </w:rPr>
              <w:t>O</w:t>
            </w:r>
            <w:r w:rsidRPr="00DF793B">
              <w:rPr>
                <w:kern w:val="0"/>
                <w:vertAlign w:val="subscript"/>
                <w:lang w:val="es-ES"/>
              </w:rPr>
              <w:t>3</w:t>
            </w:r>
          </w:p>
        </w:tc>
      </w:tr>
      <w:tr w:rsidR="00832DBF" w:rsidRPr="00DE1E43" w14:paraId="78811EBD" w14:textId="77777777" w:rsidTr="00832DBF">
        <w:tc>
          <w:tcPr>
            <w:tcW w:w="2174" w:type="dxa"/>
            <w:vAlign w:val="center"/>
          </w:tcPr>
          <w:p w14:paraId="28EC996E" w14:textId="69EB6719" w:rsidR="00013784" w:rsidRPr="00BB5081" w:rsidRDefault="005175FD" w:rsidP="001A75DB">
            <w:pPr>
              <w:pStyle w:val="Sangradetextonormal"/>
              <w:ind w:left="-114" w:firstLine="0"/>
              <w:jc w:val="center"/>
              <w:rPr>
                <w:kern w:val="0"/>
                <w:lang w:val="es-ES"/>
              </w:rPr>
            </w:pPr>
            <w:r>
              <w:rPr>
                <w:kern w:val="0"/>
                <w:lang w:val="es-ES"/>
              </w:rPr>
              <w:t>Geometría del canal</w:t>
            </w:r>
          </w:p>
        </w:tc>
        <w:tc>
          <w:tcPr>
            <w:tcW w:w="1089" w:type="dxa"/>
            <w:vAlign w:val="center"/>
          </w:tcPr>
          <w:p w14:paraId="17C6E57C" w14:textId="5B3FE1F2" w:rsidR="00013784" w:rsidRDefault="005175FD" w:rsidP="001A75DB">
            <w:pPr>
              <w:pStyle w:val="Sangradetextonormal"/>
              <w:ind w:left="-108" w:right="-108" w:firstLine="0"/>
              <w:jc w:val="center"/>
              <w:rPr>
                <w:kern w:val="0"/>
                <w:lang w:val="es-ES"/>
              </w:rPr>
            </w:pPr>
            <w:r>
              <w:rPr>
                <w:kern w:val="0"/>
                <w:lang w:val="es-ES"/>
              </w:rPr>
              <w:t>Cuadrada</w:t>
            </w:r>
          </w:p>
        </w:tc>
        <w:tc>
          <w:tcPr>
            <w:tcW w:w="1061" w:type="dxa"/>
            <w:vAlign w:val="center"/>
          </w:tcPr>
          <w:p w14:paraId="445E80D4" w14:textId="22FAED96" w:rsidR="00013784" w:rsidRDefault="005175FD" w:rsidP="001A75DB">
            <w:pPr>
              <w:pStyle w:val="Sangradetextonormal"/>
              <w:ind w:left="-107" w:right="-96" w:firstLine="0"/>
              <w:jc w:val="center"/>
              <w:rPr>
                <w:kern w:val="0"/>
                <w:lang w:val="es-ES"/>
              </w:rPr>
            </w:pPr>
            <w:r>
              <w:rPr>
                <w:kern w:val="0"/>
                <w:lang w:val="es-ES"/>
              </w:rPr>
              <w:t>Cuadrada</w:t>
            </w:r>
          </w:p>
        </w:tc>
      </w:tr>
      <w:tr w:rsidR="00832DBF" w:rsidRPr="00DE1E43" w14:paraId="56FE0544" w14:textId="77777777" w:rsidTr="00832DBF">
        <w:tc>
          <w:tcPr>
            <w:tcW w:w="2174" w:type="dxa"/>
            <w:vAlign w:val="center"/>
          </w:tcPr>
          <w:p w14:paraId="0C853964" w14:textId="234CF446" w:rsidR="00013784" w:rsidRPr="00BB5081" w:rsidRDefault="00527D87" w:rsidP="001A75DB">
            <w:pPr>
              <w:pStyle w:val="Sangradetextonormal"/>
              <w:ind w:left="-114" w:firstLine="0"/>
              <w:jc w:val="center"/>
              <w:rPr>
                <w:kern w:val="0"/>
                <w:lang w:val="es-ES"/>
              </w:rPr>
            </w:pPr>
            <w:r w:rsidRPr="00BB5081">
              <w:rPr>
                <w:kern w:val="0"/>
                <w:lang w:val="es-ES"/>
              </w:rPr>
              <w:t>Diámet</w:t>
            </w:r>
            <w:r>
              <w:rPr>
                <w:kern w:val="0"/>
                <w:lang w:val="es-ES"/>
              </w:rPr>
              <w:t>ro</w:t>
            </w:r>
            <w:r w:rsidR="00013784" w:rsidRPr="00BB5081">
              <w:rPr>
                <w:kern w:val="0"/>
                <w:lang w:val="es-ES"/>
              </w:rPr>
              <w:t xml:space="preserve"> [</w:t>
            </w:r>
            <w:r w:rsidR="00013784">
              <w:rPr>
                <w:kern w:val="0"/>
                <w:lang w:val="es-ES"/>
              </w:rPr>
              <w:t>c</w:t>
            </w:r>
            <w:r w:rsidR="00013784" w:rsidRPr="00BB5081">
              <w:rPr>
                <w:kern w:val="0"/>
                <w:lang w:val="es-ES"/>
              </w:rPr>
              <w:t>m]</w:t>
            </w:r>
          </w:p>
        </w:tc>
        <w:tc>
          <w:tcPr>
            <w:tcW w:w="1089" w:type="dxa"/>
            <w:vAlign w:val="center"/>
          </w:tcPr>
          <w:p w14:paraId="6DF76733" w14:textId="77777777" w:rsidR="00013784" w:rsidRDefault="00013784" w:rsidP="001A75DB">
            <w:pPr>
              <w:pStyle w:val="Sangradetextonormal"/>
              <w:ind w:left="-108" w:right="-108" w:firstLine="0"/>
              <w:jc w:val="center"/>
              <w:rPr>
                <w:kern w:val="0"/>
                <w:lang w:val="es-ES"/>
              </w:rPr>
            </w:pPr>
            <w:r>
              <w:rPr>
                <w:kern w:val="0"/>
                <w:lang w:val="es-ES"/>
              </w:rPr>
              <w:t>17.2</w:t>
            </w:r>
          </w:p>
        </w:tc>
        <w:tc>
          <w:tcPr>
            <w:tcW w:w="1061" w:type="dxa"/>
            <w:vAlign w:val="center"/>
          </w:tcPr>
          <w:p w14:paraId="473F005F" w14:textId="77777777" w:rsidR="00013784" w:rsidRDefault="00013784" w:rsidP="001A75DB">
            <w:pPr>
              <w:pStyle w:val="Sangradetextonormal"/>
              <w:ind w:left="-107" w:right="-96" w:firstLine="0"/>
              <w:jc w:val="center"/>
              <w:rPr>
                <w:kern w:val="0"/>
                <w:lang w:val="es-ES"/>
              </w:rPr>
            </w:pPr>
            <w:r>
              <w:rPr>
                <w:kern w:val="0"/>
                <w:lang w:val="es-ES"/>
              </w:rPr>
              <w:t>14.4</w:t>
            </w:r>
          </w:p>
        </w:tc>
      </w:tr>
      <w:tr w:rsidR="00832DBF" w:rsidRPr="00DE1E43" w14:paraId="61C2F40B" w14:textId="77777777" w:rsidTr="00832DBF">
        <w:tc>
          <w:tcPr>
            <w:tcW w:w="2174" w:type="dxa"/>
            <w:vAlign w:val="center"/>
          </w:tcPr>
          <w:p w14:paraId="6A1CE9DA" w14:textId="61248609" w:rsidR="00013784" w:rsidRPr="00EF2779" w:rsidRDefault="005175FD" w:rsidP="001A75DB">
            <w:pPr>
              <w:pStyle w:val="Sangradetextonormal"/>
              <w:ind w:left="-114" w:firstLine="0"/>
              <w:jc w:val="center"/>
              <w:rPr>
                <w:rFonts w:ascii="Cambria Math" w:eastAsiaTheme="minorEastAsia" w:hAnsi="Cambria Math" w:cstheme="minorBidi"/>
                <w:kern w:val="24"/>
                <w:sz w:val="16"/>
                <w:szCs w:val="16"/>
              </w:rPr>
            </w:pPr>
            <w:r>
              <w:rPr>
                <w:kern w:val="0"/>
                <w:lang w:val="es-ES"/>
              </w:rPr>
              <w:t xml:space="preserve">Longitud </w:t>
            </w:r>
            <w:r w:rsidR="00013784">
              <w:rPr>
                <w:kern w:val="0"/>
                <w:lang w:val="es-ES"/>
              </w:rPr>
              <w:t>[cm]</w:t>
            </w:r>
          </w:p>
        </w:tc>
        <w:tc>
          <w:tcPr>
            <w:tcW w:w="1089" w:type="dxa"/>
            <w:vAlign w:val="center"/>
          </w:tcPr>
          <w:p w14:paraId="72443C77" w14:textId="77777777" w:rsidR="00013784" w:rsidRDefault="00013784" w:rsidP="001A75DB">
            <w:pPr>
              <w:pStyle w:val="Sangradetextonormal"/>
              <w:ind w:left="-108" w:right="-108" w:firstLine="0"/>
              <w:jc w:val="center"/>
              <w:rPr>
                <w:noProof/>
                <w:kern w:val="0"/>
                <w:lang w:val="es-ES"/>
              </w:rPr>
            </w:pPr>
            <w:r>
              <w:rPr>
                <w:noProof/>
                <w:kern w:val="0"/>
                <w:lang w:val="es-ES"/>
              </w:rPr>
              <w:t>8.2</w:t>
            </w:r>
          </w:p>
        </w:tc>
        <w:tc>
          <w:tcPr>
            <w:tcW w:w="1061" w:type="dxa"/>
            <w:vAlign w:val="center"/>
          </w:tcPr>
          <w:p w14:paraId="3ED08D21" w14:textId="77777777" w:rsidR="00013784" w:rsidRDefault="00013784" w:rsidP="00870DAE">
            <w:pPr>
              <w:pStyle w:val="Sangradetextonormal"/>
              <w:ind w:left="708" w:right="-96" w:hanging="708"/>
              <w:jc w:val="center"/>
              <w:rPr>
                <w:noProof/>
                <w:kern w:val="0"/>
                <w:lang w:val="es-ES"/>
              </w:rPr>
            </w:pPr>
            <w:r w:rsidRPr="071BA333">
              <w:rPr>
                <w:lang w:val="es-ES"/>
              </w:rPr>
              <w:t>10.2</w:t>
            </w:r>
          </w:p>
        </w:tc>
      </w:tr>
      <w:tr w:rsidR="00832DBF" w:rsidRPr="00DE1E43" w14:paraId="7F40191E" w14:textId="77777777" w:rsidTr="00832DBF">
        <w:tc>
          <w:tcPr>
            <w:tcW w:w="2174" w:type="dxa"/>
            <w:vAlign w:val="center"/>
          </w:tcPr>
          <w:p w14:paraId="0F1927A9" w14:textId="55D263A6" w:rsidR="00013784" w:rsidRPr="00EF2779" w:rsidRDefault="005175FD" w:rsidP="001A75DB">
            <w:pPr>
              <w:pStyle w:val="Sangradetextonormal"/>
              <w:ind w:left="-114" w:firstLine="0"/>
              <w:jc w:val="center"/>
              <w:rPr>
                <w:rFonts w:ascii="Cambria Math" w:eastAsiaTheme="minorEastAsia" w:hAnsi="Cambria Math" w:cstheme="minorBidi"/>
                <w:kern w:val="24"/>
                <w:sz w:val="16"/>
                <w:szCs w:val="16"/>
              </w:rPr>
            </w:pPr>
            <w:r>
              <w:rPr>
                <w:kern w:val="0"/>
                <w:lang w:val="es-ES"/>
              </w:rPr>
              <w:t>Densidad de celdas</w:t>
            </w:r>
            <w:r w:rsidR="00013784">
              <w:rPr>
                <w:kern w:val="0"/>
                <w:lang w:val="es-ES"/>
              </w:rPr>
              <w:t xml:space="preserve"> [</w:t>
            </w:r>
            <w:proofErr w:type="spellStart"/>
            <w:r w:rsidR="00013784">
              <w:rPr>
                <w:kern w:val="0"/>
                <w:lang w:val="es-ES"/>
              </w:rPr>
              <w:t>cpsi</w:t>
            </w:r>
            <w:proofErr w:type="spellEnd"/>
            <w:r w:rsidR="00013784">
              <w:rPr>
                <w:kern w:val="0"/>
                <w:lang w:val="es-ES"/>
              </w:rPr>
              <w:t>]</w:t>
            </w:r>
          </w:p>
        </w:tc>
        <w:tc>
          <w:tcPr>
            <w:tcW w:w="1089" w:type="dxa"/>
            <w:vAlign w:val="center"/>
          </w:tcPr>
          <w:p w14:paraId="531333D1" w14:textId="77777777" w:rsidR="00013784" w:rsidRDefault="00013784" w:rsidP="001A75DB">
            <w:pPr>
              <w:pStyle w:val="Sangradetextonormal"/>
              <w:ind w:left="-108" w:right="-108" w:firstLine="0"/>
              <w:jc w:val="center"/>
              <w:rPr>
                <w:noProof/>
                <w:kern w:val="0"/>
                <w:lang w:val="es-ES"/>
              </w:rPr>
            </w:pPr>
            <w:r>
              <w:rPr>
                <w:noProof/>
                <w:kern w:val="0"/>
                <w:lang w:val="es-ES"/>
              </w:rPr>
              <w:t>400</w:t>
            </w:r>
          </w:p>
        </w:tc>
        <w:tc>
          <w:tcPr>
            <w:tcW w:w="1061" w:type="dxa"/>
            <w:vAlign w:val="center"/>
          </w:tcPr>
          <w:p w14:paraId="22B7C653" w14:textId="77777777" w:rsidR="00013784" w:rsidRDefault="00013784" w:rsidP="001A75DB">
            <w:pPr>
              <w:pStyle w:val="Sangradetextonormal"/>
              <w:ind w:left="-107" w:right="-96" w:firstLine="0"/>
              <w:jc w:val="center"/>
              <w:rPr>
                <w:noProof/>
                <w:kern w:val="0"/>
                <w:lang w:val="es-ES"/>
              </w:rPr>
            </w:pPr>
            <w:r>
              <w:rPr>
                <w:noProof/>
                <w:kern w:val="0"/>
                <w:lang w:val="es-ES"/>
              </w:rPr>
              <w:t xml:space="preserve">600 </w:t>
            </w:r>
          </w:p>
        </w:tc>
      </w:tr>
      <w:tr w:rsidR="00832DBF" w:rsidRPr="00DE1E43" w14:paraId="5ABB6EF8" w14:textId="77777777" w:rsidTr="00832DBF">
        <w:tc>
          <w:tcPr>
            <w:tcW w:w="2174" w:type="dxa"/>
            <w:vAlign w:val="center"/>
          </w:tcPr>
          <w:p w14:paraId="5910923A" w14:textId="3B6A5F85" w:rsidR="00013784" w:rsidRPr="00EF2779" w:rsidRDefault="005175FD" w:rsidP="001A75DB">
            <w:pPr>
              <w:pStyle w:val="Sangradetextonormal"/>
              <w:ind w:left="-114" w:firstLine="0"/>
              <w:jc w:val="center"/>
              <w:rPr>
                <w:rFonts w:ascii="Cambria Math" w:eastAsiaTheme="minorEastAsia" w:hAnsi="Cambria Math" w:cstheme="minorBidi"/>
                <w:kern w:val="24"/>
                <w:sz w:val="16"/>
                <w:szCs w:val="16"/>
              </w:rPr>
            </w:pPr>
            <w:r>
              <w:rPr>
                <w:kern w:val="0"/>
                <w:lang w:val="es-ES"/>
              </w:rPr>
              <w:t>Lado del canal</w:t>
            </w:r>
            <w:r w:rsidR="00013784">
              <w:rPr>
                <w:kern w:val="0"/>
                <w:lang w:val="es-ES"/>
              </w:rPr>
              <w:t xml:space="preserve"> [mm]</w:t>
            </w:r>
          </w:p>
        </w:tc>
        <w:tc>
          <w:tcPr>
            <w:tcW w:w="1089" w:type="dxa"/>
            <w:vAlign w:val="center"/>
          </w:tcPr>
          <w:p w14:paraId="6BC69E7F" w14:textId="77777777" w:rsidR="00013784" w:rsidRDefault="00013784" w:rsidP="001A75DB">
            <w:pPr>
              <w:pStyle w:val="Sangradetextonormal"/>
              <w:ind w:left="-111" w:right="-108" w:firstLine="0"/>
              <w:jc w:val="center"/>
              <w:rPr>
                <w:kern w:val="0"/>
                <w:lang w:val="es-ES"/>
              </w:rPr>
            </w:pPr>
            <w:r>
              <w:rPr>
                <w:kern w:val="0"/>
                <w:lang w:val="es-ES"/>
              </w:rPr>
              <w:t>1.17</w:t>
            </w:r>
          </w:p>
        </w:tc>
        <w:tc>
          <w:tcPr>
            <w:tcW w:w="1061" w:type="dxa"/>
            <w:vAlign w:val="center"/>
          </w:tcPr>
          <w:p w14:paraId="3DBB6FC3" w14:textId="77777777" w:rsidR="00013784" w:rsidRDefault="00013784" w:rsidP="001A75DB">
            <w:pPr>
              <w:pStyle w:val="Sangradetextonormal"/>
              <w:ind w:left="-107" w:right="-96" w:firstLine="0"/>
              <w:jc w:val="center"/>
              <w:rPr>
                <w:kern w:val="0"/>
                <w:lang w:val="es-ES"/>
              </w:rPr>
            </w:pPr>
            <w:r>
              <w:rPr>
                <w:kern w:val="0"/>
                <w:lang w:val="es-ES"/>
              </w:rPr>
              <w:t xml:space="preserve">0.96 </w:t>
            </w:r>
          </w:p>
        </w:tc>
      </w:tr>
      <w:tr w:rsidR="00832DBF" w:rsidRPr="00DE1E43" w14:paraId="2BE3A582" w14:textId="77777777" w:rsidTr="00832DBF">
        <w:tc>
          <w:tcPr>
            <w:tcW w:w="2174" w:type="dxa"/>
            <w:vAlign w:val="center"/>
          </w:tcPr>
          <w:p w14:paraId="639D05D8" w14:textId="2B0E2E3E" w:rsidR="00013784" w:rsidRPr="00EF2779" w:rsidRDefault="005175FD" w:rsidP="001A75DB">
            <w:pPr>
              <w:pStyle w:val="Sangradetextonormal"/>
              <w:ind w:left="-114" w:firstLine="0"/>
              <w:jc w:val="center"/>
              <w:rPr>
                <w:kern w:val="0"/>
                <w:lang w:val="es-ES"/>
              </w:rPr>
            </w:pPr>
            <w:r>
              <w:rPr>
                <w:kern w:val="0"/>
                <w:lang w:val="es-ES"/>
              </w:rPr>
              <w:t>Espesor de pared</w:t>
            </w:r>
            <w:r w:rsidR="00013784">
              <w:rPr>
                <w:kern w:val="0"/>
                <w:lang w:val="es-ES"/>
              </w:rPr>
              <w:t xml:space="preserve"> [mm]</w:t>
            </w:r>
          </w:p>
        </w:tc>
        <w:tc>
          <w:tcPr>
            <w:tcW w:w="1089" w:type="dxa"/>
            <w:vAlign w:val="center"/>
          </w:tcPr>
          <w:p w14:paraId="19F622F0" w14:textId="77777777" w:rsidR="00013784" w:rsidRDefault="00013784" w:rsidP="001A75DB">
            <w:pPr>
              <w:pStyle w:val="Sangradetextonormal"/>
              <w:ind w:left="-111" w:right="-108" w:firstLine="0"/>
              <w:jc w:val="center"/>
              <w:rPr>
                <w:kern w:val="0"/>
                <w:lang w:val="es-ES"/>
              </w:rPr>
            </w:pPr>
            <w:r>
              <w:rPr>
                <w:kern w:val="0"/>
                <w:lang w:val="es-ES"/>
              </w:rPr>
              <w:t>0.10</w:t>
            </w:r>
          </w:p>
        </w:tc>
        <w:tc>
          <w:tcPr>
            <w:tcW w:w="1061" w:type="dxa"/>
            <w:vAlign w:val="center"/>
          </w:tcPr>
          <w:p w14:paraId="12A70125" w14:textId="77777777" w:rsidR="00013784" w:rsidRDefault="00013784" w:rsidP="001A75DB">
            <w:pPr>
              <w:pStyle w:val="Sangradetextonormal"/>
              <w:ind w:left="-107" w:right="-96" w:firstLine="0"/>
              <w:jc w:val="center"/>
              <w:rPr>
                <w:kern w:val="0"/>
                <w:lang w:val="es-ES"/>
              </w:rPr>
            </w:pPr>
            <w:r>
              <w:rPr>
                <w:kern w:val="0"/>
                <w:lang w:val="es-ES"/>
              </w:rPr>
              <w:t>0.076</w:t>
            </w:r>
          </w:p>
        </w:tc>
      </w:tr>
      <w:tr w:rsidR="00832DBF" w:rsidRPr="00DE1E43" w14:paraId="542DD5C9" w14:textId="77777777" w:rsidTr="00832DBF">
        <w:tc>
          <w:tcPr>
            <w:tcW w:w="2174" w:type="dxa"/>
            <w:vAlign w:val="center"/>
          </w:tcPr>
          <w:p w14:paraId="5751477D" w14:textId="62611E30" w:rsidR="00013784" w:rsidRPr="00EF2779" w:rsidRDefault="00013784" w:rsidP="001A75DB">
            <w:pPr>
              <w:pStyle w:val="Sangradetextonormal"/>
              <w:ind w:left="-114" w:firstLine="0"/>
              <w:jc w:val="center"/>
              <w:rPr>
                <w:kern w:val="0"/>
                <w:lang w:val="es-ES"/>
              </w:rPr>
            </w:pPr>
            <w:proofErr w:type="spellStart"/>
            <w:r>
              <w:rPr>
                <w:kern w:val="0"/>
                <w:lang w:val="es-ES"/>
              </w:rPr>
              <w:t>Nº</w:t>
            </w:r>
            <w:proofErr w:type="spellEnd"/>
            <w:r>
              <w:rPr>
                <w:kern w:val="0"/>
                <w:lang w:val="es-ES"/>
              </w:rPr>
              <w:t xml:space="preserve"> </w:t>
            </w:r>
            <w:r w:rsidR="005175FD">
              <w:rPr>
                <w:kern w:val="0"/>
                <w:lang w:val="es-ES"/>
              </w:rPr>
              <w:t>de canales</w:t>
            </w:r>
            <w:r>
              <w:rPr>
                <w:kern w:val="0"/>
                <w:lang w:val="es-ES"/>
              </w:rPr>
              <w:t xml:space="preserve"> [#]</w:t>
            </w:r>
          </w:p>
        </w:tc>
        <w:tc>
          <w:tcPr>
            <w:tcW w:w="1089" w:type="dxa"/>
            <w:vAlign w:val="center"/>
          </w:tcPr>
          <w:p w14:paraId="64306963" w14:textId="77777777" w:rsidR="00013784" w:rsidRDefault="00013784" w:rsidP="001A75DB">
            <w:pPr>
              <w:pStyle w:val="Sangradetextonormal"/>
              <w:ind w:left="-111" w:right="-108" w:firstLine="0"/>
              <w:jc w:val="center"/>
              <w:rPr>
                <w:kern w:val="0"/>
                <w:lang w:val="es-ES"/>
              </w:rPr>
            </w:pPr>
            <w:r>
              <w:rPr>
                <w:kern w:val="0"/>
                <w:lang w:val="es-ES"/>
              </w:rPr>
              <w:t>14400</w:t>
            </w:r>
          </w:p>
        </w:tc>
        <w:tc>
          <w:tcPr>
            <w:tcW w:w="1061" w:type="dxa"/>
            <w:vAlign w:val="center"/>
          </w:tcPr>
          <w:p w14:paraId="3047F925" w14:textId="77777777" w:rsidR="00013784" w:rsidRDefault="00013784" w:rsidP="001A75DB">
            <w:pPr>
              <w:pStyle w:val="Sangradetextonormal"/>
              <w:ind w:left="-107" w:right="-96" w:firstLine="0"/>
              <w:jc w:val="center"/>
              <w:rPr>
                <w:kern w:val="0"/>
                <w:lang w:val="es-ES"/>
              </w:rPr>
            </w:pPr>
            <w:r>
              <w:rPr>
                <w:kern w:val="0"/>
                <w:lang w:val="es-ES"/>
              </w:rPr>
              <w:t>15170</w:t>
            </w:r>
          </w:p>
        </w:tc>
      </w:tr>
      <w:tr w:rsidR="00832DBF" w:rsidRPr="00DE1E43" w14:paraId="6BE6E135" w14:textId="77777777" w:rsidTr="00832DBF">
        <w:tc>
          <w:tcPr>
            <w:tcW w:w="2174" w:type="dxa"/>
            <w:vAlign w:val="center"/>
          </w:tcPr>
          <w:p w14:paraId="7D6F5596" w14:textId="306195D1" w:rsidR="00013784" w:rsidRPr="00EF2779" w:rsidRDefault="005175FD" w:rsidP="001A75DB">
            <w:pPr>
              <w:pStyle w:val="Sangradetextonormal"/>
              <w:ind w:left="-114" w:firstLine="0"/>
              <w:jc w:val="center"/>
              <w:rPr>
                <w:kern w:val="0"/>
                <w:lang w:val="es-ES"/>
              </w:rPr>
            </w:pPr>
            <w:r>
              <w:rPr>
                <w:kern w:val="0"/>
                <w:lang w:val="es-ES"/>
              </w:rPr>
              <w:t>Área catalítica</w:t>
            </w:r>
            <w:r w:rsidR="00013784">
              <w:rPr>
                <w:kern w:val="0"/>
                <w:lang w:val="es-ES"/>
              </w:rPr>
              <w:t xml:space="preserve"> [m</w:t>
            </w:r>
            <w:r w:rsidR="00013784" w:rsidRPr="00571BF9">
              <w:rPr>
                <w:kern w:val="0"/>
                <w:vertAlign w:val="superscript"/>
                <w:lang w:val="es-ES"/>
              </w:rPr>
              <w:t>2</w:t>
            </w:r>
            <w:r w:rsidR="00013784">
              <w:rPr>
                <w:kern w:val="0"/>
                <w:lang w:val="es-ES"/>
              </w:rPr>
              <w:t>]</w:t>
            </w:r>
          </w:p>
        </w:tc>
        <w:tc>
          <w:tcPr>
            <w:tcW w:w="1089" w:type="dxa"/>
            <w:vAlign w:val="center"/>
          </w:tcPr>
          <w:p w14:paraId="333345F7" w14:textId="77777777" w:rsidR="00013784" w:rsidRDefault="00013784" w:rsidP="001A75DB">
            <w:pPr>
              <w:pStyle w:val="Sangradetextonormal"/>
              <w:ind w:left="-111" w:right="-108" w:firstLine="0"/>
              <w:jc w:val="center"/>
              <w:rPr>
                <w:kern w:val="0"/>
                <w:lang w:val="es-ES"/>
              </w:rPr>
            </w:pPr>
            <w:r>
              <w:rPr>
                <w:kern w:val="0"/>
                <w:lang w:val="es-ES"/>
              </w:rPr>
              <w:t>5.53</w:t>
            </w:r>
          </w:p>
        </w:tc>
        <w:tc>
          <w:tcPr>
            <w:tcW w:w="1061" w:type="dxa"/>
            <w:vAlign w:val="center"/>
          </w:tcPr>
          <w:p w14:paraId="510FF2EA" w14:textId="77777777" w:rsidR="00013784" w:rsidRDefault="00013784" w:rsidP="001A75DB">
            <w:pPr>
              <w:pStyle w:val="Sangradetextonormal"/>
              <w:ind w:left="-107" w:right="-96" w:firstLine="0"/>
              <w:jc w:val="center"/>
              <w:rPr>
                <w:kern w:val="0"/>
                <w:lang w:val="es-ES"/>
              </w:rPr>
            </w:pPr>
            <w:r>
              <w:rPr>
                <w:kern w:val="0"/>
                <w:lang w:val="es-ES"/>
              </w:rPr>
              <w:t xml:space="preserve">5.94 </w:t>
            </w:r>
          </w:p>
        </w:tc>
      </w:tr>
    </w:tbl>
    <w:p w14:paraId="5ED481AB" w14:textId="77777777" w:rsidR="00013784" w:rsidRPr="00786181" w:rsidRDefault="00013784" w:rsidP="00013784">
      <w:pPr>
        <w:rPr>
          <w:lang w:val="es-ES"/>
        </w:rPr>
      </w:pPr>
    </w:p>
    <w:p w14:paraId="7B954BD6" w14:textId="20EEBC63" w:rsidR="00013784" w:rsidRDefault="000A6FBE" w:rsidP="00AD5A39">
      <w:pPr>
        <w:rPr>
          <w:lang w:val="es-ES"/>
        </w:rPr>
      </w:pPr>
      <w:r w:rsidRPr="000A6FBE">
        <w:rPr>
          <w:lang w:val="es-ES"/>
        </w:rPr>
        <w:t xml:space="preserve">En primer lugar, </w:t>
      </w:r>
      <w:r w:rsidR="00867730">
        <w:rPr>
          <w:lang w:val="es-ES"/>
        </w:rPr>
        <w:t>el modelo se aplicó a la simulación de</w:t>
      </w:r>
      <w:r w:rsidR="00A953DF">
        <w:rPr>
          <w:lang w:val="es-ES"/>
        </w:rPr>
        <w:t>l funcionamiento</w:t>
      </w:r>
      <w:r w:rsidR="003F014B">
        <w:rPr>
          <w:lang w:val="es-ES"/>
        </w:rPr>
        <w:t xml:space="preserve"> </w:t>
      </w:r>
      <w:r w:rsidR="00A953DF">
        <w:rPr>
          <w:lang w:val="es-ES"/>
        </w:rPr>
        <w:t xml:space="preserve">de un </w:t>
      </w:r>
      <w:r w:rsidRPr="000A6FBE">
        <w:rPr>
          <w:lang w:val="es-ES"/>
        </w:rPr>
        <w:t>DOC</w:t>
      </w:r>
      <w:r w:rsidR="00867730">
        <w:rPr>
          <w:lang w:val="es-ES"/>
        </w:rPr>
        <w:t>,</w:t>
      </w:r>
      <w:r w:rsidR="003F014B" w:rsidRPr="003F014B">
        <w:rPr>
          <w:lang w:val="es-ES"/>
        </w:rPr>
        <w:t xml:space="preserve"> </w:t>
      </w:r>
      <w:r w:rsidR="003F014B">
        <w:rPr>
          <w:lang w:val="es-ES"/>
        </w:rPr>
        <w:t xml:space="preserve">empleado en un </w:t>
      </w:r>
      <w:r w:rsidR="003F014B" w:rsidRPr="000A6FBE">
        <w:rPr>
          <w:lang w:val="es-ES"/>
        </w:rPr>
        <w:t>motor diésel de automóvil de pasajeros</w:t>
      </w:r>
      <w:r w:rsidR="003F014B">
        <w:rPr>
          <w:lang w:val="es-ES"/>
        </w:rPr>
        <w:t xml:space="preserve"> y compuesto por</w:t>
      </w:r>
      <w:r w:rsidRPr="000A6FBE">
        <w:rPr>
          <w:lang w:val="es-ES"/>
        </w:rPr>
        <w:t xml:space="preserve"> una capa de zeolita </w:t>
      </w:r>
      <w:r w:rsidR="00867730">
        <w:rPr>
          <w:lang w:val="es-ES"/>
        </w:rPr>
        <w:t xml:space="preserve">y </w:t>
      </w:r>
      <w:r w:rsidRPr="000A6FBE">
        <w:rPr>
          <w:lang w:val="es-ES"/>
        </w:rPr>
        <w:t>una capa de Pt/Al</w:t>
      </w:r>
      <w:r w:rsidRPr="00474737">
        <w:rPr>
          <w:vertAlign w:val="subscript"/>
          <w:lang w:val="es-ES"/>
        </w:rPr>
        <w:t>2</w:t>
      </w:r>
      <w:r w:rsidRPr="000A6FBE">
        <w:rPr>
          <w:lang w:val="es-ES"/>
        </w:rPr>
        <w:t>O</w:t>
      </w:r>
      <w:r w:rsidRPr="00474737">
        <w:rPr>
          <w:vertAlign w:val="subscript"/>
          <w:lang w:val="es-ES"/>
        </w:rPr>
        <w:t>3</w:t>
      </w:r>
      <w:r w:rsidR="009B2900">
        <w:rPr>
          <w:vertAlign w:val="subscript"/>
          <w:lang w:val="es-ES"/>
        </w:rPr>
        <w:t xml:space="preserve">, </w:t>
      </w:r>
      <w:r w:rsidR="009B2900" w:rsidRPr="000A6FBE">
        <w:rPr>
          <w:lang w:val="es-ES"/>
        </w:rPr>
        <w:t>durante</w:t>
      </w:r>
      <w:r w:rsidR="009B2900">
        <w:rPr>
          <w:lang w:val="es-ES"/>
        </w:rPr>
        <w:t xml:space="preserve"> </w:t>
      </w:r>
      <w:r w:rsidR="009B2900" w:rsidRPr="000A6FBE">
        <w:rPr>
          <w:lang w:val="es-ES"/>
        </w:rPr>
        <w:t>un ciclo WLTC</w:t>
      </w:r>
      <w:r w:rsidRPr="000A6FBE">
        <w:rPr>
          <w:lang w:val="es-ES"/>
        </w:rPr>
        <w:t xml:space="preserve">. De acuerdo con el mecanismo de reacción </w:t>
      </w:r>
      <w:r w:rsidR="00A953DF">
        <w:rPr>
          <w:lang w:val="es-ES"/>
        </w:rPr>
        <w:t>mostrado</w:t>
      </w:r>
      <w:r w:rsidRPr="000A6FBE">
        <w:rPr>
          <w:lang w:val="es-ES"/>
        </w:rPr>
        <w:t xml:space="preserve"> en la Tabla 3, </w:t>
      </w:r>
      <w:r w:rsidR="00A953DF">
        <w:rPr>
          <w:lang w:val="es-ES"/>
        </w:rPr>
        <w:t>el sustrato</w:t>
      </w:r>
      <w:r w:rsidRPr="000A6FBE">
        <w:rPr>
          <w:lang w:val="es-ES"/>
        </w:rPr>
        <w:t xml:space="preserve"> superior de zeolita </w:t>
      </w:r>
      <w:r w:rsidR="00A953DF">
        <w:rPr>
          <w:lang w:val="es-ES"/>
        </w:rPr>
        <w:t>es el</w:t>
      </w:r>
      <w:r w:rsidRPr="000A6FBE">
        <w:rPr>
          <w:lang w:val="es-ES"/>
        </w:rPr>
        <w:t xml:space="preserve"> responsable de la adsorción de HC </w:t>
      </w:r>
      <w:r w:rsidR="00A953DF">
        <w:rPr>
          <w:lang w:val="es-ES"/>
        </w:rPr>
        <w:t>en condiciones de</w:t>
      </w:r>
      <w:r w:rsidRPr="000A6FBE">
        <w:rPr>
          <w:lang w:val="es-ES"/>
        </w:rPr>
        <w:t xml:space="preserve"> baja temperatura, mientras que </w:t>
      </w:r>
      <w:r w:rsidR="00A953DF">
        <w:rPr>
          <w:lang w:val="es-ES"/>
        </w:rPr>
        <w:t>el sustrato inferior</w:t>
      </w:r>
      <w:r w:rsidRPr="000A6FBE">
        <w:rPr>
          <w:lang w:val="es-ES"/>
        </w:rPr>
        <w:t xml:space="preserve"> de </w:t>
      </w:r>
      <w:r w:rsidR="00A953DF" w:rsidRPr="000A6FBE">
        <w:rPr>
          <w:lang w:val="es-ES"/>
        </w:rPr>
        <w:t>Pt/Al</w:t>
      </w:r>
      <w:r w:rsidR="00A953DF" w:rsidRPr="00474737">
        <w:rPr>
          <w:vertAlign w:val="subscript"/>
          <w:lang w:val="es-ES"/>
        </w:rPr>
        <w:t>2</w:t>
      </w:r>
      <w:r w:rsidR="00A953DF" w:rsidRPr="000A6FBE">
        <w:rPr>
          <w:lang w:val="es-ES"/>
        </w:rPr>
        <w:t>O</w:t>
      </w:r>
      <w:r w:rsidR="00A953DF" w:rsidRPr="00474737">
        <w:rPr>
          <w:vertAlign w:val="subscript"/>
          <w:lang w:val="es-ES"/>
        </w:rPr>
        <w:t>3</w:t>
      </w:r>
      <w:r w:rsidRPr="000A6FBE">
        <w:rPr>
          <w:lang w:val="es-ES"/>
        </w:rPr>
        <w:t xml:space="preserve"> </w:t>
      </w:r>
      <w:r w:rsidR="00A953DF">
        <w:rPr>
          <w:lang w:val="es-ES"/>
        </w:rPr>
        <w:t xml:space="preserve">cataliza la </w:t>
      </w:r>
      <w:r w:rsidRPr="000A6FBE">
        <w:rPr>
          <w:lang w:val="es-ES"/>
        </w:rPr>
        <w:t>oxidación de CO y HC. El término de inhibición</w:t>
      </w:r>
      <w:r w:rsidR="00A953DF">
        <w:rPr>
          <w:lang w:val="es-ES"/>
        </w:rPr>
        <w:t xml:space="preserve"> mostrado en este mecanismo de reacción</w:t>
      </w:r>
      <w:r w:rsidRPr="000A6FBE">
        <w:rPr>
          <w:lang w:val="es-ES"/>
        </w:rPr>
        <w:t xml:space="preserve"> se calculó según lo propuesto por Oh y Cavendish [</w:t>
      </w:r>
      <w:r w:rsidR="007C3263">
        <w:rPr>
          <w:lang w:val="es-ES"/>
        </w:rPr>
        <w:t>22</w:t>
      </w:r>
      <w:r w:rsidRPr="000A6FBE">
        <w:rPr>
          <w:lang w:val="es-ES"/>
        </w:rPr>
        <w:t xml:space="preserve">]. </w:t>
      </w:r>
      <w:r w:rsidR="00A953DF">
        <w:rPr>
          <w:lang w:val="es-ES"/>
        </w:rPr>
        <w:t>Finalmente, l</w:t>
      </w:r>
      <w:r w:rsidRPr="000A6FBE">
        <w:rPr>
          <w:lang w:val="es-ES"/>
        </w:rPr>
        <w:t xml:space="preserve">a oxidación </w:t>
      </w:r>
      <w:r w:rsidR="00A953DF">
        <w:rPr>
          <w:lang w:val="es-ES"/>
        </w:rPr>
        <w:t>HC y CO</w:t>
      </w:r>
      <w:r w:rsidRPr="000A6FBE">
        <w:rPr>
          <w:lang w:val="es-ES"/>
        </w:rPr>
        <w:t xml:space="preserve"> </w:t>
      </w:r>
      <w:r w:rsidR="003110F9" w:rsidRPr="000A6FBE">
        <w:rPr>
          <w:lang w:val="es-ES"/>
        </w:rPr>
        <w:t>en presencia de</w:t>
      </w:r>
      <w:r w:rsidRPr="000A6FBE">
        <w:rPr>
          <w:lang w:val="es-ES"/>
        </w:rPr>
        <w:t xml:space="preserve"> </w:t>
      </w:r>
      <w:proofErr w:type="spellStart"/>
      <w:r w:rsidRPr="000A6FBE">
        <w:rPr>
          <w:lang w:val="es-ES"/>
        </w:rPr>
        <w:t>NOx</w:t>
      </w:r>
      <w:proofErr w:type="spellEnd"/>
      <w:r w:rsidRPr="000A6FBE">
        <w:rPr>
          <w:lang w:val="es-ES"/>
        </w:rPr>
        <w:t xml:space="preserve"> se</w:t>
      </w:r>
      <w:r w:rsidR="00A953DF">
        <w:rPr>
          <w:lang w:val="es-ES"/>
        </w:rPr>
        <w:t xml:space="preserve"> consideró</w:t>
      </w:r>
      <w:r w:rsidRPr="000A6FBE">
        <w:rPr>
          <w:lang w:val="es-ES"/>
        </w:rPr>
        <w:t xml:space="preserve"> despreci</w:t>
      </w:r>
      <w:r w:rsidR="00A953DF">
        <w:rPr>
          <w:lang w:val="es-ES"/>
        </w:rPr>
        <w:t>able</w:t>
      </w:r>
      <w:r w:rsidRPr="000A6FBE">
        <w:rPr>
          <w:lang w:val="es-ES"/>
        </w:rPr>
        <w:t xml:space="preserve"> debido al </w:t>
      </w:r>
      <w:r w:rsidR="00A953DF">
        <w:rPr>
          <w:lang w:val="es-ES"/>
        </w:rPr>
        <w:t xml:space="preserve">gran </w:t>
      </w:r>
      <w:r w:rsidRPr="000A6FBE">
        <w:rPr>
          <w:lang w:val="es-ES"/>
        </w:rPr>
        <w:t>exceso de O</w:t>
      </w:r>
      <w:r w:rsidRPr="00A21092">
        <w:rPr>
          <w:vertAlign w:val="subscript"/>
          <w:lang w:val="es-ES"/>
        </w:rPr>
        <w:t>2</w:t>
      </w:r>
      <w:r w:rsidRPr="000A6FBE">
        <w:rPr>
          <w:lang w:val="es-ES"/>
        </w:rPr>
        <w:t xml:space="preserve"> </w:t>
      </w:r>
      <w:r w:rsidR="003110F9">
        <w:rPr>
          <w:lang w:val="es-ES"/>
        </w:rPr>
        <w:t xml:space="preserve">existente </w:t>
      </w:r>
      <w:r w:rsidRPr="000A6FBE">
        <w:rPr>
          <w:lang w:val="es-ES"/>
        </w:rPr>
        <w:t xml:space="preserve">durante </w:t>
      </w:r>
      <w:r w:rsidR="00A953DF">
        <w:rPr>
          <w:lang w:val="es-ES"/>
        </w:rPr>
        <w:t>todo el ensayo</w:t>
      </w:r>
      <w:r w:rsidRPr="000A6FBE">
        <w:rPr>
          <w:lang w:val="es-ES"/>
        </w:rPr>
        <w:t>.</w:t>
      </w:r>
    </w:p>
    <w:p w14:paraId="341DF222" w14:textId="7BDED777" w:rsidR="003F014B" w:rsidRDefault="003F014B" w:rsidP="00AD5A39">
      <w:pPr>
        <w:rPr>
          <w:lang w:val="es-ES"/>
        </w:rPr>
      </w:pPr>
    </w:p>
    <w:p w14:paraId="68A25C48" w14:textId="14B7DD60" w:rsidR="008E6C31" w:rsidRDefault="003F014B" w:rsidP="008E6C31">
      <w:pPr>
        <w:rPr>
          <w:lang w:val="es-ES"/>
        </w:rPr>
      </w:pPr>
      <w:r w:rsidRPr="000A6FBE">
        <w:rPr>
          <w:lang w:val="es-ES"/>
        </w:rPr>
        <w:t xml:space="preserve">En segundo lugar, </w:t>
      </w:r>
      <w:r>
        <w:rPr>
          <w:lang w:val="es-ES"/>
        </w:rPr>
        <w:t>el modelo se aplicó a la simulación de un</w:t>
      </w:r>
      <w:r w:rsidRPr="000A6FBE">
        <w:rPr>
          <w:lang w:val="es-ES"/>
        </w:rPr>
        <w:t xml:space="preserve"> ASC </w:t>
      </w:r>
      <w:r>
        <w:rPr>
          <w:lang w:val="es-ES"/>
        </w:rPr>
        <w:t>operando durante un ciclo</w:t>
      </w:r>
      <w:r w:rsidRPr="000A6FBE">
        <w:rPr>
          <w:lang w:val="es-ES"/>
        </w:rPr>
        <w:t xml:space="preserve"> WLTC </w:t>
      </w:r>
      <w:r>
        <w:rPr>
          <w:lang w:val="es-ES"/>
        </w:rPr>
        <w:t>en un motor Diesel</w:t>
      </w:r>
      <w:r w:rsidRPr="000A6FBE">
        <w:rPr>
          <w:lang w:val="es-ES"/>
        </w:rPr>
        <w:t xml:space="preserve"> diferente. El ASC </w:t>
      </w:r>
      <w:r>
        <w:rPr>
          <w:lang w:val="es-ES"/>
        </w:rPr>
        <w:t xml:space="preserve">ensayado tiene un recubrimiento </w:t>
      </w:r>
      <w:r w:rsidR="00A51AA9">
        <w:rPr>
          <w:lang w:val="es-ES"/>
        </w:rPr>
        <w:t xml:space="preserve">de doble </w:t>
      </w:r>
      <w:r>
        <w:rPr>
          <w:lang w:val="es-ES"/>
        </w:rPr>
        <w:t>capa, constituido p</w:t>
      </w:r>
      <w:r w:rsidRPr="000A6FBE">
        <w:rPr>
          <w:lang w:val="es-ES"/>
        </w:rPr>
        <w:t xml:space="preserve">or </w:t>
      </w:r>
      <w:r>
        <w:rPr>
          <w:lang w:val="es-ES"/>
        </w:rPr>
        <w:t>un sustrato para la</w:t>
      </w:r>
      <w:r w:rsidRPr="000A6FBE">
        <w:rPr>
          <w:lang w:val="es-ES"/>
        </w:rPr>
        <w:t xml:space="preserve"> de reducción catalítica selectiva de </w:t>
      </w:r>
      <w:proofErr w:type="spellStart"/>
      <w:r>
        <w:rPr>
          <w:lang w:val="es-ES"/>
        </w:rPr>
        <w:t>NOx</w:t>
      </w:r>
      <w:proofErr w:type="spellEnd"/>
      <w:r w:rsidRPr="000A6FBE">
        <w:rPr>
          <w:lang w:val="es-ES"/>
        </w:rPr>
        <w:t xml:space="preserve"> seguid</w:t>
      </w:r>
      <w:r>
        <w:rPr>
          <w:lang w:val="es-ES"/>
        </w:rPr>
        <w:t>o</w:t>
      </w:r>
      <w:r w:rsidRPr="000A6FBE">
        <w:rPr>
          <w:lang w:val="es-ES"/>
        </w:rPr>
        <w:t xml:space="preserve"> de</w:t>
      </w:r>
      <w:r>
        <w:rPr>
          <w:lang w:val="es-ES"/>
        </w:rPr>
        <w:t xml:space="preserve"> un sustrato de</w:t>
      </w:r>
      <w:r w:rsidRPr="000A6FBE">
        <w:rPr>
          <w:lang w:val="es-ES"/>
        </w:rPr>
        <w:t xml:space="preserve"> Pt/Al</w:t>
      </w:r>
      <w:r w:rsidRPr="003F014B">
        <w:rPr>
          <w:vertAlign w:val="subscript"/>
          <w:lang w:val="es-ES"/>
        </w:rPr>
        <w:t>2</w:t>
      </w:r>
      <w:r w:rsidRPr="000A6FBE">
        <w:rPr>
          <w:lang w:val="es-ES"/>
        </w:rPr>
        <w:t>O</w:t>
      </w:r>
      <w:r w:rsidRPr="003F014B">
        <w:rPr>
          <w:vertAlign w:val="subscript"/>
          <w:lang w:val="es-ES"/>
        </w:rPr>
        <w:t>3</w:t>
      </w:r>
      <w:r w:rsidRPr="000A6FBE">
        <w:rPr>
          <w:lang w:val="es-ES"/>
        </w:rPr>
        <w:t xml:space="preserve"> para la oxidación de NH</w:t>
      </w:r>
      <w:r w:rsidRPr="003F014B">
        <w:rPr>
          <w:vertAlign w:val="subscript"/>
          <w:lang w:val="es-ES"/>
        </w:rPr>
        <w:t>3</w:t>
      </w:r>
      <w:r>
        <w:rPr>
          <w:vertAlign w:val="subscript"/>
          <w:lang w:val="es-ES"/>
        </w:rPr>
        <w:t xml:space="preserve"> </w:t>
      </w:r>
      <w:r>
        <w:rPr>
          <w:lang w:val="es-ES"/>
        </w:rPr>
        <w:t>y su</w:t>
      </w:r>
      <w:r w:rsidRPr="000A6FBE">
        <w:rPr>
          <w:lang w:val="es-ES"/>
        </w:rPr>
        <w:t xml:space="preserve"> mecanismo de reacción se resume en la Tabla 4.</w:t>
      </w:r>
    </w:p>
    <w:p w14:paraId="4B4BF620" w14:textId="77777777" w:rsidR="003F014B" w:rsidRDefault="003F014B" w:rsidP="008E6C31">
      <w:pPr>
        <w:rPr>
          <w:lang w:val="es-ES"/>
        </w:rPr>
      </w:pPr>
    </w:p>
    <w:p w14:paraId="0E9E43F9" w14:textId="1C637590" w:rsidR="008E6C31" w:rsidRDefault="008E6C31" w:rsidP="00AD5A39">
      <w:pPr>
        <w:rPr>
          <w:lang w:val="es-ES"/>
        </w:rPr>
      </w:pPr>
      <w:r>
        <w:rPr>
          <w:lang w:val="es-ES"/>
        </w:rPr>
        <w:t>Según lo indicado, el sustrato superior permite</w:t>
      </w:r>
      <w:r w:rsidRPr="00F43615">
        <w:rPr>
          <w:lang w:val="es-ES"/>
        </w:rPr>
        <w:t xml:space="preserve"> la </w:t>
      </w:r>
      <w:r>
        <w:rPr>
          <w:lang w:val="es-ES"/>
        </w:rPr>
        <w:t>acumulación</w:t>
      </w:r>
      <w:r w:rsidRPr="00F43615">
        <w:rPr>
          <w:lang w:val="es-ES"/>
        </w:rPr>
        <w:t xml:space="preserve"> de NH</w:t>
      </w:r>
      <w:r w:rsidRPr="00474737">
        <w:rPr>
          <w:vertAlign w:val="subscript"/>
          <w:lang w:val="es-ES"/>
        </w:rPr>
        <w:t>3</w:t>
      </w:r>
      <w:r w:rsidRPr="00F43615">
        <w:rPr>
          <w:lang w:val="es-ES"/>
        </w:rPr>
        <w:t xml:space="preserve"> en dos </w:t>
      </w:r>
      <w:r>
        <w:rPr>
          <w:lang w:val="es-ES"/>
        </w:rPr>
        <w:t>posiciones diferentes</w:t>
      </w:r>
      <w:r w:rsidRPr="00F43615">
        <w:rPr>
          <w:lang w:val="es-ES"/>
        </w:rPr>
        <w:t xml:space="preserve"> [</w:t>
      </w:r>
      <w:r w:rsidR="007C3263">
        <w:rPr>
          <w:lang w:val="es-ES"/>
        </w:rPr>
        <w:t>23</w:t>
      </w:r>
      <w:r w:rsidRPr="00F43615">
        <w:rPr>
          <w:lang w:val="es-ES"/>
        </w:rPr>
        <w:t xml:space="preserve">]. </w:t>
      </w:r>
      <w:r>
        <w:rPr>
          <w:lang w:val="es-ES"/>
        </w:rPr>
        <w:t>En l</w:t>
      </w:r>
      <w:r w:rsidRPr="00F43615">
        <w:rPr>
          <w:lang w:val="es-ES"/>
        </w:rPr>
        <w:t>os sitios Z1 (sitios</w:t>
      </w:r>
      <w:r>
        <w:rPr>
          <w:lang w:val="es-ES"/>
        </w:rPr>
        <w:t xml:space="preserve"> </w:t>
      </w:r>
      <w:r w:rsidRPr="00F43615">
        <w:rPr>
          <w:lang w:val="es-ES"/>
        </w:rPr>
        <w:t xml:space="preserve">ácidos de Lewis) </w:t>
      </w:r>
      <w:r>
        <w:rPr>
          <w:lang w:val="es-ES"/>
        </w:rPr>
        <w:t xml:space="preserve">el </w:t>
      </w:r>
      <w:r w:rsidRPr="00F43615">
        <w:rPr>
          <w:lang w:val="es-ES"/>
        </w:rPr>
        <w:t>NH</w:t>
      </w:r>
      <w:r w:rsidRPr="00474737">
        <w:rPr>
          <w:vertAlign w:val="subscript"/>
          <w:lang w:val="es-ES"/>
        </w:rPr>
        <w:t>3</w:t>
      </w:r>
      <w:r w:rsidRPr="00F43615">
        <w:rPr>
          <w:lang w:val="es-ES"/>
        </w:rPr>
        <w:t xml:space="preserve"> </w:t>
      </w:r>
      <w:r>
        <w:rPr>
          <w:lang w:val="es-ES"/>
        </w:rPr>
        <w:t xml:space="preserve">se </w:t>
      </w:r>
      <w:r w:rsidRPr="00F43615">
        <w:rPr>
          <w:lang w:val="es-ES"/>
        </w:rPr>
        <w:t>adsor</w:t>
      </w:r>
      <w:r>
        <w:rPr>
          <w:lang w:val="es-ES"/>
        </w:rPr>
        <w:t>be de forma débil sobre la</w:t>
      </w:r>
      <w:r w:rsidRPr="00F43615">
        <w:rPr>
          <w:lang w:val="es-ES"/>
        </w:rPr>
        <w:t xml:space="preserve"> superficie del catalizador</w:t>
      </w:r>
      <w:r>
        <w:rPr>
          <w:lang w:val="es-ES"/>
        </w:rPr>
        <w:t>, donde reacciona</w:t>
      </w:r>
      <w:r w:rsidRPr="00F43615">
        <w:rPr>
          <w:lang w:val="es-ES"/>
        </w:rPr>
        <w:t xml:space="preserve">. </w:t>
      </w:r>
      <w:r>
        <w:rPr>
          <w:lang w:val="es-ES"/>
        </w:rPr>
        <w:t>Para representar esto s</w:t>
      </w:r>
      <w:r w:rsidRPr="00F43615">
        <w:rPr>
          <w:lang w:val="es-ES"/>
        </w:rPr>
        <w:t>e adoptó una cinética de desorción</w:t>
      </w:r>
      <w:r>
        <w:rPr>
          <w:lang w:val="es-ES"/>
        </w:rPr>
        <w:t xml:space="preserve"> </w:t>
      </w:r>
      <w:r w:rsidRPr="00F43615">
        <w:rPr>
          <w:lang w:val="es-ES"/>
        </w:rPr>
        <w:t xml:space="preserve">de tipo </w:t>
      </w:r>
      <w:proofErr w:type="spellStart"/>
      <w:r w:rsidRPr="00F43615">
        <w:rPr>
          <w:lang w:val="es-ES"/>
        </w:rPr>
        <w:t>Temkin</w:t>
      </w:r>
      <w:proofErr w:type="spellEnd"/>
      <w:r>
        <w:rPr>
          <w:lang w:val="es-ES"/>
        </w:rPr>
        <w:t>,</w:t>
      </w:r>
      <w:r w:rsidRPr="00F43615">
        <w:rPr>
          <w:lang w:val="es-ES"/>
        </w:rPr>
        <w:t xml:space="preserve"> dependiente de la </w:t>
      </w:r>
      <w:r>
        <w:rPr>
          <w:lang w:val="es-ES"/>
        </w:rPr>
        <w:t>tasa de recubrimiento</w:t>
      </w:r>
      <w:r w:rsidRPr="00F43615">
        <w:rPr>
          <w:lang w:val="es-ES"/>
        </w:rPr>
        <w:t xml:space="preserve">. </w:t>
      </w:r>
      <w:r>
        <w:rPr>
          <w:lang w:val="es-ES"/>
        </w:rPr>
        <w:t>Por el contrario, l</w:t>
      </w:r>
      <w:r w:rsidRPr="00F43615">
        <w:rPr>
          <w:lang w:val="es-ES"/>
        </w:rPr>
        <w:t>os sitios Z2</w:t>
      </w:r>
      <w:r>
        <w:rPr>
          <w:lang w:val="es-ES"/>
        </w:rPr>
        <w:t xml:space="preserve"> </w:t>
      </w:r>
      <w:r w:rsidRPr="00F43615">
        <w:rPr>
          <w:lang w:val="es-ES"/>
        </w:rPr>
        <w:t xml:space="preserve">(sitios ácidos de </w:t>
      </w:r>
      <w:proofErr w:type="spellStart"/>
      <w:r w:rsidRPr="00F43615">
        <w:rPr>
          <w:lang w:val="es-ES"/>
        </w:rPr>
        <w:t>Brønsted</w:t>
      </w:r>
      <w:proofErr w:type="spellEnd"/>
      <w:r w:rsidRPr="00F43615">
        <w:rPr>
          <w:lang w:val="es-ES"/>
        </w:rPr>
        <w:t>) actúa</w:t>
      </w:r>
      <w:r>
        <w:rPr>
          <w:lang w:val="es-ES"/>
        </w:rPr>
        <w:t>n</w:t>
      </w:r>
      <w:r w:rsidRPr="00F43615">
        <w:rPr>
          <w:lang w:val="es-ES"/>
        </w:rPr>
        <w:t xml:space="preserve"> como </w:t>
      </w:r>
      <w:r>
        <w:rPr>
          <w:lang w:val="es-ES"/>
        </w:rPr>
        <w:t xml:space="preserve">posiciones de </w:t>
      </w:r>
      <w:r w:rsidRPr="00F43615">
        <w:rPr>
          <w:lang w:val="es-ES"/>
        </w:rPr>
        <w:t>reserv</w:t>
      </w:r>
      <w:r>
        <w:rPr>
          <w:lang w:val="es-ES"/>
        </w:rPr>
        <w:t>a</w:t>
      </w:r>
      <w:r w:rsidRPr="00F43615">
        <w:rPr>
          <w:lang w:val="es-ES"/>
        </w:rPr>
        <w:t>. En est</w:t>
      </w:r>
      <w:r>
        <w:rPr>
          <w:lang w:val="es-ES"/>
        </w:rPr>
        <w:t>e sustrato es donde tiene lugar las reacciones propias del SC</w:t>
      </w:r>
      <w:r w:rsidRPr="00F43615">
        <w:rPr>
          <w:lang w:val="es-ES"/>
        </w:rPr>
        <w:t>R, distinguiéndose</w:t>
      </w:r>
      <w:r>
        <w:rPr>
          <w:lang w:val="es-ES"/>
        </w:rPr>
        <w:t xml:space="preserve"> las reacciones de</w:t>
      </w:r>
      <w:r w:rsidRPr="00F43615">
        <w:rPr>
          <w:lang w:val="es-ES"/>
        </w:rPr>
        <w:t xml:space="preserve"> reducci</w:t>
      </w:r>
      <w:r>
        <w:rPr>
          <w:lang w:val="es-ES"/>
        </w:rPr>
        <w:t>ó</w:t>
      </w:r>
      <w:r w:rsidRPr="00F43615">
        <w:rPr>
          <w:lang w:val="es-ES"/>
        </w:rPr>
        <w:t xml:space="preserve">n estándar, rápida, </w:t>
      </w:r>
      <w:r>
        <w:rPr>
          <w:lang w:val="es-ES"/>
        </w:rPr>
        <w:t xml:space="preserve">de </w:t>
      </w:r>
      <w:r w:rsidRPr="00F43615">
        <w:rPr>
          <w:lang w:val="es-ES"/>
        </w:rPr>
        <w:t>NO</w:t>
      </w:r>
      <w:r w:rsidRPr="00474737">
        <w:rPr>
          <w:vertAlign w:val="subscript"/>
          <w:lang w:val="es-ES"/>
        </w:rPr>
        <w:t>2</w:t>
      </w:r>
      <w:r w:rsidRPr="00F43615">
        <w:rPr>
          <w:lang w:val="es-ES"/>
        </w:rPr>
        <w:t xml:space="preserve"> y</w:t>
      </w:r>
      <w:r>
        <w:rPr>
          <w:lang w:val="es-ES"/>
        </w:rPr>
        <w:t xml:space="preserve"> de</w:t>
      </w:r>
      <w:r w:rsidRPr="00F43615">
        <w:rPr>
          <w:lang w:val="es-ES"/>
        </w:rPr>
        <w:t xml:space="preserve"> N</w:t>
      </w:r>
      <w:r w:rsidRPr="00474737">
        <w:rPr>
          <w:vertAlign w:val="subscript"/>
          <w:lang w:val="es-ES"/>
        </w:rPr>
        <w:t>2</w:t>
      </w:r>
      <w:r w:rsidRPr="00F43615">
        <w:rPr>
          <w:lang w:val="es-ES"/>
        </w:rPr>
        <w:t xml:space="preserve">O. </w:t>
      </w:r>
      <w:r>
        <w:rPr>
          <w:lang w:val="es-ES"/>
        </w:rPr>
        <w:t xml:space="preserve">En el sustrato de </w:t>
      </w:r>
      <w:r w:rsidRPr="000A6FBE">
        <w:rPr>
          <w:lang w:val="es-ES"/>
        </w:rPr>
        <w:t>Pt/Al</w:t>
      </w:r>
      <w:r w:rsidRPr="00474737">
        <w:rPr>
          <w:vertAlign w:val="subscript"/>
          <w:lang w:val="es-ES"/>
        </w:rPr>
        <w:t>2</w:t>
      </w:r>
      <w:r w:rsidRPr="000A6FBE">
        <w:rPr>
          <w:lang w:val="es-ES"/>
        </w:rPr>
        <w:t>O</w:t>
      </w:r>
      <w:r w:rsidRPr="00474737">
        <w:rPr>
          <w:vertAlign w:val="subscript"/>
          <w:lang w:val="es-ES"/>
        </w:rPr>
        <w:t>3</w:t>
      </w:r>
      <w:r w:rsidRPr="00F43615">
        <w:rPr>
          <w:lang w:val="es-ES"/>
        </w:rPr>
        <w:t>, se considera</w:t>
      </w:r>
      <w:r>
        <w:rPr>
          <w:lang w:val="es-ES"/>
        </w:rPr>
        <w:t>n</w:t>
      </w:r>
      <w:r w:rsidRPr="00F43615">
        <w:rPr>
          <w:lang w:val="es-ES"/>
        </w:rPr>
        <w:t xml:space="preserve"> las reacciones de oxidación de</w:t>
      </w:r>
      <w:r>
        <w:rPr>
          <w:lang w:val="es-ES"/>
        </w:rPr>
        <w:t>l</w:t>
      </w:r>
      <w:r w:rsidRPr="00F43615">
        <w:rPr>
          <w:lang w:val="es-ES"/>
        </w:rPr>
        <w:t xml:space="preserve"> NH</w:t>
      </w:r>
      <w:r w:rsidRPr="00474737">
        <w:rPr>
          <w:vertAlign w:val="subscript"/>
          <w:lang w:val="es-ES"/>
        </w:rPr>
        <w:t>3</w:t>
      </w:r>
      <w:r w:rsidRPr="00F43615">
        <w:rPr>
          <w:lang w:val="es-ES"/>
        </w:rPr>
        <w:t xml:space="preserve"> y </w:t>
      </w:r>
      <w:r>
        <w:rPr>
          <w:lang w:val="es-ES"/>
        </w:rPr>
        <w:t xml:space="preserve">de </w:t>
      </w:r>
      <w:proofErr w:type="spellStart"/>
      <w:r>
        <w:rPr>
          <w:lang w:val="es-ES"/>
        </w:rPr>
        <w:t>interconversión</w:t>
      </w:r>
      <w:proofErr w:type="spellEnd"/>
      <w:r w:rsidRPr="00F43615">
        <w:rPr>
          <w:lang w:val="es-ES"/>
        </w:rPr>
        <w:t xml:space="preserve"> </w:t>
      </w:r>
      <w:r w:rsidR="000C4DE8">
        <w:rPr>
          <w:lang w:val="es-ES"/>
        </w:rPr>
        <w:t xml:space="preserve">de </w:t>
      </w:r>
      <w:proofErr w:type="spellStart"/>
      <w:r w:rsidRPr="00F43615">
        <w:rPr>
          <w:lang w:val="es-ES"/>
        </w:rPr>
        <w:t>NOx</w:t>
      </w:r>
      <w:proofErr w:type="spellEnd"/>
      <w:r w:rsidRPr="00F43615">
        <w:rPr>
          <w:lang w:val="es-ES"/>
        </w:rPr>
        <w:t xml:space="preserve"> para describir la producción de NO, N</w:t>
      </w:r>
      <w:r w:rsidRPr="00474737">
        <w:rPr>
          <w:vertAlign w:val="subscript"/>
          <w:lang w:val="es-ES"/>
        </w:rPr>
        <w:t>2</w:t>
      </w:r>
      <w:r w:rsidRPr="00F43615">
        <w:rPr>
          <w:lang w:val="es-ES"/>
        </w:rPr>
        <w:t>O y NO</w:t>
      </w:r>
      <w:r w:rsidRPr="00474737">
        <w:rPr>
          <w:vertAlign w:val="subscript"/>
          <w:lang w:val="es-ES"/>
        </w:rPr>
        <w:t>2</w:t>
      </w:r>
      <w:r w:rsidRPr="00F43615">
        <w:rPr>
          <w:lang w:val="es-ES"/>
        </w:rPr>
        <w:t xml:space="preserve"> en </w:t>
      </w:r>
      <w:r>
        <w:rPr>
          <w:lang w:val="es-ES"/>
        </w:rPr>
        <w:t xml:space="preserve">esta capa, especies que se reducirán en </w:t>
      </w:r>
      <w:r w:rsidR="00A21092">
        <w:rPr>
          <w:lang w:val="es-ES"/>
        </w:rPr>
        <w:t>el sustrato</w:t>
      </w:r>
      <w:r w:rsidRPr="00F43615">
        <w:rPr>
          <w:lang w:val="es-ES"/>
        </w:rPr>
        <w:t xml:space="preserve"> su</w:t>
      </w:r>
      <w:r>
        <w:rPr>
          <w:lang w:val="es-ES"/>
        </w:rPr>
        <w:t>perior antes de llegar a la fase gas.</w:t>
      </w:r>
    </w:p>
    <w:p w14:paraId="4A8B7BED" w14:textId="77777777" w:rsidR="000A6FBE" w:rsidRDefault="000A6FBE" w:rsidP="00AD5A39">
      <w:pPr>
        <w:rPr>
          <w:lang w:val="es-ES"/>
        </w:rPr>
      </w:pPr>
    </w:p>
    <w:p w14:paraId="794B6BD1" w14:textId="7FE22C6A" w:rsidR="000A6FBE" w:rsidRPr="00637F5C" w:rsidRDefault="000A6FBE" w:rsidP="000A6FBE">
      <w:pPr>
        <w:pStyle w:val="TablaTtulo"/>
        <w:spacing w:before="0" w:after="200"/>
        <w:rPr>
          <w:sz w:val="18"/>
        </w:rPr>
      </w:pPr>
      <w:r w:rsidRPr="00637F5C">
        <w:rPr>
          <w:sz w:val="18"/>
        </w:rPr>
        <w:t>Tabla 3. Mecanismo y tasas de reacción del DOC.</w:t>
      </w:r>
    </w:p>
    <w:tbl>
      <w:tblPr>
        <w:tblStyle w:val="Tablaconcuadrcula"/>
        <w:tblW w:w="4299" w:type="dxa"/>
        <w:tblLayout w:type="fixed"/>
        <w:tblLook w:val="0420" w:firstRow="1" w:lastRow="0" w:firstColumn="0" w:lastColumn="0" w:noHBand="0" w:noVBand="1"/>
      </w:tblPr>
      <w:tblGrid>
        <w:gridCol w:w="2830"/>
        <w:gridCol w:w="1469"/>
      </w:tblGrid>
      <w:tr w:rsidR="000A6FBE" w:rsidRPr="00DE1E43" w14:paraId="0149C0C9" w14:textId="77777777" w:rsidTr="00723856">
        <w:trPr>
          <w:trHeight w:val="236"/>
        </w:trPr>
        <w:tc>
          <w:tcPr>
            <w:tcW w:w="2830" w:type="dxa"/>
            <w:hideMark/>
          </w:tcPr>
          <w:p w14:paraId="34A46E27" w14:textId="124851FF" w:rsidR="000A6FBE" w:rsidRPr="00DE1E43" w:rsidRDefault="000A6FBE" w:rsidP="001A75DB">
            <w:pPr>
              <w:pStyle w:val="Sangradetextonormal"/>
              <w:ind w:firstLine="0"/>
              <w:jc w:val="center"/>
              <w:rPr>
                <w:kern w:val="0"/>
                <w:lang w:val="es-ES"/>
              </w:rPr>
            </w:pPr>
            <w:r>
              <w:rPr>
                <w:kern w:val="0"/>
                <w:lang w:val="es-ES"/>
              </w:rPr>
              <w:t>Reac</w:t>
            </w:r>
            <w:r w:rsidR="00B1289F">
              <w:rPr>
                <w:kern w:val="0"/>
                <w:lang w:val="es-ES"/>
              </w:rPr>
              <w:t>ción</w:t>
            </w:r>
          </w:p>
        </w:tc>
        <w:tc>
          <w:tcPr>
            <w:tcW w:w="1469" w:type="dxa"/>
            <w:hideMark/>
          </w:tcPr>
          <w:p w14:paraId="232298B9" w14:textId="02631952" w:rsidR="000A6FBE" w:rsidRPr="00DE1E43" w:rsidRDefault="00B1289F" w:rsidP="001A75DB">
            <w:pPr>
              <w:pStyle w:val="Sangradetextonormal"/>
              <w:ind w:firstLine="0"/>
              <w:jc w:val="center"/>
              <w:rPr>
                <w:kern w:val="0"/>
                <w:lang w:val="es-ES"/>
              </w:rPr>
            </w:pPr>
            <w:r>
              <w:rPr>
                <w:kern w:val="0"/>
                <w:lang w:val="es-ES"/>
              </w:rPr>
              <w:t>Tasa</w:t>
            </w:r>
          </w:p>
        </w:tc>
      </w:tr>
      <w:tr w:rsidR="000A6FBE" w:rsidRPr="00DE1E43" w14:paraId="09F22A48" w14:textId="77777777" w:rsidTr="00832DBF">
        <w:trPr>
          <w:trHeight w:val="236"/>
        </w:trPr>
        <w:tc>
          <w:tcPr>
            <w:tcW w:w="4299" w:type="dxa"/>
            <w:gridSpan w:val="2"/>
          </w:tcPr>
          <w:p w14:paraId="05758EC1" w14:textId="55FD89DF" w:rsidR="000A6FBE" w:rsidRDefault="00B1289F" w:rsidP="001A75DB">
            <w:pPr>
              <w:pStyle w:val="Sangradetextonormal"/>
              <w:ind w:firstLine="0"/>
              <w:jc w:val="center"/>
              <w:rPr>
                <w:kern w:val="0"/>
                <w:highlight w:val="yellow"/>
                <w:lang w:val="es-ES"/>
              </w:rPr>
            </w:pPr>
            <w:r>
              <w:rPr>
                <w:kern w:val="0"/>
                <w:lang w:val="es-ES"/>
              </w:rPr>
              <w:t>Capa de z</w:t>
            </w:r>
            <w:r w:rsidR="000A6FBE" w:rsidRPr="00600B54">
              <w:rPr>
                <w:kern w:val="0"/>
                <w:lang w:val="es-ES"/>
              </w:rPr>
              <w:t>eolit</w:t>
            </w:r>
            <w:r>
              <w:rPr>
                <w:kern w:val="0"/>
                <w:lang w:val="es-ES"/>
              </w:rPr>
              <w:t>a</w:t>
            </w:r>
            <w:r w:rsidR="000A6FBE" w:rsidRPr="00600B54">
              <w:rPr>
                <w:kern w:val="0"/>
                <w:lang w:val="es-ES"/>
              </w:rPr>
              <w:t xml:space="preserve"> </w:t>
            </w:r>
          </w:p>
        </w:tc>
      </w:tr>
      <w:tr w:rsidR="000A6FBE" w:rsidRPr="00DE1E43" w14:paraId="278C368B" w14:textId="77777777" w:rsidTr="00723856">
        <w:trPr>
          <w:trHeight w:val="236"/>
        </w:trPr>
        <w:tc>
          <w:tcPr>
            <w:tcW w:w="2830" w:type="dxa"/>
            <w:vMerge w:val="restart"/>
            <w:vAlign w:val="center"/>
          </w:tcPr>
          <w:p w14:paraId="2A4CB28E" w14:textId="77777777" w:rsidR="000A6FBE" w:rsidRPr="005704A8" w:rsidRDefault="00000000" w:rsidP="001A75DB">
            <w:pPr>
              <w:pStyle w:val="Sangradetextonormal"/>
              <w:ind w:firstLine="0"/>
              <w:jc w:val="center"/>
              <w:rPr>
                <w:kern w:val="0"/>
                <w:sz w:val="16"/>
                <w:szCs w:val="16"/>
                <w:highlight w:val="yellow"/>
                <w:lang w:val="es-ES"/>
              </w:rPr>
            </w:pPr>
            <m:oMathPara>
              <m:oMath>
                <m:sSub>
                  <m:sSubPr>
                    <m:ctrlPr>
                      <w:rPr>
                        <w:rFonts w:ascii="Cambria Math" w:eastAsiaTheme="minorEastAsia" w:hAnsi="Cambria Math" w:cstheme="minorBidi"/>
                        <w:i/>
                        <w:iCs/>
                        <w:color w:val="836967"/>
                        <w:kern w:val="24"/>
                        <w:sz w:val="16"/>
                        <w:szCs w:val="16"/>
                      </w:rPr>
                    </m:ctrlPr>
                  </m:sSubPr>
                  <m:e>
                    <m:r>
                      <w:rPr>
                        <w:rFonts w:ascii="Cambria Math" w:hAnsi="Cambria Math" w:cstheme="minorBidi"/>
                        <w:color w:val="000000" w:themeColor="text1"/>
                        <w:kern w:val="24"/>
                        <w:sz w:val="16"/>
                        <w:szCs w:val="16"/>
                      </w:rPr>
                      <m:t>C</m:t>
                    </m:r>
                  </m:e>
                  <m:sub>
                    <m:r>
                      <w:rPr>
                        <w:rFonts w:ascii="Cambria Math" w:hAnsi="Cambria Math" w:cstheme="minorBidi"/>
                        <w:color w:val="000000" w:themeColor="text1"/>
                        <w:kern w:val="24"/>
                        <w:sz w:val="16"/>
                        <w:szCs w:val="16"/>
                      </w:rPr>
                      <m:t>n</m:t>
                    </m:r>
                  </m:sub>
                </m:sSub>
                <m:sSub>
                  <m:sSubPr>
                    <m:ctrlPr>
                      <w:rPr>
                        <w:rFonts w:ascii="Cambria Math" w:eastAsiaTheme="minorEastAsia" w:hAnsi="Cambria Math" w:cstheme="minorBidi"/>
                        <w:i/>
                        <w:iCs/>
                        <w:color w:val="836967"/>
                        <w:kern w:val="24"/>
                        <w:sz w:val="16"/>
                        <w:szCs w:val="16"/>
                      </w:rPr>
                    </m:ctrlPr>
                  </m:sSubPr>
                  <m:e>
                    <m:r>
                      <w:rPr>
                        <w:rFonts w:ascii="Cambria Math" w:hAnsi="Cambria Math" w:cstheme="minorBidi"/>
                        <w:color w:val="000000" w:themeColor="text1"/>
                        <w:kern w:val="24"/>
                        <w:sz w:val="16"/>
                        <w:szCs w:val="16"/>
                      </w:rPr>
                      <m:t>H</m:t>
                    </m:r>
                  </m:e>
                  <m:sub>
                    <m:r>
                      <w:rPr>
                        <w:rFonts w:ascii="Cambria Math" w:hAnsi="Cambria Math" w:cstheme="minorBidi"/>
                        <w:color w:val="000000" w:themeColor="text1"/>
                        <w:kern w:val="24"/>
                        <w:sz w:val="16"/>
                        <w:szCs w:val="16"/>
                      </w:rPr>
                      <m:t>m</m:t>
                    </m:r>
                  </m:sub>
                </m:sSub>
                <m:r>
                  <w:rPr>
                    <w:rFonts w:ascii="Cambria Math" w:hAnsi="Cambria Math" w:cstheme="minorBidi"/>
                    <w:color w:val="000000" w:themeColor="text1"/>
                    <w:kern w:val="24"/>
                    <w:sz w:val="16"/>
                    <w:szCs w:val="16"/>
                  </w:rPr>
                  <m:t>+Z↔</m:t>
                </m:r>
                <m:sSub>
                  <m:sSubPr>
                    <m:ctrlPr>
                      <w:rPr>
                        <w:rFonts w:ascii="Cambria Math" w:eastAsiaTheme="minorEastAsia" w:hAnsi="Cambria Math" w:cstheme="minorBidi"/>
                        <w:i/>
                        <w:iCs/>
                        <w:color w:val="836967"/>
                        <w:kern w:val="24"/>
                        <w:sz w:val="16"/>
                        <w:szCs w:val="16"/>
                      </w:rPr>
                    </m:ctrlPr>
                  </m:sSubPr>
                  <m:e>
                    <m:r>
                      <w:rPr>
                        <w:rFonts w:ascii="Cambria Math" w:hAnsi="Cambria Math" w:cstheme="minorBidi"/>
                        <w:color w:val="000000" w:themeColor="text1"/>
                        <w:kern w:val="24"/>
                        <w:sz w:val="16"/>
                        <w:szCs w:val="16"/>
                      </w:rPr>
                      <m:t>C</m:t>
                    </m:r>
                  </m:e>
                  <m:sub>
                    <m:r>
                      <w:rPr>
                        <w:rFonts w:ascii="Cambria Math" w:hAnsi="Cambria Math" w:cstheme="minorBidi"/>
                        <w:color w:val="000000" w:themeColor="text1"/>
                        <w:kern w:val="24"/>
                        <w:sz w:val="16"/>
                        <w:szCs w:val="16"/>
                      </w:rPr>
                      <m:t>n</m:t>
                    </m:r>
                  </m:sub>
                </m:sSub>
                <m:sSub>
                  <m:sSubPr>
                    <m:ctrlPr>
                      <w:rPr>
                        <w:rFonts w:ascii="Cambria Math" w:eastAsiaTheme="minorEastAsia" w:hAnsi="Cambria Math" w:cstheme="minorBidi"/>
                        <w:i/>
                        <w:iCs/>
                        <w:color w:val="836967"/>
                        <w:kern w:val="24"/>
                        <w:sz w:val="16"/>
                        <w:szCs w:val="16"/>
                      </w:rPr>
                    </m:ctrlPr>
                  </m:sSubPr>
                  <m:e>
                    <m:r>
                      <w:rPr>
                        <w:rFonts w:ascii="Cambria Math" w:hAnsi="Cambria Math" w:cstheme="minorBidi"/>
                        <w:color w:val="000000" w:themeColor="text1"/>
                        <w:kern w:val="24"/>
                        <w:sz w:val="16"/>
                        <w:szCs w:val="16"/>
                      </w:rPr>
                      <m:t>H</m:t>
                    </m:r>
                  </m:e>
                  <m:sub>
                    <m:r>
                      <w:rPr>
                        <w:rFonts w:ascii="Cambria Math" w:hAnsi="Cambria Math" w:cstheme="minorBidi"/>
                        <w:color w:val="000000" w:themeColor="text1"/>
                        <w:kern w:val="24"/>
                        <w:sz w:val="16"/>
                        <w:szCs w:val="16"/>
                      </w:rPr>
                      <m:t>m</m:t>
                    </m:r>
                  </m:sub>
                </m:sSub>
                <m:r>
                  <w:rPr>
                    <w:rFonts w:ascii="Cambria Math" w:hAnsi="Cambria Math" w:cstheme="minorBidi"/>
                    <w:color w:val="000000" w:themeColor="text1"/>
                    <w:kern w:val="24"/>
                    <w:sz w:val="16"/>
                    <w:szCs w:val="16"/>
                  </w:rPr>
                  <m:t>·Z </m:t>
                </m:r>
              </m:oMath>
            </m:oMathPara>
          </w:p>
        </w:tc>
        <w:tc>
          <w:tcPr>
            <w:tcW w:w="1469" w:type="dxa"/>
            <w:vAlign w:val="center"/>
          </w:tcPr>
          <w:p w14:paraId="5B6AB41A" w14:textId="77777777" w:rsidR="000A6FBE" w:rsidRPr="005704A8" w:rsidRDefault="00000000" w:rsidP="00723856">
            <w:pPr>
              <w:pStyle w:val="Sangradetextonormal"/>
              <w:ind w:left="-105" w:firstLine="0"/>
              <w:jc w:val="center"/>
              <w:rPr>
                <w:kern w:val="0"/>
                <w:sz w:val="16"/>
                <w:szCs w:val="16"/>
                <w:highlight w:val="yellow"/>
                <w:lang w:val="es-ES"/>
              </w:rPr>
            </w:pPr>
            <m:oMathPara>
              <m:oMath>
                <m:sSub>
                  <m:sSubPr>
                    <m:ctrlPr>
                      <w:rPr>
                        <w:rFonts w:ascii="Cambria Math" w:hAnsi="Cambria Math"/>
                        <w:sz w:val="16"/>
                        <w:szCs w:val="16"/>
                      </w:rPr>
                    </m:ctrlPr>
                  </m:sSubPr>
                  <m:e>
                    <m:r>
                      <w:rPr>
                        <w:rFonts w:ascii="Cambria Math" w:hAnsi="Cambria Math"/>
                        <w:sz w:val="16"/>
                        <w:szCs w:val="16"/>
                      </w:rPr>
                      <m:t>k</m:t>
                    </m:r>
                  </m:e>
                  <m:sub>
                    <m:r>
                      <w:rPr>
                        <w:rFonts w:ascii="Cambria Math" w:hAnsi="Cambria Math"/>
                        <w:sz w:val="16"/>
                        <w:szCs w:val="16"/>
                      </w:rPr>
                      <m:t>1</m:t>
                    </m:r>
                  </m:sub>
                </m:sSub>
                <m:d>
                  <m:dPr>
                    <m:ctrlPr>
                      <w:rPr>
                        <w:rFonts w:ascii="Cambria Math" w:hAnsi="Cambria Math"/>
                        <w:sz w:val="16"/>
                        <w:szCs w:val="16"/>
                      </w:rPr>
                    </m:ctrlPr>
                  </m:dPr>
                  <m:e>
                    <m:r>
                      <w:rPr>
                        <w:rFonts w:ascii="Cambria Math" w:hAnsi="Cambria Math"/>
                        <w:sz w:val="16"/>
                        <w:szCs w:val="16"/>
                      </w:rPr>
                      <m:t>1-</m:t>
                    </m:r>
                    <m:sSub>
                      <m:sSubPr>
                        <m:ctrlPr>
                          <w:rPr>
                            <w:rFonts w:ascii="Cambria Math" w:hAnsi="Cambria Math"/>
                            <w:sz w:val="16"/>
                            <w:szCs w:val="16"/>
                          </w:rPr>
                        </m:ctrlPr>
                      </m:sSubPr>
                      <m:e>
                        <m:r>
                          <w:rPr>
                            <w:rFonts w:ascii="Cambria Math" w:hAnsi="Cambria Math"/>
                            <w:sz w:val="16"/>
                            <w:szCs w:val="16"/>
                          </w:rPr>
                          <m:t>θ</m:t>
                        </m:r>
                      </m:e>
                      <m:sub>
                        <m:r>
                          <w:rPr>
                            <w:rFonts w:ascii="Cambria Math" w:hAnsi="Cambria Math"/>
                            <w:sz w:val="16"/>
                            <w:szCs w:val="16"/>
                          </w:rPr>
                          <m:t>HC</m:t>
                        </m:r>
                      </m:sub>
                    </m:sSub>
                  </m:e>
                </m:d>
                <m:sSub>
                  <m:sSubPr>
                    <m:ctrlPr>
                      <w:rPr>
                        <w:rFonts w:ascii="Cambria Math" w:hAnsi="Cambria Math"/>
                        <w:sz w:val="16"/>
                        <w:szCs w:val="16"/>
                      </w:rPr>
                    </m:ctrlPr>
                  </m:sSubPr>
                  <m:e>
                    <m:r>
                      <w:rPr>
                        <w:rFonts w:ascii="Cambria Math" w:hAnsi="Cambria Math"/>
                        <w:sz w:val="16"/>
                        <w:szCs w:val="16"/>
                      </w:rPr>
                      <m:t>c</m:t>
                    </m:r>
                  </m:e>
                  <m:sub>
                    <m:r>
                      <w:rPr>
                        <w:rFonts w:ascii="Cambria Math" w:hAnsi="Cambria Math"/>
                        <w:sz w:val="16"/>
                        <w:szCs w:val="16"/>
                      </w:rPr>
                      <m:t>HC,w</m:t>
                    </m:r>
                    <m:sSub>
                      <m:sSubPr>
                        <m:ctrlPr>
                          <w:rPr>
                            <w:rFonts w:ascii="Cambria Math" w:hAnsi="Cambria Math"/>
                            <w:sz w:val="16"/>
                            <w:szCs w:val="16"/>
                          </w:rPr>
                        </m:ctrlPr>
                      </m:sSubPr>
                      <m:e>
                        <m:r>
                          <w:rPr>
                            <w:rFonts w:ascii="Cambria Math" w:hAnsi="Cambria Math"/>
                            <w:sz w:val="16"/>
                            <w:szCs w:val="16"/>
                          </w:rPr>
                          <m:t>c</m:t>
                        </m:r>
                      </m:e>
                      <m:sub>
                        <m:r>
                          <w:rPr>
                            <w:rFonts w:ascii="Cambria Math" w:hAnsi="Cambria Math"/>
                            <w:sz w:val="16"/>
                            <w:szCs w:val="16"/>
                          </w:rPr>
                          <m:t>1</m:t>
                        </m:r>
                      </m:sub>
                    </m:sSub>
                    <m:r>
                      <w:rPr>
                        <w:rFonts w:ascii="Cambria Math" w:hAnsi="Cambria Math"/>
                        <w:sz w:val="16"/>
                        <w:szCs w:val="16"/>
                      </w:rPr>
                      <m:t> </m:t>
                    </m:r>
                  </m:sub>
                </m:sSub>
              </m:oMath>
            </m:oMathPara>
          </w:p>
        </w:tc>
      </w:tr>
      <w:tr w:rsidR="000A6FBE" w:rsidRPr="00DE1E43" w14:paraId="68427822" w14:textId="77777777" w:rsidTr="00723856">
        <w:trPr>
          <w:trHeight w:val="236"/>
        </w:trPr>
        <w:tc>
          <w:tcPr>
            <w:tcW w:w="2830" w:type="dxa"/>
            <w:vMerge/>
            <w:vAlign w:val="center"/>
          </w:tcPr>
          <w:p w14:paraId="491537F4" w14:textId="77777777" w:rsidR="000A6FBE" w:rsidRPr="005704A8" w:rsidRDefault="000A6FBE" w:rsidP="001A75DB">
            <w:pPr>
              <w:pStyle w:val="Sangradetextonormal"/>
              <w:ind w:firstLine="0"/>
              <w:jc w:val="center"/>
              <w:rPr>
                <w:kern w:val="0"/>
                <w:sz w:val="16"/>
                <w:szCs w:val="16"/>
                <w:lang w:val="es-ES"/>
              </w:rPr>
            </w:pPr>
          </w:p>
        </w:tc>
        <w:tc>
          <w:tcPr>
            <w:tcW w:w="1469" w:type="dxa"/>
            <w:vAlign w:val="center"/>
          </w:tcPr>
          <w:p w14:paraId="4E107417" w14:textId="77777777" w:rsidR="000A6FBE" w:rsidRPr="005704A8" w:rsidRDefault="00000000" w:rsidP="001A75DB">
            <w:pPr>
              <w:pStyle w:val="Sangradetextonormal"/>
              <w:ind w:firstLine="0"/>
              <w:jc w:val="center"/>
              <w:rPr>
                <w:kern w:val="0"/>
                <w:sz w:val="16"/>
                <w:szCs w:val="16"/>
                <w:lang w:val="es-ES"/>
              </w:rPr>
            </w:pPr>
            <m:oMathPara>
              <m:oMath>
                <m:sSub>
                  <m:sSubPr>
                    <m:ctrlPr>
                      <w:rPr>
                        <w:rFonts w:ascii="Cambria Math" w:eastAsiaTheme="minorEastAsia" w:hAnsi="Cambria Math" w:cstheme="minorBidi"/>
                        <w:i/>
                        <w:iCs/>
                        <w:color w:val="836967"/>
                        <w:kern w:val="24"/>
                        <w:sz w:val="16"/>
                        <w:szCs w:val="16"/>
                      </w:rPr>
                    </m:ctrlPr>
                  </m:sSubPr>
                  <m:e>
                    <m:r>
                      <w:rPr>
                        <w:rFonts w:ascii="Cambria Math" w:hAnsi="Cambria Math" w:cstheme="minorBidi"/>
                        <w:color w:val="000000" w:themeColor="text1"/>
                        <w:kern w:val="24"/>
                        <w:sz w:val="16"/>
                        <w:szCs w:val="16"/>
                      </w:rPr>
                      <m:t>k</m:t>
                    </m:r>
                  </m:e>
                  <m:sub>
                    <m:r>
                      <w:rPr>
                        <w:rFonts w:ascii="Cambria Math" w:hAnsi="Cambria Math" w:cstheme="minorBidi"/>
                        <w:color w:val="000000" w:themeColor="text1"/>
                        <w:kern w:val="24"/>
                        <w:sz w:val="16"/>
                        <w:szCs w:val="16"/>
                      </w:rPr>
                      <m:t>2</m:t>
                    </m:r>
                  </m:sub>
                </m:sSub>
                <m:sSub>
                  <m:sSubPr>
                    <m:ctrlPr>
                      <w:rPr>
                        <w:rFonts w:ascii="Cambria Math" w:eastAsiaTheme="minorEastAsia" w:hAnsi="Cambria Math" w:cstheme="minorBidi"/>
                        <w:i/>
                        <w:iCs/>
                        <w:color w:val="836967"/>
                        <w:kern w:val="24"/>
                        <w:sz w:val="16"/>
                        <w:szCs w:val="16"/>
                      </w:rPr>
                    </m:ctrlPr>
                  </m:sSubPr>
                  <m:e>
                    <m:r>
                      <w:rPr>
                        <w:rFonts w:ascii="Cambria Math" w:hAnsi="Cambria Math" w:cstheme="minorBidi"/>
                        <w:color w:val="000000" w:themeColor="text1"/>
                        <w:kern w:val="24"/>
                        <w:sz w:val="16"/>
                        <w:szCs w:val="16"/>
                      </w:rPr>
                      <m:t>θ</m:t>
                    </m:r>
                  </m:e>
                  <m:sub>
                    <m:r>
                      <w:rPr>
                        <w:rFonts w:ascii="Cambria Math" w:hAnsi="Cambria Math" w:cstheme="minorBidi"/>
                        <w:color w:val="000000" w:themeColor="text1"/>
                        <w:kern w:val="24"/>
                        <w:sz w:val="16"/>
                        <w:szCs w:val="16"/>
                      </w:rPr>
                      <m:t>HC</m:t>
                    </m:r>
                  </m:sub>
                </m:sSub>
              </m:oMath>
            </m:oMathPara>
          </w:p>
        </w:tc>
      </w:tr>
      <w:tr w:rsidR="000A6FBE" w:rsidRPr="00DE1E43" w14:paraId="1749668B" w14:textId="77777777" w:rsidTr="00832DBF">
        <w:trPr>
          <w:trHeight w:val="236"/>
        </w:trPr>
        <w:tc>
          <w:tcPr>
            <w:tcW w:w="4299" w:type="dxa"/>
            <w:gridSpan w:val="2"/>
          </w:tcPr>
          <w:p w14:paraId="5907B220" w14:textId="6BA42028" w:rsidR="000A6FBE" w:rsidRDefault="00B1289F" w:rsidP="001A75DB">
            <w:pPr>
              <w:pStyle w:val="Sangradetextonormal"/>
              <w:ind w:firstLine="0"/>
              <w:jc w:val="center"/>
              <w:rPr>
                <w:kern w:val="0"/>
                <w:lang w:val="es-ES"/>
              </w:rPr>
            </w:pPr>
            <w:r>
              <w:rPr>
                <w:kern w:val="0"/>
                <w:lang w:val="es-ES"/>
              </w:rPr>
              <w:t xml:space="preserve">Capa de </w:t>
            </w:r>
            <w:r w:rsidR="000A6FBE">
              <w:rPr>
                <w:kern w:val="0"/>
                <w:lang w:val="es-ES"/>
              </w:rPr>
              <w:t>Pt/Al</w:t>
            </w:r>
            <w:r w:rsidR="000A6FBE" w:rsidRPr="0084692E">
              <w:rPr>
                <w:kern w:val="0"/>
                <w:vertAlign w:val="subscript"/>
                <w:lang w:val="es-ES"/>
              </w:rPr>
              <w:t>2</w:t>
            </w:r>
            <w:r w:rsidR="000A6FBE">
              <w:rPr>
                <w:kern w:val="0"/>
                <w:lang w:val="es-ES"/>
              </w:rPr>
              <w:t>O</w:t>
            </w:r>
            <w:r w:rsidR="000A6FBE" w:rsidRPr="0084692E">
              <w:rPr>
                <w:kern w:val="0"/>
                <w:vertAlign w:val="subscript"/>
                <w:lang w:val="es-ES"/>
              </w:rPr>
              <w:t>3</w:t>
            </w:r>
          </w:p>
        </w:tc>
      </w:tr>
      <w:tr w:rsidR="000A6FBE" w:rsidRPr="00DE1E43" w14:paraId="1B963F74" w14:textId="77777777" w:rsidTr="00723856">
        <w:trPr>
          <w:trHeight w:val="397"/>
        </w:trPr>
        <w:tc>
          <w:tcPr>
            <w:tcW w:w="2830" w:type="dxa"/>
            <w:vAlign w:val="center"/>
            <w:hideMark/>
          </w:tcPr>
          <w:p w14:paraId="75EFB211" w14:textId="77777777" w:rsidR="000A6FBE" w:rsidRPr="005704A8" w:rsidRDefault="000A6FBE" w:rsidP="001A75DB">
            <w:pPr>
              <w:pStyle w:val="Sangradetextonormal"/>
              <w:ind w:left="-252" w:firstLine="0"/>
              <w:rPr>
                <w:kern w:val="0"/>
                <w:sz w:val="16"/>
                <w:szCs w:val="16"/>
                <w:lang w:val="es-ES"/>
              </w:rPr>
            </w:pPr>
            <m:oMathPara>
              <m:oMath>
                <m:r>
                  <w:rPr>
                    <w:rFonts w:ascii="Cambria Math" w:hAnsi="Cambria Math" w:cstheme="minorBidi"/>
                    <w:color w:val="000000" w:themeColor="text1"/>
                    <w:kern w:val="24"/>
                    <w:sz w:val="16"/>
                    <w:szCs w:val="16"/>
                  </w:rPr>
                  <m:t>CO+</m:t>
                </m:r>
                <m:f>
                  <m:fPr>
                    <m:ctrlPr>
                      <w:rPr>
                        <w:rFonts w:ascii="Cambria Math" w:eastAsiaTheme="minorEastAsia" w:hAnsi="Cambria Math" w:cstheme="minorBidi"/>
                        <w:i/>
                        <w:iCs/>
                        <w:color w:val="836967"/>
                        <w:kern w:val="24"/>
                        <w:sz w:val="16"/>
                        <w:szCs w:val="16"/>
                      </w:rPr>
                    </m:ctrlPr>
                  </m:fPr>
                  <m:num>
                    <m:r>
                      <w:rPr>
                        <w:rFonts w:ascii="Cambria Math" w:hAnsi="Cambria Math" w:cstheme="minorBidi"/>
                        <w:color w:val="000000" w:themeColor="text1"/>
                        <w:kern w:val="24"/>
                        <w:sz w:val="16"/>
                        <w:szCs w:val="16"/>
                      </w:rPr>
                      <m:t>1</m:t>
                    </m:r>
                  </m:num>
                  <m:den>
                    <m:r>
                      <w:rPr>
                        <w:rFonts w:ascii="Cambria Math" w:hAnsi="Cambria Math" w:cstheme="minorBidi"/>
                        <w:color w:val="000000" w:themeColor="text1"/>
                        <w:kern w:val="24"/>
                        <w:sz w:val="16"/>
                        <w:szCs w:val="16"/>
                      </w:rPr>
                      <m:t>2</m:t>
                    </m:r>
                  </m:den>
                </m:f>
                <m:sSub>
                  <m:sSubPr>
                    <m:ctrlPr>
                      <w:rPr>
                        <w:rFonts w:ascii="Cambria Math" w:eastAsiaTheme="minorEastAsia" w:hAnsi="Cambria Math" w:cstheme="minorBidi"/>
                        <w:i/>
                        <w:iCs/>
                        <w:color w:val="836967"/>
                        <w:kern w:val="24"/>
                        <w:sz w:val="16"/>
                        <w:szCs w:val="16"/>
                      </w:rPr>
                    </m:ctrlPr>
                  </m:sSubPr>
                  <m:e>
                    <m:r>
                      <w:rPr>
                        <w:rFonts w:ascii="Cambria Math" w:hAnsi="Cambria Math" w:cstheme="minorBidi"/>
                        <w:color w:val="000000" w:themeColor="text1"/>
                        <w:kern w:val="24"/>
                        <w:sz w:val="16"/>
                        <w:szCs w:val="16"/>
                      </w:rPr>
                      <m:t>O</m:t>
                    </m:r>
                  </m:e>
                  <m:sub>
                    <m:r>
                      <w:rPr>
                        <w:rFonts w:ascii="Cambria Math" w:hAnsi="Cambria Math" w:cstheme="minorBidi"/>
                        <w:color w:val="000000" w:themeColor="text1"/>
                        <w:kern w:val="24"/>
                        <w:sz w:val="16"/>
                        <w:szCs w:val="16"/>
                      </w:rPr>
                      <m:t>2</m:t>
                    </m:r>
                  </m:sub>
                </m:sSub>
                <m:r>
                  <w:rPr>
                    <w:rFonts w:ascii="Cambria Math" w:hAnsi="Cambria Math" w:cstheme="minorBidi"/>
                    <w:color w:val="000000" w:themeColor="text1"/>
                    <w:kern w:val="24"/>
                    <w:sz w:val="16"/>
                    <w:szCs w:val="16"/>
                  </w:rPr>
                  <m:t>→C</m:t>
                </m:r>
                <m:sSub>
                  <m:sSubPr>
                    <m:ctrlPr>
                      <w:rPr>
                        <w:rFonts w:ascii="Cambria Math" w:eastAsiaTheme="minorEastAsia" w:hAnsi="Cambria Math" w:cstheme="minorBidi"/>
                        <w:i/>
                        <w:iCs/>
                        <w:color w:val="836967"/>
                        <w:kern w:val="24"/>
                        <w:sz w:val="16"/>
                        <w:szCs w:val="16"/>
                      </w:rPr>
                    </m:ctrlPr>
                  </m:sSubPr>
                  <m:e>
                    <m:r>
                      <w:rPr>
                        <w:rFonts w:ascii="Cambria Math" w:hAnsi="Cambria Math" w:cstheme="minorBidi"/>
                        <w:color w:val="000000" w:themeColor="text1"/>
                        <w:kern w:val="24"/>
                        <w:sz w:val="16"/>
                        <w:szCs w:val="16"/>
                      </w:rPr>
                      <m:t>O</m:t>
                    </m:r>
                  </m:e>
                  <m:sub>
                    <m:r>
                      <w:rPr>
                        <w:rFonts w:ascii="Cambria Math" w:hAnsi="Cambria Math" w:cstheme="minorBidi"/>
                        <w:color w:val="000000" w:themeColor="text1"/>
                        <w:kern w:val="24"/>
                        <w:sz w:val="16"/>
                        <w:szCs w:val="16"/>
                      </w:rPr>
                      <m:t>2</m:t>
                    </m:r>
                  </m:sub>
                </m:sSub>
              </m:oMath>
            </m:oMathPara>
          </w:p>
        </w:tc>
        <w:tc>
          <w:tcPr>
            <w:tcW w:w="1469" w:type="dxa"/>
            <w:vAlign w:val="center"/>
            <w:hideMark/>
          </w:tcPr>
          <w:p w14:paraId="078F32A3" w14:textId="77777777" w:rsidR="000A6FBE" w:rsidRPr="005704A8" w:rsidRDefault="00000000" w:rsidP="001A75DB">
            <w:pPr>
              <w:pStyle w:val="Sangradetextonormal"/>
              <w:ind w:left="-250" w:firstLine="0"/>
              <w:jc w:val="center"/>
              <w:rPr>
                <w:sz w:val="16"/>
                <w:szCs w:val="16"/>
              </w:rPr>
            </w:pPr>
            <m:oMathPara>
              <m:oMath>
                <m:f>
                  <m:fPr>
                    <m:ctrlPr>
                      <w:rPr>
                        <w:rFonts w:ascii="Cambria Math" w:hAnsi="Cambria Math"/>
                        <w:sz w:val="16"/>
                        <w:szCs w:val="16"/>
                      </w:rPr>
                    </m:ctrlPr>
                  </m:fPr>
                  <m:num>
                    <m:sSub>
                      <m:sSubPr>
                        <m:ctrlPr>
                          <w:rPr>
                            <w:rFonts w:ascii="Cambria Math" w:hAnsi="Cambria Math"/>
                            <w:sz w:val="16"/>
                            <w:szCs w:val="16"/>
                          </w:rPr>
                        </m:ctrlPr>
                      </m:sSubPr>
                      <m:e>
                        <m:r>
                          <w:rPr>
                            <w:rFonts w:ascii="Cambria Math" w:hAnsi="Cambria Math"/>
                            <w:sz w:val="16"/>
                            <w:szCs w:val="16"/>
                          </w:rPr>
                          <m:t>k</m:t>
                        </m:r>
                      </m:e>
                      <m:sub>
                        <m:r>
                          <w:rPr>
                            <w:rFonts w:ascii="Cambria Math" w:hAnsi="Cambria Math"/>
                            <w:sz w:val="16"/>
                            <w:szCs w:val="16"/>
                          </w:rPr>
                          <m:t>3</m:t>
                        </m:r>
                      </m:sub>
                    </m:sSub>
                  </m:num>
                  <m:den>
                    <m:sSub>
                      <m:sSubPr>
                        <m:ctrlPr>
                          <w:rPr>
                            <w:rFonts w:ascii="Cambria Math" w:hAnsi="Cambria Math"/>
                            <w:sz w:val="16"/>
                            <w:szCs w:val="16"/>
                          </w:rPr>
                        </m:ctrlPr>
                      </m:sSubPr>
                      <m:e>
                        <m:r>
                          <w:rPr>
                            <w:rFonts w:ascii="Cambria Math" w:hAnsi="Cambria Math"/>
                            <w:sz w:val="16"/>
                            <w:szCs w:val="16"/>
                          </w:rPr>
                          <m:t>G</m:t>
                        </m:r>
                      </m:e>
                      <m:sub>
                        <m:r>
                          <w:rPr>
                            <w:rFonts w:ascii="Cambria Math" w:hAnsi="Cambria Math"/>
                            <w:sz w:val="16"/>
                            <w:szCs w:val="16"/>
                          </w:rPr>
                          <m:t>ox</m:t>
                        </m:r>
                      </m:sub>
                    </m:sSub>
                  </m:den>
                </m:f>
                <m:r>
                  <w:rPr>
                    <w:rFonts w:ascii="Cambria Math" w:hAnsi="Cambria Math"/>
                    <w:sz w:val="16"/>
                    <w:szCs w:val="16"/>
                  </w:rPr>
                  <m:t> </m:t>
                </m:r>
                <m:sSub>
                  <m:sSubPr>
                    <m:ctrlPr>
                      <w:rPr>
                        <w:rFonts w:ascii="Cambria Math" w:hAnsi="Cambria Math"/>
                        <w:sz w:val="16"/>
                        <w:szCs w:val="16"/>
                      </w:rPr>
                    </m:ctrlPr>
                  </m:sSubPr>
                  <m:e>
                    <m:r>
                      <w:rPr>
                        <w:rFonts w:ascii="Cambria Math" w:hAnsi="Cambria Math"/>
                        <w:sz w:val="16"/>
                        <w:szCs w:val="16"/>
                      </w:rPr>
                      <m:t>c</m:t>
                    </m:r>
                  </m:e>
                  <m:sub>
                    <m:sSub>
                      <m:sSubPr>
                        <m:ctrlPr>
                          <w:rPr>
                            <w:rFonts w:ascii="Cambria Math" w:hAnsi="Cambria Math"/>
                            <w:sz w:val="16"/>
                            <w:szCs w:val="16"/>
                          </w:rPr>
                        </m:ctrlPr>
                      </m:sSubPr>
                      <m:e>
                        <m:r>
                          <w:rPr>
                            <w:rFonts w:ascii="Cambria Math" w:hAnsi="Cambria Math"/>
                            <w:sz w:val="16"/>
                            <w:szCs w:val="16"/>
                          </w:rPr>
                          <m:t>O</m:t>
                        </m:r>
                      </m:e>
                      <m:sub>
                        <m:r>
                          <w:rPr>
                            <w:rFonts w:ascii="Cambria Math" w:hAnsi="Cambria Math"/>
                            <w:sz w:val="16"/>
                            <w:szCs w:val="16"/>
                          </w:rPr>
                          <m:t>2</m:t>
                        </m:r>
                      </m:sub>
                    </m:sSub>
                  </m:sub>
                </m:sSub>
                <m:sSub>
                  <m:sSubPr>
                    <m:ctrlPr>
                      <w:rPr>
                        <w:rFonts w:ascii="Cambria Math" w:hAnsi="Cambria Math"/>
                        <w:sz w:val="16"/>
                        <w:szCs w:val="16"/>
                      </w:rPr>
                    </m:ctrlPr>
                  </m:sSubPr>
                  <m:e>
                    <m:r>
                      <w:rPr>
                        <w:rFonts w:ascii="Cambria Math" w:hAnsi="Cambria Math"/>
                        <w:sz w:val="16"/>
                        <w:szCs w:val="16"/>
                      </w:rPr>
                      <m:t>c</m:t>
                    </m:r>
                  </m:e>
                  <m:sub>
                    <m:r>
                      <w:rPr>
                        <w:rFonts w:ascii="Cambria Math" w:hAnsi="Cambria Math"/>
                        <w:sz w:val="16"/>
                        <w:szCs w:val="16"/>
                      </w:rPr>
                      <m:t>CO,w</m:t>
                    </m:r>
                    <m:sSub>
                      <m:sSubPr>
                        <m:ctrlPr>
                          <w:rPr>
                            <w:rFonts w:ascii="Cambria Math" w:hAnsi="Cambria Math"/>
                            <w:sz w:val="16"/>
                            <w:szCs w:val="16"/>
                          </w:rPr>
                        </m:ctrlPr>
                      </m:sSubPr>
                      <m:e>
                        <m:r>
                          <w:rPr>
                            <w:rFonts w:ascii="Cambria Math" w:hAnsi="Cambria Math"/>
                            <w:sz w:val="16"/>
                            <w:szCs w:val="16"/>
                          </w:rPr>
                          <m:t>c</m:t>
                        </m:r>
                      </m:e>
                      <m:sub>
                        <m:r>
                          <w:rPr>
                            <w:rFonts w:ascii="Cambria Math" w:hAnsi="Cambria Math"/>
                            <w:sz w:val="16"/>
                            <w:szCs w:val="16"/>
                          </w:rPr>
                          <m:t>2</m:t>
                        </m:r>
                      </m:sub>
                    </m:sSub>
                    <m:r>
                      <w:rPr>
                        <w:rFonts w:ascii="Cambria Math" w:hAnsi="Cambria Math"/>
                        <w:sz w:val="16"/>
                        <w:szCs w:val="16"/>
                      </w:rPr>
                      <m:t> </m:t>
                    </m:r>
                  </m:sub>
                </m:sSub>
              </m:oMath>
            </m:oMathPara>
          </w:p>
        </w:tc>
      </w:tr>
      <w:tr w:rsidR="000A6FBE" w:rsidRPr="00DE1E43" w14:paraId="37A2FAB8" w14:textId="77777777" w:rsidTr="00723856">
        <w:trPr>
          <w:trHeight w:val="397"/>
        </w:trPr>
        <w:tc>
          <w:tcPr>
            <w:tcW w:w="2830" w:type="dxa"/>
            <w:vAlign w:val="center"/>
          </w:tcPr>
          <w:p w14:paraId="6E0D0D5E" w14:textId="77777777" w:rsidR="000A6FBE" w:rsidRPr="005704A8" w:rsidRDefault="00000000" w:rsidP="00723856">
            <w:pPr>
              <w:pStyle w:val="Sangradetextonormal"/>
              <w:ind w:left="-254" w:hanging="108"/>
              <w:rPr>
                <w:noProof/>
                <w:kern w:val="0"/>
                <w:sz w:val="16"/>
                <w:szCs w:val="16"/>
                <w:lang w:val="es-ES"/>
              </w:rPr>
            </w:pPr>
            <m:oMathPara>
              <m:oMath>
                <m:sSub>
                  <m:sSubPr>
                    <m:ctrlPr>
                      <w:rPr>
                        <w:rFonts w:ascii="Cambria Math" w:eastAsiaTheme="minorEastAsia" w:hAnsi="Cambria Math" w:cstheme="minorBidi"/>
                        <w:i/>
                        <w:iCs/>
                        <w:kern w:val="24"/>
                        <w:sz w:val="16"/>
                        <w:szCs w:val="16"/>
                      </w:rPr>
                    </m:ctrlPr>
                  </m:sSubPr>
                  <m:e>
                    <m:r>
                      <w:rPr>
                        <w:rFonts w:ascii="Cambria Math" w:hAnsi="Cambria Math" w:cstheme="minorBidi"/>
                        <w:kern w:val="24"/>
                        <w:sz w:val="16"/>
                        <w:szCs w:val="16"/>
                      </w:rPr>
                      <m:t>C</m:t>
                    </m:r>
                  </m:e>
                  <m:sub>
                    <m:r>
                      <w:rPr>
                        <w:rFonts w:ascii="Cambria Math" w:hAnsi="Cambria Math" w:cstheme="minorBidi"/>
                        <w:kern w:val="24"/>
                        <w:sz w:val="16"/>
                        <w:szCs w:val="16"/>
                      </w:rPr>
                      <m:t>n</m:t>
                    </m:r>
                  </m:sub>
                </m:sSub>
                <m:sSub>
                  <m:sSubPr>
                    <m:ctrlPr>
                      <w:rPr>
                        <w:rFonts w:ascii="Cambria Math" w:eastAsiaTheme="minorEastAsia" w:hAnsi="Cambria Math" w:cstheme="minorBidi"/>
                        <w:i/>
                        <w:iCs/>
                        <w:kern w:val="24"/>
                        <w:sz w:val="16"/>
                        <w:szCs w:val="16"/>
                      </w:rPr>
                    </m:ctrlPr>
                  </m:sSubPr>
                  <m:e>
                    <m:r>
                      <w:rPr>
                        <w:rFonts w:ascii="Cambria Math" w:hAnsi="Cambria Math" w:cstheme="minorBidi"/>
                        <w:kern w:val="24"/>
                        <w:sz w:val="16"/>
                        <w:szCs w:val="16"/>
                      </w:rPr>
                      <m:t>H</m:t>
                    </m:r>
                  </m:e>
                  <m:sub>
                    <m:r>
                      <w:rPr>
                        <w:rFonts w:ascii="Cambria Math" w:hAnsi="Cambria Math" w:cstheme="minorBidi"/>
                        <w:kern w:val="24"/>
                        <w:sz w:val="16"/>
                        <w:szCs w:val="16"/>
                      </w:rPr>
                      <m:t>m</m:t>
                    </m:r>
                  </m:sub>
                </m:sSub>
                <m:r>
                  <w:rPr>
                    <w:rFonts w:ascii="Cambria Math" w:hAnsi="Cambria Math" w:cstheme="minorBidi"/>
                    <w:kern w:val="24"/>
                    <w:sz w:val="16"/>
                    <w:szCs w:val="16"/>
                  </w:rPr>
                  <m:t>+</m:t>
                </m:r>
                <m:d>
                  <m:dPr>
                    <m:ctrlPr>
                      <w:rPr>
                        <w:rFonts w:ascii="Cambria Math" w:eastAsiaTheme="minorEastAsia" w:hAnsi="Cambria Math" w:cstheme="minorBidi"/>
                        <w:i/>
                        <w:iCs/>
                        <w:kern w:val="24"/>
                        <w:sz w:val="16"/>
                        <w:szCs w:val="16"/>
                      </w:rPr>
                    </m:ctrlPr>
                  </m:dPr>
                  <m:e>
                    <m:r>
                      <w:rPr>
                        <w:rFonts w:ascii="Cambria Math" w:hAnsi="Cambria Math" w:cstheme="minorBidi"/>
                        <w:kern w:val="24"/>
                        <w:sz w:val="16"/>
                        <w:szCs w:val="16"/>
                      </w:rPr>
                      <m:t>n+</m:t>
                    </m:r>
                    <m:f>
                      <m:fPr>
                        <m:ctrlPr>
                          <w:rPr>
                            <w:rFonts w:ascii="Cambria Math" w:eastAsiaTheme="minorEastAsia" w:hAnsi="Cambria Math" w:cstheme="minorBidi"/>
                            <w:i/>
                            <w:iCs/>
                            <w:kern w:val="24"/>
                            <w:sz w:val="16"/>
                            <w:szCs w:val="16"/>
                          </w:rPr>
                        </m:ctrlPr>
                      </m:fPr>
                      <m:num>
                        <m:r>
                          <w:rPr>
                            <w:rFonts w:ascii="Cambria Math" w:hAnsi="Cambria Math" w:cstheme="minorBidi"/>
                            <w:kern w:val="24"/>
                            <w:sz w:val="16"/>
                            <w:szCs w:val="16"/>
                          </w:rPr>
                          <m:t>m</m:t>
                        </m:r>
                      </m:num>
                      <m:den>
                        <m:r>
                          <w:rPr>
                            <w:rFonts w:ascii="Cambria Math" w:hAnsi="Cambria Math" w:cstheme="minorBidi"/>
                            <w:kern w:val="24"/>
                            <w:sz w:val="16"/>
                            <w:szCs w:val="16"/>
                          </w:rPr>
                          <m:t>4</m:t>
                        </m:r>
                      </m:den>
                    </m:f>
                  </m:e>
                </m:d>
                <m:sSub>
                  <m:sSubPr>
                    <m:ctrlPr>
                      <w:rPr>
                        <w:rFonts w:ascii="Cambria Math" w:eastAsiaTheme="minorEastAsia" w:hAnsi="Cambria Math" w:cstheme="minorBidi"/>
                        <w:i/>
                        <w:iCs/>
                        <w:kern w:val="24"/>
                        <w:sz w:val="16"/>
                        <w:szCs w:val="16"/>
                      </w:rPr>
                    </m:ctrlPr>
                  </m:sSubPr>
                  <m:e>
                    <m:r>
                      <w:rPr>
                        <w:rFonts w:ascii="Cambria Math" w:hAnsi="Cambria Math" w:cstheme="minorBidi"/>
                        <w:kern w:val="24"/>
                        <w:sz w:val="16"/>
                        <w:szCs w:val="16"/>
                      </w:rPr>
                      <m:t>O</m:t>
                    </m:r>
                  </m:e>
                  <m:sub>
                    <m:r>
                      <w:rPr>
                        <w:rFonts w:ascii="Cambria Math" w:hAnsi="Cambria Math" w:cstheme="minorBidi"/>
                        <w:kern w:val="24"/>
                        <w:sz w:val="16"/>
                        <w:szCs w:val="16"/>
                      </w:rPr>
                      <m:t>2</m:t>
                    </m:r>
                  </m:sub>
                </m:sSub>
                <m:r>
                  <w:rPr>
                    <w:rFonts w:ascii="Cambria Math" w:hAnsi="Cambria Math" w:cstheme="minorBidi"/>
                    <w:kern w:val="24"/>
                    <w:sz w:val="16"/>
                    <w:szCs w:val="16"/>
                  </w:rPr>
                  <m:t>→nC</m:t>
                </m:r>
                <m:sSub>
                  <m:sSubPr>
                    <m:ctrlPr>
                      <w:rPr>
                        <w:rFonts w:ascii="Cambria Math" w:eastAsiaTheme="minorEastAsia" w:hAnsi="Cambria Math" w:cstheme="minorBidi"/>
                        <w:i/>
                        <w:iCs/>
                        <w:kern w:val="24"/>
                        <w:sz w:val="16"/>
                        <w:szCs w:val="16"/>
                      </w:rPr>
                    </m:ctrlPr>
                  </m:sSubPr>
                  <m:e>
                    <m:r>
                      <w:rPr>
                        <w:rFonts w:ascii="Cambria Math" w:hAnsi="Cambria Math" w:cstheme="minorBidi"/>
                        <w:kern w:val="24"/>
                        <w:sz w:val="16"/>
                        <w:szCs w:val="16"/>
                      </w:rPr>
                      <m:t>O</m:t>
                    </m:r>
                  </m:e>
                  <m:sub>
                    <m:r>
                      <w:rPr>
                        <w:rFonts w:ascii="Cambria Math" w:hAnsi="Cambria Math" w:cstheme="minorBidi"/>
                        <w:kern w:val="24"/>
                        <w:sz w:val="16"/>
                        <w:szCs w:val="16"/>
                      </w:rPr>
                      <m:t>2</m:t>
                    </m:r>
                  </m:sub>
                </m:sSub>
                <m:r>
                  <w:rPr>
                    <w:rFonts w:ascii="Cambria Math" w:hAnsi="Cambria Math" w:cstheme="minorBidi"/>
                    <w:kern w:val="24"/>
                    <w:sz w:val="16"/>
                    <w:szCs w:val="16"/>
                  </w:rPr>
                  <m:t>+</m:t>
                </m:r>
                <m:f>
                  <m:fPr>
                    <m:ctrlPr>
                      <w:rPr>
                        <w:rFonts w:ascii="Cambria Math" w:eastAsiaTheme="minorEastAsia" w:hAnsi="Cambria Math" w:cstheme="minorBidi"/>
                        <w:i/>
                        <w:iCs/>
                        <w:kern w:val="24"/>
                        <w:sz w:val="16"/>
                        <w:szCs w:val="16"/>
                      </w:rPr>
                    </m:ctrlPr>
                  </m:fPr>
                  <m:num>
                    <m:r>
                      <w:rPr>
                        <w:rFonts w:ascii="Cambria Math" w:hAnsi="Cambria Math" w:cstheme="minorBidi"/>
                        <w:kern w:val="24"/>
                        <w:sz w:val="16"/>
                        <w:szCs w:val="16"/>
                      </w:rPr>
                      <m:t>m</m:t>
                    </m:r>
                  </m:num>
                  <m:den>
                    <m:r>
                      <w:rPr>
                        <w:rFonts w:ascii="Cambria Math" w:hAnsi="Cambria Math" w:cstheme="minorBidi"/>
                        <w:kern w:val="24"/>
                        <w:sz w:val="16"/>
                        <w:szCs w:val="16"/>
                      </w:rPr>
                      <m:t>2</m:t>
                    </m:r>
                  </m:den>
                </m:f>
                <m:sSub>
                  <m:sSubPr>
                    <m:ctrlPr>
                      <w:rPr>
                        <w:rFonts w:ascii="Cambria Math" w:eastAsiaTheme="minorEastAsia" w:hAnsi="Cambria Math" w:cstheme="minorBidi"/>
                        <w:i/>
                        <w:iCs/>
                        <w:color w:val="836967"/>
                        <w:kern w:val="24"/>
                        <w:sz w:val="16"/>
                        <w:szCs w:val="16"/>
                      </w:rPr>
                    </m:ctrlPr>
                  </m:sSubPr>
                  <m:e>
                    <m:r>
                      <w:rPr>
                        <w:rFonts w:ascii="Cambria Math" w:hAnsi="Cambria Math" w:cstheme="minorBidi"/>
                        <w:color w:val="000000" w:themeColor="text1"/>
                        <w:kern w:val="24"/>
                        <w:sz w:val="16"/>
                        <w:szCs w:val="16"/>
                      </w:rPr>
                      <m:t>H</m:t>
                    </m:r>
                  </m:e>
                  <m:sub>
                    <m:r>
                      <w:rPr>
                        <w:rFonts w:ascii="Cambria Math" w:hAnsi="Cambria Math" w:cstheme="minorBidi"/>
                        <w:color w:val="000000" w:themeColor="text1"/>
                        <w:kern w:val="24"/>
                        <w:sz w:val="16"/>
                        <w:szCs w:val="16"/>
                      </w:rPr>
                      <m:t>2</m:t>
                    </m:r>
                  </m:sub>
                </m:sSub>
                <m:r>
                  <w:rPr>
                    <w:rFonts w:ascii="Cambria Math" w:hAnsi="Cambria Math" w:cstheme="minorBidi"/>
                    <w:color w:val="000000" w:themeColor="text1"/>
                    <w:kern w:val="24"/>
                    <w:sz w:val="16"/>
                    <w:szCs w:val="16"/>
                  </w:rPr>
                  <m:t>O </m:t>
                </m:r>
              </m:oMath>
            </m:oMathPara>
          </w:p>
        </w:tc>
        <w:tc>
          <w:tcPr>
            <w:tcW w:w="1469" w:type="dxa"/>
            <w:vAlign w:val="center"/>
          </w:tcPr>
          <w:p w14:paraId="05C6D340" w14:textId="77777777" w:rsidR="000A6FBE" w:rsidRPr="005704A8" w:rsidRDefault="00000000" w:rsidP="001A75DB">
            <w:pPr>
              <w:pStyle w:val="Sangradetextonormal"/>
              <w:ind w:left="-111" w:right="175" w:hanging="141"/>
              <w:jc w:val="center"/>
              <w:rPr>
                <w:sz w:val="16"/>
                <w:szCs w:val="16"/>
              </w:rPr>
            </w:pPr>
            <m:oMathPara>
              <m:oMath>
                <m:f>
                  <m:fPr>
                    <m:ctrlPr>
                      <w:rPr>
                        <w:rFonts w:ascii="Cambria Math" w:hAnsi="Cambria Math"/>
                        <w:sz w:val="16"/>
                        <w:szCs w:val="16"/>
                      </w:rPr>
                    </m:ctrlPr>
                  </m:fPr>
                  <m:num>
                    <m:sSub>
                      <m:sSubPr>
                        <m:ctrlPr>
                          <w:rPr>
                            <w:rFonts w:ascii="Cambria Math" w:hAnsi="Cambria Math"/>
                            <w:sz w:val="16"/>
                            <w:szCs w:val="16"/>
                          </w:rPr>
                        </m:ctrlPr>
                      </m:sSubPr>
                      <m:e>
                        <m:r>
                          <w:rPr>
                            <w:rFonts w:ascii="Cambria Math" w:hAnsi="Cambria Math"/>
                            <w:sz w:val="16"/>
                            <w:szCs w:val="16"/>
                          </w:rPr>
                          <m:t>k</m:t>
                        </m:r>
                      </m:e>
                      <m:sub>
                        <m:r>
                          <w:rPr>
                            <w:rFonts w:ascii="Cambria Math" w:hAnsi="Cambria Math"/>
                            <w:sz w:val="16"/>
                            <w:szCs w:val="16"/>
                          </w:rPr>
                          <m:t>4</m:t>
                        </m:r>
                      </m:sub>
                    </m:sSub>
                  </m:num>
                  <m:den>
                    <m:sSub>
                      <m:sSubPr>
                        <m:ctrlPr>
                          <w:rPr>
                            <w:rFonts w:ascii="Cambria Math" w:hAnsi="Cambria Math"/>
                            <w:sz w:val="16"/>
                            <w:szCs w:val="16"/>
                          </w:rPr>
                        </m:ctrlPr>
                      </m:sSubPr>
                      <m:e>
                        <m:r>
                          <w:rPr>
                            <w:rFonts w:ascii="Cambria Math" w:hAnsi="Cambria Math"/>
                            <w:sz w:val="16"/>
                            <w:szCs w:val="16"/>
                          </w:rPr>
                          <m:t>G</m:t>
                        </m:r>
                      </m:e>
                      <m:sub>
                        <m:r>
                          <w:rPr>
                            <w:rFonts w:ascii="Cambria Math" w:hAnsi="Cambria Math"/>
                            <w:sz w:val="16"/>
                            <w:szCs w:val="16"/>
                          </w:rPr>
                          <m:t>ox</m:t>
                        </m:r>
                      </m:sub>
                    </m:sSub>
                  </m:den>
                </m:f>
                <m:sSub>
                  <m:sSubPr>
                    <m:ctrlPr>
                      <w:rPr>
                        <w:rFonts w:ascii="Cambria Math" w:hAnsi="Cambria Math"/>
                        <w:sz w:val="16"/>
                        <w:szCs w:val="16"/>
                      </w:rPr>
                    </m:ctrlPr>
                  </m:sSubPr>
                  <m:e>
                    <m:r>
                      <w:rPr>
                        <w:rFonts w:ascii="Cambria Math" w:hAnsi="Cambria Math"/>
                        <w:sz w:val="16"/>
                        <w:szCs w:val="16"/>
                      </w:rPr>
                      <m:t>c</m:t>
                    </m:r>
                  </m:e>
                  <m:sub>
                    <m:sSub>
                      <m:sSubPr>
                        <m:ctrlPr>
                          <w:rPr>
                            <w:rFonts w:ascii="Cambria Math" w:hAnsi="Cambria Math"/>
                            <w:sz w:val="16"/>
                            <w:szCs w:val="16"/>
                          </w:rPr>
                        </m:ctrlPr>
                      </m:sSubPr>
                      <m:e>
                        <m:r>
                          <w:rPr>
                            <w:rFonts w:ascii="Cambria Math" w:hAnsi="Cambria Math"/>
                            <w:sz w:val="16"/>
                            <w:szCs w:val="16"/>
                          </w:rPr>
                          <m:t>O</m:t>
                        </m:r>
                      </m:e>
                      <m:sub>
                        <m:r>
                          <w:rPr>
                            <w:rFonts w:ascii="Cambria Math" w:hAnsi="Cambria Math"/>
                            <w:sz w:val="16"/>
                            <w:szCs w:val="16"/>
                          </w:rPr>
                          <m:t>2</m:t>
                        </m:r>
                      </m:sub>
                    </m:sSub>
                  </m:sub>
                </m:sSub>
                <m:sSub>
                  <m:sSubPr>
                    <m:ctrlPr>
                      <w:rPr>
                        <w:rFonts w:ascii="Cambria Math" w:hAnsi="Cambria Math"/>
                        <w:sz w:val="16"/>
                        <w:szCs w:val="16"/>
                      </w:rPr>
                    </m:ctrlPr>
                  </m:sSubPr>
                  <m:e>
                    <m:r>
                      <w:rPr>
                        <w:rFonts w:ascii="Cambria Math" w:hAnsi="Cambria Math"/>
                        <w:sz w:val="16"/>
                        <w:szCs w:val="16"/>
                      </w:rPr>
                      <m:t>c</m:t>
                    </m:r>
                  </m:e>
                  <m:sub>
                    <m:r>
                      <w:rPr>
                        <w:rFonts w:ascii="Cambria Math" w:hAnsi="Cambria Math"/>
                        <w:sz w:val="16"/>
                        <w:szCs w:val="16"/>
                      </w:rPr>
                      <m:t>HC,w</m:t>
                    </m:r>
                    <m:sSub>
                      <m:sSubPr>
                        <m:ctrlPr>
                          <w:rPr>
                            <w:rFonts w:ascii="Cambria Math" w:hAnsi="Cambria Math"/>
                            <w:sz w:val="16"/>
                            <w:szCs w:val="16"/>
                          </w:rPr>
                        </m:ctrlPr>
                      </m:sSubPr>
                      <m:e>
                        <m:r>
                          <w:rPr>
                            <w:rFonts w:ascii="Cambria Math" w:hAnsi="Cambria Math"/>
                            <w:sz w:val="16"/>
                            <w:szCs w:val="16"/>
                          </w:rPr>
                          <m:t>c</m:t>
                        </m:r>
                      </m:e>
                      <m:sub>
                        <m:r>
                          <w:rPr>
                            <w:rFonts w:ascii="Cambria Math" w:hAnsi="Cambria Math"/>
                            <w:sz w:val="16"/>
                            <w:szCs w:val="16"/>
                          </w:rPr>
                          <m:t>2</m:t>
                        </m:r>
                      </m:sub>
                    </m:sSub>
                  </m:sub>
                </m:sSub>
              </m:oMath>
            </m:oMathPara>
          </w:p>
        </w:tc>
      </w:tr>
    </w:tbl>
    <w:p w14:paraId="219450BA" w14:textId="12193E6F" w:rsidR="00590903" w:rsidRDefault="00590903" w:rsidP="00AD5A39">
      <w:pPr>
        <w:rPr>
          <w:lang w:val="es-ES"/>
        </w:rPr>
      </w:pPr>
    </w:p>
    <w:p w14:paraId="6A680060" w14:textId="76719EB3" w:rsidR="000A6FBE" w:rsidRPr="00637F5C" w:rsidRDefault="000A6FBE" w:rsidP="000A6FBE">
      <w:pPr>
        <w:pStyle w:val="TablaTtulo"/>
        <w:spacing w:before="0" w:after="200"/>
        <w:rPr>
          <w:sz w:val="18"/>
        </w:rPr>
      </w:pPr>
      <w:r w:rsidRPr="00637F5C">
        <w:rPr>
          <w:sz w:val="18"/>
        </w:rPr>
        <w:t>Tabla 4. Mecanismo y tasas de reacción del ASC.</w:t>
      </w:r>
    </w:p>
    <w:tbl>
      <w:tblPr>
        <w:tblStyle w:val="Tablaconcuadrcula"/>
        <w:tblW w:w="4347" w:type="dxa"/>
        <w:tblLayout w:type="fixed"/>
        <w:tblLook w:val="0420" w:firstRow="1" w:lastRow="0" w:firstColumn="0" w:lastColumn="0" w:noHBand="0" w:noVBand="1"/>
      </w:tblPr>
      <w:tblGrid>
        <w:gridCol w:w="2240"/>
        <w:gridCol w:w="2107"/>
      </w:tblGrid>
      <w:tr w:rsidR="00B1289F" w:rsidRPr="00DE1E43" w14:paraId="2A31E272" w14:textId="77777777" w:rsidTr="00B1289F">
        <w:trPr>
          <w:trHeight w:val="186"/>
        </w:trPr>
        <w:tc>
          <w:tcPr>
            <w:tcW w:w="2240" w:type="dxa"/>
            <w:hideMark/>
          </w:tcPr>
          <w:p w14:paraId="4EAA213B" w14:textId="5D3FBA8F" w:rsidR="00B1289F" w:rsidRPr="00DE1E43" w:rsidRDefault="00B1289F" w:rsidP="00B1289F">
            <w:pPr>
              <w:pStyle w:val="Sangradetextonormal"/>
              <w:ind w:firstLine="0"/>
              <w:jc w:val="center"/>
              <w:rPr>
                <w:kern w:val="0"/>
                <w:lang w:val="es-ES"/>
              </w:rPr>
            </w:pPr>
            <w:r>
              <w:rPr>
                <w:kern w:val="0"/>
                <w:lang w:val="es-ES"/>
              </w:rPr>
              <w:t>Reacción</w:t>
            </w:r>
          </w:p>
        </w:tc>
        <w:tc>
          <w:tcPr>
            <w:tcW w:w="2107" w:type="dxa"/>
            <w:hideMark/>
          </w:tcPr>
          <w:p w14:paraId="6FC9C25A" w14:textId="1658CDFF" w:rsidR="00B1289F" w:rsidRPr="00DE1E43" w:rsidRDefault="00B1289F" w:rsidP="00B1289F">
            <w:pPr>
              <w:pStyle w:val="Sangradetextonormal"/>
              <w:ind w:firstLine="0"/>
              <w:jc w:val="center"/>
              <w:rPr>
                <w:kern w:val="0"/>
                <w:lang w:val="es-ES"/>
              </w:rPr>
            </w:pPr>
            <w:r>
              <w:rPr>
                <w:kern w:val="0"/>
                <w:lang w:val="es-ES"/>
              </w:rPr>
              <w:t>Tasa</w:t>
            </w:r>
          </w:p>
        </w:tc>
      </w:tr>
      <w:tr w:rsidR="00B1289F" w:rsidRPr="00DE1E43" w14:paraId="74E0090C" w14:textId="77777777" w:rsidTr="00B64058">
        <w:trPr>
          <w:trHeight w:val="186"/>
        </w:trPr>
        <w:tc>
          <w:tcPr>
            <w:tcW w:w="4347" w:type="dxa"/>
            <w:gridSpan w:val="2"/>
          </w:tcPr>
          <w:p w14:paraId="56C8EAAE" w14:textId="1CD37961" w:rsidR="00B1289F" w:rsidRDefault="00B1289F" w:rsidP="00B1289F">
            <w:pPr>
              <w:pStyle w:val="Sangradetextonormal"/>
              <w:ind w:firstLine="0"/>
              <w:jc w:val="center"/>
              <w:rPr>
                <w:kern w:val="0"/>
                <w:lang w:val="es-ES"/>
              </w:rPr>
            </w:pPr>
            <w:r>
              <w:rPr>
                <w:kern w:val="0"/>
                <w:lang w:val="es-ES"/>
              </w:rPr>
              <w:t>Capa de z</w:t>
            </w:r>
            <w:r w:rsidRPr="00600B54">
              <w:rPr>
                <w:kern w:val="0"/>
                <w:lang w:val="es-ES"/>
              </w:rPr>
              <w:t>eolit</w:t>
            </w:r>
            <w:r>
              <w:rPr>
                <w:kern w:val="0"/>
                <w:lang w:val="es-ES"/>
              </w:rPr>
              <w:t>a</w:t>
            </w:r>
            <w:r w:rsidRPr="00600B54">
              <w:rPr>
                <w:kern w:val="0"/>
                <w:lang w:val="es-ES"/>
              </w:rPr>
              <w:t xml:space="preserve"> </w:t>
            </w:r>
          </w:p>
        </w:tc>
      </w:tr>
      <w:tr w:rsidR="001E7ECA" w:rsidRPr="00DE1E43" w14:paraId="2D79A516" w14:textId="77777777" w:rsidTr="00B1289F">
        <w:trPr>
          <w:trHeight w:val="194"/>
        </w:trPr>
        <w:tc>
          <w:tcPr>
            <w:tcW w:w="2240" w:type="dxa"/>
            <w:vMerge w:val="restart"/>
            <w:vAlign w:val="center"/>
          </w:tcPr>
          <w:p w14:paraId="51C80A85" w14:textId="77777777" w:rsidR="001E7ECA" w:rsidRPr="005704A8" w:rsidRDefault="00000000" w:rsidP="001A75DB">
            <w:pPr>
              <w:jc w:val="center"/>
              <w:rPr>
                <w:rFonts w:asciiTheme="minorHAnsi" w:eastAsiaTheme="minorEastAsia" w:hAnsiTheme="minorHAnsi"/>
                <w:iCs/>
                <w:color w:val="000000" w:themeColor="text1"/>
                <w:kern w:val="24"/>
                <w:sz w:val="16"/>
                <w:szCs w:val="16"/>
              </w:rPr>
            </w:pPr>
            <m:oMathPara>
              <m:oMathParaPr>
                <m:jc m:val="center"/>
              </m:oMathParaPr>
              <m:oMath>
                <m:sSub>
                  <m:sSubPr>
                    <m:ctrlPr>
                      <w:rPr>
                        <w:rFonts w:ascii="Cambria Math" w:eastAsiaTheme="minorEastAsia" w:hAnsi="Cambria Math"/>
                        <w:i/>
                        <w:iCs/>
                        <w:color w:val="836967"/>
                        <w:kern w:val="24"/>
                        <w:sz w:val="16"/>
                        <w:szCs w:val="16"/>
                      </w:rPr>
                    </m:ctrlPr>
                  </m:sSubPr>
                  <m:e>
                    <m:r>
                      <w:rPr>
                        <w:rFonts w:ascii="Cambria Math" w:hAnsi="Cambria Math"/>
                        <w:color w:val="000000" w:themeColor="text1"/>
                        <w:kern w:val="24"/>
                        <w:sz w:val="16"/>
                        <w:szCs w:val="16"/>
                      </w:rPr>
                      <m:t>NH</m:t>
                    </m:r>
                  </m:e>
                  <m:sub>
                    <m:r>
                      <w:rPr>
                        <w:rFonts w:ascii="Cambria Math" w:hAnsi="Cambria Math"/>
                        <w:color w:val="000000" w:themeColor="text1"/>
                        <w:kern w:val="24"/>
                        <w:sz w:val="16"/>
                        <w:szCs w:val="16"/>
                      </w:rPr>
                      <m:t>3</m:t>
                    </m:r>
                  </m:sub>
                </m:sSub>
                <m:r>
                  <w:rPr>
                    <w:rFonts w:ascii="Cambria Math" w:hAnsi="Cambria Math"/>
                    <w:color w:val="000000" w:themeColor="text1"/>
                    <w:kern w:val="24"/>
                    <w:sz w:val="16"/>
                    <w:szCs w:val="16"/>
                  </w:rPr>
                  <m:t>+Z1↔</m:t>
                </m:r>
                <m:sSub>
                  <m:sSubPr>
                    <m:ctrlPr>
                      <w:rPr>
                        <w:rFonts w:ascii="Cambria Math" w:eastAsiaTheme="minorEastAsia" w:hAnsi="Cambria Math"/>
                        <w:i/>
                        <w:iCs/>
                        <w:color w:val="836967"/>
                        <w:kern w:val="24"/>
                        <w:sz w:val="16"/>
                        <w:szCs w:val="16"/>
                      </w:rPr>
                    </m:ctrlPr>
                  </m:sSubPr>
                  <m:e>
                    <m:r>
                      <w:rPr>
                        <w:rFonts w:ascii="Cambria Math" w:hAnsi="Cambria Math"/>
                        <w:color w:val="000000" w:themeColor="text1"/>
                        <w:kern w:val="24"/>
                        <w:sz w:val="16"/>
                        <w:szCs w:val="16"/>
                      </w:rPr>
                      <m:t>NH</m:t>
                    </m:r>
                  </m:e>
                  <m:sub>
                    <m:r>
                      <w:rPr>
                        <w:rFonts w:ascii="Cambria Math" w:hAnsi="Cambria Math"/>
                        <w:color w:val="000000" w:themeColor="text1"/>
                        <w:kern w:val="24"/>
                        <w:sz w:val="16"/>
                        <w:szCs w:val="16"/>
                      </w:rPr>
                      <m:t>3</m:t>
                    </m:r>
                  </m:sub>
                </m:sSub>
                <m:r>
                  <w:rPr>
                    <w:rFonts w:ascii="Cambria Math" w:hAnsi="Cambria Math"/>
                    <w:color w:val="000000" w:themeColor="text1"/>
                    <w:kern w:val="24"/>
                    <w:sz w:val="16"/>
                    <w:szCs w:val="16"/>
                  </w:rPr>
                  <m:t>∙Z1</m:t>
                </m:r>
              </m:oMath>
            </m:oMathPara>
          </w:p>
        </w:tc>
        <w:tc>
          <w:tcPr>
            <w:tcW w:w="2107" w:type="dxa"/>
            <w:vAlign w:val="center"/>
          </w:tcPr>
          <w:p w14:paraId="02485F38" w14:textId="77777777" w:rsidR="001E7ECA" w:rsidRPr="005704A8" w:rsidRDefault="00000000" w:rsidP="001A75DB">
            <w:pPr>
              <w:rPr>
                <w:rFonts w:ascii="Cambria Math" w:hAnsi="+mn-cs"/>
                <w:i/>
                <w:iCs/>
                <w:color w:val="836967"/>
                <w:kern w:val="24"/>
                <w:sz w:val="16"/>
                <w:szCs w:val="16"/>
              </w:rPr>
            </w:pPr>
            <m:oMathPara>
              <m:oMath>
                <m:sSub>
                  <m:sSubPr>
                    <m:ctrlPr>
                      <w:rPr>
                        <w:rFonts w:ascii="Cambria Math" w:eastAsiaTheme="minorEastAsia" w:hAnsi="Cambria Math"/>
                        <w:i/>
                        <w:iCs/>
                        <w:color w:val="836967"/>
                        <w:kern w:val="24"/>
                        <w:sz w:val="16"/>
                        <w:szCs w:val="16"/>
                      </w:rPr>
                    </m:ctrlPr>
                  </m:sSubPr>
                  <m:e>
                    <m:r>
                      <w:rPr>
                        <w:rFonts w:ascii="Cambria Math" w:hAnsi="Cambria Math"/>
                        <w:color w:val="000000" w:themeColor="text1"/>
                        <w:kern w:val="24"/>
                        <w:sz w:val="16"/>
                        <w:szCs w:val="16"/>
                      </w:rPr>
                      <m:t>k</m:t>
                    </m:r>
                  </m:e>
                  <m:sub>
                    <m:r>
                      <w:rPr>
                        <w:rFonts w:ascii="Cambria Math" w:hAnsi="Cambria Math"/>
                        <w:color w:val="000000" w:themeColor="text1"/>
                        <w:kern w:val="24"/>
                        <w:sz w:val="16"/>
                        <w:szCs w:val="16"/>
                      </w:rPr>
                      <m:t>1</m:t>
                    </m:r>
                  </m:sub>
                </m:sSub>
                <m:d>
                  <m:dPr>
                    <m:ctrlPr>
                      <w:rPr>
                        <w:rFonts w:ascii="Cambria Math" w:eastAsiaTheme="minorEastAsia" w:hAnsi="Cambria Math"/>
                        <w:i/>
                        <w:iCs/>
                        <w:kern w:val="24"/>
                        <w:sz w:val="16"/>
                        <w:szCs w:val="16"/>
                      </w:rPr>
                    </m:ctrlPr>
                  </m:dPr>
                  <m:e>
                    <m:r>
                      <w:rPr>
                        <w:rFonts w:ascii="Cambria Math" w:hAnsi="Cambria Math"/>
                        <w:kern w:val="24"/>
                        <w:sz w:val="16"/>
                        <w:szCs w:val="16"/>
                      </w:rPr>
                      <m:t>1-</m:t>
                    </m:r>
                    <m:sSub>
                      <m:sSubPr>
                        <m:ctrlPr>
                          <w:rPr>
                            <w:rFonts w:ascii="Cambria Math" w:eastAsiaTheme="minorEastAsia" w:hAnsi="Cambria Math"/>
                            <w:i/>
                            <w:iCs/>
                            <w:kern w:val="24"/>
                            <w:sz w:val="16"/>
                            <w:szCs w:val="16"/>
                          </w:rPr>
                        </m:ctrlPr>
                      </m:sSubPr>
                      <m:e>
                        <m:r>
                          <w:rPr>
                            <w:rFonts w:ascii="Cambria Math" w:hAnsi="Cambria Math"/>
                            <w:kern w:val="24"/>
                            <w:sz w:val="16"/>
                            <w:szCs w:val="16"/>
                          </w:rPr>
                          <m:t>θ</m:t>
                        </m:r>
                      </m:e>
                      <m:sub>
                        <m:sSub>
                          <m:sSubPr>
                            <m:ctrlPr>
                              <w:rPr>
                                <w:rFonts w:ascii="Cambria Math" w:hAnsi="Cambria Math"/>
                                <w:i/>
                                <w:iCs/>
                                <w:kern w:val="24"/>
                                <w:sz w:val="16"/>
                                <w:szCs w:val="16"/>
                              </w:rPr>
                            </m:ctrlPr>
                          </m:sSubPr>
                          <m:e>
                            <m:r>
                              <w:rPr>
                                <w:rFonts w:ascii="Cambria Math" w:hAnsi="Cambria Math"/>
                                <w:kern w:val="24"/>
                                <w:sz w:val="16"/>
                                <w:szCs w:val="16"/>
                              </w:rPr>
                              <m:t>NH</m:t>
                            </m:r>
                          </m:e>
                          <m:sub>
                            <m:r>
                              <w:rPr>
                                <w:rFonts w:ascii="Cambria Math" w:hAnsi="Cambria Math"/>
                                <w:kern w:val="24"/>
                                <w:sz w:val="16"/>
                                <w:szCs w:val="16"/>
                              </w:rPr>
                              <m:t>3</m:t>
                            </m:r>
                          </m:sub>
                        </m:sSub>
                        <m:r>
                          <w:rPr>
                            <w:rFonts w:ascii="Cambria Math" w:hAnsi="Cambria Math"/>
                            <w:kern w:val="24"/>
                            <w:sz w:val="16"/>
                            <w:szCs w:val="16"/>
                          </w:rPr>
                          <m:t>,Z1</m:t>
                        </m:r>
                      </m:sub>
                    </m:sSub>
                  </m:e>
                </m:d>
                <m:sSub>
                  <m:sSubPr>
                    <m:ctrlPr>
                      <w:rPr>
                        <w:rFonts w:ascii="Cambria Math" w:eastAsiaTheme="minorEastAsia" w:hAnsi="Cambria Math"/>
                        <w:i/>
                        <w:iCs/>
                        <w:color w:val="836967"/>
                        <w:kern w:val="24"/>
                        <w:sz w:val="16"/>
                        <w:szCs w:val="16"/>
                      </w:rPr>
                    </m:ctrlPr>
                  </m:sSubPr>
                  <m:e>
                    <m:r>
                      <w:rPr>
                        <w:rFonts w:ascii="Cambria Math" w:hAnsi="Cambria Math"/>
                        <w:color w:val="000000"/>
                        <w:kern w:val="24"/>
                        <w:sz w:val="16"/>
                        <w:szCs w:val="16"/>
                      </w:rPr>
                      <m:t>c</m:t>
                    </m:r>
                  </m:e>
                  <m:sub>
                    <m:sSub>
                      <m:sSubPr>
                        <m:ctrlPr>
                          <w:rPr>
                            <w:rFonts w:ascii="Cambria Math" w:hAnsi="Cambria Math"/>
                            <w:i/>
                            <w:iCs/>
                            <w:color w:val="000000" w:themeColor="text1"/>
                            <w:kern w:val="24"/>
                            <w:sz w:val="16"/>
                            <w:szCs w:val="16"/>
                          </w:rPr>
                        </m:ctrlPr>
                      </m:sSubPr>
                      <m:e>
                        <m:r>
                          <w:rPr>
                            <w:rFonts w:ascii="Cambria Math" w:hAnsi="Cambria Math"/>
                            <w:color w:val="000000" w:themeColor="text1"/>
                            <w:kern w:val="24"/>
                            <w:sz w:val="16"/>
                            <w:szCs w:val="16"/>
                          </w:rPr>
                          <m:t>NH</m:t>
                        </m:r>
                      </m:e>
                      <m:sub>
                        <m:r>
                          <w:rPr>
                            <w:rFonts w:ascii="Cambria Math" w:hAnsi="Cambria Math"/>
                            <w:color w:val="000000" w:themeColor="text1"/>
                            <w:kern w:val="24"/>
                            <w:sz w:val="16"/>
                            <w:szCs w:val="16"/>
                          </w:rPr>
                          <m:t>3</m:t>
                        </m:r>
                      </m:sub>
                    </m:sSub>
                    <m:r>
                      <w:rPr>
                        <w:rFonts w:ascii="Cambria Math" w:hAnsi="Cambria Math"/>
                        <w:color w:val="000000" w:themeColor="text1"/>
                        <w:kern w:val="24"/>
                        <w:sz w:val="16"/>
                        <w:szCs w:val="16"/>
                      </w:rPr>
                      <m:t>,wc1 </m:t>
                    </m:r>
                  </m:sub>
                </m:sSub>
              </m:oMath>
            </m:oMathPara>
          </w:p>
        </w:tc>
      </w:tr>
      <w:tr w:rsidR="001E7ECA" w:rsidRPr="00DE1E43" w14:paraId="74E0B5C6" w14:textId="77777777" w:rsidTr="00B1289F">
        <w:trPr>
          <w:trHeight w:val="312"/>
        </w:trPr>
        <w:tc>
          <w:tcPr>
            <w:tcW w:w="2240" w:type="dxa"/>
            <w:vMerge/>
            <w:vAlign w:val="center"/>
          </w:tcPr>
          <w:p w14:paraId="2EBF0A3F" w14:textId="77777777" w:rsidR="001E7ECA" w:rsidRPr="005704A8" w:rsidRDefault="001E7ECA" w:rsidP="001A75DB">
            <w:pPr>
              <w:pStyle w:val="Sangradetextonormal"/>
              <w:ind w:firstLine="29"/>
              <w:jc w:val="center"/>
              <w:rPr>
                <w:kern w:val="0"/>
                <w:sz w:val="16"/>
                <w:szCs w:val="16"/>
                <w:lang w:val="es-ES"/>
              </w:rPr>
            </w:pPr>
          </w:p>
        </w:tc>
        <w:tc>
          <w:tcPr>
            <w:tcW w:w="2107" w:type="dxa"/>
            <w:vAlign w:val="center"/>
          </w:tcPr>
          <w:p w14:paraId="71F8E7C7" w14:textId="77777777" w:rsidR="001E7ECA" w:rsidRPr="005704A8" w:rsidRDefault="00000000" w:rsidP="001A75DB">
            <w:pPr>
              <w:rPr>
                <w:rFonts w:ascii="Cambria Math" w:hAnsi="+mn-cs"/>
                <w:i/>
                <w:iCs/>
                <w:kern w:val="24"/>
                <w:sz w:val="16"/>
                <w:szCs w:val="16"/>
              </w:rPr>
            </w:pPr>
            <m:oMathPara>
              <m:oMath>
                <m:sSub>
                  <m:sSubPr>
                    <m:ctrlPr>
                      <w:rPr>
                        <w:rFonts w:ascii="Cambria Math" w:eastAsiaTheme="minorEastAsia" w:hAnsi="Cambria Math"/>
                        <w:i/>
                        <w:iCs/>
                        <w:kern w:val="24"/>
                        <w:sz w:val="16"/>
                        <w:szCs w:val="16"/>
                      </w:rPr>
                    </m:ctrlPr>
                  </m:sSubPr>
                  <m:e>
                    <m:sSub>
                      <m:sSubPr>
                        <m:ctrlPr>
                          <w:rPr>
                            <w:rFonts w:ascii="Cambria Math" w:hAnsi="Cambria Math"/>
                            <w:i/>
                            <w:kern w:val="24"/>
                            <w:sz w:val="16"/>
                            <w:szCs w:val="16"/>
                          </w:rPr>
                        </m:ctrlPr>
                      </m:sSubPr>
                      <m:e>
                        <m:r>
                          <w:rPr>
                            <w:rFonts w:ascii="Cambria Math" w:hAnsi="Cambria Math"/>
                            <w:kern w:val="24"/>
                            <w:sz w:val="16"/>
                            <w:szCs w:val="16"/>
                          </w:rPr>
                          <m:t>P</m:t>
                        </m:r>
                      </m:e>
                      <m:sub>
                        <m:r>
                          <w:rPr>
                            <w:rFonts w:ascii="Cambria Math" w:hAnsi="Cambria Math"/>
                            <w:kern w:val="24"/>
                            <w:sz w:val="16"/>
                            <w:szCs w:val="16"/>
                          </w:rPr>
                          <m:t>f</m:t>
                        </m:r>
                      </m:sub>
                    </m:sSub>
                  </m:e>
                  <m:sub>
                    <m:r>
                      <w:rPr>
                        <w:rFonts w:ascii="Cambria Math" w:hAnsi="Cambria Math"/>
                        <w:kern w:val="24"/>
                        <w:sz w:val="16"/>
                        <w:szCs w:val="16"/>
                      </w:rPr>
                      <m:t>2</m:t>
                    </m:r>
                  </m:sub>
                </m:sSub>
                <m:sSup>
                  <m:sSupPr>
                    <m:ctrlPr>
                      <w:rPr>
                        <w:rFonts w:ascii="Cambria Math" w:hAnsi="Cambria Math"/>
                        <w:i/>
                        <w:iCs/>
                        <w:kern w:val="24"/>
                        <w:sz w:val="16"/>
                        <w:szCs w:val="16"/>
                      </w:rPr>
                    </m:ctrlPr>
                  </m:sSupPr>
                  <m:e>
                    <m:r>
                      <w:rPr>
                        <w:rFonts w:ascii="Cambria Math" w:hAnsi="Cambria Math"/>
                        <w:kern w:val="24"/>
                        <w:sz w:val="16"/>
                        <w:szCs w:val="16"/>
                      </w:rPr>
                      <m:t>e</m:t>
                    </m:r>
                  </m:e>
                  <m:sup>
                    <m:f>
                      <m:fPr>
                        <m:ctrlPr>
                          <w:rPr>
                            <w:rFonts w:ascii="Cambria Math" w:hAnsi="Cambria Math"/>
                            <w:i/>
                            <w:iCs/>
                            <w:kern w:val="24"/>
                            <w:sz w:val="16"/>
                            <w:szCs w:val="16"/>
                          </w:rPr>
                        </m:ctrlPr>
                      </m:fPr>
                      <m:num>
                        <m:r>
                          <w:rPr>
                            <w:rFonts w:ascii="Cambria Math" w:hAnsi="Cambria Math"/>
                            <w:kern w:val="24"/>
                            <w:sz w:val="16"/>
                            <w:szCs w:val="16"/>
                          </w:rPr>
                          <m:t>-</m:t>
                        </m:r>
                        <m:sSub>
                          <m:sSubPr>
                            <m:ctrlPr>
                              <w:rPr>
                                <w:rFonts w:ascii="Cambria Math" w:eastAsiaTheme="minorEastAsia" w:hAnsi="Cambria Math"/>
                                <w:i/>
                                <w:iCs/>
                                <w:kern w:val="24"/>
                                <w:sz w:val="16"/>
                                <w:szCs w:val="16"/>
                              </w:rPr>
                            </m:ctrlPr>
                          </m:sSubPr>
                          <m:e>
                            <m:sSub>
                              <m:sSubPr>
                                <m:ctrlPr>
                                  <w:rPr>
                                    <w:rFonts w:ascii="Cambria Math" w:hAnsi="Cambria Math"/>
                                    <w:i/>
                                    <w:kern w:val="24"/>
                                    <w:sz w:val="16"/>
                                    <w:szCs w:val="16"/>
                                  </w:rPr>
                                </m:ctrlPr>
                              </m:sSubPr>
                              <m:e>
                                <m:r>
                                  <w:rPr>
                                    <w:rFonts w:ascii="Cambria Math" w:hAnsi="Cambria Math"/>
                                    <w:kern w:val="24"/>
                                    <w:sz w:val="16"/>
                                    <w:szCs w:val="16"/>
                                  </w:rPr>
                                  <m:t>E</m:t>
                                </m:r>
                              </m:e>
                              <m:sub>
                                <m:r>
                                  <w:rPr>
                                    <w:rFonts w:ascii="Cambria Math" w:hAnsi="Cambria Math"/>
                                    <w:kern w:val="24"/>
                                    <w:sz w:val="16"/>
                                    <w:szCs w:val="16"/>
                                  </w:rPr>
                                  <m:t>a</m:t>
                                </m:r>
                              </m:sub>
                            </m:sSub>
                          </m:e>
                          <m:sub>
                            <m:r>
                              <w:rPr>
                                <w:rFonts w:ascii="Cambria Math" w:hAnsi="Cambria Math"/>
                                <w:kern w:val="24"/>
                                <w:sz w:val="16"/>
                                <w:szCs w:val="16"/>
                              </w:rPr>
                              <m:t>2</m:t>
                            </m:r>
                          </m:sub>
                        </m:sSub>
                        <m:d>
                          <m:dPr>
                            <m:ctrlPr>
                              <w:rPr>
                                <w:rFonts w:ascii="Cambria Math" w:eastAsiaTheme="minorEastAsia" w:hAnsi="Cambria Math"/>
                                <w:i/>
                                <w:iCs/>
                                <w:kern w:val="24"/>
                                <w:sz w:val="16"/>
                                <w:szCs w:val="16"/>
                              </w:rPr>
                            </m:ctrlPr>
                          </m:dPr>
                          <m:e>
                            <m:r>
                              <w:rPr>
                                <w:rFonts w:ascii="Cambria Math" w:eastAsiaTheme="minorEastAsia" w:hAnsi="Cambria Math"/>
                                <w:kern w:val="24"/>
                                <w:sz w:val="16"/>
                                <w:szCs w:val="16"/>
                              </w:rPr>
                              <m:t>1-ε</m:t>
                            </m:r>
                            <m:sSub>
                              <m:sSubPr>
                                <m:ctrlPr>
                                  <w:rPr>
                                    <w:rFonts w:ascii="Cambria Math" w:eastAsiaTheme="minorEastAsia" w:hAnsi="Cambria Math"/>
                                    <w:i/>
                                    <w:iCs/>
                                    <w:kern w:val="24"/>
                                    <w:sz w:val="16"/>
                                    <w:szCs w:val="16"/>
                                  </w:rPr>
                                </m:ctrlPr>
                              </m:sSubPr>
                              <m:e>
                                <m:r>
                                  <w:rPr>
                                    <w:rFonts w:ascii="Cambria Math" w:hAnsi="Cambria Math"/>
                                    <w:kern w:val="24"/>
                                    <w:sz w:val="16"/>
                                    <w:szCs w:val="16"/>
                                  </w:rPr>
                                  <m:t>θ</m:t>
                                </m:r>
                              </m:e>
                              <m:sub>
                                <m:sSub>
                                  <m:sSubPr>
                                    <m:ctrlPr>
                                      <w:rPr>
                                        <w:rFonts w:ascii="Cambria Math" w:hAnsi="Cambria Math"/>
                                        <w:i/>
                                        <w:iCs/>
                                        <w:kern w:val="24"/>
                                        <w:sz w:val="16"/>
                                        <w:szCs w:val="16"/>
                                      </w:rPr>
                                    </m:ctrlPr>
                                  </m:sSubPr>
                                  <m:e>
                                    <m:r>
                                      <w:rPr>
                                        <w:rFonts w:ascii="Cambria Math" w:hAnsi="Cambria Math"/>
                                        <w:kern w:val="24"/>
                                        <w:sz w:val="16"/>
                                        <w:szCs w:val="16"/>
                                      </w:rPr>
                                      <m:t>NH</m:t>
                                    </m:r>
                                  </m:e>
                                  <m:sub>
                                    <m:r>
                                      <w:rPr>
                                        <w:rFonts w:ascii="Cambria Math" w:hAnsi="Cambria Math"/>
                                        <w:kern w:val="24"/>
                                        <w:sz w:val="16"/>
                                        <w:szCs w:val="16"/>
                                      </w:rPr>
                                      <m:t>3</m:t>
                                    </m:r>
                                  </m:sub>
                                </m:sSub>
                                <m:r>
                                  <w:rPr>
                                    <w:rFonts w:ascii="Cambria Math" w:hAnsi="Cambria Math"/>
                                    <w:kern w:val="24"/>
                                    <w:sz w:val="16"/>
                                    <w:szCs w:val="16"/>
                                  </w:rPr>
                                  <m:t>,Z1</m:t>
                                </m:r>
                              </m:sub>
                            </m:sSub>
                          </m:e>
                        </m:d>
                      </m:num>
                      <m:den>
                        <m:r>
                          <w:rPr>
                            <w:rFonts w:ascii="Cambria Math" w:hAnsi="Cambria Math"/>
                            <w:kern w:val="24"/>
                            <w:sz w:val="16"/>
                            <w:szCs w:val="16"/>
                          </w:rPr>
                          <m:t>RT</m:t>
                        </m:r>
                      </m:den>
                    </m:f>
                  </m:sup>
                </m:sSup>
                <m:sSub>
                  <m:sSubPr>
                    <m:ctrlPr>
                      <w:rPr>
                        <w:rFonts w:ascii="Cambria Math" w:eastAsiaTheme="minorEastAsia" w:hAnsi="Cambria Math"/>
                        <w:i/>
                        <w:iCs/>
                        <w:kern w:val="24"/>
                        <w:sz w:val="16"/>
                        <w:szCs w:val="16"/>
                      </w:rPr>
                    </m:ctrlPr>
                  </m:sSubPr>
                  <m:e>
                    <m:r>
                      <w:rPr>
                        <w:rFonts w:ascii="Cambria Math" w:hAnsi="Cambria Math"/>
                        <w:kern w:val="24"/>
                        <w:sz w:val="16"/>
                        <w:szCs w:val="16"/>
                      </w:rPr>
                      <m:t>θ</m:t>
                    </m:r>
                  </m:e>
                  <m:sub>
                    <m:sSub>
                      <m:sSubPr>
                        <m:ctrlPr>
                          <w:rPr>
                            <w:rFonts w:ascii="Cambria Math" w:hAnsi="Cambria Math"/>
                            <w:i/>
                            <w:iCs/>
                            <w:kern w:val="24"/>
                            <w:sz w:val="16"/>
                            <w:szCs w:val="16"/>
                          </w:rPr>
                        </m:ctrlPr>
                      </m:sSubPr>
                      <m:e>
                        <m:r>
                          <w:rPr>
                            <w:rFonts w:ascii="Cambria Math" w:hAnsi="Cambria Math"/>
                            <w:kern w:val="24"/>
                            <w:sz w:val="16"/>
                            <w:szCs w:val="16"/>
                          </w:rPr>
                          <m:t>NH</m:t>
                        </m:r>
                      </m:e>
                      <m:sub>
                        <m:r>
                          <w:rPr>
                            <w:rFonts w:ascii="Cambria Math" w:hAnsi="Cambria Math"/>
                            <w:kern w:val="24"/>
                            <w:sz w:val="16"/>
                            <w:szCs w:val="16"/>
                          </w:rPr>
                          <m:t>3</m:t>
                        </m:r>
                      </m:sub>
                    </m:sSub>
                    <m:r>
                      <w:rPr>
                        <w:rFonts w:ascii="Cambria Math" w:hAnsi="Cambria Math"/>
                        <w:kern w:val="24"/>
                        <w:sz w:val="16"/>
                        <w:szCs w:val="16"/>
                      </w:rPr>
                      <m:t>,Z1</m:t>
                    </m:r>
                  </m:sub>
                </m:sSub>
              </m:oMath>
            </m:oMathPara>
          </w:p>
        </w:tc>
      </w:tr>
      <w:tr w:rsidR="001E7ECA" w:rsidRPr="00DE1E43" w14:paraId="0297C225" w14:textId="77777777" w:rsidTr="00B1289F">
        <w:trPr>
          <w:trHeight w:val="194"/>
        </w:trPr>
        <w:tc>
          <w:tcPr>
            <w:tcW w:w="2240" w:type="dxa"/>
            <w:vMerge w:val="restart"/>
            <w:vAlign w:val="center"/>
          </w:tcPr>
          <w:p w14:paraId="6BAA7020" w14:textId="77777777" w:rsidR="001E7ECA" w:rsidRPr="005704A8" w:rsidRDefault="00000000" w:rsidP="001A75DB">
            <w:pPr>
              <w:pStyle w:val="Sangradetextonormal"/>
              <w:ind w:firstLine="0"/>
              <w:jc w:val="center"/>
              <w:rPr>
                <w:kern w:val="0"/>
                <w:sz w:val="16"/>
                <w:szCs w:val="16"/>
                <w:lang w:val="es-ES"/>
              </w:rPr>
            </w:pPr>
            <m:oMathPara>
              <m:oMath>
                <m:sSub>
                  <m:sSubPr>
                    <m:ctrlPr>
                      <w:rPr>
                        <w:rFonts w:ascii="Cambria Math" w:eastAsiaTheme="minorEastAsia" w:hAnsi="Cambria Math" w:cstheme="minorBidi"/>
                        <w:i/>
                        <w:iCs/>
                        <w:color w:val="836967"/>
                        <w:kern w:val="24"/>
                        <w:sz w:val="16"/>
                        <w:szCs w:val="16"/>
                      </w:rPr>
                    </m:ctrlPr>
                  </m:sSubPr>
                  <m:e>
                    <m:r>
                      <w:rPr>
                        <w:rFonts w:ascii="Cambria Math" w:hAnsi="Cambria Math" w:cstheme="minorBidi"/>
                        <w:color w:val="000000" w:themeColor="text1"/>
                        <w:kern w:val="24"/>
                        <w:sz w:val="16"/>
                        <w:szCs w:val="16"/>
                      </w:rPr>
                      <m:t>NH</m:t>
                    </m:r>
                  </m:e>
                  <m:sub>
                    <m:r>
                      <w:rPr>
                        <w:rFonts w:ascii="Cambria Math" w:hAnsi="Cambria Math" w:cstheme="minorBidi"/>
                        <w:color w:val="000000" w:themeColor="text1"/>
                        <w:kern w:val="24"/>
                        <w:sz w:val="16"/>
                        <w:szCs w:val="16"/>
                      </w:rPr>
                      <m:t>3</m:t>
                    </m:r>
                  </m:sub>
                </m:sSub>
                <m:r>
                  <w:rPr>
                    <w:rFonts w:ascii="Cambria Math" w:hAnsi="Cambria Math" w:cstheme="minorBidi"/>
                    <w:color w:val="000000" w:themeColor="text1"/>
                    <w:kern w:val="24"/>
                    <w:sz w:val="16"/>
                    <w:szCs w:val="16"/>
                  </w:rPr>
                  <m:t>+Z2↔</m:t>
                </m:r>
                <m:sSub>
                  <m:sSubPr>
                    <m:ctrlPr>
                      <w:rPr>
                        <w:rFonts w:ascii="Cambria Math" w:eastAsiaTheme="minorEastAsia" w:hAnsi="Cambria Math" w:cstheme="minorBidi"/>
                        <w:i/>
                        <w:iCs/>
                        <w:color w:val="836967"/>
                        <w:kern w:val="24"/>
                        <w:sz w:val="16"/>
                        <w:szCs w:val="16"/>
                      </w:rPr>
                    </m:ctrlPr>
                  </m:sSubPr>
                  <m:e>
                    <m:r>
                      <w:rPr>
                        <w:rFonts w:ascii="Cambria Math" w:hAnsi="Cambria Math" w:cstheme="minorBidi"/>
                        <w:color w:val="000000" w:themeColor="text1"/>
                        <w:kern w:val="24"/>
                        <w:sz w:val="16"/>
                        <w:szCs w:val="16"/>
                      </w:rPr>
                      <m:t>NH</m:t>
                    </m:r>
                  </m:e>
                  <m:sub>
                    <m:r>
                      <w:rPr>
                        <w:rFonts w:ascii="Cambria Math" w:hAnsi="Cambria Math" w:cstheme="minorBidi"/>
                        <w:color w:val="000000" w:themeColor="text1"/>
                        <w:kern w:val="24"/>
                        <w:sz w:val="16"/>
                        <w:szCs w:val="16"/>
                      </w:rPr>
                      <m:t>3</m:t>
                    </m:r>
                  </m:sub>
                </m:sSub>
                <m:r>
                  <w:rPr>
                    <w:rFonts w:ascii="Cambria Math" w:hAnsi="Cambria Math" w:cstheme="minorBidi"/>
                    <w:color w:val="000000" w:themeColor="text1"/>
                    <w:kern w:val="24"/>
                    <w:sz w:val="16"/>
                    <w:szCs w:val="16"/>
                  </w:rPr>
                  <m:t>∙Z2</m:t>
                </m:r>
              </m:oMath>
            </m:oMathPara>
          </w:p>
        </w:tc>
        <w:tc>
          <w:tcPr>
            <w:tcW w:w="2107" w:type="dxa"/>
            <w:vAlign w:val="center"/>
          </w:tcPr>
          <w:p w14:paraId="049C7DEE" w14:textId="77777777" w:rsidR="001E7ECA" w:rsidRPr="005704A8" w:rsidRDefault="00000000" w:rsidP="001A75DB">
            <w:pPr>
              <w:pStyle w:val="Sangradetextonormal"/>
              <w:ind w:firstLine="0"/>
              <w:jc w:val="center"/>
              <w:rPr>
                <w:iCs/>
                <w:kern w:val="24"/>
                <w:sz w:val="16"/>
                <w:szCs w:val="16"/>
              </w:rPr>
            </w:pPr>
            <m:oMathPara>
              <m:oMath>
                <m:sSub>
                  <m:sSubPr>
                    <m:ctrlPr>
                      <w:rPr>
                        <w:rFonts w:ascii="Cambria Math" w:eastAsiaTheme="minorEastAsia" w:hAnsi="Cambria Math" w:cstheme="minorBidi"/>
                        <w:i/>
                        <w:iCs/>
                        <w:kern w:val="24"/>
                        <w:sz w:val="16"/>
                        <w:szCs w:val="16"/>
                      </w:rPr>
                    </m:ctrlPr>
                  </m:sSubPr>
                  <m:e>
                    <m:r>
                      <w:rPr>
                        <w:rFonts w:ascii="Cambria Math" w:hAnsi="Cambria Math" w:cstheme="minorBidi"/>
                        <w:kern w:val="24"/>
                        <w:sz w:val="16"/>
                        <w:szCs w:val="16"/>
                      </w:rPr>
                      <m:t>k</m:t>
                    </m:r>
                  </m:e>
                  <m:sub>
                    <m:r>
                      <w:rPr>
                        <w:rFonts w:ascii="Cambria Math" w:hAnsi="Cambria Math" w:cstheme="minorBidi"/>
                        <w:kern w:val="24"/>
                        <w:sz w:val="16"/>
                        <w:szCs w:val="16"/>
                      </w:rPr>
                      <m:t>3</m:t>
                    </m:r>
                  </m:sub>
                </m:sSub>
                <m:d>
                  <m:dPr>
                    <m:ctrlPr>
                      <w:rPr>
                        <w:rFonts w:ascii="Cambria Math" w:eastAsiaTheme="minorEastAsia" w:hAnsi="Cambria Math" w:cstheme="minorBidi"/>
                        <w:i/>
                        <w:iCs/>
                        <w:kern w:val="24"/>
                        <w:sz w:val="16"/>
                        <w:szCs w:val="16"/>
                      </w:rPr>
                    </m:ctrlPr>
                  </m:dPr>
                  <m:e>
                    <m:r>
                      <w:rPr>
                        <w:rFonts w:ascii="Cambria Math" w:hAnsi="Cambria Math" w:cstheme="minorBidi"/>
                        <w:kern w:val="24"/>
                        <w:sz w:val="16"/>
                        <w:szCs w:val="16"/>
                      </w:rPr>
                      <m:t>1-</m:t>
                    </m:r>
                    <m:sSub>
                      <m:sSubPr>
                        <m:ctrlPr>
                          <w:rPr>
                            <w:rFonts w:ascii="Cambria Math" w:eastAsiaTheme="minorEastAsia" w:hAnsi="Cambria Math" w:cstheme="minorBidi"/>
                            <w:i/>
                            <w:iCs/>
                            <w:kern w:val="24"/>
                            <w:sz w:val="16"/>
                            <w:szCs w:val="16"/>
                          </w:rPr>
                        </m:ctrlPr>
                      </m:sSubPr>
                      <m:e>
                        <m:r>
                          <w:rPr>
                            <w:rFonts w:ascii="Cambria Math" w:hAnsi="Cambria Math" w:cstheme="minorBidi"/>
                            <w:kern w:val="24"/>
                            <w:sz w:val="16"/>
                            <w:szCs w:val="16"/>
                          </w:rPr>
                          <m:t>θ</m:t>
                        </m:r>
                      </m:e>
                      <m:sub>
                        <m:sSub>
                          <m:sSubPr>
                            <m:ctrlPr>
                              <w:rPr>
                                <w:rFonts w:ascii="Cambria Math" w:hAnsi="Cambria Math" w:cstheme="minorBidi"/>
                                <w:i/>
                                <w:iCs/>
                                <w:kern w:val="24"/>
                                <w:sz w:val="16"/>
                                <w:szCs w:val="16"/>
                              </w:rPr>
                            </m:ctrlPr>
                          </m:sSubPr>
                          <m:e>
                            <m:r>
                              <w:rPr>
                                <w:rFonts w:ascii="Cambria Math" w:hAnsi="Cambria Math" w:cstheme="minorBidi"/>
                                <w:kern w:val="24"/>
                                <w:sz w:val="16"/>
                                <w:szCs w:val="16"/>
                              </w:rPr>
                              <m:t>NH</m:t>
                            </m:r>
                          </m:e>
                          <m:sub>
                            <m:r>
                              <w:rPr>
                                <w:rFonts w:ascii="Cambria Math" w:hAnsi="Cambria Math" w:cstheme="minorBidi"/>
                                <w:kern w:val="24"/>
                                <w:sz w:val="16"/>
                                <w:szCs w:val="16"/>
                              </w:rPr>
                              <m:t>3</m:t>
                            </m:r>
                          </m:sub>
                        </m:sSub>
                        <m:r>
                          <w:rPr>
                            <w:rFonts w:ascii="Cambria Math" w:hAnsi="Cambria Math" w:cstheme="minorBidi"/>
                            <w:kern w:val="24"/>
                            <w:sz w:val="16"/>
                            <w:szCs w:val="16"/>
                          </w:rPr>
                          <m:t>,Z2</m:t>
                        </m:r>
                      </m:sub>
                    </m:sSub>
                  </m:e>
                </m:d>
                <m:sSub>
                  <m:sSubPr>
                    <m:ctrlPr>
                      <w:rPr>
                        <w:rFonts w:ascii="Cambria Math" w:eastAsiaTheme="minorEastAsia" w:hAnsi="Cambria Math" w:cstheme="minorBidi"/>
                        <w:i/>
                        <w:iCs/>
                        <w:kern w:val="24"/>
                        <w:sz w:val="16"/>
                        <w:szCs w:val="16"/>
                      </w:rPr>
                    </m:ctrlPr>
                  </m:sSubPr>
                  <m:e>
                    <m:r>
                      <w:rPr>
                        <w:rFonts w:ascii="Cambria Math" w:hAnsi="Cambria Math" w:cstheme="minorBidi"/>
                        <w:kern w:val="24"/>
                        <w:sz w:val="16"/>
                        <w:szCs w:val="16"/>
                      </w:rPr>
                      <m:t>c</m:t>
                    </m:r>
                  </m:e>
                  <m:sub>
                    <m:sSub>
                      <m:sSubPr>
                        <m:ctrlPr>
                          <w:rPr>
                            <w:rFonts w:ascii="Cambria Math" w:hAnsi="Cambria Math" w:cstheme="minorBidi"/>
                            <w:i/>
                            <w:iCs/>
                            <w:kern w:val="24"/>
                            <w:sz w:val="16"/>
                            <w:szCs w:val="16"/>
                          </w:rPr>
                        </m:ctrlPr>
                      </m:sSubPr>
                      <m:e>
                        <m:r>
                          <w:rPr>
                            <w:rFonts w:ascii="Cambria Math" w:hAnsi="Cambria Math" w:cstheme="minorBidi"/>
                            <w:kern w:val="24"/>
                            <w:sz w:val="16"/>
                            <w:szCs w:val="16"/>
                          </w:rPr>
                          <m:t>NH</m:t>
                        </m:r>
                      </m:e>
                      <m:sub>
                        <m:r>
                          <w:rPr>
                            <w:rFonts w:ascii="Cambria Math" w:hAnsi="Cambria Math" w:cstheme="minorBidi"/>
                            <w:kern w:val="24"/>
                            <w:sz w:val="16"/>
                            <w:szCs w:val="16"/>
                          </w:rPr>
                          <m:t>3</m:t>
                        </m:r>
                      </m:sub>
                    </m:sSub>
                    <m:r>
                      <w:rPr>
                        <w:rFonts w:ascii="Cambria Math" w:hAnsi="Cambria Math" w:cstheme="minorBidi"/>
                        <w:kern w:val="24"/>
                        <w:sz w:val="16"/>
                        <w:szCs w:val="16"/>
                      </w:rPr>
                      <m:t>,wc1 </m:t>
                    </m:r>
                  </m:sub>
                </m:sSub>
              </m:oMath>
            </m:oMathPara>
          </w:p>
        </w:tc>
      </w:tr>
      <w:tr w:rsidR="001E7ECA" w:rsidRPr="00DE1E43" w14:paraId="5B4BA850" w14:textId="77777777" w:rsidTr="00B1289F">
        <w:trPr>
          <w:trHeight w:val="194"/>
        </w:trPr>
        <w:tc>
          <w:tcPr>
            <w:tcW w:w="2240" w:type="dxa"/>
            <w:vMerge/>
            <w:vAlign w:val="center"/>
          </w:tcPr>
          <w:p w14:paraId="12FFBF24" w14:textId="77777777" w:rsidR="001E7ECA" w:rsidRPr="005704A8" w:rsidRDefault="001E7ECA" w:rsidP="001A75DB">
            <w:pPr>
              <w:pStyle w:val="Sangradetextonormal"/>
              <w:ind w:firstLine="29"/>
              <w:jc w:val="center"/>
              <w:rPr>
                <w:kern w:val="0"/>
                <w:sz w:val="16"/>
                <w:szCs w:val="16"/>
                <w:lang w:val="es-ES"/>
              </w:rPr>
            </w:pPr>
          </w:p>
        </w:tc>
        <w:tc>
          <w:tcPr>
            <w:tcW w:w="2107" w:type="dxa"/>
            <w:vAlign w:val="center"/>
          </w:tcPr>
          <w:p w14:paraId="7854764F" w14:textId="77777777" w:rsidR="001E7ECA" w:rsidRPr="005704A8" w:rsidRDefault="00000000" w:rsidP="001A75DB">
            <w:pPr>
              <w:rPr>
                <w:rFonts w:ascii="Cambria Math" w:hAnsi="+mn-cs"/>
                <w:i/>
                <w:iCs/>
                <w:kern w:val="24"/>
                <w:sz w:val="16"/>
                <w:szCs w:val="16"/>
              </w:rPr>
            </w:pPr>
            <m:oMathPara>
              <m:oMath>
                <m:sSub>
                  <m:sSubPr>
                    <m:ctrlPr>
                      <w:rPr>
                        <w:rFonts w:ascii="Cambria Math" w:eastAsiaTheme="minorEastAsia" w:hAnsi="Cambria Math"/>
                        <w:i/>
                        <w:iCs/>
                        <w:kern w:val="24"/>
                        <w:sz w:val="16"/>
                        <w:szCs w:val="16"/>
                      </w:rPr>
                    </m:ctrlPr>
                  </m:sSubPr>
                  <m:e>
                    <m:r>
                      <w:rPr>
                        <w:rFonts w:ascii="Cambria Math" w:hAnsi="Cambria Math"/>
                        <w:kern w:val="24"/>
                        <w:sz w:val="16"/>
                        <w:szCs w:val="16"/>
                      </w:rPr>
                      <m:t>k</m:t>
                    </m:r>
                  </m:e>
                  <m:sub>
                    <m:r>
                      <w:rPr>
                        <w:rFonts w:ascii="Cambria Math" w:hAnsi="Cambria Math"/>
                        <w:kern w:val="24"/>
                        <w:sz w:val="16"/>
                        <w:szCs w:val="16"/>
                      </w:rPr>
                      <m:t>4</m:t>
                    </m:r>
                  </m:sub>
                </m:sSub>
                <m:sSub>
                  <m:sSubPr>
                    <m:ctrlPr>
                      <w:rPr>
                        <w:rFonts w:ascii="Cambria Math" w:eastAsiaTheme="minorEastAsia" w:hAnsi="Cambria Math"/>
                        <w:i/>
                        <w:iCs/>
                        <w:kern w:val="24"/>
                        <w:sz w:val="16"/>
                        <w:szCs w:val="16"/>
                      </w:rPr>
                    </m:ctrlPr>
                  </m:sSubPr>
                  <m:e>
                    <m:r>
                      <w:rPr>
                        <w:rFonts w:ascii="Cambria Math" w:hAnsi="Cambria Math"/>
                        <w:kern w:val="24"/>
                        <w:sz w:val="16"/>
                        <w:szCs w:val="16"/>
                      </w:rPr>
                      <m:t>θ</m:t>
                    </m:r>
                  </m:e>
                  <m:sub>
                    <m:sSub>
                      <m:sSubPr>
                        <m:ctrlPr>
                          <w:rPr>
                            <w:rFonts w:ascii="Cambria Math" w:hAnsi="Cambria Math"/>
                            <w:i/>
                            <w:iCs/>
                            <w:kern w:val="24"/>
                            <w:sz w:val="16"/>
                            <w:szCs w:val="16"/>
                          </w:rPr>
                        </m:ctrlPr>
                      </m:sSubPr>
                      <m:e>
                        <m:r>
                          <w:rPr>
                            <w:rFonts w:ascii="Cambria Math" w:hAnsi="Cambria Math"/>
                            <w:kern w:val="24"/>
                            <w:sz w:val="16"/>
                            <w:szCs w:val="16"/>
                          </w:rPr>
                          <m:t>NH</m:t>
                        </m:r>
                      </m:e>
                      <m:sub>
                        <m:r>
                          <w:rPr>
                            <w:rFonts w:ascii="Cambria Math" w:hAnsi="Cambria Math"/>
                            <w:kern w:val="24"/>
                            <w:sz w:val="16"/>
                            <w:szCs w:val="16"/>
                          </w:rPr>
                          <m:t>3</m:t>
                        </m:r>
                      </m:sub>
                    </m:sSub>
                    <m:r>
                      <w:rPr>
                        <w:rFonts w:ascii="Cambria Math" w:hAnsi="Cambria Math"/>
                        <w:kern w:val="24"/>
                        <w:sz w:val="16"/>
                        <w:szCs w:val="16"/>
                      </w:rPr>
                      <m:t>,Z2</m:t>
                    </m:r>
                  </m:sub>
                </m:sSub>
              </m:oMath>
            </m:oMathPara>
          </w:p>
        </w:tc>
      </w:tr>
      <w:tr w:rsidR="001E7ECA" w:rsidRPr="008456C6" w14:paraId="769303F0" w14:textId="77777777" w:rsidTr="00B1289F">
        <w:trPr>
          <w:trHeight w:val="194"/>
        </w:trPr>
        <w:tc>
          <w:tcPr>
            <w:tcW w:w="2240" w:type="dxa"/>
            <w:vAlign w:val="center"/>
          </w:tcPr>
          <w:p w14:paraId="0084E965" w14:textId="77777777" w:rsidR="001E7ECA" w:rsidRPr="005704A8" w:rsidRDefault="00000000" w:rsidP="001A75DB">
            <w:pPr>
              <w:jc w:val="center"/>
              <w:rPr>
                <w:rFonts w:ascii="Cambria Math" w:hAnsi="Cambria Math"/>
                <w:i/>
                <w:iCs/>
                <w:color w:val="000000" w:themeColor="text1"/>
                <w:kern w:val="24"/>
                <w:sz w:val="16"/>
                <w:szCs w:val="16"/>
              </w:rPr>
            </w:pPr>
            <m:oMathPara>
              <m:oMath>
                <m:sSub>
                  <m:sSubPr>
                    <m:ctrlPr>
                      <w:rPr>
                        <w:rFonts w:ascii="Cambria Math" w:eastAsiaTheme="minorEastAsia" w:hAnsi="Cambria Math"/>
                        <w:i/>
                        <w:iCs/>
                        <w:color w:val="836967"/>
                        <w:kern w:val="24"/>
                        <w:sz w:val="16"/>
                        <w:szCs w:val="16"/>
                      </w:rPr>
                    </m:ctrlPr>
                  </m:sSubPr>
                  <m:e>
                    <m:r>
                      <w:rPr>
                        <w:rFonts w:ascii="Cambria Math" w:hAnsi="Cambria Math"/>
                        <w:color w:val="000000" w:themeColor="text1"/>
                        <w:kern w:val="24"/>
                        <w:sz w:val="16"/>
                        <w:szCs w:val="16"/>
                      </w:rPr>
                      <m:t>NH</m:t>
                    </m:r>
                  </m:e>
                  <m:sub>
                    <m:r>
                      <w:rPr>
                        <w:rFonts w:ascii="Cambria Math" w:hAnsi="Cambria Math"/>
                        <w:color w:val="000000" w:themeColor="text1"/>
                        <w:kern w:val="24"/>
                        <w:sz w:val="16"/>
                        <w:szCs w:val="16"/>
                      </w:rPr>
                      <m:t>3</m:t>
                    </m:r>
                  </m:sub>
                </m:sSub>
                <m:r>
                  <w:rPr>
                    <w:rFonts w:ascii="Cambria Math" w:hAnsi="Cambria Math"/>
                    <w:color w:val="000000" w:themeColor="text1"/>
                    <w:kern w:val="24"/>
                    <w:sz w:val="16"/>
                    <w:szCs w:val="16"/>
                  </w:rPr>
                  <m:t>∙Z2→</m:t>
                </m:r>
                <m:sSub>
                  <m:sSubPr>
                    <m:ctrlPr>
                      <w:rPr>
                        <w:rFonts w:ascii="Cambria Math" w:eastAsiaTheme="minorEastAsia" w:hAnsi="Cambria Math"/>
                        <w:i/>
                        <w:iCs/>
                        <w:color w:val="836967"/>
                        <w:kern w:val="24"/>
                        <w:sz w:val="16"/>
                        <w:szCs w:val="16"/>
                      </w:rPr>
                    </m:ctrlPr>
                  </m:sSubPr>
                  <m:e>
                    <m:r>
                      <w:rPr>
                        <w:rFonts w:ascii="Cambria Math" w:hAnsi="Cambria Math"/>
                        <w:color w:val="000000" w:themeColor="text1"/>
                        <w:kern w:val="24"/>
                        <w:sz w:val="16"/>
                        <w:szCs w:val="16"/>
                      </w:rPr>
                      <m:t>NH</m:t>
                    </m:r>
                  </m:e>
                  <m:sub>
                    <m:r>
                      <w:rPr>
                        <w:rFonts w:ascii="Cambria Math" w:hAnsi="Cambria Math"/>
                        <w:color w:val="000000" w:themeColor="text1"/>
                        <w:kern w:val="24"/>
                        <w:sz w:val="16"/>
                        <w:szCs w:val="16"/>
                      </w:rPr>
                      <m:t>3</m:t>
                    </m:r>
                  </m:sub>
                </m:sSub>
                <m:r>
                  <w:rPr>
                    <w:rFonts w:ascii="Cambria Math" w:hAnsi="Cambria Math"/>
                    <w:color w:val="000000" w:themeColor="text1"/>
                    <w:kern w:val="24"/>
                    <w:sz w:val="16"/>
                    <w:szCs w:val="16"/>
                  </w:rPr>
                  <m:t>∙Z1</m:t>
                </m:r>
              </m:oMath>
            </m:oMathPara>
          </w:p>
        </w:tc>
        <w:tc>
          <w:tcPr>
            <w:tcW w:w="2107" w:type="dxa"/>
            <w:vAlign w:val="center"/>
          </w:tcPr>
          <w:p w14:paraId="05FA837D" w14:textId="77777777" w:rsidR="001E7ECA" w:rsidRPr="005704A8" w:rsidRDefault="00000000" w:rsidP="001A75DB">
            <w:pPr>
              <w:rPr>
                <w:rFonts w:ascii="Cambria Math" w:hAnsi="+mn-cs"/>
                <w:i/>
                <w:iCs/>
                <w:kern w:val="24"/>
                <w:sz w:val="16"/>
                <w:szCs w:val="16"/>
              </w:rPr>
            </w:pPr>
            <m:oMathPara>
              <m:oMath>
                <m:sSub>
                  <m:sSubPr>
                    <m:ctrlPr>
                      <w:rPr>
                        <w:rFonts w:ascii="Cambria Math" w:eastAsiaTheme="minorEastAsia" w:hAnsi="Cambria Math"/>
                        <w:i/>
                        <w:iCs/>
                        <w:kern w:val="24"/>
                        <w:sz w:val="16"/>
                        <w:szCs w:val="16"/>
                      </w:rPr>
                    </m:ctrlPr>
                  </m:sSubPr>
                  <m:e>
                    <m:r>
                      <w:rPr>
                        <w:rFonts w:ascii="Cambria Math" w:hAnsi="Cambria Math"/>
                        <w:kern w:val="24"/>
                        <w:sz w:val="16"/>
                        <w:szCs w:val="16"/>
                      </w:rPr>
                      <m:t>k</m:t>
                    </m:r>
                  </m:e>
                  <m:sub>
                    <m:r>
                      <w:rPr>
                        <w:rFonts w:ascii="Cambria Math" w:hAnsi="Cambria Math"/>
                        <w:kern w:val="24"/>
                        <w:sz w:val="16"/>
                        <w:szCs w:val="16"/>
                      </w:rPr>
                      <m:t>5</m:t>
                    </m:r>
                  </m:sub>
                </m:sSub>
                <m:d>
                  <m:dPr>
                    <m:ctrlPr>
                      <w:rPr>
                        <w:rFonts w:ascii="Cambria Math" w:eastAsiaTheme="minorEastAsia" w:hAnsi="Cambria Math"/>
                        <w:i/>
                        <w:iCs/>
                        <w:kern w:val="24"/>
                        <w:sz w:val="16"/>
                        <w:szCs w:val="16"/>
                      </w:rPr>
                    </m:ctrlPr>
                  </m:dPr>
                  <m:e>
                    <m:r>
                      <w:rPr>
                        <w:rFonts w:ascii="Cambria Math" w:hAnsi="Cambria Math"/>
                        <w:kern w:val="24"/>
                        <w:sz w:val="16"/>
                        <w:szCs w:val="16"/>
                      </w:rPr>
                      <m:t>1-</m:t>
                    </m:r>
                    <m:sSub>
                      <m:sSubPr>
                        <m:ctrlPr>
                          <w:rPr>
                            <w:rFonts w:ascii="Cambria Math" w:eastAsiaTheme="minorEastAsia" w:hAnsi="Cambria Math"/>
                            <w:i/>
                            <w:iCs/>
                            <w:kern w:val="24"/>
                            <w:sz w:val="16"/>
                            <w:szCs w:val="16"/>
                          </w:rPr>
                        </m:ctrlPr>
                      </m:sSubPr>
                      <m:e>
                        <m:r>
                          <w:rPr>
                            <w:rFonts w:ascii="Cambria Math" w:hAnsi="Cambria Math"/>
                            <w:kern w:val="24"/>
                            <w:sz w:val="16"/>
                            <w:szCs w:val="16"/>
                          </w:rPr>
                          <m:t>θ</m:t>
                        </m:r>
                      </m:e>
                      <m:sub>
                        <m:sSub>
                          <m:sSubPr>
                            <m:ctrlPr>
                              <w:rPr>
                                <w:rFonts w:ascii="Cambria Math" w:hAnsi="Cambria Math"/>
                                <w:i/>
                                <w:iCs/>
                                <w:kern w:val="24"/>
                                <w:sz w:val="16"/>
                                <w:szCs w:val="16"/>
                              </w:rPr>
                            </m:ctrlPr>
                          </m:sSubPr>
                          <m:e>
                            <m:r>
                              <w:rPr>
                                <w:rFonts w:ascii="Cambria Math" w:hAnsi="Cambria Math"/>
                                <w:kern w:val="24"/>
                                <w:sz w:val="16"/>
                                <w:szCs w:val="16"/>
                              </w:rPr>
                              <m:t>NH</m:t>
                            </m:r>
                          </m:e>
                          <m:sub>
                            <m:r>
                              <w:rPr>
                                <w:rFonts w:ascii="Cambria Math" w:hAnsi="Cambria Math"/>
                                <w:kern w:val="24"/>
                                <w:sz w:val="16"/>
                                <w:szCs w:val="16"/>
                              </w:rPr>
                              <m:t>3</m:t>
                            </m:r>
                          </m:sub>
                        </m:sSub>
                        <m:r>
                          <w:rPr>
                            <w:rFonts w:ascii="Cambria Math" w:hAnsi="Cambria Math"/>
                            <w:kern w:val="24"/>
                            <w:sz w:val="16"/>
                            <w:szCs w:val="16"/>
                          </w:rPr>
                          <m:t>,Z1</m:t>
                        </m:r>
                      </m:sub>
                    </m:sSub>
                  </m:e>
                </m:d>
                <m:sSub>
                  <m:sSubPr>
                    <m:ctrlPr>
                      <w:rPr>
                        <w:rFonts w:ascii="Cambria Math" w:eastAsiaTheme="minorEastAsia" w:hAnsi="Cambria Math"/>
                        <w:i/>
                        <w:iCs/>
                        <w:kern w:val="24"/>
                        <w:sz w:val="16"/>
                        <w:szCs w:val="16"/>
                      </w:rPr>
                    </m:ctrlPr>
                  </m:sSubPr>
                  <m:e>
                    <m:r>
                      <w:rPr>
                        <w:rFonts w:ascii="Cambria Math" w:hAnsi="Cambria Math"/>
                        <w:kern w:val="24"/>
                        <w:sz w:val="16"/>
                        <w:szCs w:val="16"/>
                      </w:rPr>
                      <m:t>θ</m:t>
                    </m:r>
                  </m:e>
                  <m:sub>
                    <m:sSub>
                      <m:sSubPr>
                        <m:ctrlPr>
                          <w:rPr>
                            <w:rFonts w:ascii="Cambria Math" w:hAnsi="Cambria Math"/>
                            <w:i/>
                            <w:iCs/>
                            <w:kern w:val="24"/>
                            <w:sz w:val="16"/>
                            <w:szCs w:val="16"/>
                          </w:rPr>
                        </m:ctrlPr>
                      </m:sSubPr>
                      <m:e>
                        <m:r>
                          <w:rPr>
                            <w:rFonts w:ascii="Cambria Math" w:hAnsi="Cambria Math"/>
                            <w:kern w:val="24"/>
                            <w:sz w:val="16"/>
                            <w:szCs w:val="16"/>
                          </w:rPr>
                          <m:t>NH</m:t>
                        </m:r>
                      </m:e>
                      <m:sub>
                        <m:r>
                          <w:rPr>
                            <w:rFonts w:ascii="Cambria Math" w:hAnsi="Cambria Math"/>
                            <w:kern w:val="24"/>
                            <w:sz w:val="16"/>
                            <w:szCs w:val="16"/>
                          </w:rPr>
                          <m:t>3</m:t>
                        </m:r>
                      </m:sub>
                    </m:sSub>
                    <m:r>
                      <w:rPr>
                        <w:rFonts w:ascii="Cambria Math" w:hAnsi="Cambria Math"/>
                        <w:kern w:val="24"/>
                        <w:sz w:val="16"/>
                        <w:szCs w:val="16"/>
                      </w:rPr>
                      <m:t>,Z2</m:t>
                    </m:r>
                  </m:sub>
                </m:sSub>
              </m:oMath>
            </m:oMathPara>
          </w:p>
        </w:tc>
      </w:tr>
      <w:tr w:rsidR="001E7ECA" w:rsidRPr="008456C6" w14:paraId="44538952" w14:textId="77777777" w:rsidTr="00B1289F">
        <w:trPr>
          <w:trHeight w:val="430"/>
        </w:trPr>
        <w:tc>
          <w:tcPr>
            <w:tcW w:w="2240" w:type="dxa"/>
            <w:vAlign w:val="center"/>
          </w:tcPr>
          <w:p w14:paraId="010AF600" w14:textId="77777777" w:rsidR="001E7ECA" w:rsidRPr="005704A8" w:rsidRDefault="00000000" w:rsidP="001A75DB">
            <w:pPr>
              <w:pStyle w:val="Sangradetextonormal"/>
              <w:ind w:firstLine="0"/>
              <w:jc w:val="center"/>
              <w:rPr>
                <w:kern w:val="0"/>
                <w:sz w:val="16"/>
                <w:szCs w:val="16"/>
                <w:lang w:val="es-ES"/>
              </w:rPr>
            </w:pPr>
            <m:oMath>
              <m:sSub>
                <m:sSubPr>
                  <m:ctrlPr>
                    <w:rPr>
                      <w:rFonts w:ascii="Cambria Math" w:eastAsiaTheme="minorEastAsia" w:hAnsi="Cambria Math" w:cstheme="minorBidi"/>
                      <w:i/>
                      <w:iCs/>
                      <w:color w:val="836967"/>
                      <w:kern w:val="24"/>
                      <w:sz w:val="16"/>
                      <w:szCs w:val="16"/>
                    </w:rPr>
                  </m:ctrlPr>
                </m:sSubPr>
                <m:e>
                  <m:r>
                    <w:rPr>
                      <w:rFonts w:ascii="Cambria Math" w:hAnsi="Cambria Math" w:cstheme="minorBidi"/>
                      <w:color w:val="000000" w:themeColor="text1"/>
                      <w:kern w:val="24"/>
                      <w:sz w:val="16"/>
                      <w:szCs w:val="16"/>
                      <w:lang w:val="es-ES"/>
                    </w:rPr>
                    <m:t>4</m:t>
                  </m:r>
                  <m:r>
                    <w:rPr>
                      <w:rFonts w:ascii="Cambria Math" w:hAnsi="Cambria Math" w:cstheme="minorBidi"/>
                      <w:color w:val="000000" w:themeColor="text1"/>
                      <w:kern w:val="24"/>
                      <w:sz w:val="16"/>
                      <w:szCs w:val="16"/>
                    </w:rPr>
                    <m:t>NH</m:t>
                  </m:r>
                </m:e>
                <m:sub>
                  <m:r>
                    <w:rPr>
                      <w:rFonts w:ascii="Cambria Math" w:hAnsi="Cambria Math" w:cstheme="minorBidi"/>
                      <w:color w:val="000000" w:themeColor="text1"/>
                      <w:kern w:val="24"/>
                      <w:sz w:val="16"/>
                      <w:szCs w:val="16"/>
                      <w:lang w:val="es-ES"/>
                    </w:rPr>
                    <m:t>3</m:t>
                  </m:r>
                </m:sub>
              </m:sSub>
              <m:r>
                <w:rPr>
                  <w:rFonts w:ascii="Cambria Math" w:hAnsi="Cambria Math" w:cstheme="minorBidi"/>
                  <w:color w:val="000000" w:themeColor="text1"/>
                  <w:kern w:val="24"/>
                  <w:sz w:val="16"/>
                  <w:szCs w:val="16"/>
                  <w:lang w:val="es-ES"/>
                </w:rPr>
                <m:t>∙</m:t>
              </m:r>
              <m:r>
                <w:rPr>
                  <w:rFonts w:ascii="Cambria Math" w:hAnsi="Cambria Math" w:cstheme="minorBidi"/>
                  <w:color w:val="000000" w:themeColor="text1"/>
                  <w:kern w:val="24"/>
                  <w:sz w:val="16"/>
                  <w:szCs w:val="16"/>
                </w:rPr>
                <m:t>Z1</m:t>
              </m:r>
              <m:r>
                <w:rPr>
                  <w:rFonts w:ascii="Cambria Math" w:hAnsi="Cambria Math" w:cstheme="minorBidi"/>
                  <w:color w:val="000000" w:themeColor="text1"/>
                  <w:kern w:val="24"/>
                  <w:sz w:val="16"/>
                  <w:szCs w:val="16"/>
                  <w:lang w:val="es-ES"/>
                </w:rPr>
                <m:t>+4</m:t>
              </m:r>
              <m:r>
                <w:rPr>
                  <w:rFonts w:ascii="Cambria Math" w:hAnsi="Cambria Math" w:cstheme="minorBidi"/>
                  <w:color w:val="000000" w:themeColor="text1"/>
                  <w:kern w:val="24"/>
                  <w:sz w:val="16"/>
                  <w:szCs w:val="16"/>
                </w:rPr>
                <m:t>NO</m:t>
              </m:r>
              <m:r>
                <w:rPr>
                  <w:rFonts w:ascii="Cambria Math" w:hAnsi="Cambria Math" w:cstheme="minorBidi"/>
                  <w:color w:val="000000" w:themeColor="text1"/>
                  <w:kern w:val="24"/>
                  <w:sz w:val="16"/>
                  <w:szCs w:val="16"/>
                  <w:lang w:val="es-ES"/>
                </w:rPr>
                <m:t>+</m:t>
              </m:r>
              <m:sSub>
                <m:sSubPr>
                  <m:ctrlPr>
                    <w:rPr>
                      <w:rFonts w:ascii="Cambria Math" w:hAnsi="Cambria Math" w:cstheme="minorBidi"/>
                      <w:i/>
                      <w:iCs/>
                      <w:color w:val="000000" w:themeColor="text1"/>
                      <w:kern w:val="24"/>
                      <w:sz w:val="16"/>
                      <w:szCs w:val="16"/>
                    </w:rPr>
                  </m:ctrlPr>
                </m:sSubPr>
                <m:e>
                  <m:r>
                    <w:rPr>
                      <w:rFonts w:ascii="Cambria Math" w:hAnsi="Cambria Math" w:cstheme="minorBidi"/>
                      <w:color w:val="000000" w:themeColor="text1"/>
                      <w:kern w:val="24"/>
                      <w:sz w:val="16"/>
                      <w:szCs w:val="16"/>
                    </w:rPr>
                    <m:t>O</m:t>
                  </m:r>
                </m:e>
                <m:sub>
                  <m:r>
                    <w:rPr>
                      <w:rFonts w:ascii="Cambria Math" w:hAnsi="Cambria Math" w:cstheme="minorBidi"/>
                      <w:color w:val="000000" w:themeColor="text1"/>
                      <w:kern w:val="24"/>
                      <w:sz w:val="16"/>
                      <w:szCs w:val="16"/>
                      <w:lang w:val="es-ES"/>
                    </w:rPr>
                    <m:t>2</m:t>
                  </m:r>
                </m:sub>
              </m:sSub>
              <m:r>
                <w:rPr>
                  <w:rFonts w:ascii="Cambria Math" w:hAnsi="Cambria Math" w:cstheme="minorBidi"/>
                  <w:color w:val="000000" w:themeColor="text1"/>
                  <w:kern w:val="24"/>
                  <w:sz w:val="16"/>
                  <w:szCs w:val="16"/>
                  <w:lang w:val="es-ES"/>
                </w:rPr>
                <m:t>→4</m:t>
              </m:r>
              <m:sSub>
                <m:sSubPr>
                  <m:ctrlPr>
                    <w:rPr>
                      <w:rFonts w:ascii="Cambria Math" w:hAnsi="Cambria Math" w:cstheme="minorBidi"/>
                      <w:i/>
                      <w:iCs/>
                      <w:color w:val="000000" w:themeColor="text1"/>
                      <w:kern w:val="24"/>
                      <w:sz w:val="16"/>
                      <w:szCs w:val="16"/>
                    </w:rPr>
                  </m:ctrlPr>
                </m:sSubPr>
                <m:e>
                  <m:r>
                    <w:rPr>
                      <w:rFonts w:ascii="Cambria Math" w:hAnsi="Cambria Math" w:cstheme="minorBidi"/>
                      <w:color w:val="000000" w:themeColor="text1"/>
                      <w:kern w:val="24"/>
                      <w:sz w:val="16"/>
                      <w:szCs w:val="16"/>
                    </w:rPr>
                    <m:t>N</m:t>
                  </m:r>
                </m:e>
                <m:sub>
                  <m:r>
                    <w:rPr>
                      <w:rFonts w:ascii="Cambria Math" w:hAnsi="Cambria Math" w:cstheme="minorBidi"/>
                      <w:color w:val="000000" w:themeColor="text1"/>
                      <w:kern w:val="24"/>
                      <w:sz w:val="16"/>
                      <w:szCs w:val="16"/>
                      <w:lang w:val="es-ES"/>
                    </w:rPr>
                    <m:t>2</m:t>
                  </m:r>
                </m:sub>
              </m:sSub>
              <m:r>
                <w:rPr>
                  <w:rFonts w:ascii="Cambria Math" w:hAnsi="Cambria Math" w:cstheme="minorBidi"/>
                  <w:color w:val="000000" w:themeColor="text1"/>
                  <w:kern w:val="24"/>
                  <w:sz w:val="16"/>
                  <w:szCs w:val="16"/>
                  <w:lang w:val="es-ES"/>
                </w:rPr>
                <m:t>+6</m:t>
              </m:r>
              <m:sSub>
                <m:sSubPr>
                  <m:ctrlPr>
                    <w:rPr>
                      <w:rFonts w:ascii="Cambria Math" w:hAnsi="Cambria Math" w:cstheme="minorBidi"/>
                      <w:i/>
                      <w:iCs/>
                      <w:color w:val="000000" w:themeColor="text1"/>
                      <w:kern w:val="24"/>
                      <w:sz w:val="16"/>
                      <w:szCs w:val="16"/>
                    </w:rPr>
                  </m:ctrlPr>
                </m:sSubPr>
                <m:e>
                  <m:r>
                    <w:rPr>
                      <w:rFonts w:ascii="Cambria Math" w:hAnsi="Cambria Math" w:cstheme="minorBidi"/>
                      <w:color w:val="000000" w:themeColor="text1"/>
                      <w:kern w:val="24"/>
                      <w:sz w:val="16"/>
                      <w:szCs w:val="16"/>
                    </w:rPr>
                    <m:t>H</m:t>
                  </m:r>
                </m:e>
                <m:sub>
                  <m:r>
                    <w:rPr>
                      <w:rFonts w:ascii="Cambria Math" w:hAnsi="Cambria Math" w:cstheme="minorBidi"/>
                      <w:color w:val="000000" w:themeColor="text1"/>
                      <w:kern w:val="24"/>
                      <w:sz w:val="16"/>
                      <w:szCs w:val="16"/>
                      <w:lang w:val="es-ES"/>
                    </w:rPr>
                    <m:t>2</m:t>
                  </m:r>
                </m:sub>
              </m:sSub>
            </m:oMath>
            <w:r w:rsidR="001E7ECA" w:rsidRPr="005704A8">
              <w:rPr>
                <w:rFonts w:ascii="Cambria Math" w:hAnsi="Cambria Math" w:cstheme="minorBidi"/>
                <w:i/>
                <w:iCs/>
                <w:color w:val="000000" w:themeColor="text1"/>
                <w:kern w:val="24"/>
                <w:sz w:val="16"/>
                <w:szCs w:val="16"/>
                <w:lang w:val="es-ES"/>
              </w:rPr>
              <w:t>O</w:t>
            </w:r>
          </w:p>
        </w:tc>
        <w:tc>
          <w:tcPr>
            <w:tcW w:w="2107" w:type="dxa"/>
            <w:vAlign w:val="center"/>
          </w:tcPr>
          <w:p w14:paraId="1C8C1021" w14:textId="77777777" w:rsidR="001E7ECA" w:rsidRPr="005704A8" w:rsidRDefault="00000000" w:rsidP="001A75DB">
            <w:pPr>
              <w:rPr>
                <w:rFonts w:ascii="Cambria Math" w:hAnsi="+mn-cs"/>
                <w:i/>
                <w:iCs/>
                <w:kern w:val="24"/>
                <w:sz w:val="16"/>
                <w:szCs w:val="16"/>
              </w:rPr>
            </w:pPr>
            <m:oMathPara>
              <m:oMath>
                <m:f>
                  <m:fPr>
                    <m:ctrlPr>
                      <w:rPr>
                        <w:rFonts w:ascii="Cambria Math" w:hAnsi="Cambria Math"/>
                        <w:i/>
                        <w:iCs/>
                        <w:kern w:val="24"/>
                        <w:sz w:val="16"/>
                        <w:szCs w:val="16"/>
                      </w:rPr>
                    </m:ctrlPr>
                  </m:fPr>
                  <m:num>
                    <m:sSub>
                      <m:sSubPr>
                        <m:ctrlPr>
                          <w:rPr>
                            <w:rFonts w:ascii="Cambria Math" w:eastAsiaTheme="minorEastAsia" w:hAnsi="Cambria Math"/>
                            <w:i/>
                            <w:iCs/>
                            <w:kern w:val="24"/>
                            <w:sz w:val="16"/>
                            <w:szCs w:val="16"/>
                          </w:rPr>
                        </m:ctrlPr>
                      </m:sSubPr>
                      <m:e>
                        <m:r>
                          <w:rPr>
                            <w:rFonts w:ascii="Cambria Math" w:hAnsi="Cambria Math"/>
                            <w:kern w:val="24"/>
                            <w:sz w:val="16"/>
                            <w:szCs w:val="16"/>
                          </w:rPr>
                          <m:t>k</m:t>
                        </m:r>
                      </m:e>
                      <m:sub>
                        <m:r>
                          <w:rPr>
                            <w:rFonts w:ascii="Cambria Math" w:hAnsi="Cambria Math"/>
                            <w:kern w:val="24"/>
                            <w:sz w:val="16"/>
                            <w:szCs w:val="16"/>
                          </w:rPr>
                          <m:t>6</m:t>
                        </m:r>
                      </m:sub>
                    </m:sSub>
                    <m:sSub>
                      <m:sSubPr>
                        <m:ctrlPr>
                          <w:rPr>
                            <w:rFonts w:ascii="Cambria Math" w:eastAsiaTheme="minorEastAsia" w:hAnsi="Cambria Math"/>
                            <w:i/>
                            <w:iCs/>
                            <w:kern w:val="24"/>
                            <w:sz w:val="16"/>
                            <w:szCs w:val="16"/>
                          </w:rPr>
                        </m:ctrlPr>
                      </m:sSubPr>
                      <m:e>
                        <m:r>
                          <w:rPr>
                            <w:rFonts w:ascii="Cambria Math" w:hAnsi="Cambria Math"/>
                            <w:kern w:val="24"/>
                            <w:sz w:val="16"/>
                            <w:szCs w:val="16"/>
                          </w:rPr>
                          <m:t>θ</m:t>
                        </m:r>
                      </m:e>
                      <m:sub>
                        <m:sSub>
                          <m:sSubPr>
                            <m:ctrlPr>
                              <w:rPr>
                                <w:rFonts w:ascii="Cambria Math" w:hAnsi="Cambria Math"/>
                                <w:i/>
                                <w:iCs/>
                                <w:kern w:val="24"/>
                                <w:sz w:val="16"/>
                                <w:szCs w:val="16"/>
                              </w:rPr>
                            </m:ctrlPr>
                          </m:sSubPr>
                          <m:e>
                            <m:r>
                              <w:rPr>
                                <w:rFonts w:ascii="Cambria Math" w:hAnsi="Cambria Math"/>
                                <w:kern w:val="24"/>
                                <w:sz w:val="16"/>
                                <w:szCs w:val="16"/>
                              </w:rPr>
                              <m:t>NH</m:t>
                            </m:r>
                          </m:e>
                          <m:sub>
                            <m:r>
                              <w:rPr>
                                <w:rFonts w:ascii="Cambria Math" w:hAnsi="Cambria Math"/>
                                <w:kern w:val="24"/>
                                <w:sz w:val="16"/>
                                <w:szCs w:val="16"/>
                              </w:rPr>
                              <m:t>3</m:t>
                            </m:r>
                          </m:sub>
                        </m:sSub>
                        <m:r>
                          <w:rPr>
                            <w:rFonts w:ascii="Cambria Math" w:hAnsi="Cambria Math"/>
                            <w:kern w:val="24"/>
                            <w:sz w:val="16"/>
                            <w:szCs w:val="16"/>
                          </w:rPr>
                          <m:t>,Z1</m:t>
                        </m:r>
                      </m:sub>
                    </m:sSub>
                    <m:sSub>
                      <m:sSubPr>
                        <m:ctrlPr>
                          <w:rPr>
                            <w:rFonts w:ascii="Cambria Math" w:eastAsiaTheme="minorEastAsia" w:hAnsi="Cambria Math"/>
                            <w:i/>
                            <w:iCs/>
                            <w:kern w:val="24"/>
                            <w:sz w:val="16"/>
                            <w:szCs w:val="16"/>
                          </w:rPr>
                        </m:ctrlPr>
                      </m:sSubPr>
                      <m:e>
                        <m:r>
                          <w:rPr>
                            <w:rFonts w:ascii="Cambria Math" w:hAnsi="Cambria Math"/>
                            <w:kern w:val="24"/>
                            <w:sz w:val="16"/>
                            <w:szCs w:val="16"/>
                          </w:rPr>
                          <m:t>c</m:t>
                        </m:r>
                      </m:e>
                      <m:sub>
                        <m:r>
                          <w:rPr>
                            <w:rFonts w:ascii="Cambria Math" w:hAnsi="Cambria Math"/>
                            <w:kern w:val="24"/>
                            <w:sz w:val="16"/>
                            <w:szCs w:val="16"/>
                          </w:rPr>
                          <m:t>NO,wc1 </m:t>
                        </m:r>
                      </m:sub>
                    </m:sSub>
                    <m:sSub>
                      <m:sSubPr>
                        <m:ctrlPr>
                          <w:rPr>
                            <w:rFonts w:ascii="Cambria Math" w:eastAsiaTheme="minorEastAsia" w:hAnsi="Cambria Math"/>
                            <w:i/>
                            <w:iCs/>
                            <w:kern w:val="24"/>
                            <w:sz w:val="16"/>
                            <w:szCs w:val="16"/>
                          </w:rPr>
                        </m:ctrlPr>
                      </m:sSubPr>
                      <m:e>
                        <m:r>
                          <w:rPr>
                            <w:rFonts w:ascii="Cambria Math" w:hAnsi="Cambria Math"/>
                            <w:kern w:val="24"/>
                            <w:sz w:val="16"/>
                            <w:szCs w:val="16"/>
                          </w:rPr>
                          <m:t>c</m:t>
                        </m:r>
                      </m:e>
                      <m:sub>
                        <m:sSub>
                          <m:sSubPr>
                            <m:ctrlPr>
                              <w:rPr>
                                <w:rFonts w:ascii="Cambria Math" w:hAnsi="Cambria Math"/>
                                <w:i/>
                                <w:iCs/>
                                <w:kern w:val="24"/>
                                <w:sz w:val="16"/>
                                <w:szCs w:val="16"/>
                              </w:rPr>
                            </m:ctrlPr>
                          </m:sSubPr>
                          <m:e>
                            <m:r>
                              <w:rPr>
                                <w:rFonts w:ascii="Cambria Math" w:hAnsi="Cambria Math"/>
                                <w:kern w:val="24"/>
                                <w:sz w:val="16"/>
                                <w:szCs w:val="16"/>
                              </w:rPr>
                              <m:t>O</m:t>
                            </m:r>
                          </m:e>
                          <m:sub>
                            <m:r>
                              <w:rPr>
                                <w:rFonts w:ascii="Cambria Math" w:hAnsi="Cambria Math"/>
                                <w:kern w:val="24"/>
                                <w:sz w:val="16"/>
                                <w:szCs w:val="16"/>
                              </w:rPr>
                              <m:t>2</m:t>
                            </m:r>
                          </m:sub>
                        </m:sSub>
                        <m:r>
                          <w:rPr>
                            <w:rFonts w:ascii="Cambria Math" w:hAnsi="Cambria Math"/>
                            <w:kern w:val="24"/>
                            <w:sz w:val="16"/>
                            <w:szCs w:val="16"/>
                          </w:rPr>
                          <m:t> </m:t>
                        </m:r>
                      </m:sub>
                    </m:sSub>
                  </m:num>
                  <m:den>
                    <m:r>
                      <w:rPr>
                        <w:rFonts w:ascii="Cambria Math" w:hAnsi="Cambria Math"/>
                        <w:kern w:val="24"/>
                        <w:sz w:val="16"/>
                        <w:szCs w:val="16"/>
                      </w:rPr>
                      <m:t>1+</m:t>
                    </m:r>
                    <m:sSub>
                      <m:sSubPr>
                        <m:ctrlPr>
                          <w:rPr>
                            <w:rFonts w:ascii="Cambria Math" w:eastAsiaTheme="minorEastAsia" w:hAnsi="Cambria Math"/>
                            <w:i/>
                            <w:iCs/>
                            <w:kern w:val="24"/>
                            <w:sz w:val="16"/>
                            <w:szCs w:val="16"/>
                          </w:rPr>
                        </m:ctrlPr>
                      </m:sSubPr>
                      <m:e>
                        <m:r>
                          <w:rPr>
                            <w:rFonts w:ascii="Cambria Math" w:hAnsi="Cambria Math"/>
                            <w:kern w:val="24"/>
                            <w:sz w:val="16"/>
                            <w:szCs w:val="16"/>
                          </w:rPr>
                          <m:t>K</m:t>
                        </m:r>
                      </m:e>
                      <m:sub>
                        <m:sSub>
                          <m:sSubPr>
                            <m:ctrlPr>
                              <w:rPr>
                                <w:rFonts w:ascii="Cambria Math" w:hAnsi="Cambria Math"/>
                                <w:i/>
                                <w:iCs/>
                                <w:kern w:val="24"/>
                                <w:sz w:val="16"/>
                                <w:szCs w:val="16"/>
                              </w:rPr>
                            </m:ctrlPr>
                          </m:sSubPr>
                          <m:e>
                            <m:r>
                              <w:rPr>
                                <w:rFonts w:ascii="Cambria Math" w:hAnsi="Cambria Math"/>
                                <w:kern w:val="24"/>
                                <w:sz w:val="16"/>
                                <w:szCs w:val="16"/>
                              </w:rPr>
                              <m:t>NH</m:t>
                            </m:r>
                          </m:e>
                          <m:sub>
                            <m:r>
                              <w:rPr>
                                <w:rFonts w:ascii="Cambria Math" w:hAnsi="Cambria Math"/>
                                <w:kern w:val="24"/>
                                <w:sz w:val="16"/>
                                <w:szCs w:val="16"/>
                              </w:rPr>
                              <m:t>3</m:t>
                            </m:r>
                          </m:sub>
                        </m:sSub>
                      </m:sub>
                    </m:sSub>
                    <m:f>
                      <m:fPr>
                        <m:ctrlPr>
                          <w:rPr>
                            <w:rFonts w:ascii="Cambria Math" w:eastAsiaTheme="minorEastAsia" w:hAnsi="Cambria Math"/>
                            <w:i/>
                            <w:iCs/>
                            <w:kern w:val="24"/>
                            <w:sz w:val="16"/>
                            <w:szCs w:val="16"/>
                          </w:rPr>
                        </m:ctrlPr>
                      </m:fPr>
                      <m:num>
                        <m:sSub>
                          <m:sSubPr>
                            <m:ctrlPr>
                              <w:rPr>
                                <w:rFonts w:ascii="Cambria Math" w:eastAsiaTheme="minorEastAsia" w:hAnsi="Cambria Math"/>
                                <w:i/>
                                <w:iCs/>
                                <w:kern w:val="24"/>
                                <w:sz w:val="16"/>
                                <w:szCs w:val="16"/>
                              </w:rPr>
                            </m:ctrlPr>
                          </m:sSubPr>
                          <m:e>
                            <m:r>
                              <w:rPr>
                                <w:rFonts w:ascii="Cambria Math" w:hAnsi="Cambria Math"/>
                                <w:kern w:val="24"/>
                                <w:sz w:val="16"/>
                                <w:szCs w:val="16"/>
                              </w:rPr>
                              <m:t>θ</m:t>
                            </m:r>
                          </m:e>
                          <m:sub>
                            <m:sSub>
                              <m:sSubPr>
                                <m:ctrlPr>
                                  <w:rPr>
                                    <w:rFonts w:ascii="Cambria Math" w:hAnsi="Cambria Math"/>
                                    <w:i/>
                                    <w:iCs/>
                                    <w:kern w:val="24"/>
                                    <w:sz w:val="16"/>
                                    <w:szCs w:val="16"/>
                                  </w:rPr>
                                </m:ctrlPr>
                              </m:sSubPr>
                              <m:e>
                                <m:r>
                                  <w:rPr>
                                    <w:rFonts w:ascii="Cambria Math" w:hAnsi="Cambria Math"/>
                                    <w:kern w:val="24"/>
                                    <w:sz w:val="16"/>
                                    <w:szCs w:val="16"/>
                                  </w:rPr>
                                  <m:t>NH</m:t>
                                </m:r>
                              </m:e>
                              <m:sub>
                                <m:r>
                                  <w:rPr>
                                    <w:rFonts w:ascii="Cambria Math" w:hAnsi="Cambria Math"/>
                                    <w:kern w:val="24"/>
                                    <w:sz w:val="16"/>
                                    <w:szCs w:val="16"/>
                                  </w:rPr>
                                  <m:t>3</m:t>
                                </m:r>
                              </m:sub>
                            </m:sSub>
                            <m:r>
                              <w:rPr>
                                <w:rFonts w:ascii="Cambria Math" w:hAnsi="Cambria Math"/>
                                <w:kern w:val="24"/>
                                <w:sz w:val="16"/>
                                <w:szCs w:val="16"/>
                              </w:rPr>
                              <m:t>,Z1</m:t>
                            </m:r>
                          </m:sub>
                        </m:sSub>
                      </m:num>
                      <m:den>
                        <m:r>
                          <w:rPr>
                            <w:rFonts w:ascii="Cambria Math" w:eastAsiaTheme="minorEastAsia" w:hAnsi="Cambria Math"/>
                            <w:kern w:val="24"/>
                            <w:sz w:val="16"/>
                            <w:szCs w:val="16"/>
                          </w:rPr>
                          <m:t>1-</m:t>
                        </m:r>
                        <m:sSub>
                          <m:sSubPr>
                            <m:ctrlPr>
                              <w:rPr>
                                <w:rFonts w:ascii="Cambria Math" w:eastAsiaTheme="minorEastAsia" w:hAnsi="Cambria Math"/>
                                <w:i/>
                                <w:iCs/>
                                <w:kern w:val="24"/>
                                <w:sz w:val="16"/>
                                <w:szCs w:val="16"/>
                              </w:rPr>
                            </m:ctrlPr>
                          </m:sSubPr>
                          <m:e>
                            <m:r>
                              <w:rPr>
                                <w:rFonts w:ascii="Cambria Math" w:hAnsi="Cambria Math"/>
                                <w:kern w:val="24"/>
                                <w:sz w:val="16"/>
                                <w:szCs w:val="16"/>
                              </w:rPr>
                              <m:t>θ</m:t>
                            </m:r>
                          </m:e>
                          <m:sub>
                            <m:sSub>
                              <m:sSubPr>
                                <m:ctrlPr>
                                  <w:rPr>
                                    <w:rFonts w:ascii="Cambria Math" w:hAnsi="Cambria Math"/>
                                    <w:i/>
                                    <w:iCs/>
                                    <w:kern w:val="24"/>
                                    <w:sz w:val="16"/>
                                    <w:szCs w:val="16"/>
                                  </w:rPr>
                                </m:ctrlPr>
                              </m:sSubPr>
                              <m:e>
                                <m:r>
                                  <w:rPr>
                                    <w:rFonts w:ascii="Cambria Math" w:hAnsi="Cambria Math"/>
                                    <w:kern w:val="24"/>
                                    <w:sz w:val="16"/>
                                    <w:szCs w:val="16"/>
                                  </w:rPr>
                                  <m:t>NH</m:t>
                                </m:r>
                              </m:e>
                              <m:sub>
                                <m:r>
                                  <w:rPr>
                                    <w:rFonts w:ascii="Cambria Math" w:hAnsi="Cambria Math"/>
                                    <w:kern w:val="24"/>
                                    <w:sz w:val="16"/>
                                    <w:szCs w:val="16"/>
                                  </w:rPr>
                                  <m:t>3</m:t>
                                </m:r>
                              </m:sub>
                            </m:sSub>
                            <m:r>
                              <w:rPr>
                                <w:rFonts w:ascii="Cambria Math" w:hAnsi="Cambria Math"/>
                                <w:kern w:val="24"/>
                                <w:sz w:val="16"/>
                                <w:szCs w:val="16"/>
                              </w:rPr>
                              <m:t>,Z1</m:t>
                            </m:r>
                          </m:sub>
                        </m:sSub>
                      </m:den>
                    </m:f>
                  </m:den>
                </m:f>
              </m:oMath>
            </m:oMathPara>
          </w:p>
        </w:tc>
      </w:tr>
      <w:tr w:rsidR="001E7ECA" w:rsidRPr="008456C6" w14:paraId="4DE172CF" w14:textId="77777777" w:rsidTr="00B1289F">
        <w:trPr>
          <w:trHeight w:val="194"/>
        </w:trPr>
        <w:tc>
          <w:tcPr>
            <w:tcW w:w="2240" w:type="dxa"/>
            <w:vAlign w:val="center"/>
          </w:tcPr>
          <w:p w14:paraId="53C7F122" w14:textId="77777777" w:rsidR="001E7ECA" w:rsidRPr="005704A8" w:rsidRDefault="00000000" w:rsidP="001A75DB">
            <w:pPr>
              <w:jc w:val="center"/>
              <w:rPr>
                <w:rFonts w:asciiTheme="minorHAnsi" w:eastAsiaTheme="minorEastAsia" w:hAnsiTheme="minorHAnsi"/>
                <w:iCs/>
                <w:color w:val="000000" w:themeColor="text1"/>
                <w:kern w:val="24"/>
                <w:sz w:val="16"/>
                <w:szCs w:val="16"/>
                <w:lang w:val="es-ES"/>
              </w:rPr>
            </w:pPr>
            <m:oMath>
              <m:sSub>
                <m:sSubPr>
                  <m:ctrlPr>
                    <w:rPr>
                      <w:rFonts w:ascii="Cambria Math" w:eastAsiaTheme="minorEastAsia" w:hAnsi="Cambria Math"/>
                      <w:i/>
                      <w:iCs/>
                      <w:color w:val="836967"/>
                      <w:kern w:val="24"/>
                      <w:sz w:val="16"/>
                      <w:szCs w:val="16"/>
                    </w:rPr>
                  </m:ctrlPr>
                </m:sSubPr>
                <m:e>
                  <m:r>
                    <w:rPr>
                      <w:rFonts w:ascii="Cambria Math" w:hAnsi="Cambria Math"/>
                      <w:color w:val="000000" w:themeColor="text1"/>
                      <w:kern w:val="24"/>
                      <w:sz w:val="16"/>
                      <w:szCs w:val="16"/>
                      <w:lang w:val="es-ES"/>
                    </w:rPr>
                    <m:t>2</m:t>
                  </m:r>
                  <m:r>
                    <w:rPr>
                      <w:rFonts w:ascii="Cambria Math" w:hAnsi="Cambria Math"/>
                      <w:color w:val="000000" w:themeColor="text1"/>
                      <w:kern w:val="24"/>
                      <w:sz w:val="16"/>
                      <w:szCs w:val="16"/>
                    </w:rPr>
                    <m:t>NH</m:t>
                  </m:r>
                </m:e>
                <m:sub>
                  <m:r>
                    <w:rPr>
                      <w:rFonts w:ascii="Cambria Math" w:hAnsi="Cambria Math"/>
                      <w:color w:val="000000" w:themeColor="text1"/>
                      <w:kern w:val="24"/>
                      <w:sz w:val="16"/>
                      <w:szCs w:val="16"/>
                      <w:lang w:val="es-ES"/>
                    </w:rPr>
                    <m:t>3</m:t>
                  </m:r>
                </m:sub>
              </m:sSub>
              <m:r>
                <w:rPr>
                  <w:rFonts w:ascii="Cambria Math" w:hAnsi="Cambria Math"/>
                  <w:color w:val="000000" w:themeColor="text1"/>
                  <w:kern w:val="24"/>
                  <w:sz w:val="16"/>
                  <w:szCs w:val="16"/>
                  <w:lang w:val="es-ES"/>
                </w:rPr>
                <m:t>∙</m:t>
              </m:r>
              <m:r>
                <w:rPr>
                  <w:rFonts w:ascii="Cambria Math" w:hAnsi="Cambria Math"/>
                  <w:color w:val="000000" w:themeColor="text1"/>
                  <w:kern w:val="24"/>
                  <w:sz w:val="16"/>
                  <w:szCs w:val="16"/>
                </w:rPr>
                <m:t>Z</m:t>
              </m:r>
              <m:r>
                <w:rPr>
                  <w:rFonts w:ascii="Cambria Math" w:hAnsi="Cambria Math"/>
                  <w:color w:val="000000" w:themeColor="text1"/>
                  <w:kern w:val="24"/>
                  <w:sz w:val="16"/>
                  <w:szCs w:val="16"/>
                  <w:lang w:val="es-ES"/>
                </w:rPr>
                <m:t>1+</m:t>
              </m:r>
              <m:r>
                <w:rPr>
                  <w:rFonts w:ascii="Cambria Math" w:hAnsi="Cambria Math"/>
                  <w:color w:val="000000" w:themeColor="text1"/>
                  <w:kern w:val="24"/>
                  <w:sz w:val="16"/>
                  <w:szCs w:val="16"/>
                </w:rPr>
                <m:t>NO</m:t>
              </m:r>
              <m:r>
                <w:rPr>
                  <w:rFonts w:ascii="Cambria Math" w:hAnsi="Cambria Math"/>
                  <w:color w:val="000000" w:themeColor="text1"/>
                  <w:kern w:val="24"/>
                  <w:sz w:val="16"/>
                  <w:szCs w:val="16"/>
                  <w:lang w:val="es-ES"/>
                </w:rPr>
                <m:t>+</m:t>
              </m:r>
              <m:sSub>
                <m:sSubPr>
                  <m:ctrlPr>
                    <w:rPr>
                      <w:rFonts w:ascii="Cambria Math" w:hAnsi="Cambria Math"/>
                      <w:i/>
                      <w:iCs/>
                      <w:color w:val="000000" w:themeColor="text1"/>
                      <w:kern w:val="24"/>
                      <w:sz w:val="16"/>
                      <w:szCs w:val="16"/>
                    </w:rPr>
                  </m:ctrlPr>
                </m:sSubPr>
                <m:e>
                  <m:r>
                    <w:rPr>
                      <w:rFonts w:ascii="Cambria Math" w:hAnsi="Cambria Math"/>
                      <w:color w:val="000000" w:themeColor="text1"/>
                      <w:kern w:val="24"/>
                      <w:sz w:val="16"/>
                      <w:szCs w:val="16"/>
                    </w:rPr>
                    <m:t>NO</m:t>
                  </m:r>
                </m:e>
                <m:sub>
                  <m:r>
                    <w:rPr>
                      <w:rFonts w:ascii="Cambria Math" w:hAnsi="Cambria Math"/>
                      <w:color w:val="000000" w:themeColor="text1"/>
                      <w:kern w:val="24"/>
                      <w:sz w:val="16"/>
                      <w:szCs w:val="16"/>
                      <w:lang w:val="es-ES"/>
                    </w:rPr>
                    <m:t>2</m:t>
                  </m:r>
                </m:sub>
              </m:sSub>
              <m:r>
                <w:rPr>
                  <w:rFonts w:ascii="Cambria Math" w:hAnsi="Cambria Math"/>
                  <w:color w:val="000000" w:themeColor="text1"/>
                  <w:kern w:val="24"/>
                  <w:sz w:val="16"/>
                  <w:szCs w:val="16"/>
                  <w:lang w:val="es-ES"/>
                </w:rPr>
                <m:t>→2</m:t>
              </m:r>
              <m:sSub>
                <m:sSubPr>
                  <m:ctrlPr>
                    <w:rPr>
                      <w:rFonts w:ascii="Cambria Math" w:hAnsi="Cambria Math"/>
                      <w:i/>
                      <w:iCs/>
                      <w:color w:val="000000" w:themeColor="text1"/>
                      <w:kern w:val="24"/>
                      <w:sz w:val="16"/>
                      <w:szCs w:val="16"/>
                    </w:rPr>
                  </m:ctrlPr>
                </m:sSubPr>
                <m:e>
                  <m:r>
                    <w:rPr>
                      <w:rFonts w:ascii="Cambria Math" w:hAnsi="Cambria Math"/>
                      <w:color w:val="000000" w:themeColor="text1"/>
                      <w:kern w:val="24"/>
                      <w:sz w:val="16"/>
                      <w:szCs w:val="16"/>
                    </w:rPr>
                    <m:t>N</m:t>
                  </m:r>
                </m:e>
                <m:sub>
                  <m:r>
                    <w:rPr>
                      <w:rFonts w:ascii="Cambria Math" w:hAnsi="Cambria Math"/>
                      <w:color w:val="000000" w:themeColor="text1"/>
                      <w:kern w:val="24"/>
                      <w:sz w:val="16"/>
                      <w:szCs w:val="16"/>
                      <w:lang w:val="es-ES"/>
                    </w:rPr>
                    <m:t>2</m:t>
                  </m:r>
                </m:sub>
              </m:sSub>
              <m:r>
                <w:rPr>
                  <w:rFonts w:ascii="Cambria Math" w:hAnsi="Cambria Math"/>
                  <w:color w:val="000000" w:themeColor="text1"/>
                  <w:kern w:val="24"/>
                  <w:sz w:val="16"/>
                  <w:szCs w:val="16"/>
                  <w:lang w:val="es-ES"/>
                </w:rPr>
                <m:t>+6</m:t>
              </m:r>
              <m:sSub>
                <m:sSubPr>
                  <m:ctrlPr>
                    <w:rPr>
                      <w:rFonts w:ascii="Cambria Math" w:hAnsi="Cambria Math"/>
                      <w:i/>
                      <w:iCs/>
                      <w:color w:val="000000" w:themeColor="text1"/>
                      <w:kern w:val="24"/>
                      <w:sz w:val="16"/>
                      <w:szCs w:val="16"/>
                    </w:rPr>
                  </m:ctrlPr>
                </m:sSubPr>
                <m:e>
                  <m:r>
                    <w:rPr>
                      <w:rFonts w:ascii="Cambria Math" w:hAnsi="Cambria Math"/>
                      <w:color w:val="000000" w:themeColor="text1"/>
                      <w:kern w:val="24"/>
                      <w:sz w:val="16"/>
                      <w:szCs w:val="16"/>
                    </w:rPr>
                    <m:t>H</m:t>
                  </m:r>
                </m:e>
                <m:sub>
                  <m:r>
                    <w:rPr>
                      <w:rFonts w:ascii="Cambria Math" w:hAnsi="Cambria Math"/>
                      <w:color w:val="000000" w:themeColor="text1"/>
                      <w:kern w:val="24"/>
                      <w:sz w:val="16"/>
                      <w:szCs w:val="16"/>
                      <w:lang w:val="es-ES"/>
                    </w:rPr>
                    <m:t>2</m:t>
                  </m:r>
                </m:sub>
              </m:sSub>
            </m:oMath>
            <w:r w:rsidR="001E7ECA" w:rsidRPr="005704A8">
              <w:rPr>
                <w:rFonts w:ascii="Cambria Math" w:hAnsi="Cambria Math"/>
                <w:i/>
                <w:iCs/>
                <w:color w:val="000000" w:themeColor="text1"/>
                <w:kern w:val="24"/>
                <w:sz w:val="16"/>
                <w:szCs w:val="16"/>
                <w:lang w:val="es-ES"/>
              </w:rPr>
              <w:t>O</w:t>
            </w:r>
          </w:p>
        </w:tc>
        <w:tc>
          <w:tcPr>
            <w:tcW w:w="2107" w:type="dxa"/>
            <w:vAlign w:val="center"/>
          </w:tcPr>
          <w:p w14:paraId="387A7B85" w14:textId="77777777" w:rsidR="001E7ECA" w:rsidRPr="005704A8" w:rsidRDefault="00000000" w:rsidP="001A75DB">
            <w:pPr>
              <w:rPr>
                <w:rFonts w:ascii="Cambria Math" w:hAnsi="+mn-cs"/>
                <w:i/>
                <w:iCs/>
                <w:color w:val="836967"/>
                <w:kern w:val="24"/>
                <w:sz w:val="16"/>
                <w:szCs w:val="16"/>
              </w:rPr>
            </w:pPr>
            <m:oMathPara>
              <m:oMath>
                <m:sSub>
                  <m:sSubPr>
                    <m:ctrlPr>
                      <w:rPr>
                        <w:rFonts w:ascii="Cambria Math" w:eastAsiaTheme="minorEastAsia" w:hAnsi="Cambria Math"/>
                        <w:i/>
                        <w:iCs/>
                        <w:color w:val="836967"/>
                        <w:kern w:val="24"/>
                        <w:sz w:val="16"/>
                        <w:szCs w:val="16"/>
                      </w:rPr>
                    </m:ctrlPr>
                  </m:sSubPr>
                  <m:e>
                    <m:r>
                      <w:rPr>
                        <w:rFonts w:ascii="Cambria Math" w:hAnsi="Cambria Math"/>
                        <w:color w:val="000000" w:themeColor="text1"/>
                        <w:kern w:val="24"/>
                        <w:sz w:val="16"/>
                        <w:szCs w:val="16"/>
                      </w:rPr>
                      <m:t>k</m:t>
                    </m:r>
                  </m:e>
                  <m:sub>
                    <m:r>
                      <w:rPr>
                        <w:rFonts w:ascii="Cambria Math" w:hAnsi="Cambria Math"/>
                        <w:color w:val="000000" w:themeColor="text1"/>
                        <w:kern w:val="24"/>
                        <w:sz w:val="16"/>
                        <w:szCs w:val="16"/>
                      </w:rPr>
                      <m:t>7</m:t>
                    </m:r>
                  </m:sub>
                </m:sSub>
                <m:sSub>
                  <m:sSubPr>
                    <m:ctrlPr>
                      <w:rPr>
                        <w:rFonts w:ascii="Cambria Math" w:eastAsiaTheme="minorEastAsia" w:hAnsi="Cambria Math"/>
                        <w:i/>
                        <w:iCs/>
                        <w:color w:val="836967"/>
                        <w:kern w:val="24"/>
                        <w:sz w:val="16"/>
                        <w:szCs w:val="16"/>
                      </w:rPr>
                    </m:ctrlPr>
                  </m:sSubPr>
                  <m:e>
                    <m:r>
                      <w:rPr>
                        <w:rFonts w:ascii="Cambria Math" w:hAnsi="Cambria Math"/>
                        <w:color w:val="000000"/>
                        <w:kern w:val="24"/>
                        <w:sz w:val="16"/>
                        <w:szCs w:val="16"/>
                      </w:rPr>
                      <m:t>c</m:t>
                    </m:r>
                  </m:e>
                  <m:sub>
                    <m:r>
                      <w:rPr>
                        <w:rFonts w:ascii="Cambria Math" w:hAnsi="Cambria Math"/>
                        <w:color w:val="000000" w:themeColor="text1"/>
                        <w:kern w:val="24"/>
                        <w:sz w:val="16"/>
                        <w:szCs w:val="16"/>
                      </w:rPr>
                      <m:t>NO,wc1 </m:t>
                    </m:r>
                  </m:sub>
                </m:sSub>
                <m:sSub>
                  <m:sSubPr>
                    <m:ctrlPr>
                      <w:rPr>
                        <w:rFonts w:ascii="Cambria Math" w:eastAsiaTheme="minorEastAsia" w:hAnsi="Cambria Math"/>
                        <w:i/>
                        <w:iCs/>
                        <w:color w:val="836967"/>
                        <w:kern w:val="24"/>
                        <w:sz w:val="16"/>
                        <w:szCs w:val="16"/>
                      </w:rPr>
                    </m:ctrlPr>
                  </m:sSubPr>
                  <m:e>
                    <m:r>
                      <w:rPr>
                        <w:rFonts w:ascii="Cambria Math" w:hAnsi="Cambria Math"/>
                        <w:color w:val="000000"/>
                        <w:kern w:val="24"/>
                        <w:sz w:val="16"/>
                        <w:szCs w:val="16"/>
                      </w:rPr>
                      <m:t>c</m:t>
                    </m:r>
                  </m:e>
                  <m:sub>
                    <m:sSub>
                      <m:sSubPr>
                        <m:ctrlPr>
                          <w:rPr>
                            <w:rFonts w:ascii="Cambria Math" w:hAnsi="Cambria Math"/>
                            <w:i/>
                            <w:iCs/>
                            <w:color w:val="000000" w:themeColor="text1"/>
                            <w:kern w:val="24"/>
                            <w:sz w:val="16"/>
                            <w:szCs w:val="16"/>
                          </w:rPr>
                        </m:ctrlPr>
                      </m:sSubPr>
                      <m:e>
                        <m:r>
                          <w:rPr>
                            <w:rFonts w:ascii="Cambria Math" w:hAnsi="Cambria Math"/>
                            <w:color w:val="000000" w:themeColor="text1"/>
                            <w:kern w:val="24"/>
                            <w:sz w:val="16"/>
                            <w:szCs w:val="16"/>
                          </w:rPr>
                          <m:t>NO</m:t>
                        </m:r>
                      </m:e>
                      <m:sub>
                        <m:r>
                          <w:rPr>
                            <w:rFonts w:ascii="Cambria Math" w:hAnsi="Cambria Math"/>
                            <w:color w:val="000000" w:themeColor="text1"/>
                            <w:kern w:val="24"/>
                            <w:sz w:val="16"/>
                            <w:szCs w:val="16"/>
                          </w:rPr>
                          <m:t>2</m:t>
                        </m:r>
                      </m:sub>
                    </m:sSub>
                    <m:r>
                      <w:rPr>
                        <w:rFonts w:ascii="Cambria Math" w:hAnsi="Cambria Math"/>
                        <w:color w:val="000000" w:themeColor="text1"/>
                        <w:kern w:val="24"/>
                        <w:sz w:val="16"/>
                        <w:szCs w:val="16"/>
                      </w:rPr>
                      <m:t>,wc1 </m:t>
                    </m:r>
                  </m:sub>
                </m:sSub>
                <m:sSub>
                  <m:sSubPr>
                    <m:ctrlPr>
                      <w:rPr>
                        <w:rFonts w:ascii="Cambria Math" w:eastAsiaTheme="minorEastAsia" w:hAnsi="Cambria Math"/>
                        <w:i/>
                        <w:iCs/>
                        <w:color w:val="836967"/>
                        <w:kern w:val="24"/>
                        <w:sz w:val="16"/>
                        <w:szCs w:val="16"/>
                      </w:rPr>
                    </m:ctrlPr>
                  </m:sSubPr>
                  <m:e>
                    <m:r>
                      <w:rPr>
                        <w:rFonts w:ascii="Cambria Math" w:hAnsi="Cambria Math"/>
                        <w:color w:val="000000" w:themeColor="text1"/>
                        <w:kern w:val="24"/>
                        <w:sz w:val="16"/>
                        <w:szCs w:val="16"/>
                      </w:rPr>
                      <m:t>θ</m:t>
                    </m:r>
                  </m:e>
                  <m:sub>
                    <m:sSub>
                      <m:sSubPr>
                        <m:ctrlPr>
                          <w:rPr>
                            <w:rFonts w:ascii="Cambria Math" w:hAnsi="Cambria Math"/>
                            <w:i/>
                            <w:iCs/>
                            <w:color w:val="000000" w:themeColor="text1"/>
                            <w:kern w:val="24"/>
                            <w:sz w:val="16"/>
                            <w:szCs w:val="16"/>
                          </w:rPr>
                        </m:ctrlPr>
                      </m:sSubPr>
                      <m:e>
                        <m:r>
                          <w:rPr>
                            <w:rFonts w:ascii="Cambria Math" w:hAnsi="Cambria Math"/>
                            <w:color w:val="000000" w:themeColor="text1"/>
                            <w:kern w:val="24"/>
                            <w:sz w:val="16"/>
                            <w:szCs w:val="16"/>
                          </w:rPr>
                          <m:t>NH</m:t>
                        </m:r>
                      </m:e>
                      <m:sub>
                        <m:r>
                          <w:rPr>
                            <w:rFonts w:ascii="Cambria Math" w:hAnsi="Cambria Math"/>
                            <w:color w:val="000000" w:themeColor="text1"/>
                            <w:kern w:val="24"/>
                            <w:sz w:val="16"/>
                            <w:szCs w:val="16"/>
                          </w:rPr>
                          <m:t>3</m:t>
                        </m:r>
                      </m:sub>
                    </m:sSub>
                    <m:r>
                      <w:rPr>
                        <w:rFonts w:ascii="Cambria Math" w:hAnsi="Cambria Math"/>
                        <w:color w:val="000000" w:themeColor="text1"/>
                        <w:kern w:val="24"/>
                        <w:sz w:val="16"/>
                        <w:szCs w:val="16"/>
                      </w:rPr>
                      <m:t>,Z1</m:t>
                    </m:r>
                  </m:sub>
                </m:sSub>
              </m:oMath>
            </m:oMathPara>
          </w:p>
        </w:tc>
      </w:tr>
      <w:tr w:rsidR="001E7ECA" w:rsidRPr="008456C6" w14:paraId="5759A39F" w14:textId="77777777" w:rsidTr="00B1289F">
        <w:trPr>
          <w:trHeight w:val="194"/>
        </w:trPr>
        <w:tc>
          <w:tcPr>
            <w:tcW w:w="2240" w:type="dxa"/>
            <w:vAlign w:val="center"/>
          </w:tcPr>
          <w:p w14:paraId="5CFE52B4" w14:textId="77777777" w:rsidR="001E7ECA" w:rsidRPr="005704A8" w:rsidRDefault="00000000" w:rsidP="001A75DB">
            <w:pPr>
              <w:jc w:val="center"/>
              <w:rPr>
                <w:rFonts w:asciiTheme="minorHAnsi" w:eastAsiaTheme="minorEastAsia" w:hAnsiTheme="minorHAnsi"/>
                <w:iCs/>
                <w:color w:val="000000" w:themeColor="text1"/>
                <w:kern w:val="24"/>
                <w:sz w:val="16"/>
                <w:szCs w:val="16"/>
                <w:lang w:val="es-ES"/>
              </w:rPr>
            </w:pPr>
            <m:oMath>
              <m:sSub>
                <m:sSubPr>
                  <m:ctrlPr>
                    <w:rPr>
                      <w:rFonts w:ascii="Cambria Math" w:eastAsiaTheme="minorEastAsia" w:hAnsi="Cambria Math"/>
                      <w:i/>
                      <w:iCs/>
                      <w:color w:val="836967"/>
                      <w:kern w:val="24"/>
                      <w:sz w:val="16"/>
                      <w:szCs w:val="16"/>
                    </w:rPr>
                  </m:ctrlPr>
                </m:sSubPr>
                <m:e>
                  <m:r>
                    <w:rPr>
                      <w:rFonts w:ascii="Cambria Math" w:hAnsi="Cambria Math"/>
                      <w:color w:val="000000" w:themeColor="text1"/>
                      <w:kern w:val="24"/>
                      <w:sz w:val="16"/>
                      <w:szCs w:val="16"/>
                      <w:lang w:val="es-ES"/>
                    </w:rPr>
                    <m:t>8</m:t>
                  </m:r>
                  <m:r>
                    <w:rPr>
                      <w:rFonts w:ascii="Cambria Math" w:hAnsi="Cambria Math"/>
                      <w:color w:val="000000" w:themeColor="text1"/>
                      <w:kern w:val="24"/>
                      <w:sz w:val="16"/>
                      <w:szCs w:val="16"/>
                    </w:rPr>
                    <m:t>NH</m:t>
                  </m:r>
                </m:e>
                <m:sub>
                  <m:r>
                    <w:rPr>
                      <w:rFonts w:ascii="Cambria Math" w:hAnsi="Cambria Math"/>
                      <w:color w:val="000000" w:themeColor="text1"/>
                      <w:kern w:val="24"/>
                      <w:sz w:val="16"/>
                      <w:szCs w:val="16"/>
                      <w:lang w:val="es-ES"/>
                    </w:rPr>
                    <m:t>3</m:t>
                  </m:r>
                </m:sub>
              </m:sSub>
              <m:r>
                <w:rPr>
                  <w:rFonts w:ascii="Cambria Math" w:hAnsi="Cambria Math"/>
                  <w:color w:val="000000" w:themeColor="text1"/>
                  <w:kern w:val="24"/>
                  <w:sz w:val="16"/>
                  <w:szCs w:val="16"/>
                  <w:lang w:val="es-ES"/>
                </w:rPr>
                <m:t>∙</m:t>
              </m:r>
              <m:r>
                <w:rPr>
                  <w:rFonts w:ascii="Cambria Math" w:hAnsi="Cambria Math"/>
                  <w:color w:val="000000" w:themeColor="text1"/>
                  <w:kern w:val="24"/>
                  <w:sz w:val="16"/>
                  <w:szCs w:val="16"/>
                </w:rPr>
                <m:t>Z1</m:t>
              </m:r>
              <m:r>
                <w:rPr>
                  <w:rFonts w:ascii="Cambria Math" w:hAnsi="Cambria Math"/>
                  <w:color w:val="000000" w:themeColor="text1"/>
                  <w:kern w:val="24"/>
                  <w:sz w:val="16"/>
                  <w:szCs w:val="16"/>
                  <w:lang w:val="es-ES"/>
                </w:rPr>
                <m:t>+</m:t>
              </m:r>
              <m:sSub>
                <m:sSubPr>
                  <m:ctrlPr>
                    <w:rPr>
                      <w:rFonts w:ascii="Cambria Math" w:hAnsi="Cambria Math"/>
                      <w:i/>
                      <w:iCs/>
                      <w:color w:val="000000" w:themeColor="text1"/>
                      <w:kern w:val="24"/>
                      <w:sz w:val="16"/>
                      <w:szCs w:val="16"/>
                    </w:rPr>
                  </m:ctrlPr>
                </m:sSubPr>
                <m:e>
                  <m:r>
                    <w:rPr>
                      <w:rFonts w:ascii="Cambria Math" w:hAnsi="Cambria Math"/>
                      <w:color w:val="000000" w:themeColor="text1"/>
                      <w:kern w:val="24"/>
                      <w:sz w:val="16"/>
                      <w:szCs w:val="16"/>
                      <w:lang w:val="es-ES"/>
                    </w:rPr>
                    <m:t>6</m:t>
                  </m:r>
                  <m:r>
                    <w:rPr>
                      <w:rFonts w:ascii="Cambria Math" w:hAnsi="Cambria Math"/>
                      <w:color w:val="000000" w:themeColor="text1"/>
                      <w:kern w:val="24"/>
                      <w:sz w:val="16"/>
                      <w:szCs w:val="16"/>
                    </w:rPr>
                    <m:t>NO</m:t>
                  </m:r>
                </m:e>
                <m:sub>
                  <m:r>
                    <w:rPr>
                      <w:rFonts w:ascii="Cambria Math" w:hAnsi="Cambria Math"/>
                      <w:color w:val="000000" w:themeColor="text1"/>
                      <w:kern w:val="24"/>
                      <w:sz w:val="16"/>
                      <w:szCs w:val="16"/>
                      <w:lang w:val="es-ES"/>
                    </w:rPr>
                    <m:t>2</m:t>
                  </m:r>
                </m:sub>
              </m:sSub>
              <m:r>
                <w:rPr>
                  <w:rFonts w:ascii="Cambria Math" w:hAnsi="Cambria Math"/>
                  <w:color w:val="000000" w:themeColor="text1"/>
                  <w:kern w:val="24"/>
                  <w:sz w:val="16"/>
                  <w:szCs w:val="16"/>
                  <w:lang w:val="es-ES"/>
                </w:rPr>
                <m:t>→7</m:t>
              </m:r>
              <m:sSub>
                <m:sSubPr>
                  <m:ctrlPr>
                    <w:rPr>
                      <w:rFonts w:ascii="Cambria Math" w:hAnsi="Cambria Math"/>
                      <w:i/>
                      <w:iCs/>
                      <w:color w:val="000000" w:themeColor="text1"/>
                      <w:kern w:val="24"/>
                      <w:sz w:val="16"/>
                      <w:szCs w:val="16"/>
                    </w:rPr>
                  </m:ctrlPr>
                </m:sSubPr>
                <m:e>
                  <m:r>
                    <w:rPr>
                      <w:rFonts w:ascii="Cambria Math" w:hAnsi="Cambria Math"/>
                      <w:color w:val="000000" w:themeColor="text1"/>
                      <w:kern w:val="24"/>
                      <w:sz w:val="16"/>
                      <w:szCs w:val="16"/>
                    </w:rPr>
                    <m:t>N</m:t>
                  </m:r>
                </m:e>
                <m:sub>
                  <m:r>
                    <w:rPr>
                      <w:rFonts w:ascii="Cambria Math" w:hAnsi="Cambria Math"/>
                      <w:color w:val="000000" w:themeColor="text1"/>
                      <w:kern w:val="24"/>
                      <w:sz w:val="16"/>
                      <w:szCs w:val="16"/>
                      <w:lang w:val="es-ES"/>
                    </w:rPr>
                    <m:t>2</m:t>
                  </m:r>
                </m:sub>
              </m:sSub>
              <m:r>
                <w:rPr>
                  <w:rFonts w:ascii="Cambria Math" w:hAnsi="Cambria Math"/>
                  <w:color w:val="000000" w:themeColor="text1"/>
                  <w:kern w:val="24"/>
                  <w:sz w:val="16"/>
                  <w:szCs w:val="16"/>
                  <w:lang w:val="es-ES"/>
                </w:rPr>
                <m:t>+12</m:t>
              </m:r>
              <m:sSub>
                <m:sSubPr>
                  <m:ctrlPr>
                    <w:rPr>
                      <w:rFonts w:ascii="Cambria Math" w:hAnsi="Cambria Math"/>
                      <w:i/>
                      <w:iCs/>
                      <w:color w:val="000000" w:themeColor="text1"/>
                      <w:kern w:val="24"/>
                      <w:sz w:val="16"/>
                      <w:szCs w:val="16"/>
                    </w:rPr>
                  </m:ctrlPr>
                </m:sSubPr>
                <m:e>
                  <m:r>
                    <w:rPr>
                      <w:rFonts w:ascii="Cambria Math" w:hAnsi="Cambria Math"/>
                      <w:color w:val="000000" w:themeColor="text1"/>
                      <w:kern w:val="24"/>
                      <w:sz w:val="16"/>
                      <w:szCs w:val="16"/>
                    </w:rPr>
                    <m:t>H</m:t>
                  </m:r>
                </m:e>
                <m:sub>
                  <m:r>
                    <w:rPr>
                      <w:rFonts w:ascii="Cambria Math" w:hAnsi="Cambria Math"/>
                      <w:color w:val="000000" w:themeColor="text1"/>
                      <w:kern w:val="24"/>
                      <w:sz w:val="16"/>
                      <w:szCs w:val="16"/>
                      <w:lang w:val="es-ES"/>
                    </w:rPr>
                    <m:t>2</m:t>
                  </m:r>
                </m:sub>
              </m:sSub>
            </m:oMath>
            <w:r w:rsidR="001E7ECA" w:rsidRPr="005704A8">
              <w:rPr>
                <w:rFonts w:ascii="Cambria Math" w:hAnsi="Cambria Math"/>
                <w:i/>
                <w:iCs/>
                <w:color w:val="000000" w:themeColor="text1"/>
                <w:kern w:val="24"/>
                <w:sz w:val="16"/>
                <w:szCs w:val="16"/>
                <w:lang w:val="es-ES"/>
              </w:rPr>
              <w:t>O</w:t>
            </w:r>
          </w:p>
        </w:tc>
        <w:tc>
          <w:tcPr>
            <w:tcW w:w="2107" w:type="dxa"/>
            <w:vAlign w:val="center"/>
          </w:tcPr>
          <w:p w14:paraId="23B7A5A0" w14:textId="77777777" w:rsidR="001E7ECA" w:rsidRPr="005704A8" w:rsidRDefault="00000000" w:rsidP="001A75DB">
            <w:pPr>
              <w:rPr>
                <w:rFonts w:ascii="Cambria Math" w:hAnsi="+mn-cs"/>
                <w:i/>
                <w:iCs/>
                <w:color w:val="836967"/>
                <w:kern w:val="24"/>
                <w:sz w:val="16"/>
                <w:szCs w:val="16"/>
              </w:rPr>
            </w:pPr>
            <m:oMathPara>
              <m:oMath>
                <m:sSub>
                  <m:sSubPr>
                    <m:ctrlPr>
                      <w:rPr>
                        <w:rFonts w:ascii="Cambria Math" w:eastAsiaTheme="minorEastAsia" w:hAnsi="Cambria Math"/>
                        <w:i/>
                        <w:iCs/>
                        <w:color w:val="836967"/>
                        <w:kern w:val="24"/>
                        <w:sz w:val="16"/>
                        <w:szCs w:val="16"/>
                      </w:rPr>
                    </m:ctrlPr>
                  </m:sSubPr>
                  <m:e>
                    <m:r>
                      <w:rPr>
                        <w:rFonts w:ascii="Cambria Math" w:hAnsi="Cambria Math"/>
                        <w:color w:val="000000" w:themeColor="text1"/>
                        <w:kern w:val="24"/>
                        <w:sz w:val="16"/>
                        <w:szCs w:val="16"/>
                      </w:rPr>
                      <m:t>k</m:t>
                    </m:r>
                  </m:e>
                  <m:sub>
                    <m:r>
                      <w:rPr>
                        <w:rFonts w:ascii="Cambria Math" w:hAnsi="Cambria Math"/>
                        <w:color w:val="000000" w:themeColor="text1"/>
                        <w:kern w:val="24"/>
                        <w:sz w:val="16"/>
                        <w:szCs w:val="16"/>
                      </w:rPr>
                      <m:t>8</m:t>
                    </m:r>
                  </m:sub>
                </m:sSub>
                <m:sSub>
                  <m:sSubPr>
                    <m:ctrlPr>
                      <w:rPr>
                        <w:rFonts w:ascii="Cambria Math" w:eastAsiaTheme="minorEastAsia" w:hAnsi="Cambria Math"/>
                        <w:i/>
                        <w:iCs/>
                        <w:color w:val="836967"/>
                        <w:kern w:val="24"/>
                        <w:sz w:val="16"/>
                        <w:szCs w:val="16"/>
                      </w:rPr>
                    </m:ctrlPr>
                  </m:sSubPr>
                  <m:e>
                    <m:r>
                      <w:rPr>
                        <w:rFonts w:ascii="Cambria Math" w:hAnsi="Cambria Math"/>
                        <w:color w:val="000000"/>
                        <w:kern w:val="24"/>
                        <w:sz w:val="16"/>
                        <w:szCs w:val="16"/>
                      </w:rPr>
                      <m:t>c</m:t>
                    </m:r>
                  </m:e>
                  <m:sub>
                    <m:r>
                      <w:rPr>
                        <w:rFonts w:ascii="Cambria Math" w:hAnsi="Cambria Math"/>
                        <w:color w:val="000000" w:themeColor="text1"/>
                        <w:kern w:val="24"/>
                        <w:sz w:val="16"/>
                        <w:szCs w:val="16"/>
                      </w:rPr>
                      <m:t>NO,wc1 </m:t>
                    </m:r>
                  </m:sub>
                </m:sSub>
                <m:sSub>
                  <m:sSubPr>
                    <m:ctrlPr>
                      <w:rPr>
                        <w:rFonts w:ascii="Cambria Math" w:eastAsiaTheme="minorEastAsia" w:hAnsi="Cambria Math"/>
                        <w:i/>
                        <w:iCs/>
                        <w:color w:val="836967"/>
                        <w:kern w:val="24"/>
                        <w:sz w:val="16"/>
                        <w:szCs w:val="16"/>
                      </w:rPr>
                    </m:ctrlPr>
                  </m:sSubPr>
                  <m:e>
                    <m:r>
                      <w:rPr>
                        <w:rFonts w:ascii="Cambria Math" w:hAnsi="Cambria Math"/>
                        <w:color w:val="000000" w:themeColor="text1"/>
                        <w:kern w:val="24"/>
                        <w:sz w:val="16"/>
                        <w:szCs w:val="16"/>
                      </w:rPr>
                      <m:t>θ</m:t>
                    </m:r>
                  </m:e>
                  <m:sub>
                    <m:sSub>
                      <m:sSubPr>
                        <m:ctrlPr>
                          <w:rPr>
                            <w:rFonts w:ascii="Cambria Math" w:hAnsi="Cambria Math"/>
                            <w:i/>
                            <w:iCs/>
                            <w:color w:val="000000" w:themeColor="text1"/>
                            <w:kern w:val="24"/>
                            <w:sz w:val="16"/>
                            <w:szCs w:val="16"/>
                          </w:rPr>
                        </m:ctrlPr>
                      </m:sSubPr>
                      <m:e>
                        <m:r>
                          <w:rPr>
                            <w:rFonts w:ascii="Cambria Math" w:hAnsi="Cambria Math"/>
                            <w:color w:val="000000" w:themeColor="text1"/>
                            <w:kern w:val="24"/>
                            <w:sz w:val="16"/>
                            <w:szCs w:val="16"/>
                          </w:rPr>
                          <m:t>NH</m:t>
                        </m:r>
                      </m:e>
                      <m:sub>
                        <m:r>
                          <w:rPr>
                            <w:rFonts w:ascii="Cambria Math" w:hAnsi="Cambria Math"/>
                            <w:color w:val="000000" w:themeColor="text1"/>
                            <w:kern w:val="24"/>
                            <w:sz w:val="16"/>
                            <w:szCs w:val="16"/>
                          </w:rPr>
                          <m:t>3</m:t>
                        </m:r>
                      </m:sub>
                    </m:sSub>
                    <m:r>
                      <w:rPr>
                        <w:rFonts w:ascii="Cambria Math" w:hAnsi="Cambria Math"/>
                        <w:color w:val="000000" w:themeColor="text1"/>
                        <w:kern w:val="24"/>
                        <w:sz w:val="16"/>
                        <w:szCs w:val="16"/>
                      </w:rPr>
                      <m:t>,Z1</m:t>
                    </m:r>
                  </m:sub>
                </m:sSub>
              </m:oMath>
            </m:oMathPara>
          </w:p>
        </w:tc>
      </w:tr>
      <w:tr w:rsidR="001E7ECA" w:rsidRPr="008456C6" w14:paraId="5CBCA231" w14:textId="77777777" w:rsidTr="00B1289F">
        <w:trPr>
          <w:trHeight w:val="194"/>
        </w:trPr>
        <w:tc>
          <w:tcPr>
            <w:tcW w:w="2240" w:type="dxa"/>
            <w:vAlign w:val="center"/>
          </w:tcPr>
          <w:p w14:paraId="24E6E2F4" w14:textId="77777777" w:rsidR="001E7ECA" w:rsidRPr="005704A8" w:rsidRDefault="00000000" w:rsidP="001A75DB">
            <w:pPr>
              <w:jc w:val="center"/>
              <w:rPr>
                <w:rFonts w:asciiTheme="minorHAnsi" w:eastAsiaTheme="minorEastAsia" w:hAnsiTheme="minorHAnsi"/>
                <w:iCs/>
                <w:color w:val="000000" w:themeColor="text1"/>
                <w:kern w:val="24"/>
                <w:sz w:val="16"/>
                <w:szCs w:val="16"/>
                <w:lang w:val="es-ES"/>
              </w:rPr>
            </w:pPr>
            <m:oMath>
              <m:sSub>
                <m:sSubPr>
                  <m:ctrlPr>
                    <w:rPr>
                      <w:rFonts w:ascii="Cambria Math" w:eastAsiaTheme="minorEastAsia" w:hAnsi="Cambria Math"/>
                      <w:i/>
                      <w:iCs/>
                      <w:color w:val="836967"/>
                      <w:kern w:val="24"/>
                      <w:sz w:val="16"/>
                      <w:szCs w:val="16"/>
                    </w:rPr>
                  </m:ctrlPr>
                </m:sSubPr>
                <m:e>
                  <m:r>
                    <w:rPr>
                      <w:rFonts w:ascii="Cambria Math" w:hAnsi="Cambria Math"/>
                      <w:color w:val="000000" w:themeColor="text1"/>
                      <w:kern w:val="24"/>
                      <w:sz w:val="16"/>
                      <w:szCs w:val="16"/>
                      <w:lang w:val="es-ES"/>
                    </w:rPr>
                    <m:t>2</m:t>
                  </m:r>
                  <m:r>
                    <w:rPr>
                      <w:rFonts w:ascii="Cambria Math" w:hAnsi="Cambria Math"/>
                      <w:color w:val="000000" w:themeColor="text1"/>
                      <w:kern w:val="24"/>
                      <w:sz w:val="16"/>
                      <w:szCs w:val="16"/>
                    </w:rPr>
                    <m:t>NH</m:t>
                  </m:r>
                </m:e>
                <m:sub>
                  <m:r>
                    <w:rPr>
                      <w:rFonts w:ascii="Cambria Math" w:hAnsi="Cambria Math"/>
                      <w:color w:val="000000" w:themeColor="text1"/>
                      <w:kern w:val="24"/>
                      <w:sz w:val="16"/>
                      <w:szCs w:val="16"/>
                      <w:lang w:val="es-ES"/>
                    </w:rPr>
                    <m:t>3</m:t>
                  </m:r>
                </m:sub>
              </m:sSub>
              <m:r>
                <w:rPr>
                  <w:rFonts w:ascii="Cambria Math" w:hAnsi="Cambria Math"/>
                  <w:color w:val="000000" w:themeColor="text1"/>
                  <w:kern w:val="24"/>
                  <w:sz w:val="16"/>
                  <w:szCs w:val="16"/>
                  <w:lang w:val="es-ES"/>
                </w:rPr>
                <m:t>∙</m:t>
              </m:r>
              <m:r>
                <w:rPr>
                  <w:rFonts w:ascii="Cambria Math" w:hAnsi="Cambria Math"/>
                  <w:color w:val="000000" w:themeColor="text1"/>
                  <w:kern w:val="24"/>
                  <w:sz w:val="16"/>
                  <w:szCs w:val="16"/>
                </w:rPr>
                <m:t>Z1</m:t>
              </m:r>
              <m:r>
                <w:rPr>
                  <w:rFonts w:ascii="Cambria Math" w:hAnsi="Cambria Math"/>
                  <w:color w:val="000000" w:themeColor="text1"/>
                  <w:kern w:val="24"/>
                  <w:sz w:val="16"/>
                  <w:szCs w:val="16"/>
                  <w:lang w:val="es-ES"/>
                </w:rPr>
                <m:t>+</m:t>
              </m:r>
              <m:sSub>
                <m:sSubPr>
                  <m:ctrlPr>
                    <w:rPr>
                      <w:rFonts w:ascii="Cambria Math" w:hAnsi="Cambria Math"/>
                      <w:i/>
                      <w:iCs/>
                      <w:color w:val="000000" w:themeColor="text1"/>
                      <w:kern w:val="24"/>
                      <w:sz w:val="16"/>
                      <w:szCs w:val="16"/>
                    </w:rPr>
                  </m:ctrlPr>
                </m:sSubPr>
                <m:e>
                  <m:r>
                    <w:rPr>
                      <w:rFonts w:ascii="Cambria Math" w:hAnsi="Cambria Math"/>
                      <w:color w:val="000000" w:themeColor="text1"/>
                      <w:kern w:val="24"/>
                      <w:sz w:val="16"/>
                      <w:szCs w:val="16"/>
                      <w:lang w:val="es-ES"/>
                    </w:rPr>
                    <m:t>3</m:t>
                  </m:r>
                  <m:r>
                    <w:rPr>
                      <w:rFonts w:ascii="Cambria Math" w:hAnsi="Cambria Math"/>
                      <w:color w:val="000000" w:themeColor="text1"/>
                      <w:kern w:val="24"/>
                      <w:sz w:val="16"/>
                      <w:szCs w:val="16"/>
                    </w:rPr>
                    <m:t>N</m:t>
                  </m:r>
                </m:e>
                <m:sub>
                  <m:r>
                    <w:rPr>
                      <w:rFonts w:ascii="Cambria Math" w:hAnsi="Cambria Math"/>
                      <w:color w:val="000000" w:themeColor="text1"/>
                      <w:kern w:val="24"/>
                      <w:sz w:val="16"/>
                      <w:szCs w:val="16"/>
                      <w:lang w:val="es-ES"/>
                    </w:rPr>
                    <m:t>2</m:t>
                  </m:r>
                </m:sub>
              </m:sSub>
              <m:r>
                <w:rPr>
                  <w:rFonts w:ascii="Cambria Math" w:hAnsi="Cambria Math"/>
                  <w:color w:val="000000" w:themeColor="text1"/>
                  <w:kern w:val="24"/>
                  <w:sz w:val="16"/>
                  <w:szCs w:val="16"/>
                </w:rPr>
                <m:t>O</m:t>
              </m:r>
              <m:r>
                <w:rPr>
                  <w:rFonts w:ascii="Cambria Math" w:hAnsi="Cambria Math"/>
                  <w:color w:val="000000" w:themeColor="text1"/>
                  <w:kern w:val="24"/>
                  <w:sz w:val="16"/>
                  <w:szCs w:val="16"/>
                  <w:lang w:val="es-ES"/>
                </w:rPr>
                <m:t>→4</m:t>
              </m:r>
              <m:sSub>
                <m:sSubPr>
                  <m:ctrlPr>
                    <w:rPr>
                      <w:rFonts w:ascii="Cambria Math" w:hAnsi="Cambria Math"/>
                      <w:i/>
                      <w:iCs/>
                      <w:color w:val="000000" w:themeColor="text1"/>
                      <w:kern w:val="24"/>
                      <w:sz w:val="16"/>
                      <w:szCs w:val="16"/>
                    </w:rPr>
                  </m:ctrlPr>
                </m:sSubPr>
                <m:e>
                  <m:r>
                    <w:rPr>
                      <w:rFonts w:ascii="Cambria Math" w:hAnsi="Cambria Math"/>
                      <w:color w:val="000000" w:themeColor="text1"/>
                      <w:kern w:val="24"/>
                      <w:sz w:val="16"/>
                      <w:szCs w:val="16"/>
                    </w:rPr>
                    <m:t>N</m:t>
                  </m:r>
                </m:e>
                <m:sub>
                  <m:r>
                    <w:rPr>
                      <w:rFonts w:ascii="Cambria Math" w:hAnsi="Cambria Math"/>
                      <w:color w:val="000000" w:themeColor="text1"/>
                      <w:kern w:val="24"/>
                      <w:sz w:val="16"/>
                      <w:szCs w:val="16"/>
                      <w:lang w:val="es-ES"/>
                    </w:rPr>
                    <m:t>2</m:t>
                  </m:r>
                </m:sub>
              </m:sSub>
              <m:r>
                <w:rPr>
                  <w:rFonts w:ascii="Cambria Math" w:hAnsi="Cambria Math"/>
                  <w:color w:val="000000" w:themeColor="text1"/>
                  <w:kern w:val="24"/>
                  <w:sz w:val="16"/>
                  <w:szCs w:val="16"/>
                  <w:lang w:val="es-ES"/>
                </w:rPr>
                <m:t>+3</m:t>
              </m:r>
              <m:sSub>
                <m:sSubPr>
                  <m:ctrlPr>
                    <w:rPr>
                      <w:rFonts w:ascii="Cambria Math" w:hAnsi="Cambria Math"/>
                      <w:i/>
                      <w:iCs/>
                      <w:color w:val="000000" w:themeColor="text1"/>
                      <w:kern w:val="24"/>
                      <w:sz w:val="16"/>
                      <w:szCs w:val="16"/>
                    </w:rPr>
                  </m:ctrlPr>
                </m:sSubPr>
                <m:e>
                  <m:r>
                    <w:rPr>
                      <w:rFonts w:ascii="Cambria Math" w:hAnsi="Cambria Math"/>
                      <w:color w:val="000000" w:themeColor="text1"/>
                      <w:kern w:val="24"/>
                      <w:sz w:val="16"/>
                      <w:szCs w:val="16"/>
                    </w:rPr>
                    <m:t>H</m:t>
                  </m:r>
                </m:e>
                <m:sub>
                  <m:r>
                    <w:rPr>
                      <w:rFonts w:ascii="Cambria Math" w:hAnsi="Cambria Math"/>
                      <w:color w:val="000000" w:themeColor="text1"/>
                      <w:kern w:val="24"/>
                      <w:sz w:val="16"/>
                      <w:szCs w:val="16"/>
                      <w:lang w:val="es-ES"/>
                    </w:rPr>
                    <m:t>2</m:t>
                  </m:r>
                </m:sub>
              </m:sSub>
            </m:oMath>
            <w:r w:rsidR="001E7ECA" w:rsidRPr="005704A8">
              <w:rPr>
                <w:rFonts w:ascii="Cambria Math" w:hAnsi="Cambria Math"/>
                <w:i/>
                <w:iCs/>
                <w:color w:val="000000" w:themeColor="text1"/>
                <w:kern w:val="24"/>
                <w:sz w:val="16"/>
                <w:szCs w:val="16"/>
                <w:lang w:val="es-ES"/>
              </w:rPr>
              <w:t>O</w:t>
            </w:r>
          </w:p>
        </w:tc>
        <w:tc>
          <w:tcPr>
            <w:tcW w:w="2107" w:type="dxa"/>
            <w:vAlign w:val="center"/>
          </w:tcPr>
          <w:p w14:paraId="489D7C76" w14:textId="77777777" w:rsidR="001E7ECA" w:rsidRPr="005704A8" w:rsidRDefault="00000000" w:rsidP="001A75DB">
            <w:pPr>
              <w:rPr>
                <w:rFonts w:ascii="Cambria Math" w:hAnsi="+mn-cs"/>
                <w:i/>
                <w:iCs/>
                <w:color w:val="836967"/>
                <w:kern w:val="24"/>
                <w:sz w:val="16"/>
                <w:szCs w:val="16"/>
              </w:rPr>
            </w:pPr>
            <m:oMathPara>
              <m:oMath>
                <m:sSub>
                  <m:sSubPr>
                    <m:ctrlPr>
                      <w:rPr>
                        <w:rFonts w:ascii="Cambria Math" w:eastAsiaTheme="minorEastAsia" w:hAnsi="Cambria Math"/>
                        <w:i/>
                        <w:iCs/>
                        <w:color w:val="836967"/>
                        <w:kern w:val="24"/>
                        <w:sz w:val="16"/>
                        <w:szCs w:val="16"/>
                      </w:rPr>
                    </m:ctrlPr>
                  </m:sSubPr>
                  <m:e>
                    <m:r>
                      <w:rPr>
                        <w:rFonts w:ascii="Cambria Math" w:hAnsi="Cambria Math"/>
                        <w:color w:val="000000" w:themeColor="text1"/>
                        <w:kern w:val="24"/>
                        <w:sz w:val="16"/>
                        <w:szCs w:val="16"/>
                      </w:rPr>
                      <m:t>k</m:t>
                    </m:r>
                  </m:e>
                  <m:sub>
                    <m:r>
                      <w:rPr>
                        <w:rFonts w:ascii="Cambria Math" w:hAnsi="Cambria Math"/>
                        <w:color w:val="000000" w:themeColor="text1"/>
                        <w:kern w:val="24"/>
                        <w:sz w:val="16"/>
                        <w:szCs w:val="16"/>
                      </w:rPr>
                      <m:t>9</m:t>
                    </m:r>
                  </m:sub>
                </m:sSub>
                <m:sSub>
                  <m:sSubPr>
                    <m:ctrlPr>
                      <w:rPr>
                        <w:rFonts w:ascii="Cambria Math" w:eastAsiaTheme="minorEastAsia" w:hAnsi="Cambria Math"/>
                        <w:i/>
                        <w:iCs/>
                        <w:color w:val="836967"/>
                        <w:kern w:val="24"/>
                        <w:sz w:val="16"/>
                        <w:szCs w:val="16"/>
                      </w:rPr>
                    </m:ctrlPr>
                  </m:sSubPr>
                  <m:e>
                    <m:r>
                      <w:rPr>
                        <w:rFonts w:ascii="Cambria Math" w:hAnsi="Cambria Math"/>
                        <w:color w:val="000000"/>
                        <w:kern w:val="24"/>
                        <w:sz w:val="16"/>
                        <w:szCs w:val="16"/>
                      </w:rPr>
                      <m:t>c</m:t>
                    </m:r>
                  </m:e>
                  <m:sub>
                    <m:sSub>
                      <m:sSubPr>
                        <m:ctrlPr>
                          <w:rPr>
                            <w:rFonts w:ascii="Cambria Math" w:hAnsi="Cambria Math"/>
                            <w:i/>
                            <w:iCs/>
                            <w:color w:val="000000" w:themeColor="text1"/>
                            <w:kern w:val="24"/>
                            <w:sz w:val="16"/>
                            <w:szCs w:val="16"/>
                          </w:rPr>
                        </m:ctrlPr>
                      </m:sSubPr>
                      <m:e>
                        <m:r>
                          <w:rPr>
                            <w:rFonts w:ascii="Cambria Math" w:hAnsi="Cambria Math"/>
                            <w:color w:val="000000" w:themeColor="text1"/>
                            <w:kern w:val="24"/>
                            <w:sz w:val="16"/>
                            <w:szCs w:val="16"/>
                          </w:rPr>
                          <m:t>N</m:t>
                        </m:r>
                      </m:e>
                      <m:sub>
                        <m:r>
                          <w:rPr>
                            <w:rFonts w:ascii="Cambria Math" w:hAnsi="Cambria Math"/>
                            <w:color w:val="000000" w:themeColor="text1"/>
                            <w:kern w:val="24"/>
                            <w:sz w:val="16"/>
                            <w:szCs w:val="16"/>
                          </w:rPr>
                          <m:t>2</m:t>
                        </m:r>
                      </m:sub>
                    </m:sSub>
                    <m:r>
                      <w:rPr>
                        <w:rFonts w:ascii="Cambria Math" w:hAnsi="Cambria Math"/>
                        <w:color w:val="000000" w:themeColor="text1"/>
                        <w:kern w:val="24"/>
                        <w:sz w:val="16"/>
                        <w:szCs w:val="16"/>
                      </w:rPr>
                      <m:t>O,wc1 </m:t>
                    </m:r>
                  </m:sub>
                </m:sSub>
                <m:sSub>
                  <m:sSubPr>
                    <m:ctrlPr>
                      <w:rPr>
                        <w:rFonts w:ascii="Cambria Math" w:eastAsiaTheme="minorEastAsia" w:hAnsi="Cambria Math"/>
                        <w:i/>
                        <w:iCs/>
                        <w:color w:val="836967"/>
                        <w:kern w:val="24"/>
                        <w:sz w:val="16"/>
                        <w:szCs w:val="16"/>
                      </w:rPr>
                    </m:ctrlPr>
                  </m:sSubPr>
                  <m:e>
                    <m:r>
                      <w:rPr>
                        <w:rFonts w:ascii="Cambria Math" w:hAnsi="Cambria Math"/>
                        <w:color w:val="000000" w:themeColor="text1"/>
                        <w:kern w:val="24"/>
                        <w:sz w:val="16"/>
                        <w:szCs w:val="16"/>
                      </w:rPr>
                      <m:t>θ</m:t>
                    </m:r>
                  </m:e>
                  <m:sub>
                    <m:sSub>
                      <m:sSubPr>
                        <m:ctrlPr>
                          <w:rPr>
                            <w:rFonts w:ascii="Cambria Math" w:hAnsi="Cambria Math"/>
                            <w:i/>
                            <w:iCs/>
                            <w:color w:val="000000" w:themeColor="text1"/>
                            <w:kern w:val="24"/>
                            <w:sz w:val="16"/>
                            <w:szCs w:val="16"/>
                          </w:rPr>
                        </m:ctrlPr>
                      </m:sSubPr>
                      <m:e>
                        <m:r>
                          <w:rPr>
                            <w:rFonts w:ascii="Cambria Math" w:hAnsi="Cambria Math"/>
                            <w:color w:val="000000" w:themeColor="text1"/>
                            <w:kern w:val="24"/>
                            <w:sz w:val="16"/>
                            <w:szCs w:val="16"/>
                          </w:rPr>
                          <m:t>NH</m:t>
                        </m:r>
                      </m:e>
                      <m:sub>
                        <m:r>
                          <w:rPr>
                            <w:rFonts w:ascii="Cambria Math" w:hAnsi="Cambria Math"/>
                            <w:color w:val="000000" w:themeColor="text1"/>
                            <w:kern w:val="24"/>
                            <w:sz w:val="16"/>
                            <w:szCs w:val="16"/>
                          </w:rPr>
                          <m:t>3</m:t>
                        </m:r>
                      </m:sub>
                    </m:sSub>
                    <m:r>
                      <w:rPr>
                        <w:rFonts w:ascii="Cambria Math" w:hAnsi="Cambria Math"/>
                        <w:color w:val="000000" w:themeColor="text1"/>
                        <w:kern w:val="24"/>
                        <w:sz w:val="16"/>
                        <w:szCs w:val="16"/>
                      </w:rPr>
                      <m:t>,Z1</m:t>
                    </m:r>
                  </m:sub>
                </m:sSub>
              </m:oMath>
            </m:oMathPara>
          </w:p>
        </w:tc>
      </w:tr>
      <w:tr w:rsidR="00B1289F" w:rsidRPr="00DE1E43" w14:paraId="653C644E" w14:textId="77777777" w:rsidTr="00B64058">
        <w:trPr>
          <w:trHeight w:val="186"/>
        </w:trPr>
        <w:tc>
          <w:tcPr>
            <w:tcW w:w="4347" w:type="dxa"/>
            <w:gridSpan w:val="2"/>
          </w:tcPr>
          <w:p w14:paraId="4BA71E26" w14:textId="0DFA8EA0" w:rsidR="00B1289F" w:rsidRDefault="00B1289F" w:rsidP="00B1289F">
            <w:pPr>
              <w:pStyle w:val="Sangradetextonormal"/>
              <w:ind w:firstLine="0"/>
              <w:jc w:val="center"/>
              <w:rPr>
                <w:kern w:val="0"/>
                <w:lang w:val="es-ES"/>
              </w:rPr>
            </w:pPr>
            <w:r>
              <w:rPr>
                <w:kern w:val="0"/>
                <w:lang w:val="es-ES"/>
              </w:rPr>
              <w:t>Capa de Pt/Al</w:t>
            </w:r>
            <w:r w:rsidRPr="0084692E">
              <w:rPr>
                <w:kern w:val="0"/>
                <w:vertAlign w:val="subscript"/>
                <w:lang w:val="es-ES"/>
              </w:rPr>
              <w:t>2</w:t>
            </w:r>
            <w:r>
              <w:rPr>
                <w:kern w:val="0"/>
                <w:lang w:val="es-ES"/>
              </w:rPr>
              <w:t>O</w:t>
            </w:r>
            <w:r w:rsidRPr="0084692E">
              <w:rPr>
                <w:kern w:val="0"/>
                <w:vertAlign w:val="subscript"/>
                <w:lang w:val="es-ES"/>
              </w:rPr>
              <w:t>3</w:t>
            </w:r>
          </w:p>
        </w:tc>
      </w:tr>
      <w:tr w:rsidR="00B1289F" w:rsidRPr="00DE1E43" w14:paraId="251397BB" w14:textId="77777777" w:rsidTr="00B1289F">
        <w:trPr>
          <w:trHeight w:val="194"/>
        </w:trPr>
        <w:tc>
          <w:tcPr>
            <w:tcW w:w="2240" w:type="dxa"/>
            <w:vAlign w:val="center"/>
            <w:hideMark/>
          </w:tcPr>
          <w:p w14:paraId="58E0EFA2" w14:textId="77777777" w:rsidR="00B1289F" w:rsidRPr="00B64058" w:rsidRDefault="00B1289F" w:rsidP="00B1289F">
            <w:pPr>
              <w:jc w:val="center"/>
              <w:rPr>
                <w:rFonts w:ascii="Cambria Math" w:hAnsi="Cambria Math"/>
                <w:i/>
                <w:color w:val="000000" w:themeColor="text1"/>
                <w:sz w:val="16"/>
                <w:szCs w:val="16"/>
                <w:highlight w:val="yellow"/>
                <w:lang w:val="es-ES"/>
              </w:rPr>
            </w:pPr>
            <m:oMathPara>
              <m:oMathParaPr>
                <m:jc m:val="center"/>
              </m:oMathParaPr>
              <m:oMath>
                <m:r>
                  <w:rPr>
                    <w:rFonts w:ascii="Cambria Math" w:hAnsi="Cambria Math"/>
                    <w:sz w:val="16"/>
                    <w:szCs w:val="16"/>
                  </w:rPr>
                  <m:t>4N</m:t>
                </m:r>
                <m:sSub>
                  <m:sSubPr>
                    <m:ctrlPr>
                      <w:rPr>
                        <w:rFonts w:ascii="Cambria Math" w:hAnsi="Cambria Math"/>
                        <w:sz w:val="16"/>
                        <w:szCs w:val="16"/>
                      </w:rPr>
                    </m:ctrlPr>
                  </m:sSubPr>
                  <m:e>
                    <m:r>
                      <w:rPr>
                        <w:rFonts w:ascii="Cambria Math" w:hAnsi="Cambria Math"/>
                        <w:sz w:val="16"/>
                        <w:szCs w:val="16"/>
                      </w:rPr>
                      <m:t>H</m:t>
                    </m:r>
                  </m:e>
                  <m:sub>
                    <m:r>
                      <w:rPr>
                        <w:rFonts w:ascii="Cambria Math" w:hAnsi="Cambria Math"/>
                        <w:sz w:val="16"/>
                        <w:szCs w:val="16"/>
                      </w:rPr>
                      <m:t>3</m:t>
                    </m:r>
                  </m:sub>
                </m:sSub>
                <m:r>
                  <w:rPr>
                    <w:rFonts w:ascii="Cambria Math" w:hAnsi="Cambria Math"/>
                    <w:sz w:val="16"/>
                    <w:szCs w:val="16"/>
                  </w:rPr>
                  <m:t>+3</m:t>
                </m:r>
                <m:sSub>
                  <m:sSubPr>
                    <m:ctrlPr>
                      <w:rPr>
                        <w:rFonts w:ascii="Cambria Math" w:hAnsi="Cambria Math"/>
                        <w:sz w:val="16"/>
                        <w:szCs w:val="16"/>
                      </w:rPr>
                    </m:ctrlPr>
                  </m:sSubPr>
                  <m:e>
                    <m:r>
                      <w:rPr>
                        <w:rFonts w:ascii="Cambria Math" w:hAnsi="Cambria Math"/>
                        <w:sz w:val="16"/>
                        <w:szCs w:val="16"/>
                      </w:rPr>
                      <m:t>O</m:t>
                    </m:r>
                  </m:e>
                  <m:sub>
                    <m:r>
                      <w:rPr>
                        <w:rFonts w:ascii="Cambria Math" w:hAnsi="Cambria Math"/>
                        <w:sz w:val="16"/>
                        <w:szCs w:val="16"/>
                      </w:rPr>
                      <m:t>2</m:t>
                    </m:r>
                  </m:sub>
                </m:sSub>
                <m:r>
                  <w:rPr>
                    <w:rFonts w:ascii="Cambria Math" w:hAnsi="Cambria Math"/>
                    <w:sz w:val="16"/>
                    <w:szCs w:val="16"/>
                  </w:rPr>
                  <m:t>→2</m:t>
                </m:r>
                <m:sSub>
                  <m:sSubPr>
                    <m:ctrlPr>
                      <w:rPr>
                        <w:rFonts w:ascii="Cambria Math" w:hAnsi="Cambria Math"/>
                        <w:sz w:val="16"/>
                        <w:szCs w:val="16"/>
                      </w:rPr>
                    </m:ctrlPr>
                  </m:sSubPr>
                  <m:e>
                    <m:r>
                      <w:rPr>
                        <w:rFonts w:ascii="Cambria Math" w:hAnsi="Cambria Math"/>
                        <w:sz w:val="16"/>
                        <w:szCs w:val="16"/>
                      </w:rPr>
                      <m:t>N</m:t>
                    </m:r>
                  </m:e>
                  <m:sub>
                    <m:r>
                      <w:rPr>
                        <w:rFonts w:ascii="Cambria Math" w:hAnsi="Cambria Math"/>
                        <w:sz w:val="16"/>
                        <w:szCs w:val="16"/>
                      </w:rPr>
                      <m:t>2</m:t>
                    </m:r>
                  </m:sub>
                </m:sSub>
                <m:r>
                  <w:rPr>
                    <w:rFonts w:ascii="Cambria Math" w:hAnsi="Cambria Math"/>
                    <w:sz w:val="16"/>
                    <w:szCs w:val="16"/>
                  </w:rPr>
                  <m:t>+6</m:t>
                </m:r>
                <m:sSub>
                  <m:sSubPr>
                    <m:ctrlPr>
                      <w:rPr>
                        <w:rFonts w:ascii="Cambria Math" w:hAnsi="Cambria Math"/>
                        <w:sz w:val="16"/>
                        <w:szCs w:val="16"/>
                      </w:rPr>
                    </m:ctrlPr>
                  </m:sSubPr>
                  <m:e>
                    <m:r>
                      <w:rPr>
                        <w:rFonts w:ascii="Cambria Math" w:hAnsi="Cambria Math"/>
                        <w:sz w:val="16"/>
                        <w:szCs w:val="16"/>
                      </w:rPr>
                      <m:t>H</m:t>
                    </m:r>
                  </m:e>
                  <m:sub>
                    <m:r>
                      <w:rPr>
                        <w:rFonts w:ascii="Cambria Math" w:hAnsi="Cambria Math"/>
                        <w:sz w:val="16"/>
                        <w:szCs w:val="16"/>
                      </w:rPr>
                      <m:t>2</m:t>
                    </m:r>
                  </m:sub>
                </m:sSub>
                <m:r>
                  <w:rPr>
                    <w:rFonts w:ascii="Cambria Math" w:hAnsi="Cambria Math"/>
                    <w:sz w:val="16"/>
                    <w:szCs w:val="16"/>
                  </w:rPr>
                  <m:t>O</m:t>
                </m:r>
              </m:oMath>
            </m:oMathPara>
          </w:p>
        </w:tc>
        <w:tc>
          <w:tcPr>
            <w:tcW w:w="2107" w:type="dxa"/>
            <w:vAlign w:val="center"/>
            <w:hideMark/>
          </w:tcPr>
          <w:p w14:paraId="4855F7E3" w14:textId="77777777" w:rsidR="00B1289F" w:rsidRPr="00B64058" w:rsidRDefault="00000000" w:rsidP="00B1289F">
            <w:pPr>
              <w:jc w:val="center"/>
              <w:rPr>
                <w:rFonts w:ascii="Cambria Math" w:hAnsi="+mn-cs"/>
                <w:i/>
                <w:color w:val="836967"/>
                <w:kern w:val="24"/>
                <w:sz w:val="16"/>
                <w:szCs w:val="16"/>
                <w:highlight w:val="yellow"/>
              </w:rPr>
            </w:pPr>
            <m:oMathPara>
              <m:oMath>
                <m:sSub>
                  <m:sSubPr>
                    <m:ctrlPr>
                      <w:rPr>
                        <w:rFonts w:ascii="Cambria Math" w:eastAsiaTheme="minorEastAsia" w:hAnsi="Cambria Math"/>
                        <w:i/>
                        <w:iCs/>
                        <w:color w:val="836967"/>
                        <w:kern w:val="24"/>
                        <w:sz w:val="16"/>
                        <w:szCs w:val="16"/>
                      </w:rPr>
                    </m:ctrlPr>
                  </m:sSubPr>
                  <m:e>
                    <m:r>
                      <w:rPr>
                        <w:rFonts w:ascii="Cambria Math" w:hAnsi="Cambria Math"/>
                        <w:color w:val="000000" w:themeColor="text1"/>
                        <w:kern w:val="24"/>
                        <w:sz w:val="16"/>
                        <w:szCs w:val="16"/>
                      </w:rPr>
                      <m:t>k</m:t>
                    </m:r>
                  </m:e>
                  <m:sub>
                    <m:r>
                      <w:rPr>
                        <w:rFonts w:ascii="Cambria Math" w:hAnsi="Cambria Math"/>
                        <w:color w:val="000000" w:themeColor="text1"/>
                        <w:kern w:val="24"/>
                        <w:sz w:val="16"/>
                        <w:szCs w:val="16"/>
                      </w:rPr>
                      <m:t>10</m:t>
                    </m:r>
                  </m:sub>
                </m:sSub>
                <m:sSub>
                  <m:sSubPr>
                    <m:ctrlPr>
                      <w:rPr>
                        <w:rFonts w:ascii="Cambria Math" w:eastAsiaTheme="minorEastAsia" w:hAnsi="Cambria Math"/>
                        <w:i/>
                        <w:iCs/>
                        <w:color w:val="836967"/>
                        <w:kern w:val="24"/>
                        <w:sz w:val="16"/>
                        <w:szCs w:val="16"/>
                      </w:rPr>
                    </m:ctrlPr>
                  </m:sSubPr>
                  <m:e>
                    <m:r>
                      <w:rPr>
                        <w:rFonts w:ascii="Cambria Math" w:hAnsi="Cambria Math"/>
                        <w:color w:val="000000"/>
                        <w:kern w:val="24"/>
                        <w:sz w:val="16"/>
                        <w:szCs w:val="16"/>
                      </w:rPr>
                      <m:t>c</m:t>
                    </m:r>
                  </m:e>
                  <m:sub>
                    <m:sSub>
                      <m:sSubPr>
                        <m:ctrlPr>
                          <w:rPr>
                            <w:rFonts w:ascii="Cambria Math" w:hAnsi="Cambria Math"/>
                            <w:i/>
                            <w:iCs/>
                            <w:color w:val="000000" w:themeColor="text1"/>
                            <w:kern w:val="24"/>
                            <w:sz w:val="16"/>
                            <w:szCs w:val="16"/>
                          </w:rPr>
                        </m:ctrlPr>
                      </m:sSubPr>
                      <m:e>
                        <m:r>
                          <w:rPr>
                            <w:rFonts w:ascii="Cambria Math" w:hAnsi="Cambria Math"/>
                            <w:color w:val="000000" w:themeColor="text1"/>
                            <w:kern w:val="24"/>
                            <w:sz w:val="16"/>
                            <w:szCs w:val="16"/>
                          </w:rPr>
                          <m:t>NH</m:t>
                        </m:r>
                      </m:e>
                      <m:sub>
                        <m:r>
                          <w:rPr>
                            <w:rFonts w:ascii="Cambria Math" w:hAnsi="Cambria Math"/>
                            <w:color w:val="000000" w:themeColor="text1"/>
                            <w:kern w:val="24"/>
                            <w:sz w:val="16"/>
                            <w:szCs w:val="16"/>
                          </w:rPr>
                          <m:t>3</m:t>
                        </m:r>
                      </m:sub>
                    </m:sSub>
                    <m:r>
                      <w:rPr>
                        <w:rFonts w:ascii="Cambria Math" w:hAnsi="Cambria Math"/>
                        <w:color w:val="000000" w:themeColor="text1"/>
                        <w:kern w:val="24"/>
                        <w:sz w:val="16"/>
                        <w:szCs w:val="16"/>
                      </w:rPr>
                      <m:t>,wc2 </m:t>
                    </m:r>
                  </m:sub>
                </m:sSub>
                <m:sSub>
                  <m:sSubPr>
                    <m:ctrlPr>
                      <w:rPr>
                        <w:rFonts w:ascii="Cambria Math" w:eastAsiaTheme="minorEastAsia" w:hAnsi="Cambria Math"/>
                        <w:i/>
                        <w:iCs/>
                        <w:color w:val="836967"/>
                        <w:kern w:val="24"/>
                        <w:sz w:val="16"/>
                        <w:szCs w:val="16"/>
                      </w:rPr>
                    </m:ctrlPr>
                  </m:sSubPr>
                  <m:e>
                    <m:r>
                      <w:rPr>
                        <w:rFonts w:ascii="Cambria Math" w:hAnsi="Cambria Math"/>
                        <w:color w:val="000000"/>
                        <w:kern w:val="24"/>
                        <w:sz w:val="16"/>
                        <w:szCs w:val="16"/>
                      </w:rPr>
                      <m:t>c</m:t>
                    </m:r>
                  </m:e>
                  <m:sub>
                    <m:sSub>
                      <m:sSubPr>
                        <m:ctrlPr>
                          <w:rPr>
                            <w:rFonts w:ascii="Cambria Math" w:hAnsi="Cambria Math"/>
                            <w:i/>
                            <w:iCs/>
                            <w:color w:val="000000" w:themeColor="text1"/>
                            <w:kern w:val="24"/>
                            <w:sz w:val="16"/>
                            <w:szCs w:val="16"/>
                          </w:rPr>
                        </m:ctrlPr>
                      </m:sSubPr>
                      <m:e>
                        <m:r>
                          <w:rPr>
                            <w:rFonts w:ascii="Cambria Math" w:hAnsi="Cambria Math"/>
                            <w:color w:val="000000" w:themeColor="text1"/>
                            <w:kern w:val="24"/>
                            <w:sz w:val="16"/>
                            <w:szCs w:val="16"/>
                          </w:rPr>
                          <m:t>O</m:t>
                        </m:r>
                      </m:e>
                      <m:sub>
                        <m:r>
                          <w:rPr>
                            <w:rFonts w:ascii="Cambria Math" w:hAnsi="Cambria Math"/>
                            <w:color w:val="000000" w:themeColor="text1"/>
                            <w:kern w:val="24"/>
                            <w:sz w:val="16"/>
                            <w:szCs w:val="16"/>
                          </w:rPr>
                          <m:t>2</m:t>
                        </m:r>
                      </m:sub>
                    </m:sSub>
                    <m:r>
                      <w:rPr>
                        <w:rFonts w:ascii="Cambria Math" w:hAnsi="Cambria Math"/>
                        <w:color w:val="000000" w:themeColor="text1"/>
                        <w:kern w:val="24"/>
                        <w:sz w:val="16"/>
                        <w:szCs w:val="16"/>
                      </w:rPr>
                      <m:t> </m:t>
                    </m:r>
                  </m:sub>
                </m:sSub>
              </m:oMath>
            </m:oMathPara>
          </w:p>
        </w:tc>
      </w:tr>
      <w:tr w:rsidR="00B1289F" w:rsidRPr="00DE1E43" w14:paraId="1D5B95DE" w14:textId="77777777" w:rsidTr="00B1289F">
        <w:trPr>
          <w:trHeight w:val="194"/>
        </w:trPr>
        <w:tc>
          <w:tcPr>
            <w:tcW w:w="2240" w:type="dxa"/>
            <w:vAlign w:val="center"/>
          </w:tcPr>
          <w:p w14:paraId="7BB0B9B8" w14:textId="77777777" w:rsidR="00B1289F" w:rsidRPr="00B64058" w:rsidRDefault="00B1289F" w:rsidP="00B1289F">
            <w:pPr>
              <w:jc w:val="center"/>
              <w:rPr>
                <w:rFonts w:ascii="Cambria Math" w:hAnsi="Cambria Math"/>
                <w:i/>
                <w:sz w:val="16"/>
                <w:szCs w:val="16"/>
              </w:rPr>
            </w:pPr>
            <m:oMathPara>
              <m:oMath>
                <m:r>
                  <w:rPr>
                    <w:rFonts w:ascii="Cambria Math" w:hAnsi="Cambria Math"/>
                    <w:sz w:val="16"/>
                    <w:szCs w:val="16"/>
                  </w:rPr>
                  <m:t>4N</m:t>
                </m:r>
                <m:sSub>
                  <m:sSubPr>
                    <m:ctrlPr>
                      <w:rPr>
                        <w:rFonts w:ascii="Cambria Math" w:hAnsi="Cambria Math"/>
                        <w:i/>
                        <w:sz w:val="16"/>
                        <w:szCs w:val="16"/>
                      </w:rPr>
                    </m:ctrlPr>
                  </m:sSubPr>
                  <m:e>
                    <m:r>
                      <w:rPr>
                        <w:rFonts w:ascii="Cambria Math" w:hAnsi="Cambria Math"/>
                        <w:sz w:val="16"/>
                        <w:szCs w:val="16"/>
                      </w:rPr>
                      <m:t>H</m:t>
                    </m:r>
                  </m:e>
                  <m:sub>
                    <m:r>
                      <w:rPr>
                        <w:rFonts w:ascii="Cambria Math" w:hAnsi="Cambria Math"/>
                        <w:sz w:val="16"/>
                        <w:szCs w:val="16"/>
                      </w:rPr>
                      <m:t>3</m:t>
                    </m:r>
                  </m:sub>
                </m:sSub>
                <m:r>
                  <w:rPr>
                    <w:rFonts w:ascii="Cambria Math" w:hAnsi="Cambria Math"/>
                    <w:sz w:val="16"/>
                    <w:szCs w:val="16"/>
                  </w:rPr>
                  <m:t>+5</m:t>
                </m:r>
                <m:sSub>
                  <m:sSubPr>
                    <m:ctrlPr>
                      <w:rPr>
                        <w:rFonts w:ascii="Cambria Math" w:hAnsi="Cambria Math"/>
                        <w:i/>
                        <w:sz w:val="16"/>
                        <w:szCs w:val="16"/>
                      </w:rPr>
                    </m:ctrlPr>
                  </m:sSubPr>
                  <m:e>
                    <m:r>
                      <w:rPr>
                        <w:rFonts w:ascii="Cambria Math" w:hAnsi="Cambria Math"/>
                        <w:sz w:val="16"/>
                        <w:szCs w:val="16"/>
                      </w:rPr>
                      <m:t>O</m:t>
                    </m:r>
                  </m:e>
                  <m:sub>
                    <m:r>
                      <w:rPr>
                        <w:rFonts w:ascii="Cambria Math" w:hAnsi="Cambria Math"/>
                        <w:sz w:val="16"/>
                        <w:szCs w:val="16"/>
                      </w:rPr>
                      <m:t>2</m:t>
                    </m:r>
                  </m:sub>
                </m:sSub>
                <m:r>
                  <w:rPr>
                    <w:rFonts w:ascii="Cambria Math" w:hAnsi="Cambria Math"/>
                    <w:sz w:val="16"/>
                    <w:szCs w:val="16"/>
                  </w:rPr>
                  <m:t>→2NO+6</m:t>
                </m:r>
                <m:sSub>
                  <m:sSubPr>
                    <m:ctrlPr>
                      <w:rPr>
                        <w:rFonts w:ascii="Cambria Math" w:hAnsi="Cambria Math"/>
                        <w:i/>
                        <w:sz w:val="16"/>
                        <w:szCs w:val="16"/>
                      </w:rPr>
                    </m:ctrlPr>
                  </m:sSubPr>
                  <m:e>
                    <m:r>
                      <w:rPr>
                        <w:rFonts w:ascii="Cambria Math" w:hAnsi="Cambria Math"/>
                        <w:sz w:val="16"/>
                        <w:szCs w:val="16"/>
                      </w:rPr>
                      <m:t>H</m:t>
                    </m:r>
                  </m:e>
                  <m:sub>
                    <m:r>
                      <w:rPr>
                        <w:rFonts w:ascii="Cambria Math" w:hAnsi="Cambria Math"/>
                        <w:sz w:val="16"/>
                        <w:szCs w:val="16"/>
                      </w:rPr>
                      <m:t>2</m:t>
                    </m:r>
                  </m:sub>
                </m:sSub>
                <m:r>
                  <w:rPr>
                    <w:rFonts w:ascii="Cambria Math" w:hAnsi="Cambria Math"/>
                    <w:sz w:val="16"/>
                    <w:szCs w:val="16"/>
                  </w:rPr>
                  <m:t>O</m:t>
                </m:r>
              </m:oMath>
            </m:oMathPara>
          </w:p>
        </w:tc>
        <w:tc>
          <w:tcPr>
            <w:tcW w:w="2107" w:type="dxa"/>
            <w:vAlign w:val="center"/>
          </w:tcPr>
          <w:p w14:paraId="45D1D169" w14:textId="77777777" w:rsidR="00B1289F" w:rsidRPr="00B64058" w:rsidRDefault="00000000" w:rsidP="00B1289F">
            <w:pPr>
              <w:jc w:val="center"/>
              <w:rPr>
                <w:rFonts w:ascii="Cambria Math" w:hAnsi="+mn-cs"/>
                <w:i/>
                <w:color w:val="836967"/>
                <w:kern w:val="24"/>
                <w:sz w:val="16"/>
                <w:szCs w:val="16"/>
                <w:highlight w:val="yellow"/>
              </w:rPr>
            </w:pPr>
            <m:oMathPara>
              <m:oMath>
                <m:sSub>
                  <m:sSubPr>
                    <m:ctrlPr>
                      <w:rPr>
                        <w:rFonts w:ascii="Cambria Math" w:eastAsiaTheme="minorEastAsia" w:hAnsi="Cambria Math"/>
                        <w:i/>
                        <w:iCs/>
                        <w:color w:val="836967"/>
                        <w:kern w:val="24"/>
                        <w:sz w:val="16"/>
                        <w:szCs w:val="16"/>
                      </w:rPr>
                    </m:ctrlPr>
                  </m:sSubPr>
                  <m:e>
                    <m:r>
                      <w:rPr>
                        <w:rFonts w:ascii="Cambria Math" w:hAnsi="Cambria Math"/>
                        <w:color w:val="000000" w:themeColor="text1"/>
                        <w:kern w:val="24"/>
                        <w:sz w:val="16"/>
                        <w:szCs w:val="16"/>
                      </w:rPr>
                      <m:t>k</m:t>
                    </m:r>
                  </m:e>
                  <m:sub>
                    <m:r>
                      <w:rPr>
                        <w:rFonts w:ascii="Cambria Math" w:hAnsi="Cambria Math"/>
                        <w:color w:val="000000" w:themeColor="text1"/>
                        <w:kern w:val="24"/>
                        <w:sz w:val="16"/>
                        <w:szCs w:val="16"/>
                      </w:rPr>
                      <m:t>11</m:t>
                    </m:r>
                  </m:sub>
                </m:sSub>
                <m:sSub>
                  <m:sSubPr>
                    <m:ctrlPr>
                      <w:rPr>
                        <w:rFonts w:ascii="Cambria Math" w:eastAsiaTheme="minorEastAsia" w:hAnsi="Cambria Math"/>
                        <w:i/>
                        <w:iCs/>
                        <w:color w:val="836967"/>
                        <w:kern w:val="24"/>
                        <w:sz w:val="16"/>
                        <w:szCs w:val="16"/>
                      </w:rPr>
                    </m:ctrlPr>
                  </m:sSubPr>
                  <m:e>
                    <m:r>
                      <w:rPr>
                        <w:rFonts w:ascii="Cambria Math" w:hAnsi="Cambria Math"/>
                        <w:color w:val="000000"/>
                        <w:kern w:val="24"/>
                        <w:sz w:val="16"/>
                        <w:szCs w:val="16"/>
                      </w:rPr>
                      <m:t>c</m:t>
                    </m:r>
                  </m:e>
                  <m:sub>
                    <m:sSub>
                      <m:sSubPr>
                        <m:ctrlPr>
                          <w:rPr>
                            <w:rFonts w:ascii="Cambria Math" w:hAnsi="Cambria Math"/>
                            <w:i/>
                            <w:iCs/>
                            <w:color w:val="000000" w:themeColor="text1"/>
                            <w:kern w:val="24"/>
                            <w:sz w:val="16"/>
                            <w:szCs w:val="16"/>
                          </w:rPr>
                        </m:ctrlPr>
                      </m:sSubPr>
                      <m:e>
                        <m:r>
                          <w:rPr>
                            <w:rFonts w:ascii="Cambria Math" w:hAnsi="Cambria Math"/>
                            <w:color w:val="000000" w:themeColor="text1"/>
                            <w:kern w:val="24"/>
                            <w:sz w:val="16"/>
                            <w:szCs w:val="16"/>
                          </w:rPr>
                          <m:t>NH</m:t>
                        </m:r>
                      </m:e>
                      <m:sub>
                        <m:r>
                          <w:rPr>
                            <w:rFonts w:ascii="Cambria Math" w:hAnsi="Cambria Math"/>
                            <w:color w:val="000000" w:themeColor="text1"/>
                            <w:kern w:val="24"/>
                            <w:sz w:val="16"/>
                            <w:szCs w:val="16"/>
                          </w:rPr>
                          <m:t>3</m:t>
                        </m:r>
                      </m:sub>
                    </m:sSub>
                    <m:r>
                      <w:rPr>
                        <w:rFonts w:ascii="Cambria Math" w:hAnsi="Cambria Math"/>
                        <w:color w:val="000000" w:themeColor="text1"/>
                        <w:kern w:val="24"/>
                        <w:sz w:val="16"/>
                        <w:szCs w:val="16"/>
                      </w:rPr>
                      <m:t>,wc2 </m:t>
                    </m:r>
                  </m:sub>
                </m:sSub>
                <m:sSub>
                  <m:sSubPr>
                    <m:ctrlPr>
                      <w:rPr>
                        <w:rFonts w:ascii="Cambria Math" w:eastAsiaTheme="minorEastAsia" w:hAnsi="Cambria Math"/>
                        <w:i/>
                        <w:iCs/>
                        <w:color w:val="836967"/>
                        <w:kern w:val="24"/>
                        <w:sz w:val="16"/>
                        <w:szCs w:val="16"/>
                      </w:rPr>
                    </m:ctrlPr>
                  </m:sSubPr>
                  <m:e>
                    <m:r>
                      <w:rPr>
                        <w:rFonts w:ascii="Cambria Math" w:hAnsi="Cambria Math"/>
                        <w:color w:val="000000"/>
                        <w:kern w:val="24"/>
                        <w:sz w:val="16"/>
                        <w:szCs w:val="16"/>
                      </w:rPr>
                      <m:t>c</m:t>
                    </m:r>
                  </m:e>
                  <m:sub>
                    <m:sSub>
                      <m:sSubPr>
                        <m:ctrlPr>
                          <w:rPr>
                            <w:rFonts w:ascii="Cambria Math" w:hAnsi="Cambria Math"/>
                            <w:i/>
                            <w:iCs/>
                            <w:color w:val="000000" w:themeColor="text1"/>
                            <w:kern w:val="24"/>
                            <w:sz w:val="16"/>
                            <w:szCs w:val="16"/>
                          </w:rPr>
                        </m:ctrlPr>
                      </m:sSubPr>
                      <m:e>
                        <m:r>
                          <w:rPr>
                            <w:rFonts w:ascii="Cambria Math" w:hAnsi="Cambria Math"/>
                            <w:color w:val="000000" w:themeColor="text1"/>
                            <w:kern w:val="24"/>
                            <w:sz w:val="16"/>
                            <w:szCs w:val="16"/>
                          </w:rPr>
                          <m:t>O</m:t>
                        </m:r>
                      </m:e>
                      <m:sub>
                        <m:r>
                          <w:rPr>
                            <w:rFonts w:ascii="Cambria Math" w:hAnsi="Cambria Math"/>
                            <w:color w:val="000000" w:themeColor="text1"/>
                            <w:kern w:val="24"/>
                            <w:sz w:val="16"/>
                            <w:szCs w:val="16"/>
                          </w:rPr>
                          <m:t>2</m:t>
                        </m:r>
                      </m:sub>
                    </m:sSub>
                    <m:r>
                      <w:rPr>
                        <w:rFonts w:ascii="Cambria Math" w:hAnsi="Cambria Math"/>
                        <w:color w:val="000000" w:themeColor="text1"/>
                        <w:kern w:val="24"/>
                        <w:sz w:val="16"/>
                        <w:szCs w:val="16"/>
                      </w:rPr>
                      <m:t> </m:t>
                    </m:r>
                  </m:sub>
                </m:sSub>
              </m:oMath>
            </m:oMathPara>
          </w:p>
        </w:tc>
      </w:tr>
      <w:tr w:rsidR="00B1289F" w:rsidRPr="00DE1E43" w14:paraId="6C1E9D9E" w14:textId="77777777" w:rsidTr="00B1289F">
        <w:trPr>
          <w:trHeight w:val="194"/>
        </w:trPr>
        <w:tc>
          <w:tcPr>
            <w:tcW w:w="2240" w:type="dxa"/>
            <w:vAlign w:val="center"/>
          </w:tcPr>
          <w:p w14:paraId="5D912EA1" w14:textId="77777777" w:rsidR="00B1289F" w:rsidRPr="00B64058" w:rsidRDefault="00B1289F" w:rsidP="00B1289F">
            <w:pPr>
              <w:jc w:val="center"/>
              <w:rPr>
                <w:rFonts w:ascii="Cambria Math" w:hAnsi="Cambria Math"/>
                <w:i/>
                <w:sz w:val="16"/>
                <w:szCs w:val="16"/>
              </w:rPr>
            </w:pPr>
            <m:oMathPara>
              <m:oMath>
                <m:r>
                  <w:rPr>
                    <w:rFonts w:ascii="Cambria Math" w:hAnsi="Cambria Math"/>
                    <w:sz w:val="16"/>
                    <w:szCs w:val="16"/>
                  </w:rPr>
                  <m:t>4N</m:t>
                </m:r>
                <m:sSub>
                  <m:sSubPr>
                    <m:ctrlPr>
                      <w:rPr>
                        <w:rFonts w:ascii="Cambria Math" w:hAnsi="Cambria Math"/>
                        <w:i/>
                        <w:sz w:val="16"/>
                        <w:szCs w:val="16"/>
                      </w:rPr>
                    </m:ctrlPr>
                  </m:sSubPr>
                  <m:e>
                    <m:r>
                      <w:rPr>
                        <w:rFonts w:ascii="Cambria Math" w:hAnsi="Cambria Math"/>
                        <w:sz w:val="16"/>
                        <w:szCs w:val="16"/>
                      </w:rPr>
                      <m:t>H</m:t>
                    </m:r>
                  </m:e>
                  <m:sub>
                    <m:r>
                      <w:rPr>
                        <w:rFonts w:ascii="Cambria Math" w:hAnsi="Cambria Math"/>
                        <w:sz w:val="16"/>
                        <w:szCs w:val="16"/>
                      </w:rPr>
                      <m:t>3</m:t>
                    </m:r>
                  </m:sub>
                </m:sSub>
                <m:r>
                  <w:rPr>
                    <w:rFonts w:ascii="Cambria Math" w:hAnsi="Cambria Math"/>
                    <w:sz w:val="16"/>
                    <w:szCs w:val="16"/>
                  </w:rPr>
                  <m:t>+4</m:t>
                </m:r>
                <m:sSub>
                  <m:sSubPr>
                    <m:ctrlPr>
                      <w:rPr>
                        <w:rFonts w:ascii="Cambria Math" w:hAnsi="Cambria Math"/>
                        <w:i/>
                        <w:sz w:val="16"/>
                        <w:szCs w:val="16"/>
                      </w:rPr>
                    </m:ctrlPr>
                  </m:sSubPr>
                  <m:e>
                    <m:r>
                      <w:rPr>
                        <w:rFonts w:ascii="Cambria Math" w:hAnsi="Cambria Math"/>
                        <w:sz w:val="16"/>
                        <w:szCs w:val="16"/>
                      </w:rPr>
                      <m:t>O</m:t>
                    </m:r>
                  </m:e>
                  <m:sub>
                    <m:r>
                      <w:rPr>
                        <w:rFonts w:ascii="Cambria Math" w:hAnsi="Cambria Math"/>
                        <w:sz w:val="16"/>
                        <w:szCs w:val="16"/>
                      </w:rPr>
                      <m:t>2</m:t>
                    </m:r>
                  </m:sub>
                </m:sSub>
                <m:r>
                  <w:rPr>
                    <w:rFonts w:ascii="Cambria Math" w:hAnsi="Cambria Math"/>
                    <w:sz w:val="16"/>
                    <w:szCs w:val="16"/>
                  </w:rPr>
                  <m:t>→2</m:t>
                </m:r>
                <m:sSub>
                  <m:sSubPr>
                    <m:ctrlPr>
                      <w:rPr>
                        <w:rFonts w:ascii="Cambria Math" w:hAnsi="Cambria Math"/>
                        <w:i/>
                        <w:sz w:val="16"/>
                        <w:szCs w:val="16"/>
                      </w:rPr>
                    </m:ctrlPr>
                  </m:sSubPr>
                  <m:e>
                    <m:r>
                      <w:rPr>
                        <w:rFonts w:ascii="Cambria Math" w:hAnsi="Cambria Math"/>
                        <w:sz w:val="16"/>
                        <w:szCs w:val="16"/>
                      </w:rPr>
                      <m:t>N</m:t>
                    </m:r>
                  </m:e>
                  <m:sub>
                    <m:r>
                      <w:rPr>
                        <w:rFonts w:ascii="Cambria Math" w:hAnsi="Cambria Math"/>
                        <w:sz w:val="16"/>
                        <w:szCs w:val="16"/>
                      </w:rPr>
                      <m:t>2</m:t>
                    </m:r>
                  </m:sub>
                </m:sSub>
                <m:r>
                  <w:rPr>
                    <w:rFonts w:ascii="Cambria Math" w:hAnsi="Cambria Math"/>
                    <w:sz w:val="16"/>
                    <w:szCs w:val="16"/>
                  </w:rPr>
                  <m:t>O+6</m:t>
                </m:r>
                <m:sSub>
                  <m:sSubPr>
                    <m:ctrlPr>
                      <w:rPr>
                        <w:rFonts w:ascii="Cambria Math" w:hAnsi="Cambria Math"/>
                        <w:i/>
                        <w:sz w:val="16"/>
                        <w:szCs w:val="16"/>
                      </w:rPr>
                    </m:ctrlPr>
                  </m:sSubPr>
                  <m:e>
                    <m:r>
                      <w:rPr>
                        <w:rFonts w:ascii="Cambria Math" w:hAnsi="Cambria Math"/>
                        <w:sz w:val="16"/>
                        <w:szCs w:val="16"/>
                      </w:rPr>
                      <m:t>H</m:t>
                    </m:r>
                  </m:e>
                  <m:sub>
                    <m:r>
                      <w:rPr>
                        <w:rFonts w:ascii="Cambria Math" w:hAnsi="Cambria Math"/>
                        <w:sz w:val="16"/>
                        <w:szCs w:val="16"/>
                      </w:rPr>
                      <m:t>2</m:t>
                    </m:r>
                  </m:sub>
                </m:sSub>
                <m:r>
                  <w:rPr>
                    <w:rFonts w:ascii="Cambria Math" w:hAnsi="Cambria Math"/>
                    <w:sz w:val="16"/>
                    <w:szCs w:val="16"/>
                  </w:rPr>
                  <m:t>O</m:t>
                </m:r>
              </m:oMath>
            </m:oMathPara>
          </w:p>
        </w:tc>
        <w:tc>
          <w:tcPr>
            <w:tcW w:w="2107" w:type="dxa"/>
            <w:vAlign w:val="center"/>
          </w:tcPr>
          <w:p w14:paraId="25B6AD2F" w14:textId="77777777" w:rsidR="00B1289F" w:rsidRPr="00B64058" w:rsidRDefault="00000000" w:rsidP="00B1289F">
            <w:pPr>
              <w:jc w:val="center"/>
              <w:rPr>
                <w:rFonts w:ascii="Cambria Math" w:hAnsi="+mn-cs"/>
                <w:i/>
                <w:color w:val="836967"/>
                <w:kern w:val="24"/>
                <w:sz w:val="16"/>
                <w:szCs w:val="16"/>
                <w:highlight w:val="yellow"/>
              </w:rPr>
            </w:pPr>
            <m:oMathPara>
              <m:oMath>
                <m:sSub>
                  <m:sSubPr>
                    <m:ctrlPr>
                      <w:rPr>
                        <w:rFonts w:ascii="Cambria Math" w:eastAsiaTheme="minorEastAsia" w:hAnsi="Cambria Math"/>
                        <w:i/>
                        <w:iCs/>
                        <w:color w:val="836967"/>
                        <w:kern w:val="24"/>
                        <w:sz w:val="16"/>
                        <w:szCs w:val="16"/>
                      </w:rPr>
                    </m:ctrlPr>
                  </m:sSubPr>
                  <m:e>
                    <m:r>
                      <w:rPr>
                        <w:rFonts w:ascii="Cambria Math" w:hAnsi="Cambria Math"/>
                        <w:color w:val="000000" w:themeColor="text1"/>
                        <w:kern w:val="24"/>
                        <w:sz w:val="16"/>
                        <w:szCs w:val="16"/>
                      </w:rPr>
                      <m:t>k</m:t>
                    </m:r>
                  </m:e>
                  <m:sub>
                    <m:r>
                      <w:rPr>
                        <w:rFonts w:ascii="Cambria Math" w:hAnsi="Cambria Math"/>
                        <w:color w:val="000000" w:themeColor="text1"/>
                        <w:kern w:val="24"/>
                        <w:sz w:val="16"/>
                        <w:szCs w:val="16"/>
                      </w:rPr>
                      <m:t>12</m:t>
                    </m:r>
                  </m:sub>
                </m:sSub>
                <m:sSub>
                  <m:sSubPr>
                    <m:ctrlPr>
                      <w:rPr>
                        <w:rFonts w:ascii="Cambria Math" w:eastAsiaTheme="minorEastAsia" w:hAnsi="Cambria Math"/>
                        <w:i/>
                        <w:iCs/>
                        <w:color w:val="836967"/>
                        <w:kern w:val="24"/>
                        <w:sz w:val="16"/>
                        <w:szCs w:val="16"/>
                      </w:rPr>
                    </m:ctrlPr>
                  </m:sSubPr>
                  <m:e>
                    <m:r>
                      <w:rPr>
                        <w:rFonts w:ascii="Cambria Math" w:hAnsi="Cambria Math"/>
                        <w:color w:val="000000"/>
                        <w:kern w:val="24"/>
                        <w:sz w:val="16"/>
                        <w:szCs w:val="16"/>
                      </w:rPr>
                      <m:t>c</m:t>
                    </m:r>
                  </m:e>
                  <m:sub>
                    <m:sSub>
                      <m:sSubPr>
                        <m:ctrlPr>
                          <w:rPr>
                            <w:rFonts w:ascii="Cambria Math" w:hAnsi="Cambria Math"/>
                            <w:i/>
                            <w:iCs/>
                            <w:color w:val="000000" w:themeColor="text1"/>
                            <w:kern w:val="24"/>
                            <w:sz w:val="16"/>
                            <w:szCs w:val="16"/>
                          </w:rPr>
                        </m:ctrlPr>
                      </m:sSubPr>
                      <m:e>
                        <m:r>
                          <w:rPr>
                            <w:rFonts w:ascii="Cambria Math" w:hAnsi="Cambria Math"/>
                            <w:color w:val="000000" w:themeColor="text1"/>
                            <w:kern w:val="24"/>
                            <w:sz w:val="16"/>
                            <w:szCs w:val="16"/>
                          </w:rPr>
                          <m:t>NH</m:t>
                        </m:r>
                      </m:e>
                      <m:sub>
                        <m:r>
                          <w:rPr>
                            <w:rFonts w:ascii="Cambria Math" w:hAnsi="Cambria Math"/>
                            <w:color w:val="000000" w:themeColor="text1"/>
                            <w:kern w:val="24"/>
                            <w:sz w:val="16"/>
                            <w:szCs w:val="16"/>
                          </w:rPr>
                          <m:t>3</m:t>
                        </m:r>
                      </m:sub>
                    </m:sSub>
                    <m:r>
                      <w:rPr>
                        <w:rFonts w:ascii="Cambria Math" w:hAnsi="Cambria Math"/>
                        <w:color w:val="000000" w:themeColor="text1"/>
                        <w:kern w:val="24"/>
                        <w:sz w:val="16"/>
                        <w:szCs w:val="16"/>
                      </w:rPr>
                      <m:t>,wc2 </m:t>
                    </m:r>
                  </m:sub>
                </m:sSub>
                <m:sSub>
                  <m:sSubPr>
                    <m:ctrlPr>
                      <w:rPr>
                        <w:rFonts w:ascii="Cambria Math" w:eastAsiaTheme="minorEastAsia" w:hAnsi="Cambria Math"/>
                        <w:i/>
                        <w:iCs/>
                        <w:color w:val="836967"/>
                        <w:kern w:val="24"/>
                        <w:sz w:val="16"/>
                        <w:szCs w:val="16"/>
                      </w:rPr>
                    </m:ctrlPr>
                  </m:sSubPr>
                  <m:e>
                    <m:r>
                      <w:rPr>
                        <w:rFonts w:ascii="Cambria Math" w:hAnsi="Cambria Math"/>
                        <w:color w:val="000000"/>
                        <w:kern w:val="24"/>
                        <w:sz w:val="16"/>
                        <w:szCs w:val="16"/>
                      </w:rPr>
                      <m:t>c</m:t>
                    </m:r>
                  </m:e>
                  <m:sub>
                    <m:sSub>
                      <m:sSubPr>
                        <m:ctrlPr>
                          <w:rPr>
                            <w:rFonts w:ascii="Cambria Math" w:hAnsi="Cambria Math"/>
                            <w:i/>
                            <w:iCs/>
                            <w:color w:val="000000" w:themeColor="text1"/>
                            <w:kern w:val="24"/>
                            <w:sz w:val="16"/>
                            <w:szCs w:val="16"/>
                          </w:rPr>
                        </m:ctrlPr>
                      </m:sSubPr>
                      <m:e>
                        <m:r>
                          <w:rPr>
                            <w:rFonts w:ascii="Cambria Math" w:hAnsi="Cambria Math"/>
                            <w:color w:val="000000" w:themeColor="text1"/>
                            <w:kern w:val="24"/>
                            <w:sz w:val="16"/>
                            <w:szCs w:val="16"/>
                          </w:rPr>
                          <m:t>O</m:t>
                        </m:r>
                      </m:e>
                      <m:sub>
                        <m:r>
                          <w:rPr>
                            <w:rFonts w:ascii="Cambria Math" w:hAnsi="Cambria Math"/>
                            <w:color w:val="000000" w:themeColor="text1"/>
                            <w:kern w:val="24"/>
                            <w:sz w:val="16"/>
                            <w:szCs w:val="16"/>
                          </w:rPr>
                          <m:t>2</m:t>
                        </m:r>
                      </m:sub>
                    </m:sSub>
                    <m:r>
                      <w:rPr>
                        <w:rFonts w:ascii="Cambria Math" w:hAnsi="Cambria Math"/>
                        <w:color w:val="000000" w:themeColor="text1"/>
                        <w:kern w:val="24"/>
                        <w:sz w:val="16"/>
                        <w:szCs w:val="16"/>
                      </w:rPr>
                      <m:t> </m:t>
                    </m:r>
                  </m:sub>
                </m:sSub>
              </m:oMath>
            </m:oMathPara>
          </w:p>
        </w:tc>
      </w:tr>
      <w:tr w:rsidR="00B1289F" w:rsidRPr="00DE1E43" w14:paraId="698B99B9" w14:textId="77777777" w:rsidTr="00B1289F">
        <w:trPr>
          <w:trHeight w:val="195"/>
        </w:trPr>
        <w:tc>
          <w:tcPr>
            <w:tcW w:w="2240" w:type="dxa"/>
            <w:vMerge w:val="restart"/>
            <w:vAlign w:val="center"/>
          </w:tcPr>
          <w:p w14:paraId="6D91A36B" w14:textId="77777777" w:rsidR="00B1289F" w:rsidRPr="00B64058" w:rsidRDefault="00B1289F" w:rsidP="00B1289F">
            <w:pPr>
              <w:pStyle w:val="Sangradetextonormal"/>
              <w:ind w:hanging="108"/>
              <w:rPr>
                <w:noProof/>
                <w:kern w:val="0"/>
                <w:sz w:val="16"/>
                <w:szCs w:val="16"/>
                <w:lang w:val="es-ES"/>
              </w:rPr>
            </w:pPr>
            <m:oMathPara>
              <m:oMath>
                <m:r>
                  <w:rPr>
                    <w:rFonts w:ascii="Cambria Math" w:hAnsi="Cambria Math" w:cstheme="minorBidi"/>
                    <w:color w:val="000000" w:themeColor="text1"/>
                    <w:kern w:val="24"/>
                    <w:sz w:val="16"/>
                    <w:szCs w:val="16"/>
                  </w:rPr>
                  <m:t>NO+</m:t>
                </m:r>
                <m:f>
                  <m:fPr>
                    <m:ctrlPr>
                      <w:rPr>
                        <w:rFonts w:ascii="Cambria Math" w:eastAsiaTheme="minorEastAsia" w:hAnsi="Cambria Math" w:cstheme="minorBidi"/>
                        <w:i/>
                        <w:iCs/>
                        <w:color w:val="836967"/>
                        <w:kern w:val="24"/>
                        <w:sz w:val="16"/>
                        <w:szCs w:val="16"/>
                      </w:rPr>
                    </m:ctrlPr>
                  </m:fPr>
                  <m:num>
                    <m:r>
                      <w:rPr>
                        <w:rFonts w:ascii="Cambria Math" w:hAnsi="Cambria Math" w:cstheme="minorBidi"/>
                        <w:color w:val="000000" w:themeColor="text1"/>
                        <w:kern w:val="24"/>
                        <w:sz w:val="16"/>
                        <w:szCs w:val="16"/>
                      </w:rPr>
                      <m:t>1</m:t>
                    </m:r>
                  </m:num>
                  <m:den>
                    <m:r>
                      <w:rPr>
                        <w:rFonts w:ascii="Cambria Math" w:hAnsi="Cambria Math" w:cstheme="minorBidi"/>
                        <w:color w:val="000000" w:themeColor="text1"/>
                        <w:kern w:val="24"/>
                        <w:sz w:val="16"/>
                        <w:szCs w:val="16"/>
                      </w:rPr>
                      <m:t>2</m:t>
                    </m:r>
                  </m:den>
                </m:f>
                <m:sSub>
                  <m:sSubPr>
                    <m:ctrlPr>
                      <w:rPr>
                        <w:rFonts w:ascii="Cambria Math" w:eastAsiaTheme="minorEastAsia" w:hAnsi="Cambria Math" w:cstheme="minorBidi"/>
                        <w:i/>
                        <w:iCs/>
                        <w:color w:val="836967"/>
                        <w:kern w:val="24"/>
                        <w:sz w:val="16"/>
                        <w:szCs w:val="16"/>
                      </w:rPr>
                    </m:ctrlPr>
                  </m:sSubPr>
                  <m:e>
                    <m:r>
                      <w:rPr>
                        <w:rFonts w:ascii="Cambria Math" w:hAnsi="Cambria Math" w:cstheme="minorBidi"/>
                        <w:color w:val="000000" w:themeColor="text1"/>
                        <w:kern w:val="24"/>
                        <w:sz w:val="16"/>
                        <w:szCs w:val="16"/>
                      </w:rPr>
                      <m:t>O</m:t>
                    </m:r>
                  </m:e>
                  <m:sub>
                    <m:r>
                      <w:rPr>
                        <w:rFonts w:ascii="Cambria Math" w:hAnsi="Cambria Math" w:cstheme="minorBidi"/>
                        <w:color w:val="000000" w:themeColor="text1"/>
                        <w:kern w:val="24"/>
                        <w:sz w:val="16"/>
                        <w:szCs w:val="16"/>
                      </w:rPr>
                      <m:t>2</m:t>
                    </m:r>
                  </m:sub>
                </m:sSub>
                <m:r>
                  <w:rPr>
                    <w:rFonts w:ascii="Cambria Math" w:hAnsi="Cambria Math" w:cstheme="minorBidi"/>
                    <w:color w:val="000000" w:themeColor="text1"/>
                    <w:kern w:val="24"/>
                    <w:sz w:val="16"/>
                    <w:szCs w:val="16"/>
                  </w:rPr>
                  <m:t>↔N</m:t>
                </m:r>
                <m:sSub>
                  <m:sSubPr>
                    <m:ctrlPr>
                      <w:rPr>
                        <w:rFonts w:ascii="Cambria Math" w:eastAsiaTheme="minorEastAsia" w:hAnsi="Cambria Math" w:cstheme="minorBidi"/>
                        <w:i/>
                        <w:iCs/>
                        <w:color w:val="836967"/>
                        <w:kern w:val="24"/>
                        <w:sz w:val="16"/>
                        <w:szCs w:val="16"/>
                      </w:rPr>
                    </m:ctrlPr>
                  </m:sSubPr>
                  <m:e>
                    <m:r>
                      <w:rPr>
                        <w:rFonts w:ascii="Cambria Math" w:hAnsi="Cambria Math" w:cstheme="minorBidi"/>
                        <w:color w:val="000000" w:themeColor="text1"/>
                        <w:kern w:val="24"/>
                        <w:sz w:val="16"/>
                        <w:szCs w:val="16"/>
                      </w:rPr>
                      <m:t>O</m:t>
                    </m:r>
                  </m:e>
                  <m:sub>
                    <m:r>
                      <w:rPr>
                        <w:rFonts w:ascii="Cambria Math" w:hAnsi="Cambria Math" w:cstheme="minorBidi"/>
                        <w:color w:val="000000" w:themeColor="text1"/>
                        <w:kern w:val="24"/>
                        <w:sz w:val="16"/>
                        <w:szCs w:val="16"/>
                      </w:rPr>
                      <m:t>2</m:t>
                    </m:r>
                  </m:sub>
                </m:sSub>
              </m:oMath>
            </m:oMathPara>
          </w:p>
        </w:tc>
        <w:tc>
          <w:tcPr>
            <w:tcW w:w="2107" w:type="dxa"/>
            <w:vAlign w:val="center"/>
          </w:tcPr>
          <w:p w14:paraId="073724CE" w14:textId="77777777" w:rsidR="00B1289F" w:rsidRPr="00B64058" w:rsidRDefault="00000000" w:rsidP="00B1289F">
            <w:pPr>
              <w:pStyle w:val="Sangradetextonormal"/>
              <w:ind w:left="-111" w:firstLine="0"/>
              <w:rPr>
                <w:noProof/>
                <w:kern w:val="0"/>
                <w:sz w:val="16"/>
                <w:szCs w:val="16"/>
                <w:lang w:val="es-ES"/>
              </w:rPr>
            </w:pPr>
            <m:oMathPara>
              <m:oMath>
                <m:sSub>
                  <m:sSubPr>
                    <m:ctrlPr>
                      <w:rPr>
                        <w:rFonts w:ascii="Cambria Math" w:eastAsiaTheme="minorEastAsia" w:hAnsi="Cambria Math" w:cstheme="minorBidi"/>
                        <w:i/>
                        <w:iCs/>
                        <w:color w:val="836967"/>
                        <w:kern w:val="24"/>
                        <w:sz w:val="16"/>
                        <w:szCs w:val="16"/>
                      </w:rPr>
                    </m:ctrlPr>
                  </m:sSubPr>
                  <m:e>
                    <m:r>
                      <w:rPr>
                        <w:rFonts w:ascii="Cambria Math" w:hAnsi="Cambria Math" w:cstheme="minorBidi"/>
                        <w:color w:val="000000" w:themeColor="text1"/>
                        <w:kern w:val="24"/>
                        <w:sz w:val="16"/>
                        <w:szCs w:val="16"/>
                      </w:rPr>
                      <m:t>k</m:t>
                    </m:r>
                  </m:e>
                  <m:sub>
                    <m:r>
                      <w:rPr>
                        <w:rFonts w:ascii="Cambria Math" w:hAnsi="Cambria Math" w:cstheme="minorBidi"/>
                        <w:color w:val="000000" w:themeColor="text1"/>
                        <w:kern w:val="24"/>
                        <w:sz w:val="16"/>
                        <w:szCs w:val="16"/>
                      </w:rPr>
                      <m:t>13</m:t>
                    </m:r>
                  </m:sub>
                </m:sSub>
                <m:sSub>
                  <m:sSubPr>
                    <m:ctrlPr>
                      <w:rPr>
                        <w:rFonts w:ascii="Cambria Math" w:eastAsiaTheme="minorEastAsia" w:hAnsi="Cambria Math" w:cstheme="minorBidi"/>
                        <w:i/>
                        <w:iCs/>
                        <w:color w:val="836967"/>
                        <w:kern w:val="24"/>
                        <w:sz w:val="16"/>
                        <w:szCs w:val="16"/>
                      </w:rPr>
                    </m:ctrlPr>
                  </m:sSubPr>
                  <m:e>
                    <m:r>
                      <w:rPr>
                        <w:rFonts w:ascii="Cambria Math" w:hAnsi="Cambria Math" w:cstheme="minorBidi"/>
                        <w:color w:val="000000"/>
                        <w:kern w:val="24"/>
                        <w:sz w:val="16"/>
                        <w:szCs w:val="16"/>
                      </w:rPr>
                      <m:t>c</m:t>
                    </m:r>
                  </m:e>
                  <m:sub>
                    <m:r>
                      <w:rPr>
                        <w:rFonts w:ascii="Cambria Math" w:hAnsi="Cambria Math" w:cstheme="minorBidi"/>
                        <w:color w:val="000000" w:themeColor="text1"/>
                        <w:kern w:val="24"/>
                        <w:sz w:val="16"/>
                        <w:szCs w:val="16"/>
                      </w:rPr>
                      <m:t>NO,</m:t>
                    </m:r>
                    <m:sSub>
                      <m:sSubPr>
                        <m:ctrlPr>
                          <w:rPr>
                            <w:rFonts w:ascii="Cambria Math" w:hAnsi="Cambria Math" w:cstheme="minorBidi"/>
                            <w:i/>
                            <w:color w:val="000000" w:themeColor="text1"/>
                            <w:kern w:val="24"/>
                            <w:sz w:val="16"/>
                            <w:szCs w:val="16"/>
                          </w:rPr>
                        </m:ctrlPr>
                      </m:sSubPr>
                      <m:e>
                        <m:r>
                          <w:rPr>
                            <w:rFonts w:ascii="Cambria Math" w:hAnsi="Cambria Math" w:cstheme="minorBidi"/>
                            <w:color w:val="000000" w:themeColor="text1"/>
                            <w:kern w:val="24"/>
                            <w:sz w:val="16"/>
                            <w:szCs w:val="16"/>
                          </w:rPr>
                          <m:t>wc</m:t>
                        </m:r>
                      </m:e>
                      <m:sub>
                        <m:r>
                          <w:rPr>
                            <w:rFonts w:ascii="Cambria Math" w:hAnsi="Cambria Math" w:cstheme="minorBidi"/>
                            <w:color w:val="000000" w:themeColor="text1"/>
                            <w:kern w:val="24"/>
                            <w:sz w:val="16"/>
                            <w:szCs w:val="16"/>
                          </w:rPr>
                          <m:t>2</m:t>
                        </m:r>
                      </m:sub>
                    </m:sSub>
                  </m:sub>
                </m:sSub>
                <m:sSub>
                  <m:sSubPr>
                    <m:ctrlPr>
                      <w:rPr>
                        <w:rFonts w:ascii="Cambria Math" w:eastAsiaTheme="minorEastAsia" w:hAnsi="Cambria Math" w:cstheme="minorBidi"/>
                        <w:i/>
                        <w:iCs/>
                        <w:color w:val="836967"/>
                        <w:kern w:val="24"/>
                        <w:sz w:val="16"/>
                        <w:szCs w:val="16"/>
                      </w:rPr>
                    </m:ctrlPr>
                  </m:sSubPr>
                  <m:e>
                    <m:r>
                      <w:rPr>
                        <w:rFonts w:ascii="Cambria Math" w:hAnsi="Cambria Math" w:cstheme="minorBidi"/>
                        <w:color w:val="000000"/>
                        <w:kern w:val="24"/>
                        <w:sz w:val="16"/>
                        <w:szCs w:val="16"/>
                      </w:rPr>
                      <m:t>c</m:t>
                    </m:r>
                  </m:e>
                  <m:sub>
                    <m:sSub>
                      <m:sSubPr>
                        <m:ctrlPr>
                          <w:rPr>
                            <w:rFonts w:ascii="Cambria Math" w:eastAsiaTheme="minorEastAsia" w:hAnsi="Cambria Math" w:cstheme="minorBidi"/>
                            <w:i/>
                            <w:iCs/>
                            <w:color w:val="836967"/>
                            <w:kern w:val="24"/>
                            <w:sz w:val="16"/>
                            <w:szCs w:val="16"/>
                          </w:rPr>
                        </m:ctrlPr>
                      </m:sSubPr>
                      <m:e>
                        <m:r>
                          <w:rPr>
                            <w:rFonts w:ascii="Cambria Math" w:hAnsi="Cambria Math" w:cstheme="minorBidi"/>
                            <w:color w:val="000000" w:themeColor="text1"/>
                            <w:kern w:val="24"/>
                            <w:sz w:val="16"/>
                            <w:szCs w:val="16"/>
                          </w:rPr>
                          <m:t>O</m:t>
                        </m:r>
                      </m:e>
                      <m:sub>
                        <m:r>
                          <w:rPr>
                            <w:rFonts w:ascii="Cambria Math" w:hAnsi="Cambria Math" w:cstheme="minorBidi"/>
                            <w:color w:val="000000" w:themeColor="text1"/>
                            <w:kern w:val="24"/>
                            <w:sz w:val="16"/>
                            <w:szCs w:val="16"/>
                          </w:rPr>
                          <m:t>2</m:t>
                        </m:r>
                      </m:sub>
                    </m:sSub>
                  </m:sub>
                </m:sSub>
              </m:oMath>
            </m:oMathPara>
          </w:p>
        </w:tc>
      </w:tr>
      <w:tr w:rsidR="00B1289F" w:rsidRPr="00DE1E43" w14:paraId="29B15919" w14:textId="77777777" w:rsidTr="00B1289F">
        <w:trPr>
          <w:trHeight w:val="312"/>
        </w:trPr>
        <w:tc>
          <w:tcPr>
            <w:tcW w:w="2240" w:type="dxa"/>
            <w:vMerge/>
            <w:vAlign w:val="center"/>
          </w:tcPr>
          <w:p w14:paraId="2B953276" w14:textId="77777777" w:rsidR="00B1289F" w:rsidRPr="00B64058" w:rsidRDefault="00B1289F" w:rsidP="00B1289F">
            <w:pPr>
              <w:pStyle w:val="Sangradetextonormal"/>
              <w:ind w:hanging="108"/>
              <w:rPr>
                <w:noProof/>
                <w:kern w:val="0"/>
                <w:sz w:val="16"/>
                <w:szCs w:val="16"/>
              </w:rPr>
            </w:pPr>
          </w:p>
        </w:tc>
        <w:tc>
          <w:tcPr>
            <w:tcW w:w="2107" w:type="dxa"/>
            <w:vAlign w:val="center"/>
          </w:tcPr>
          <w:p w14:paraId="15BDB40F" w14:textId="77777777" w:rsidR="00B1289F" w:rsidRPr="00B64058" w:rsidRDefault="00000000" w:rsidP="00B1289F">
            <w:pPr>
              <w:pStyle w:val="Sangradetextonormal"/>
              <w:ind w:left="-111" w:firstLine="0"/>
              <w:rPr>
                <w:noProof/>
                <w:kern w:val="0"/>
                <w:sz w:val="16"/>
                <w:szCs w:val="16"/>
                <w:lang w:val="es-ES"/>
              </w:rPr>
            </w:pPr>
            <m:oMathPara>
              <m:oMath>
                <m:sSub>
                  <m:sSubPr>
                    <m:ctrlPr>
                      <w:rPr>
                        <w:rFonts w:ascii="Cambria Math" w:eastAsiaTheme="minorEastAsia" w:hAnsi="Cambria Math" w:cstheme="minorBidi"/>
                        <w:i/>
                        <w:iCs/>
                        <w:color w:val="836967"/>
                        <w:kern w:val="24"/>
                        <w:sz w:val="16"/>
                        <w:szCs w:val="16"/>
                      </w:rPr>
                    </m:ctrlPr>
                  </m:sSubPr>
                  <m:e>
                    <m:r>
                      <w:rPr>
                        <w:rFonts w:ascii="Cambria Math" w:hAnsi="Cambria Math" w:cstheme="minorBidi"/>
                        <w:color w:val="000000" w:themeColor="text1"/>
                        <w:kern w:val="24"/>
                        <w:sz w:val="16"/>
                        <w:szCs w:val="16"/>
                      </w:rPr>
                      <m:t>k</m:t>
                    </m:r>
                  </m:e>
                  <m:sub>
                    <m:r>
                      <w:rPr>
                        <w:rFonts w:ascii="Cambria Math" w:eastAsiaTheme="minorEastAsia" w:hAnsi="Cambria Math" w:cstheme="minorBidi"/>
                        <w:kern w:val="24"/>
                        <w:sz w:val="16"/>
                        <w:szCs w:val="16"/>
                      </w:rPr>
                      <m:t>13</m:t>
                    </m:r>
                  </m:sub>
                </m:sSub>
                <m:f>
                  <m:fPr>
                    <m:ctrlPr>
                      <w:rPr>
                        <w:rFonts w:ascii="Cambria Math" w:eastAsiaTheme="minorEastAsia" w:hAnsi="Cambria Math" w:cstheme="minorBidi"/>
                        <w:i/>
                        <w:iCs/>
                        <w:kern w:val="24"/>
                        <w:sz w:val="16"/>
                        <w:szCs w:val="16"/>
                      </w:rPr>
                    </m:ctrlPr>
                  </m:fPr>
                  <m:num>
                    <m:sSub>
                      <m:sSubPr>
                        <m:ctrlPr>
                          <w:rPr>
                            <w:rFonts w:ascii="Cambria Math" w:eastAsiaTheme="minorEastAsia" w:hAnsi="Cambria Math" w:cstheme="minorBidi"/>
                            <w:i/>
                            <w:iCs/>
                            <w:kern w:val="24"/>
                            <w:sz w:val="16"/>
                            <w:szCs w:val="16"/>
                          </w:rPr>
                        </m:ctrlPr>
                      </m:sSubPr>
                      <m:e>
                        <m:r>
                          <w:rPr>
                            <w:rFonts w:ascii="Cambria Math" w:hAnsi="Cambria Math" w:cstheme="minorBidi"/>
                            <w:kern w:val="24"/>
                            <w:sz w:val="16"/>
                            <w:szCs w:val="16"/>
                          </w:rPr>
                          <m:t>c</m:t>
                        </m:r>
                      </m:e>
                      <m:sub>
                        <m:r>
                          <w:rPr>
                            <w:rFonts w:ascii="Cambria Math" w:hAnsi="Cambria Math" w:cstheme="minorBidi"/>
                            <w:kern w:val="24"/>
                            <w:sz w:val="16"/>
                            <w:szCs w:val="16"/>
                          </w:rPr>
                          <m:t>N</m:t>
                        </m:r>
                        <m:sSub>
                          <m:sSubPr>
                            <m:ctrlPr>
                              <w:rPr>
                                <w:rFonts w:ascii="Cambria Math" w:eastAsiaTheme="minorEastAsia" w:hAnsi="Cambria Math" w:cstheme="minorBidi"/>
                                <w:i/>
                                <w:iCs/>
                                <w:kern w:val="24"/>
                                <w:sz w:val="16"/>
                                <w:szCs w:val="16"/>
                              </w:rPr>
                            </m:ctrlPr>
                          </m:sSubPr>
                          <m:e>
                            <m:r>
                              <w:rPr>
                                <w:rFonts w:ascii="Cambria Math" w:hAnsi="Cambria Math" w:cstheme="minorBidi"/>
                                <w:kern w:val="24"/>
                                <w:sz w:val="16"/>
                                <w:szCs w:val="16"/>
                              </w:rPr>
                              <m:t>O</m:t>
                            </m:r>
                          </m:e>
                          <m:sub>
                            <m:r>
                              <w:rPr>
                                <w:rFonts w:ascii="Cambria Math" w:hAnsi="Cambria Math" w:cstheme="minorBidi"/>
                                <w:kern w:val="24"/>
                                <w:sz w:val="16"/>
                                <w:szCs w:val="16"/>
                              </w:rPr>
                              <m:t>2</m:t>
                            </m:r>
                          </m:sub>
                        </m:sSub>
                        <m:r>
                          <w:rPr>
                            <w:rFonts w:ascii="Cambria Math" w:hAnsi="Cambria Math" w:cstheme="minorBidi"/>
                            <w:kern w:val="24"/>
                            <w:sz w:val="16"/>
                            <w:szCs w:val="16"/>
                          </w:rPr>
                          <m:t>,</m:t>
                        </m:r>
                        <m:sSub>
                          <m:sSubPr>
                            <m:ctrlPr>
                              <w:rPr>
                                <w:rFonts w:ascii="Cambria Math" w:hAnsi="Cambria Math" w:cstheme="minorBidi"/>
                                <w:i/>
                                <w:kern w:val="24"/>
                                <w:sz w:val="16"/>
                                <w:szCs w:val="16"/>
                              </w:rPr>
                            </m:ctrlPr>
                          </m:sSubPr>
                          <m:e>
                            <m:r>
                              <w:rPr>
                                <w:rFonts w:ascii="Cambria Math" w:hAnsi="Cambria Math" w:cstheme="minorBidi"/>
                                <w:kern w:val="24"/>
                                <w:sz w:val="16"/>
                                <w:szCs w:val="16"/>
                              </w:rPr>
                              <m:t>wc</m:t>
                            </m:r>
                          </m:e>
                          <m:sub>
                            <m:r>
                              <w:rPr>
                                <w:rFonts w:ascii="Cambria Math" w:hAnsi="Cambria Math" w:cstheme="minorBidi"/>
                                <w:kern w:val="24"/>
                                <w:sz w:val="16"/>
                                <w:szCs w:val="16"/>
                              </w:rPr>
                              <m:t>2</m:t>
                            </m:r>
                          </m:sub>
                        </m:sSub>
                      </m:sub>
                    </m:sSub>
                  </m:num>
                  <m:den>
                    <m:sSub>
                      <m:sSubPr>
                        <m:ctrlPr>
                          <w:rPr>
                            <w:rFonts w:ascii="Cambria Math" w:eastAsiaTheme="minorEastAsia" w:hAnsi="Cambria Math" w:cstheme="minorBidi"/>
                            <w:i/>
                            <w:iCs/>
                            <w:kern w:val="24"/>
                            <w:sz w:val="16"/>
                            <w:szCs w:val="16"/>
                          </w:rPr>
                        </m:ctrlPr>
                      </m:sSubPr>
                      <m:e>
                        <m:r>
                          <w:rPr>
                            <w:rFonts w:ascii="Cambria Math" w:hAnsi="Cambria Math" w:cstheme="minorBidi"/>
                            <w:kern w:val="24"/>
                            <w:sz w:val="16"/>
                            <w:szCs w:val="16"/>
                          </w:rPr>
                          <m:t>K</m:t>
                        </m:r>
                      </m:e>
                      <m:sub>
                        <m:r>
                          <w:rPr>
                            <w:rFonts w:ascii="Cambria Math" w:hAnsi="Cambria Math" w:cstheme="minorBidi"/>
                            <w:kern w:val="24"/>
                            <w:sz w:val="16"/>
                            <w:szCs w:val="16"/>
                          </w:rPr>
                          <m:t>NOx</m:t>
                        </m:r>
                      </m:sub>
                    </m:sSub>
                  </m:den>
                </m:f>
              </m:oMath>
            </m:oMathPara>
          </w:p>
        </w:tc>
      </w:tr>
    </w:tbl>
    <w:p w14:paraId="71AFCEC5" w14:textId="77777777" w:rsidR="00F43615" w:rsidRPr="00F43615" w:rsidRDefault="00F43615" w:rsidP="00F43615">
      <w:pPr>
        <w:rPr>
          <w:lang w:val="es-ES"/>
        </w:rPr>
      </w:pPr>
    </w:p>
    <w:p w14:paraId="259337F0" w14:textId="59CCC8D6" w:rsidR="00A21092" w:rsidRDefault="003110F9" w:rsidP="00BF4853">
      <w:pPr>
        <w:rPr>
          <w:lang w:val="es-ES"/>
        </w:rPr>
      </w:pPr>
      <w:r>
        <w:rPr>
          <w:lang w:val="es-ES"/>
        </w:rPr>
        <w:t xml:space="preserve">En la </w:t>
      </w:r>
      <w:r w:rsidR="00F43615" w:rsidRPr="00F43615">
        <w:rPr>
          <w:lang w:val="es-ES"/>
        </w:rPr>
        <w:t>Figura 2</w:t>
      </w:r>
      <w:r w:rsidR="003B4EE2">
        <w:rPr>
          <w:lang w:val="es-ES"/>
        </w:rPr>
        <w:t>(a)</w:t>
      </w:r>
      <w:r>
        <w:rPr>
          <w:lang w:val="es-ES"/>
        </w:rPr>
        <w:t xml:space="preserve"> se</w:t>
      </w:r>
      <w:r w:rsidR="00F43615" w:rsidRPr="00F43615">
        <w:rPr>
          <w:lang w:val="es-ES"/>
        </w:rPr>
        <w:t xml:space="preserve"> muestra la comparación entre la eficiencia de conversión acumulada de CO y HC </w:t>
      </w:r>
      <w:r w:rsidR="00F43615" w:rsidRPr="00F43615">
        <w:rPr>
          <w:lang w:val="es-ES"/>
        </w:rPr>
        <w:lastRenderedPageBreak/>
        <w:t>experimental y modelada en el DOC a lo largo de</w:t>
      </w:r>
      <w:r>
        <w:rPr>
          <w:lang w:val="es-ES"/>
        </w:rPr>
        <w:t>l ciclo</w:t>
      </w:r>
      <w:r w:rsidR="00F43615" w:rsidRPr="00F43615">
        <w:rPr>
          <w:lang w:val="es-ES"/>
        </w:rPr>
        <w:t xml:space="preserve"> WLTC. El modelo, cuya calibración se resume en la Tabla 5, reprodu</w:t>
      </w:r>
      <w:r w:rsidR="00BA78BB">
        <w:rPr>
          <w:lang w:val="es-ES"/>
        </w:rPr>
        <w:t>ce</w:t>
      </w:r>
      <w:r w:rsidR="00F43615" w:rsidRPr="00F43615">
        <w:rPr>
          <w:lang w:val="es-ES"/>
        </w:rPr>
        <w:t xml:space="preserve"> las tasas de </w:t>
      </w:r>
      <w:r>
        <w:rPr>
          <w:lang w:val="es-ES"/>
        </w:rPr>
        <w:t>consumo</w:t>
      </w:r>
      <w:r w:rsidR="00F43615" w:rsidRPr="00F43615">
        <w:rPr>
          <w:lang w:val="es-ES"/>
        </w:rPr>
        <w:t xml:space="preserve"> de CO y HC con</w:t>
      </w:r>
      <w:r>
        <w:rPr>
          <w:lang w:val="es-ES"/>
        </w:rPr>
        <w:t xml:space="preserve"> una</w:t>
      </w:r>
      <w:r w:rsidR="00F43615" w:rsidRPr="00F43615">
        <w:rPr>
          <w:lang w:val="es-ES"/>
        </w:rPr>
        <w:t xml:space="preserve"> alta </w:t>
      </w:r>
      <w:r>
        <w:rPr>
          <w:lang w:val="es-ES"/>
        </w:rPr>
        <w:t>exactitud, observándose solo</w:t>
      </w:r>
      <w:r w:rsidR="00F43615" w:rsidRPr="00F43615">
        <w:rPr>
          <w:lang w:val="es-ES"/>
        </w:rPr>
        <w:t xml:space="preserve"> una pequeña desviación en la eficiencia de conversión acumulada de CO durante la fase de baja velocidad al </w:t>
      </w:r>
      <w:r>
        <w:rPr>
          <w:lang w:val="es-ES"/>
        </w:rPr>
        <w:t>inicio del ensayo</w:t>
      </w:r>
      <w:r w:rsidR="00F43615" w:rsidRPr="00F43615">
        <w:rPr>
          <w:lang w:val="es-ES"/>
        </w:rPr>
        <w:t>.</w:t>
      </w:r>
      <w:r w:rsidR="0095292C">
        <w:rPr>
          <w:lang w:val="es-ES"/>
        </w:rPr>
        <w:t xml:space="preserve"> </w:t>
      </w:r>
      <w:r w:rsidR="00BF4853" w:rsidRPr="00F43615">
        <w:rPr>
          <w:lang w:val="es-ES"/>
        </w:rPr>
        <w:t>Este tipo de error en la eficiencia de conversión acumulada al comienzo de los ensayos se debe</w:t>
      </w:r>
      <w:r w:rsidR="00BF4853">
        <w:rPr>
          <w:lang w:val="es-ES"/>
        </w:rPr>
        <w:t>,</w:t>
      </w:r>
      <w:r w:rsidR="00BF4853" w:rsidRPr="00F43615">
        <w:rPr>
          <w:lang w:val="es-ES"/>
        </w:rPr>
        <w:t xml:space="preserve"> en parte</w:t>
      </w:r>
      <w:r w:rsidR="00BF4853">
        <w:rPr>
          <w:lang w:val="es-ES"/>
        </w:rPr>
        <w:t>,</w:t>
      </w:r>
      <w:r w:rsidR="00BF4853" w:rsidRPr="00F43615">
        <w:rPr>
          <w:lang w:val="es-ES"/>
        </w:rPr>
        <w:t xml:space="preserve"> a la baja cantidad de emisión</w:t>
      </w:r>
      <w:r w:rsidR="00BF4853">
        <w:rPr>
          <w:lang w:val="es-ES"/>
        </w:rPr>
        <w:t xml:space="preserve"> de CO</w:t>
      </w:r>
      <w:r w:rsidR="00BF4853" w:rsidRPr="00F43615">
        <w:rPr>
          <w:lang w:val="es-ES"/>
        </w:rPr>
        <w:t xml:space="preserve"> acumulada</w:t>
      </w:r>
      <w:r w:rsidR="00BF4853">
        <w:rPr>
          <w:lang w:val="es-ES"/>
        </w:rPr>
        <w:t xml:space="preserve"> hasta ese momento. </w:t>
      </w:r>
      <w:r w:rsidR="00BF4853" w:rsidRPr="00F43615">
        <w:rPr>
          <w:lang w:val="es-ES"/>
        </w:rPr>
        <w:t xml:space="preserve">En consecuencia, cualquier desviación en la predicción </w:t>
      </w:r>
      <w:r w:rsidR="00BF4853">
        <w:rPr>
          <w:lang w:val="es-ES"/>
        </w:rPr>
        <w:t xml:space="preserve">de los </w:t>
      </w:r>
      <w:r w:rsidR="00BF4853" w:rsidRPr="00F43615">
        <w:rPr>
          <w:lang w:val="es-ES"/>
        </w:rPr>
        <w:t xml:space="preserve">primeros picos de emisión de CO </w:t>
      </w:r>
      <w:r w:rsidR="00BF4853">
        <w:rPr>
          <w:lang w:val="es-ES"/>
        </w:rPr>
        <w:t>resulta</w:t>
      </w:r>
      <w:r w:rsidR="00BF4853" w:rsidRPr="00F43615">
        <w:rPr>
          <w:lang w:val="es-ES"/>
        </w:rPr>
        <w:t xml:space="preserve"> muy evidente. A pesar de esta</w:t>
      </w:r>
      <w:r w:rsidR="00BF4853">
        <w:rPr>
          <w:lang w:val="es-ES"/>
        </w:rPr>
        <w:t xml:space="preserve"> desviación en la</w:t>
      </w:r>
      <w:r w:rsidR="00BF4853" w:rsidRPr="00F43615">
        <w:rPr>
          <w:lang w:val="es-ES"/>
        </w:rPr>
        <w:t xml:space="preserve"> predicción inicial, el modelo converg</w:t>
      </w:r>
      <w:r w:rsidR="00BF4853">
        <w:rPr>
          <w:lang w:val="es-ES"/>
        </w:rPr>
        <w:t>e</w:t>
      </w:r>
      <w:r w:rsidR="00BF4853" w:rsidRPr="00F43615">
        <w:rPr>
          <w:lang w:val="es-ES"/>
        </w:rPr>
        <w:t xml:space="preserve"> rápidamente al </w:t>
      </w:r>
      <w:r w:rsidR="00BF4853">
        <w:rPr>
          <w:lang w:val="es-ES"/>
        </w:rPr>
        <w:t>experimento,</w:t>
      </w:r>
      <w:r w:rsidR="00BF4853" w:rsidRPr="00F43615">
        <w:rPr>
          <w:lang w:val="es-ES"/>
        </w:rPr>
        <w:t xml:space="preserve"> mostr</w:t>
      </w:r>
      <w:r w:rsidR="00BF4853">
        <w:rPr>
          <w:lang w:val="es-ES"/>
        </w:rPr>
        <w:t>ando</w:t>
      </w:r>
      <w:r w:rsidR="00BF4853" w:rsidRPr="00F43615">
        <w:rPr>
          <w:lang w:val="es-ES"/>
        </w:rPr>
        <w:t xml:space="preserve"> una </w:t>
      </w:r>
      <w:r w:rsidR="00BF4853">
        <w:rPr>
          <w:lang w:val="es-ES"/>
        </w:rPr>
        <w:t xml:space="preserve">alta </w:t>
      </w:r>
      <w:r w:rsidR="00BF4853" w:rsidRPr="00F43615">
        <w:rPr>
          <w:lang w:val="es-ES"/>
        </w:rPr>
        <w:t xml:space="preserve">sensibilidad </w:t>
      </w:r>
      <w:r w:rsidR="00BF4853">
        <w:rPr>
          <w:lang w:val="es-ES"/>
        </w:rPr>
        <w:t>a los picos de emisión</w:t>
      </w:r>
      <w:r w:rsidR="00BF4853" w:rsidRPr="00F43615">
        <w:rPr>
          <w:lang w:val="es-ES"/>
        </w:rPr>
        <w:t xml:space="preserve"> CO que a</w:t>
      </w:r>
      <w:r w:rsidR="00BF4853">
        <w:rPr>
          <w:lang w:val="es-ES"/>
        </w:rPr>
        <w:t>parecen</w:t>
      </w:r>
      <w:r w:rsidR="00BF4853" w:rsidRPr="00F43615">
        <w:rPr>
          <w:lang w:val="es-ES"/>
        </w:rPr>
        <w:t xml:space="preserve"> a lo largo </w:t>
      </w:r>
      <w:r w:rsidR="00BF4853">
        <w:rPr>
          <w:lang w:val="es-ES"/>
        </w:rPr>
        <w:t>del ensayo</w:t>
      </w:r>
      <w:r w:rsidR="00BF4853" w:rsidRPr="00F43615">
        <w:rPr>
          <w:lang w:val="es-ES"/>
        </w:rPr>
        <w:t>. Est</w:t>
      </w:r>
      <w:r w:rsidR="00BF4853">
        <w:rPr>
          <w:lang w:val="es-ES"/>
        </w:rPr>
        <w:t>os picos de emisión, que provocan</w:t>
      </w:r>
      <w:r w:rsidR="00BF4853" w:rsidRPr="00F43615">
        <w:rPr>
          <w:lang w:val="es-ES"/>
        </w:rPr>
        <w:t xml:space="preserve"> fuertes caídas en la eficiencia de conversión de CO</w:t>
      </w:r>
      <w:r w:rsidR="00BF4853">
        <w:rPr>
          <w:lang w:val="es-ES"/>
        </w:rPr>
        <w:t>,</w:t>
      </w:r>
      <w:r w:rsidR="00BF4853" w:rsidRPr="00F43615">
        <w:rPr>
          <w:lang w:val="es-ES"/>
        </w:rPr>
        <w:t xml:space="preserve"> </w:t>
      </w:r>
      <w:r w:rsidR="00BF4853">
        <w:rPr>
          <w:lang w:val="es-ES"/>
        </w:rPr>
        <w:t>se relacionan</w:t>
      </w:r>
      <w:r w:rsidR="00BF4853" w:rsidRPr="00F43615">
        <w:rPr>
          <w:lang w:val="es-ES"/>
        </w:rPr>
        <w:t xml:space="preserve"> con aceleraciones repentinas </w:t>
      </w:r>
      <w:r w:rsidR="00BF4853">
        <w:rPr>
          <w:lang w:val="es-ES"/>
        </w:rPr>
        <w:t>que producen</w:t>
      </w:r>
      <w:r w:rsidR="00BF4853" w:rsidRPr="00F43615">
        <w:rPr>
          <w:lang w:val="es-ES"/>
        </w:rPr>
        <w:t xml:space="preserve"> </w:t>
      </w:r>
      <w:r w:rsidR="00BF4853">
        <w:rPr>
          <w:lang w:val="es-ES"/>
        </w:rPr>
        <w:t>altas concentraciones de</w:t>
      </w:r>
      <w:r w:rsidR="00BF4853" w:rsidRPr="00F43615">
        <w:rPr>
          <w:lang w:val="es-ES"/>
        </w:rPr>
        <w:t xml:space="preserve"> CO </w:t>
      </w:r>
      <w:r w:rsidR="00BF4853">
        <w:rPr>
          <w:lang w:val="es-ES"/>
        </w:rPr>
        <w:t>a la entrada</w:t>
      </w:r>
      <w:r w:rsidR="00BF4853" w:rsidRPr="00F43615">
        <w:rPr>
          <w:lang w:val="es-ES"/>
        </w:rPr>
        <w:t xml:space="preserve"> </w:t>
      </w:r>
      <w:r w:rsidR="00BF4853">
        <w:rPr>
          <w:lang w:val="es-ES"/>
        </w:rPr>
        <w:t>del catalizador</w:t>
      </w:r>
      <w:r w:rsidR="0096702E">
        <w:rPr>
          <w:lang w:val="es-ES"/>
        </w:rPr>
        <w:t>,</w:t>
      </w:r>
      <w:r w:rsidR="00BF4853">
        <w:rPr>
          <w:lang w:val="es-ES"/>
        </w:rPr>
        <w:t xml:space="preserve"> con los que este no puede lidiar de forma adecuada a causa de </w:t>
      </w:r>
      <w:r w:rsidR="00BF4853" w:rsidRPr="00F43615">
        <w:rPr>
          <w:lang w:val="es-ES"/>
        </w:rPr>
        <w:t xml:space="preserve">la inhibición y </w:t>
      </w:r>
      <w:r w:rsidR="00BF4853">
        <w:rPr>
          <w:lang w:val="es-ES"/>
        </w:rPr>
        <w:t>de</w:t>
      </w:r>
      <w:r w:rsidR="00BF4853" w:rsidRPr="00F43615">
        <w:rPr>
          <w:lang w:val="es-ES"/>
        </w:rPr>
        <w:t xml:space="preserve">l bajo tiempo de residencia </w:t>
      </w:r>
      <w:r w:rsidR="00BF4853">
        <w:rPr>
          <w:lang w:val="es-ES"/>
        </w:rPr>
        <w:t>producido por el</w:t>
      </w:r>
      <w:r w:rsidR="00BF4853" w:rsidRPr="00F43615">
        <w:rPr>
          <w:lang w:val="es-ES"/>
        </w:rPr>
        <w:t xml:space="preserve"> aumento</w:t>
      </w:r>
      <w:r w:rsidR="00BF4853">
        <w:rPr>
          <w:lang w:val="es-ES"/>
        </w:rPr>
        <w:t xml:space="preserve"> instantáneo</w:t>
      </w:r>
      <w:r w:rsidR="00BF4853" w:rsidRPr="00F43615">
        <w:rPr>
          <w:lang w:val="es-ES"/>
        </w:rPr>
        <w:t xml:space="preserve"> del flujo másico.</w:t>
      </w:r>
    </w:p>
    <w:p w14:paraId="5217DC72" w14:textId="51C2ABE6" w:rsidR="00590903" w:rsidRDefault="00D73016" w:rsidP="00AD5A39">
      <w:pPr>
        <w:rPr>
          <w:lang w:val="es-ES"/>
        </w:rPr>
      </w:pPr>
      <w:r w:rsidRPr="00D73016">
        <w:rPr>
          <w:noProof/>
        </w:rPr>
        <w:drawing>
          <wp:inline distT="0" distB="0" distL="0" distR="0" wp14:anchorId="394FBBA1" wp14:editId="461BB60A">
            <wp:extent cx="2773045" cy="2738120"/>
            <wp:effectExtent l="0" t="0" r="0" b="508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73045" cy="2738120"/>
                    </a:xfrm>
                    <a:prstGeom prst="rect">
                      <a:avLst/>
                    </a:prstGeom>
                    <a:noFill/>
                    <a:ln>
                      <a:noFill/>
                    </a:ln>
                  </pic:spPr>
                </pic:pic>
              </a:graphicData>
            </a:graphic>
          </wp:inline>
        </w:drawing>
      </w:r>
    </w:p>
    <w:p w14:paraId="344964A2" w14:textId="77777777" w:rsidR="006742FF" w:rsidRDefault="006742FF" w:rsidP="00AD5A39">
      <w:pPr>
        <w:rPr>
          <w:lang w:val="es-ES"/>
        </w:rPr>
      </w:pPr>
    </w:p>
    <w:p w14:paraId="54C5E827" w14:textId="2D44232D" w:rsidR="00F43615" w:rsidRPr="00637F5C" w:rsidRDefault="00F43615" w:rsidP="006742FF">
      <w:pPr>
        <w:jc w:val="center"/>
        <w:rPr>
          <w:sz w:val="18"/>
          <w:szCs w:val="18"/>
        </w:rPr>
      </w:pPr>
      <w:r w:rsidRPr="00BF5E83">
        <w:rPr>
          <w:b/>
          <w:bCs/>
          <w:sz w:val="18"/>
          <w:szCs w:val="18"/>
        </w:rPr>
        <w:t>Figura 2.</w:t>
      </w:r>
      <w:r w:rsidRPr="00637F5C">
        <w:rPr>
          <w:sz w:val="18"/>
          <w:szCs w:val="18"/>
        </w:rPr>
        <w:t xml:space="preserve"> Comparación de la respuesta medida y modelada de DOC durante un WLTC.</w:t>
      </w:r>
    </w:p>
    <w:p w14:paraId="0930DDD2" w14:textId="5361FC0F" w:rsidR="00476607" w:rsidRDefault="00485E2A" w:rsidP="00476607">
      <w:pPr>
        <w:pStyle w:val="TablaTtulo"/>
        <w:spacing w:after="200"/>
      </w:pPr>
      <w:r>
        <w:t>En p</w:t>
      </w:r>
      <w:r w:rsidR="00476607">
        <w:t>aralel</w:t>
      </w:r>
      <w:r>
        <w:t>o</w:t>
      </w:r>
      <w:r w:rsidR="00476607">
        <w:t>, la</w:t>
      </w:r>
      <w:r>
        <w:t xml:space="preserve"> predicción de la</w:t>
      </w:r>
      <w:r w:rsidR="00476607">
        <w:t xml:space="preserve"> eficiencia de conversión </w:t>
      </w:r>
      <w:r>
        <w:t xml:space="preserve">acumulada </w:t>
      </w:r>
      <w:r w:rsidR="00476607">
        <w:t>de HC coincid</w:t>
      </w:r>
      <w:r w:rsidR="00BA78BB">
        <w:t>e</w:t>
      </w:r>
      <w:r w:rsidR="00476607">
        <w:t xml:space="preserve"> </w:t>
      </w:r>
      <w:r>
        <w:t>de forma plena con la experimental</w:t>
      </w:r>
      <w:r w:rsidR="003B4EE2">
        <w:t>, reproduciendo</w:t>
      </w:r>
      <w:r w:rsidR="00476607">
        <w:t xml:space="preserve"> la</w:t>
      </w:r>
      <w:r w:rsidR="003B4EE2">
        <w:t>s</w:t>
      </w:r>
      <w:r w:rsidR="00476607">
        <w:t xml:space="preserve"> dinámica</w:t>
      </w:r>
      <w:r w:rsidR="003B4EE2">
        <w:t>s</w:t>
      </w:r>
      <w:r w:rsidR="00476607">
        <w:t xml:space="preserve"> de adsorción y oxidación de HC. Como se observa en la Figura 2(b), </w:t>
      </w:r>
      <w:r w:rsidR="003B4EE2">
        <w:t>la acumulación</w:t>
      </w:r>
      <w:r w:rsidR="00476607">
        <w:t xml:space="preserve"> de HC aumentó durante los primeros 200 s, especialmente en la región de entrada del monolito, mientras que la </w:t>
      </w:r>
      <w:r w:rsidR="000B1845">
        <w:t>región</w:t>
      </w:r>
      <w:r w:rsidR="00476607">
        <w:t xml:space="preserve"> </w:t>
      </w:r>
      <w:r w:rsidR="000B1845">
        <w:t>posterior</w:t>
      </w:r>
      <w:r w:rsidR="00476607">
        <w:t xml:space="preserve"> se mant</w:t>
      </w:r>
      <w:r w:rsidR="00BA78BB">
        <w:t>iene</w:t>
      </w:r>
      <w:r w:rsidR="00476607">
        <w:t xml:space="preserve"> casi vacía. </w:t>
      </w:r>
      <w:r w:rsidR="003B4EE2">
        <w:t>La</w:t>
      </w:r>
      <w:r w:rsidR="00476607">
        <w:t xml:space="preserve"> forma</w:t>
      </w:r>
      <w:r w:rsidR="003B4EE2">
        <w:t xml:space="preserve"> en la que se produce la </w:t>
      </w:r>
      <w:r w:rsidR="00476607">
        <w:t>acumulación</w:t>
      </w:r>
      <w:r w:rsidR="003B4EE2">
        <w:t xml:space="preserve"> de HC</w:t>
      </w:r>
      <w:r w:rsidR="00476607">
        <w:t xml:space="preserve"> es clave para comprender </w:t>
      </w:r>
      <w:r w:rsidR="003B4EE2">
        <w:t xml:space="preserve">la dinámica </w:t>
      </w:r>
      <w:r w:rsidR="00476607">
        <w:t xml:space="preserve">de oxidación de HC </w:t>
      </w:r>
      <w:r w:rsidR="003B4EE2">
        <w:t>una vez se produce la</w:t>
      </w:r>
      <w:r w:rsidR="00476607">
        <w:t xml:space="preserve"> desorción</w:t>
      </w:r>
      <w:r w:rsidR="003B4EE2">
        <w:t>,</w:t>
      </w:r>
      <w:r w:rsidR="00476607">
        <w:t xml:space="preserve"> debido al uso </w:t>
      </w:r>
      <w:r w:rsidR="004F3A8B">
        <w:t xml:space="preserve">que tiene </w:t>
      </w:r>
      <w:r w:rsidR="00476607">
        <w:t xml:space="preserve">la región </w:t>
      </w:r>
      <w:r w:rsidR="004F3A8B">
        <w:t>posterior</w:t>
      </w:r>
      <w:r w:rsidR="00476607">
        <w:t xml:space="preserve"> del monolito para este propósito. De</w:t>
      </w:r>
      <w:r w:rsidR="00A21092">
        <w:t>l segundo</w:t>
      </w:r>
      <w:r w:rsidR="00476607">
        <w:t xml:space="preserve"> 200 a</w:t>
      </w:r>
      <w:r w:rsidR="00A21092">
        <w:t>l</w:t>
      </w:r>
      <w:r w:rsidR="00476607">
        <w:t xml:space="preserve"> 300, la temperatura del gas de entrada del DOC aumentó por encima de los 200 </w:t>
      </w:r>
      <w:proofErr w:type="spellStart"/>
      <w:r w:rsidR="00476607">
        <w:t>ºC</w:t>
      </w:r>
      <w:proofErr w:type="spellEnd"/>
      <w:r w:rsidR="00476607">
        <w:t>, se</w:t>
      </w:r>
      <w:r w:rsidR="004F3A8B">
        <w:t>gún se</w:t>
      </w:r>
      <w:r w:rsidR="00476607">
        <w:t xml:space="preserve"> observa en </w:t>
      </w:r>
      <w:r w:rsidR="00476607">
        <w:t>la Figura 3(a)</w:t>
      </w:r>
      <w:r w:rsidR="004F3A8B">
        <w:t>,</w:t>
      </w:r>
      <w:r w:rsidR="00476607">
        <w:t xml:space="preserve"> </w:t>
      </w:r>
      <w:r w:rsidR="004F3A8B">
        <w:t>lo que p</w:t>
      </w:r>
      <w:r w:rsidR="00476607">
        <w:t>rovoc</w:t>
      </w:r>
      <w:r w:rsidR="00BA78BB">
        <w:t>a</w:t>
      </w:r>
      <w:r w:rsidR="00476607">
        <w:t xml:space="preserve"> la desorción de HC </w:t>
      </w:r>
      <w:r w:rsidR="004F3A8B">
        <w:t>y</w:t>
      </w:r>
      <w:r w:rsidR="00476607">
        <w:t xml:space="preserve"> su oxidación. </w:t>
      </w:r>
      <w:r w:rsidR="004F3A8B">
        <w:t>Estas reacciones</w:t>
      </w:r>
      <w:r w:rsidR="00A21092">
        <w:t xml:space="preserve"> son</w:t>
      </w:r>
      <w:r w:rsidR="004F3A8B">
        <w:t xml:space="preserve"> menos</w:t>
      </w:r>
      <w:r w:rsidR="00476607">
        <w:t xml:space="preserve"> evidente</w:t>
      </w:r>
      <w:r w:rsidR="004F3A8B">
        <w:t>s</w:t>
      </w:r>
      <w:r w:rsidR="00476607">
        <w:t xml:space="preserve"> en la</w:t>
      </w:r>
      <w:r w:rsidR="004F3A8B">
        <w:t>s regiones</w:t>
      </w:r>
      <w:r w:rsidR="00476607">
        <w:t xml:space="preserve"> </w:t>
      </w:r>
      <w:r w:rsidR="004F3A8B">
        <w:t>posteriores</w:t>
      </w:r>
      <w:r w:rsidR="00476607">
        <w:t xml:space="preserve"> del monolito</w:t>
      </w:r>
      <w:r w:rsidR="004F3A8B">
        <w:t xml:space="preserve"> debido a su</w:t>
      </w:r>
      <w:r w:rsidR="00476607">
        <w:t xml:space="preserve"> menor temperatura</w:t>
      </w:r>
      <w:r w:rsidR="004F3A8B">
        <w:t xml:space="preserve">, producida por </w:t>
      </w:r>
      <w:r w:rsidR="00476607">
        <w:t>la inercia térmica</w:t>
      </w:r>
      <w:r w:rsidR="004F3A8B">
        <w:t xml:space="preserve"> del monolito,</w:t>
      </w:r>
      <w:r w:rsidR="00476607">
        <w:t xml:space="preserve"> y</w:t>
      </w:r>
      <w:r w:rsidR="004F3A8B">
        <w:t xml:space="preserve"> a</w:t>
      </w:r>
      <w:r w:rsidR="00476607">
        <w:t xml:space="preserve"> la menor </w:t>
      </w:r>
      <w:r w:rsidR="004F3A8B">
        <w:t>cantidad de HC acumulado</w:t>
      </w:r>
      <w:r w:rsidR="00476607">
        <w:t>.</w:t>
      </w:r>
    </w:p>
    <w:p w14:paraId="4FB6B4CF" w14:textId="5533CE87" w:rsidR="00476607" w:rsidRDefault="004F3A8B" w:rsidP="00476607">
      <w:pPr>
        <w:pStyle w:val="TablaTtulo"/>
        <w:spacing w:before="0" w:after="200"/>
      </w:pPr>
      <w:r>
        <w:t>Pasados los</w:t>
      </w:r>
      <w:r w:rsidR="000B1845">
        <w:t xml:space="preserve"> </w:t>
      </w:r>
      <w:r w:rsidR="00476607">
        <w:t xml:space="preserve">300 s, </w:t>
      </w:r>
      <w:r>
        <w:t>se inicia una</w:t>
      </w:r>
      <w:r w:rsidR="00476607">
        <w:t xml:space="preserve"> fase de conducción menos </w:t>
      </w:r>
      <w:r w:rsidR="004F604C">
        <w:t>exigente</w:t>
      </w:r>
      <w:r w:rsidR="00476607">
        <w:t xml:space="preserve"> y caracterizada por una</w:t>
      </w:r>
      <w:r w:rsidR="004F604C">
        <w:t xml:space="preserve"> menor</w:t>
      </w:r>
      <w:r w:rsidR="00476607">
        <w:t xml:space="preserve"> temperatura de</w:t>
      </w:r>
      <w:r w:rsidR="004F604C">
        <w:t>l</w:t>
      </w:r>
      <w:r w:rsidR="00476607">
        <w:t xml:space="preserve"> gas de entrada</w:t>
      </w:r>
      <w:r w:rsidR="000B1845">
        <w:t xml:space="preserve"> al</w:t>
      </w:r>
      <w:r w:rsidR="00476607">
        <w:t xml:space="preserve"> DOC. Como resultado, la adsorción de HC com</w:t>
      </w:r>
      <w:r w:rsidR="00BA78BB">
        <w:t>ienza</w:t>
      </w:r>
      <w:r w:rsidR="00476607">
        <w:t xml:space="preserve"> de nuevo </w:t>
      </w:r>
      <w:r w:rsidR="004F604C">
        <w:t>siguiendo</w:t>
      </w:r>
      <w:r w:rsidR="00476607">
        <w:t xml:space="preserve"> el patrón</w:t>
      </w:r>
      <w:r w:rsidR="000B1845">
        <w:t xml:space="preserve"> indicado anteriormente</w:t>
      </w:r>
      <w:r w:rsidR="00476607">
        <w:t xml:space="preserve">. Una vez alcanzada la fase de velocidad media del WTLC, los HC </w:t>
      </w:r>
      <w:r w:rsidR="004F604C">
        <w:t>se</w:t>
      </w:r>
      <w:r w:rsidR="00476607">
        <w:t xml:space="preserve"> </w:t>
      </w:r>
      <w:proofErr w:type="spellStart"/>
      <w:r w:rsidR="00476607">
        <w:t>desorb</w:t>
      </w:r>
      <w:r w:rsidR="004F604C">
        <w:t>en</w:t>
      </w:r>
      <w:proofErr w:type="spellEnd"/>
      <w:r w:rsidR="004F604C">
        <w:t xml:space="preserve"> de forma </w:t>
      </w:r>
      <w:r w:rsidR="00476607">
        <w:t xml:space="preserve">progresiva, dando paso a la oxidación como </w:t>
      </w:r>
      <w:r w:rsidR="004F604C">
        <w:t xml:space="preserve">reacción principal de eliminación </w:t>
      </w:r>
      <w:r w:rsidR="00476607">
        <w:t xml:space="preserve">de HC. El </w:t>
      </w:r>
      <w:r w:rsidR="000B1845">
        <w:t xml:space="preserve">buen </w:t>
      </w:r>
      <w:r w:rsidR="00476607">
        <w:t>funci</w:t>
      </w:r>
      <w:r w:rsidR="000B1845">
        <w:t>o</w:t>
      </w:r>
      <w:r w:rsidR="00476607">
        <w:t>n</w:t>
      </w:r>
      <w:r w:rsidR="000B1845">
        <w:t>amiento del modelo es indicativo del correcto</w:t>
      </w:r>
      <w:r w:rsidR="00476607">
        <w:t xml:space="preserve"> acoplamiento entre </w:t>
      </w:r>
      <w:r w:rsidR="000B1845">
        <w:t>la solución de las ecuaciones de conservación de las especies y</w:t>
      </w:r>
      <w:r w:rsidR="00476607">
        <w:t xml:space="preserve"> el modelo de transferencia de calor. </w:t>
      </w:r>
      <w:r w:rsidR="000B1845">
        <w:t xml:space="preserve">Ambos modelos se relacionan por medio del </w:t>
      </w:r>
      <w:r w:rsidR="009E7587">
        <w:t>cálculo</w:t>
      </w:r>
      <w:r w:rsidR="000B1845">
        <w:t xml:space="preserve"> del</w:t>
      </w:r>
      <w:r w:rsidR="00476607">
        <w:t xml:space="preserve"> calor liberado </w:t>
      </w:r>
      <w:r w:rsidR="009E7587">
        <w:t>en l</w:t>
      </w:r>
      <w:r w:rsidR="00476607">
        <w:t xml:space="preserve">as oxidaciones exotérmicas de CO y HC y </w:t>
      </w:r>
      <w:r w:rsidR="009E7587">
        <w:t xml:space="preserve">del efecto que tiene </w:t>
      </w:r>
      <w:r w:rsidR="00476607">
        <w:t xml:space="preserve">la temperatura del sustrato </w:t>
      </w:r>
      <w:r w:rsidR="005A2DEF">
        <w:t xml:space="preserve">¿? </w:t>
      </w:r>
      <w:r w:rsidR="009E7587">
        <w:t>las tasas</w:t>
      </w:r>
      <w:r w:rsidR="00476607">
        <w:t xml:space="preserve"> de reacción. En este sentido, la Figura 3(a) confirma </w:t>
      </w:r>
      <w:r w:rsidR="009E7587">
        <w:t xml:space="preserve">la correcta </w:t>
      </w:r>
      <w:r w:rsidR="00476607">
        <w:t>predicción de la temperatura del gas de salida del DOC. Est</w:t>
      </w:r>
      <w:r w:rsidR="009E7587">
        <w:t xml:space="preserve">a temperatura depende fundamentalmente de </w:t>
      </w:r>
      <w:r w:rsidR="00476607">
        <w:t>la temperatura de</w:t>
      </w:r>
      <w:r w:rsidR="009E7587">
        <w:t>l gas de</w:t>
      </w:r>
      <w:r w:rsidR="00476607">
        <w:t xml:space="preserve"> entrada,</w:t>
      </w:r>
      <w:r w:rsidR="009E7587">
        <w:t xml:space="preserve"> de</w:t>
      </w:r>
      <w:r w:rsidR="00476607">
        <w:t xml:space="preserve"> la oxidación de</w:t>
      </w:r>
      <w:r w:rsidR="00775890">
        <w:t xml:space="preserve"> </w:t>
      </w:r>
      <w:r w:rsidR="00476607">
        <w:t>los contaminantes,</w:t>
      </w:r>
      <w:r w:rsidR="009E7587">
        <w:t xml:space="preserve"> de</w:t>
      </w:r>
      <w:r w:rsidR="00476607">
        <w:t xml:space="preserve"> la inercia térmica y</w:t>
      </w:r>
      <w:r w:rsidR="009E7587">
        <w:t xml:space="preserve"> de</w:t>
      </w:r>
      <w:r w:rsidR="00476607">
        <w:t xml:space="preserve"> las pérdidas de calor </w:t>
      </w:r>
      <w:r w:rsidR="009E7587">
        <w:t>al</w:t>
      </w:r>
      <w:r w:rsidR="00476607">
        <w:t xml:space="preserve"> ambiente.</w:t>
      </w:r>
    </w:p>
    <w:p w14:paraId="5CA1FD53" w14:textId="77777777" w:rsidR="00775890" w:rsidRDefault="00775890" w:rsidP="00775890">
      <w:pPr>
        <w:pStyle w:val="TablaTtulo"/>
        <w:spacing w:before="0" w:after="200"/>
        <w:jc w:val="center"/>
        <w:rPr>
          <w:sz w:val="18"/>
        </w:rPr>
      </w:pPr>
      <w:r w:rsidRPr="00D73016">
        <w:rPr>
          <w:noProof/>
        </w:rPr>
        <w:drawing>
          <wp:inline distT="0" distB="0" distL="0" distR="0" wp14:anchorId="49AFB1C4" wp14:editId="74437F39">
            <wp:extent cx="2773045" cy="272605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73045" cy="2726055"/>
                    </a:xfrm>
                    <a:prstGeom prst="rect">
                      <a:avLst/>
                    </a:prstGeom>
                    <a:noFill/>
                    <a:ln>
                      <a:noFill/>
                    </a:ln>
                  </pic:spPr>
                </pic:pic>
              </a:graphicData>
            </a:graphic>
          </wp:inline>
        </w:drawing>
      </w:r>
    </w:p>
    <w:p w14:paraId="4D802F9E" w14:textId="77777777" w:rsidR="00775890" w:rsidRPr="00A23C5D" w:rsidRDefault="00775890" w:rsidP="00775890">
      <w:pPr>
        <w:pStyle w:val="TablaTtulo"/>
        <w:spacing w:before="0" w:after="200"/>
        <w:jc w:val="center"/>
      </w:pPr>
      <w:r w:rsidRPr="00BF5E83">
        <w:rPr>
          <w:b/>
          <w:bCs/>
          <w:sz w:val="18"/>
        </w:rPr>
        <w:t>Figura 3.</w:t>
      </w:r>
      <w:r w:rsidRPr="00637F5C">
        <w:rPr>
          <w:sz w:val="18"/>
        </w:rPr>
        <w:t xml:space="preserve"> Temperatura del gas a) DOC y b) ASC</w:t>
      </w:r>
    </w:p>
    <w:p w14:paraId="7C2A8B0E" w14:textId="1B2982D5" w:rsidR="005334CB" w:rsidRDefault="00476607" w:rsidP="00D73016">
      <w:pPr>
        <w:pStyle w:val="TablaTtulo"/>
        <w:spacing w:before="0" w:after="200"/>
      </w:pPr>
      <w:r w:rsidRPr="00476607">
        <w:t>El ASC también se calibró a partir de los datos</w:t>
      </w:r>
      <w:r w:rsidR="00371273">
        <w:t xml:space="preserve"> obtenidos en el ensayo de un ciclo</w:t>
      </w:r>
      <w:r w:rsidRPr="00476607">
        <w:t xml:space="preserve"> WLTC, </w:t>
      </w:r>
      <w:r w:rsidR="00371273" w:rsidRPr="00476607">
        <w:t>obteniéndo</w:t>
      </w:r>
      <w:r w:rsidR="00371273">
        <w:t>se</w:t>
      </w:r>
      <w:r w:rsidRPr="00476607">
        <w:t xml:space="preserve"> los parámetros cinéticos </w:t>
      </w:r>
      <w:r w:rsidR="00371273">
        <w:t>recogidos</w:t>
      </w:r>
      <w:r w:rsidRPr="00476607">
        <w:t xml:space="preserve"> en la Tabla </w:t>
      </w:r>
      <w:r w:rsidR="00870DAE">
        <w:t>5</w:t>
      </w:r>
      <w:r w:rsidRPr="00476607">
        <w:t>. Las temperaturas del gas de entrada y salida</w:t>
      </w:r>
      <w:r w:rsidR="00371273">
        <w:t>,</w:t>
      </w:r>
      <w:r w:rsidRPr="00476607">
        <w:t xml:space="preserve"> </w:t>
      </w:r>
      <w:r w:rsidR="00371273">
        <w:t xml:space="preserve">medidas y modeladas, para este ensayo </w:t>
      </w:r>
      <w:r w:rsidRPr="00476607">
        <w:t xml:space="preserve">se muestran en la Figura 3(b). </w:t>
      </w:r>
      <w:r w:rsidR="00AC3FC6">
        <w:t>E</w:t>
      </w:r>
      <w:r w:rsidR="00371273">
        <w:t>l ASC</w:t>
      </w:r>
      <w:r w:rsidR="004624D9">
        <w:t xml:space="preserve"> </w:t>
      </w:r>
      <w:r w:rsidRPr="00476607">
        <w:t>se</w:t>
      </w:r>
      <w:r w:rsidR="004624D9">
        <w:t xml:space="preserve"> </w:t>
      </w:r>
      <w:r w:rsidRPr="00476607">
        <w:t>comport</w:t>
      </w:r>
      <w:r w:rsidR="00371273">
        <w:t xml:space="preserve">a de forma relativamente </w:t>
      </w:r>
      <w:r w:rsidR="004624D9" w:rsidRPr="00476607">
        <w:t>adiab</w:t>
      </w:r>
      <w:r w:rsidR="004624D9">
        <w:t>á</w:t>
      </w:r>
      <w:r w:rsidR="004624D9" w:rsidRPr="00476607">
        <w:t>tica</w:t>
      </w:r>
      <w:r w:rsidRPr="00476607">
        <w:t xml:space="preserve">, </w:t>
      </w:r>
      <w:r w:rsidR="00371273">
        <w:t>produciendo</w:t>
      </w:r>
      <w:r w:rsidRPr="00476607">
        <w:t xml:space="preserve"> un suavizado de</w:t>
      </w:r>
      <w:r w:rsidR="00371273">
        <w:t xml:space="preserve"> la</w:t>
      </w:r>
      <w:r w:rsidRPr="00476607">
        <w:t xml:space="preserve"> temperatura</w:t>
      </w:r>
      <w:r w:rsidR="004624D9">
        <w:t xml:space="preserve"> del gas</w:t>
      </w:r>
      <w:r w:rsidR="009E0A96">
        <w:t>,</w:t>
      </w:r>
      <w:r w:rsidRPr="00476607">
        <w:t xml:space="preserve"> </w:t>
      </w:r>
      <w:r w:rsidR="004624D9">
        <w:t>debido a</w:t>
      </w:r>
      <w:r w:rsidRPr="00476607">
        <w:t xml:space="preserve"> la inercia térmica</w:t>
      </w:r>
      <w:r w:rsidR="009E0A96">
        <w:t xml:space="preserve"> del monolito</w:t>
      </w:r>
      <w:r w:rsidRPr="00476607">
        <w:t xml:space="preserve">, </w:t>
      </w:r>
      <w:r w:rsidR="009E0A96">
        <w:t xml:space="preserve">que el modelo </w:t>
      </w:r>
      <w:r w:rsidRPr="00476607">
        <w:t>predi</w:t>
      </w:r>
      <w:r w:rsidR="009E0A96">
        <w:t>ce de forma adecuada</w:t>
      </w:r>
      <w:r w:rsidRPr="00476607">
        <w:t xml:space="preserve">. </w:t>
      </w:r>
      <w:r w:rsidR="009E0A96">
        <w:t>De manera complementaria</w:t>
      </w:r>
      <w:r w:rsidRPr="00476607">
        <w:t xml:space="preserve">, la Figura 4 muestra la </w:t>
      </w:r>
      <w:r w:rsidRPr="00476607">
        <w:lastRenderedPageBreak/>
        <w:t xml:space="preserve">predicción de la eficiencia de conversión </w:t>
      </w:r>
      <w:r w:rsidR="004624D9">
        <w:t xml:space="preserve">de </w:t>
      </w:r>
      <w:r w:rsidRPr="00476607">
        <w:t>NH</w:t>
      </w:r>
      <w:r w:rsidRPr="00474737">
        <w:rPr>
          <w:vertAlign w:val="subscript"/>
        </w:rPr>
        <w:t>3</w:t>
      </w:r>
      <w:r w:rsidRPr="00476607">
        <w:t xml:space="preserve"> y NO</w:t>
      </w:r>
      <w:r w:rsidR="004624D9">
        <w:t>, mostrándose la emisión acumulada de ambas especies</w:t>
      </w:r>
      <w:r w:rsidRPr="00476607">
        <w:t xml:space="preserve"> en la Figura 4 (a</w:t>
      </w:r>
      <w:r w:rsidRPr="00045CC5">
        <w:t>).</w:t>
      </w:r>
      <w:r w:rsidR="006D3418" w:rsidRPr="00045CC5">
        <w:t xml:space="preserve"> </w:t>
      </w:r>
      <w:r w:rsidR="00F9202E" w:rsidRPr="00045CC5">
        <w:t>D</w:t>
      </w:r>
      <w:r w:rsidR="009B4A49" w:rsidRPr="00045CC5">
        <w:t xml:space="preserve">urante la primera parte de la fase de </w:t>
      </w:r>
      <w:r w:rsidRPr="00045CC5">
        <w:t>baja velocidad</w:t>
      </w:r>
      <w:r w:rsidR="009B4A49" w:rsidRPr="00045CC5">
        <w:t xml:space="preserve"> </w:t>
      </w:r>
      <w:r w:rsidRPr="00045CC5">
        <w:t>(</w:t>
      </w:r>
      <w:r w:rsidR="009B4A49" w:rsidRPr="00045CC5">
        <w:t>0</w:t>
      </w:r>
      <w:r w:rsidRPr="00045CC5">
        <w:t>~300 s)</w:t>
      </w:r>
      <w:r w:rsidR="00F9202E" w:rsidRPr="00045CC5">
        <w:t xml:space="preserve"> se produce una acumulación de estas especies en SCR, por lo que</w:t>
      </w:r>
      <w:r w:rsidR="009B4A49" w:rsidRPr="00045CC5">
        <w:t xml:space="preserve"> no </w:t>
      </w:r>
      <w:r w:rsidR="00F9202E" w:rsidRPr="00045CC5">
        <w:t xml:space="preserve">se observa un aumento de </w:t>
      </w:r>
      <w:r w:rsidR="00AC3FC6">
        <w:t>su</w:t>
      </w:r>
      <w:r w:rsidR="00F9202E" w:rsidRPr="00045CC5">
        <w:t xml:space="preserve"> emisión acumulada </w:t>
      </w:r>
      <w:r w:rsidR="00F9202E" w:rsidRPr="001B02CC">
        <w:rPr>
          <w:strike/>
        </w:rPr>
        <w:t>de</w:t>
      </w:r>
      <w:r w:rsidR="00F9202E" w:rsidRPr="00045CC5">
        <w:t xml:space="preserve"> a la entrada del ASC</w:t>
      </w:r>
      <w:r w:rsidRPr="00045CC5">
        <w:t xml:space="preserve">. </w:t>
      </w:r>
      <w:r w:rsidR="00F9202E" w:rsidRPr="00045CC5">
        <w:t>A partir de la segunda parte de la fase de baja velocidad</w:t>
      </w:r>
      <w:r w:rsidR="00F9202E">
        <w:t>, el NH</w:t>
      </w:r>
      <w:r w:rsidR="00F9202E" w:rsidRPr="00474737">
        <w:rPr>
          <w:vertAlign w:val="subscript"/>
        </w:rPr>
        <w:t>3</w:t>
      </w:r>
      <w:r w:rsidR="00F9202E">
        <w:t xml:space="preserve"> y </w:t>
      </w:r>
      <w:r w:rsidR="00AC3FC6">
        <w:t>el</w:t>
      </w:r>
      <w:r w:rsidR="00F9202E">
        <w:t xml:space="preserve"> NO </w:t>
      </w:r>
      <w:r w:rsidR="0031017D">
        <w:t>sí</w:t>
      </w:r>
      <w:r w:rsidR="00F9202E">
        <w:t xml:space="preserve"> que alcanzan el ASC</w:t>
      </w:r>
      <w:r w:rsidR="0031017D">
        <w:t>,</w:t>
      </w:r>
      <w:r w:rsidRPr="00476607">
        <w:t xml:space="preserve"> </w:t>
      </w:r>
      <w:r w:rsidR="00F9202E">
        <w:t>manteniéndose este comportamiento</w:t>
      </w:r>
      <w:r w:rsidRPr="00476607">
        <w:t xml:space="preserve"> hasta el final del ciclo de conducción,</w:t>
      </w:r>
      <w:r w:rsidR="0031017D">
        <w:t xml:space="preserve"> </w:t>
      </w:r>
      <w:r w:rsidR="00F9202E">
        <w:t>siendo especialmente notable</w:t>
      </w:r>
      <w:r w:rsidRPr="00476607">
        <w:t xml:space="preserve"> durante la fase de</w:t>
      </w:r>
      <w:r w:rsidR="00AC3FC6">
        <w:t xml:space="preserve"> velocidad</w:t>
      </w:r>
      <w:r w:rsidRPr="00476607">
        <w:t xml:space="preserve"> alta y, principalmente,</w:t>
      </w:r>
      <w:r w:rsidR="00E56EF6">
        <w:t xml:space="preserve"> durante la fase </w:t>
      </w:r>
      <w:r w:rsidR="00AC3FC6">
        <w:t>d</w:t>
      </w:r>
      <w:r w:rsidR="00E56EF6">
        <w:t>e</w:t>
      </w:r>
      <w:r w:rsidRPr="00476607">
        <w:t xml:space="preserve"> velocidad</w:t>
      </w:r>
      <w:r w:rsidR="00AC3FC6">
        <w:t xml:space="preserve"> </w:t>
      </w:r>
      <w:proofErr w:type="spellStart"/>
      <w:r w:rsidR="00AC3FC6" w:rsidRPr="00476607">
        <w:t>extra-alta</w:t>
      </w:r>
      <w:proofErr w:type="spellEnd"/>
      <w:r w:rsidRPr="00476607">
        <w:t xml:space="preserve"> (~75% de NH</w:t>
      </w:r>
      <w:r w:rsidRPr="00474737">
        <w:rPr>
          <w:vertAlign w:val="subscript"/>
        </w:rPr>
        <w:t>3</w:t>
      </w:r>
      <w:r w:rsidRPr="00476607">
        <w:t xml:space="preserve"> y NO emitidos a partir de 1200 s, con 3g de cada uno (33% NH</w:t>
      </w:r>
      <w:r w:rsidRPr="00474737">
        <w:rPr>
          <w:vertAlign w:val="subscript"/>
        </w:rPr>
        <w:t>3</w:t>
      </w:r>
      <w:r w:rsidRPr="00476607">
        <w:t xml:space="preserve"> y 50% de NO) de 1650 a 1750 s).</w:t>
      </w:r>
    </w:p>
    <w:p w14:paraId="4AEA1CC2" w14:textId="10B59877" w:rsidR="008E5B65" w:rsidRDefault="005334CB" w:rsidP="005334CB">
      <w:pPr>
        <w:rPr>
          <w:lang w:val="es-ES"/>
        </w:rPr>
      </w:pPr>
      <w:r w:rsidRPr="006309C3">
        <w:rPr>
          <w:lang w:val="es-ES"/>
        </w:rPr>
        <w:t xml:space="preserve">Un análisis de las emisiones </w:t>
      </w:r>
      <w:r>
        <w:rPr>
          <w:lang w:val="es-ES"/>
        </w:rPr>
        <w:t>a la</w:t>
      </w:r>
      <w:r w:rsidRPr="006309C3">
        <w:rPr>
          <w:lang w:val="es-ES"/>
        </w:rPr>
        <w:t xml:space="preserve"> salida del ASC </w:t>
      </w:r>
      <w:r>
        <w:rPr>
          <w:lang w:val="es-ES"/>
        </w:rPr>
        <w:t>permite observar</w:t>
      </w:r>
      <w:r w:rsidRPr="006309C3">
        <w:rPr>
          <w:lang w:val="es-ES"/>
        </w:rPr>
        <w:t xml:space="preserve"> </w:t>
      </w:r>
      <w:r>
        <w:rPr>
          <w:lang w:val="es-ES"/>
        </w:rPr>
        <w:t>su alta</w:t>
      </w:r>
      <w:r w:rsidRPr="006309C3">
        <w:rPr>
          <w:lang w:val="es-ES"/>
        </w:rPr>
        <w:t xml:space="preserve"> capacidad </w:t>
      </w:r>
      <w:r>
        <w:rPr>
          <w:lang w:val="es-ES"/>
        </w:rPr>
        <w:t xml:space="preserve">para </w:t>
      </w:r>
      <w:r w:rsidRPr="006309C3">
        <w:rPr>
          <w:lang w:val="es-ES"/>
        </w:rPr>
        <w:t>reducir las emisiones de NH</w:t>
      </w:r>
      <w:r w:rsidRPr="00474737">
        <w:rPr>
          <w:vertAlign w:val="subscript"/>
          <w:lang w:val="es-ES"/>
        </w:rPr>
        <w:t>3</w:t>
      </w:r>
      <w:r w:rsidRPr="006309C3">
        <w:rPr>
          <w:lang w:val="es-ES"/>
        </w:rPr>
        <w:t xml:space="preserve"> por completo</w:t>
      </w:r>
      <w:r>
        <w:rPr>
          <w:lang w:val="es-ES"/>
        </w:rPr>
        <w:t>, excepto para el pico de emisión que se produce</w:t>
      </w:r>
      <w:r w:rsidRPr="006309C3">
        <w:rPr>
          <w:lang w:val="es-ES"/>
        </w:rPr>
        <w:t xml:space="preserve"> durante la fase de velocidad </w:t>
      </w:r>
      <w:proofErr w:type="spellStart"/>
      <w:r w:rsidRPr="006309C3">
        <w:rPr>
          <w:lang w:val="es-ES"/>
        </w:rPr>
        <w:t>extra</w:t>
      </w:r>
      <w:r w:rsidR="00760EAC">
        <w:rPr>
          <w:lang w:val="es-ES"/>
        </w:rPr>
        <w:t>-</w:t>
      </w:r>
      <w:r w:rsidRPr="006309C3">
        <w:rPr>
          <w:lang w:val="es-ES"/>
        </w:rPr>
        <w:t>alta</w:t>
      </w:r>
      <w:proofErr w:type="spellEnd"/>
      <w:r>
        <w:rPr>
          <w:lang w:val="es-ES"/>
        </w:rPr>
        <w:t>. El modelo es capaz de reproducir por completo este comportamiento</w:t>
      </w:r>
      <w:r w:rsidRPr="006309C3">
        <w:rPr>
          <w:lang w:val="es-ES"/>
        </w:rPr>
        <w:t>,</w:t>
      </w:r>
      <w:r>
        <w:rPr>
          <w:lang w:val="es-ES"/>
        </w:rPr>
        <w:t xml:space="preserve"> tal y</w:t>
      </w:r>
      <w:r w:rsidRPr="006309C3">
        <w:rPr>
          <w:lang w:val="es-ES"/>
        </w:rPr>
        <w:t xml:space="preserve"> como se muestra en la Figura 4(b). En cuanto al NO, su reducción se produjo a partir de la fase de alta velocidad, manteniendo una eficiencia de conversión acumulada en torno al 10% hasta los 1200 s. Nuevamente, el modelo proporcion</w:t>
      </w:r>
      <w:r w:rsidR="000C2C00">
        <w:rPr>
          <w:lang w:val="es-ES"/>
        </w:rPr>
        <w:t>a</w:t>
      </w:r>
      <w:r w:rsidRPr="006309C3">
        <w:rPr>
          <w:lang w:val="es-ES"/>
        </w:rPr>
        <w:t xml:space="preserve"> </w:t>
      </w:r>
      <w:r>
        <w:rPr>
          <w:lang w:val="es-ES"/>
        </w:rPr>
        <w:t>un buen resultado</w:t>
      </w:r>
      <w:r w:rsidRPr="006309C3">
        <w:rPr>
          <w:lang w:val="es-ES"/>
        </w:rPr>
        <w:t xml:space="preserve"> tanto</w:t>
      </w:r>
      <w:r w:rsidR="00760EAC">
        <w:rPr>
          <w:lang w:val="es-ES"/>
        </w:rPr>
        <w:t xml:space="preserve"> </w:t>
      </w:r>
      <w:r w:rsidR="00C96C14">
        <w:rPr>
          <w:lang w:val="es-ES"/>
        </w:rPr>
        <w:t xml:space="preserve">en </w:t>
      </w:r>
      <w:r w:rsidR="00C96C14" w:rsidRPr="006309C3">
        <w:rPr>
          <w:lang w:val="es-ES"/>
        </w:rPr>
        <w:t>tendencia</w:t>
      </w:r>
      <w:r>
        <w:rPr>
          <w:lang w:val="es-ES"/>
        </w:rPr>
        <w:t xml:space="preserve"> como en orden</w:t>
      </w:r>
      <w:r w:rsidRPr="006309C3">
        <w:rPr>
          <w:lang w:val="es-ES"/>
        </w:rPr>
        <w:t xml:space="preserve"> </w:t>
      </w:r>
      <w:r>
        <w:rPr>
          <w:lang w:val="es-ES"/>
        </w:rPr>
        <w:t>de</w:t>
      </w:r>
      <w:r w:rsidRPr="006309C3">
        <w:rPr>
          <w:lang w:val="es-ES"/>
        </w:rPr>
        <w:t xml:space="preserve"> magnitud de la eficiencia de conversión </w:t>
      </w:r>
      <w:r>
        <w:rPr>
          <w:lang w:val="es-ES"/>
        </w:rPr>
        <w:t xml:space="preserve">con respecto </w:t>
      </w:r>
      <w:r w:rsidRPr="006309C3">
        <w:rPr>
          <w:lang w:val="es-ES"/>
        </w:rPr>
        <w:t>a</w:t>
      </w:r>
      <w:r>
        <w:rPr>
          <w:lang w:val="es-ES"/>
        </w:rPr>
        <w:t xml:space="preserve"> la</w:t>
      </w:r>
      <w:r w:rsidRPr="006309C3">
        <w:rPr>
          <w:lang w:val="es-ES"/>
        </w:rPr>
        <w:t xml:space="preserve"> respuesta experimental.</w:t>
      </w:r>
    </w:p>
    <w:p w14:paraId="31D53D6B" w14:textId="77777777" w:rsidR="00775890" w:rsidRPr="005334CB" w:rsidRDefault="00775890" w:rsidP="005334CB">
      <w:pPr>
        <w:rPr>
          <w:lang w:val="es-ES"/>
        </w:rPr>
      </w:pPr>
    </w:p>
    <w:p w14:paraId="75EA4D23" w14:textId="5AD2F1B1" w:rsidR="005A62C5" w:rsidRPr="00637F5C" w:rsidRDefault="005A62C5" w:rsidP="005A62C5">
      <w:pPr>
        <w:pStyle w:val="TablaTtulo"/>
        <w:spacing w:before="0" w:after="200"/>
        <w:rPr>
          <w:sz w:val="18"/>
        </w:rPr>
      </w:pPr>
      <w:r w:rsidRPr="00637F5C">
        <w:rPr>
          <w:sz w:val="18"/>
        </w:rPr>
        <w:t xml:space="preserve">Tabla </w:t>
      </w:r>
      <w:r w:rsidR="00870DAE" w:rsidRPr="00637F5C">
        <w:rPr>
          <w:sz w:val="18"/>
        </w:rPr>
        <w:t>5</w:t>
      </w:r>
      <w:r w:rsidRPr="00637F5C">
        <w:rPr>
          <w:sz w:val="18"/>
        </w:rPr>
        <w:t>. Constantes de calibración.</w:t>
      </w:r>
    </w:p>
    <w:tbl>
      <w:tblPr>
        <w:tblStyle w:val="Tablaconcuadrcula"/>
        <w:tblW w:w="4390" w:type="dxa"/>
        <w:tblLayout w:type="fixed"/>
        <w:tblLook w:val="0420" w:firstRow="1" w:lastRow="0" w:firstColumn="0" w:lastColumn="0" w:noHBand="0" w:noVBand="1"/>
      </w:tblPr>
      <w:tblGrid>
        <w:gridCol w:w="421"/>
        <w:gridCol w:w="992"/>
        <w:gridCol w:w="850"/>
        <w:gridCol w:w="426"/>
        <w:gridCol w:w="850"/>
        <w:gridCol w:w="851"/>
      </w:tblGrid>
      <w:tr w:rsidR="00BF4853" w:rsidRPr="00DE1E43" w14:paraId="166E8648" w14:textId="77777777" w:rsidTr="00BD0E0F">
        <w:trPr>
          <w:trHeight w:val="236"/>
        </w:trPr>
        <w:tc>
          <w:tcPr>
            <w:tcW w:w="2263" w:type="dxa"/>
            <w:gridSpan w:val="3"/>
          </w:tcPr>
          <w:p w14:paraId="4D2F1994" w14:textId="67F76985" w:rsidR="00BF4853" w:rsidRDefault="00BF4853" w:rsidP="006D3418">
            <w:pPr>
              <w:pStyle w:val="Sangradetextonormal"/>
              <w:ind w:firstLine="0"/>
              <w:jc w:val="center"/>
              <w:rPr>
                <w:iCs/>
                <w:kern w:val="24"/>
              </w:rPr>
            </w:pPr>
            <w:r>
              <w:rPr>
                <w:iCs/>
                <w:kern w:val="24"/>
              </w:rPr>
              <w:t>ASC</w:t>
            </w:r>
          </w:p>
        </w:tc>
        <w:tc>
          <w:tcPr>
            <w:tcW w:w="2127" w:type="dxa"/>
            <w:gridSpan w:val="3"/>
          </w:tcPr>
          <w:p w14:paraId="5DFEE39A" w14:textId="0E8D42DF" w:rsidR="00BF4853" w:rsidRDefault="00BF4853" w:rsidP="006D3418">
            <w:pPr>
              <w:pStyle w:val="Sangradetextonormal"/>
              <w:ind w:firstLine="0"/>
              <w:jc w:val="center"/>
              <w:rPr>
                <w:rFonts w:eastAsia="Calibri"/>
                <w:iCs/>
                <w:kern w:val="24"/>
              </w:rPr>
            </w:pPr>
            <w:r>
              <w:rPr>
                <w:rFonts w:eastAsia="Calibri"/>
                <w:iCs/>
                <w:kern w:val="24"/>
              </w:rPr>
              <w:t>DOC</w:t>
            </w:r>
          </w:p>
        </w:tc>
      </w:tr>
      <w:tr w:rsidR="00BF4853" w:rsidRPr="00DE1E43" w14:paraId="62D35EF5" w14:textId="7B9F6D2E" w:rsidTr="00BF4853">
        <w:trPr>
          <w:trHeight w:val="236"/>
        </w:trPr>
        <w:tc>
          <w:tcPr>
            <w:tcW w:w="421" w:type="dxa"/>
            <w:hideMark/>
          </w:tcPr>
          <w:p w14:paraId="395B2600" w14:textId="4B223C32" w:rsidR="00BF4853" w:rsidRPr="00DE1E43" w:rsidRDefault="00BF4853" w:rsidP="006D3418">
            <w:pPr>
              <w:pStyle w:val="Sangradetextonormal"/>
              <w:ind w:firstLine="0"/>
              <w:jc w:val="center"/>
              <w:rPr>
                <w:kern w:val="0"/>
                <w:lang w:val="es-ES"/>
              </w:rPr>
            </w:pPr>
          </w:p>
        </w:tc>
        <w:tc>
          <w:tcPr>
            <w:tcW w:w="992" w:type="dxa"/>
          </w:tcPr>
          <w:p w14:paraId="78CDA86F" w14:textId="77777777" w:rsidR="00BF4853" w:rsidRDefault="00000000" w:rsidP="006D3418">
            <w:pPr>
              <w:pStyle w:val="Sangradetextonormal"/>
              <w:ind w:firstLine="0"/>
              <w:jc w:val="center"/>
              <w:rPr>
                <w:kern w:val="0"/>
                <w:lang w:val="es-ES"/>
              </w:rPr>
            </w:pPr>
            <m:oMath>
              <m:sSub>
                <m:sSubPr>
                  <m:ctrlPr>
                    <w:rPr>
                      <w:rFonts w:ascii="Cambria Math" w:eastAsiaTheme="minorEastAsia" w:hAnsi="Cambria Math" w:cstheme="minorBidi"/>
                      <w:i/>
                      <w:iCs/>
                      <w:kern w:val="24"/>
                    </w:rPr>
                  </m:ctrlPr>
                </m:sSubPr>
                <m:e>
                  <m:r>
                    <w:rPr>
                      <w:rFonts w:ascii="Cambria Math" w:eastAsiaTheme="minorEastAsia" w:hAnsi="Cambria Math" w:cstheme="minorBidi"/>
                      <w:kern w:val="24"/>
                    </w:rPr>
                    <m:t>P</m:t>
                  </m:r>
                </m:e>
                <m:sub>
                  <m:r>
                    <w:rPr>
                      <w:rFonts w:ascii="Cambria Math" w:eastAsiaTheme="minorEastAsia" w:hAnsi="Cambria Math" w:cstheme="minorBidi"/>
                      <w:kern w:val="24"/>
                    </w:rPr>
                    <m:t>f</m:t>
                  </m:r>
                </m:sub>
              </m:sSub>
            </m:oMath>
            <w:r w:rsidR="00BF4853" w:rsidRPr="00195F47">
              <w:rPr>
                <w:kern w:val="0"/>
                <w:lang w:val="es-ES"/>
              </w:rPr>
              <w:t xml:space="preserve"> [-]</w:t>
            </w:r>
          </w:p>
        </w:tc>
        <w:tc>
          <w:tcPr>
            <w:tcW w:w="850" w:type="dxa"/>
            <w:hideMark/>
          </w:tcPr>
          <w:p w14:paraId="21F82B86" w14:textId="77777777" w:rsidR="00BF4853" w:rsidRDefault="00000000" w:rsidP="006D3418">
            <w:pPr>
              <w:pStyle w:val="Sangradetextonormal"/>
              <w:ind w:firstLine="0"/>
              <w:jc w:val="center"/>
              <w:rPr>
                <w:kern w:val="0"/>
                <w:lang w:val="es-ES"/>
              </w:rPr>
            </w:pPr>
            <m:oMath>
              <m:sSub>
                <m:sSubPr>
                  <m:ctrlPr>
                    <w:rPr>
                      <w:rFonts w:ascii="Cambria Math" w:eastAsiaTheme="minorEastAsia" w:hAnsi="Cambria Math" w:cstheme="minorBidi"/>
                      <w:i/>
                      <w:iCs/>
                      <w:kern w:val="24"/>
                    </w:rPr>
                  </m:ctrlPr>
                </m:sSubPr>
                <m:e>
                  <m:r>
                    <w:rPr>
                      <w:rFonts w:ascii="Cambria Math" w:eastAsiaTheme="minorEastAsia" w:hAnsi="Cambria Math" w:cstheme="minorBidi"/>
                      <w:kern w:val="24"/>
                    </w:rPr>
                    <m:t>E</m:t>
                  </m:r>
                </m:e>
                <m:sub>
                  <m:r>
                    <w:rPr>
                      <w:rFonts w:ascii="Cambria Math" w:eastAsiaTheme="minorEastAsia" w:hAnsi="Cambria Math" w:cstheme="minorBidi"/>
                      <w:kern w:val="24"/>
                    </w:rPr>
                    <m:t>a</m:t>
                  </m:r>
                </m:sub>
              </m:sSub>
            </m:oMath>
            <w:r w:rsidR="00BF4853" w:rsidRPr="00195F47">
              <w:rPr>
                <w:kern w:val="0"/>
                <w:lang w:val="es-ES"/>
              </w:rPr>
              <w:t xml:space="preserve"> </w:t>
            </w:r>
          </w:p>
          <w:p w14:paraId="04C3B3BF" w14:textId="79BB4FFA" w:rsidR="00BF4853" w:rsidRPr="00DE1E43" w:rsidRDefault="00BF4853" w:rsidP="006D3418">
            <w:pPr>
              <w:pStyle w:val="Sangradetextonormal"/>
              <w:ind w:firstLine="0"/>
              <w:jc w:val="center"/>
              <w:rPr>
                <w:kern w:val="0"/>
                <w:lang w:val="es-ES"/>
              </w:rPr>
            </w:pPr>
            <w:r w:rsidRPr="00195F47">
              <w:rPr>
                <w:kern w:val="0"/>
                <w:lang w:val="es-ES"/>
              </w:rPr>
              <w:t>[J/mol]</w:t>
            </w:r>
          </w:p>
        </w:tc>
        <w:tc>
          <w:tcPr>
            <w:tcW w:w="426" w:type="dxa"/>
          </w:tcPr>
          <w:p w14:paraId="6E8D212E" w14:textId="77777777" w:rsidR="00BF4853" w:rsidRDefault="00BF4853" w:rsidP="006D3418">
            <w:pPr>
              <w:pStyle w:val="Sangradetextonormal"/>
              <w:ind w:firstLine="0"/>
              <w:jc w:val="center"/>
              <w:rPr>
                <w:rFonts w:eastAsia="Calibri"/>
                <w:iCs/>
                <w:kern w:val="24"/>
              </w:rPr>
            </w:pPr>
          </w:p>
        </w:tc>
        <w:tc>
          <w:tcPr>
            <w:tcW w:w="850" w:type="dxa"/>
          </w:tcPr>
          <w:p w14:paraId="373ED2DB" w14:textId="4587CAE8" w:rsidR="00BF4853" w:rsidRDefault="00000000" w:rsidP="006D3418">
            <w:pPr>
              <w:pStyle w:val="Sangradetextonormal"/>
              <w:ind w:firstLine="0"/>
              <w:jc w:val="center"/>
              <w:rPr>
                <w:rFonts w:eastAsia="Calibri"/>
                <w:iCs/>
                <w:kern w:val="24"/>
              </w:rPr>
            </w:pPr>
            <m:oMath>
              <m:sSub>
                <m:sSubPr>
                  <m:ctrlPr>
                    <w:rPr>
                      <w:rFonts w:ascii="Cambria Math" w:eastAsiaTheme="minorEastAsia" w:hAnsi="Cambria Math" w:cstheme="minorBidi"/>
                      <w:i/>
                      <w:iCs/>
                      <w:kern w:val="24"/>
                    </w:rPr>
                  </m:ctrlPr>
                </m:sSubPr>
                <m:e>
                  <m:r>
                    <w:rPr>
                      <w:rFonts w:ascii="Cambria Math" w:eastAsiaTheme="minorEastAsia" w:hAnsi="Cambria Math" w:cstheme="minorBidi"/>
                      <w:kern w:val="24"/>
                    </w:rPr>
                    <m:t>P</m:t>
                  </m:r>
                </m:e>
                <m:sub>
                  <m:r>
                    <w:rPr>
                      <w:rFonts w:ascii="Cambria Math" w:eastAsiaTheme="minorEastAsia" w:hAnsi="Cambria Math" w:cstheme="minorBidi"/>
                      <w:kern w:val="24"/>
                    </w:rPr>
                    <m:t>f</m:t>
                  </m:r>
                </m:sub>
              </m:sSub>
            </m:oMath>
            <w:r w:rsidR="00BF4853" w:rsidRPr="00195F47">
              <w:rPr>
                <w:kern w:val="0"/>
                <w:lang w:val="es-ES"/>
              </w:rPr>
              <w:t xml:space="preserve"> [-]</w:t>
            </w:r>
          </w:p>
        </w:tc>
        <w:tc>
          <w:tcPr>
            <w:tcW w:w="851" w:type="dxa"/>
          </w:tcPr>
          <w:p w14:paraId="002BD9D4" w14:textId="057FFE8D" w:rsidR="00BF4853" w:rsidRDefault="00000000" w:rsidP="006D3418">
            <w:pPr>
              <w:pStyle w:val="Sangradetextonormal"/>
              <w:ind w:firstLine="0"/>
              <w:jc w:val="center"/>
              <w:rPr>
                <w:rFonts w:eastAsia="Calibri"/>
                <w:iCs/>
                <w:kern w:val="24"/>
              </w:rPr>
            </w:pPr>
            <m:oMath>
              <m:sSub>
                <m:sSubPr>
                  <m:ctrlPr>
                    <w:rPr>
                      <w:rFonts w:ascii="Cambria Math" w:eastAsiaTheme="minorEastAsia" w:hAnsi="Cambria Math" w:cstheme="minorBidi"/>
                      <w:i/>
                      <w:iCs/>
                      <w:kern w:val="24"/>
                    </w:rPr>
                  </m:ctrlPr>
                </m:sSubPr>
                <m:e>
                  <m:r>
                    <w:rPr>
                      <w:rFonts w:ascii="Cambria Math" w:eastAsiaTheme="minorEastAsia" w:hAnsi="Cambria Math" w:cstheme="minorBidi"/>
                      <w:kern w:val="24"/>
                    </w:rPr>
                    <m:t>E</m:t>
                  </m:r>
                </m:e>
                <m:sub>
                  <m:r>
                    <w:rPr>
                      <w:rFonts w:ascii="Cambria Math" w:eastAsiaTheme="minorEastAsia" w:hAnsi="Cambria Math" w:cstheme="minorBidi"/>
                      <w:kern w:val="24"/>
                    </w:rPr>
                    <m:t>a</m:t>
                  </m:r>
                </m:sub>
              </m:sSub>
            </m:oMath>
            <w:r w:rsidR="00BF4853" w:rsidRPr="00195F47">
              <w:rPr>
                <w:kern w:val="0"/>
                <w:lang w:val="es-ES"/>
              </w:rPr>
              <w:t xml:space="preserve"> [J/mol]</w:t>
            </w:r>
          </w:p>
        </w:tc>
      </w:tr>
      <w:tr w:rsidR="00BF4853" w:rsidRPr="00DE1E43" w14:paraId="7CE1CC36" w14:textId="7BCD6CFD" w:rsidTr="00BF4853">
        <w:trPr>
          <w:trHeight w:val="246"/>
        </w:trPr>
        <w:tc>
          <w:tcPr>
            <w:tcW w:w="421" w:type="dxa"/>
            <w:vAlign w:val="center"/>
          </w:tcPr>
          <w:p w14:paraId="61EEBC29" w14:textId="77777777" w:rsidR="00BF4853" w:rsidRPr="00195F47" w:rsidRDefault="00000000" w:rsidP="006D3418">
            <w:pPr>
              <w:pStyle w:val="Sangradetextonormal"/>
              <w:ind w:left="-114" w:firstLine="0"/>
              <w:jc w:val="center"/>
              <w:rPr>
                <w:kern w:val="0"/>
                <w:lang w:val="es-ES"/>
              </w:rPr>
            </w:pPr>
            <m:oMathPara>
              <m:oMath>
                <m:sSub>
                  <m:sSubPr>
                    <m:ctrlPr>
                      <w:rPr>
                        <w:rFonts w:ascii="Cambria Math" w:eastAsiaTheme="minorEastAsia" w:hAnsi="Cambria Math" w:cstheme="minorBidi"/>
                        <w:i/>
                        <w:iCs/>
                        <w:kern w:val="24"/>
                      </w:rPr>
                    </m:ctrlPr>
                  </m:sSubPr>
                  <m:e>
                    <m:r>
                      <w:rPr>
                        <w:rFonts w:ascii="Cambria Math" w:eastAsiaTheme="minorEastAsia" w:hAnsi="Cambria Math" w:cstheme="minorBidi"/>
                        <w:kern w:val="24"/>
                      </w:rPr>
                      <m:t>R</m:t>
                    </m:r>
                  </m:e>
                  <m:sub>
                    <m:r>
                      <w:rPr>
                        <w:rFonts w:ascii="Cambria Math" w:eastAsiaTheme="minorEastAsia" w:hAnsi="Cambria Math" w:cstheme="minorBidi"/>
                        <w:kern w:val="24"/>
                      </w:rPr>
                      <m:t>1</m:t>
                    </m:r>
                  </m:sub>
                </m:sSub>
              </m:oMath>
            </m:oMathPara>
          </w:p>
        </w:tc>
        <w:tc>
          <w:tcPr>
            <w:tcW w:w="992" w:type="dxa"/>
          </w:tcPr>
          <w:p w14:paraId="1EB564F6" w14:textId="77777777" w:rsidR="00BF4853" w:rsidRPr="00C023F3" w:rsidRDefault="00BF4853" w:rsidP="006D3418">
            <w:pPr>
              <w:pStyle w:val="Sangradetextonormal"/>
              <w:ind w:firstLine="0"/>
              <w:jc w:val="center"/>
              <w:rPr>
                <w:kern w:val="0"/>
                <w:lang w:val="es-ES"/>
              </w:rPr>
            </w:pPr>
            <w:r w:rsidRPr="4F9BC2C0">
              <w:rPr>
                <w:kern w:val="0"/>
                <w:lang w:val="es-ES"/>
              </w:rPr>
              <w:t>2092</w:t>
            </w:r>
          </w:p>
        </w:tc>
        <w:tc>
          <w:tcPr>
            <w:tcW w:w="850" w:type="dxa"/>
          </w:tcPr>
          <w:p w14:paraId="2FEEF2B5" w14:textId="77777777" w:rsidR="00BF4853" w:rsidRPr="00C023F3" w:rsidRDefault="00BF4853" w:rsidP="006D3418">
            <w:pPr>
              <w:pStyle w:val="Sangradetextonormal"/>
              <w:ind w:left="-109" w:right="-106" w:firstLine="0"/>
              <w:jc w:val="center"/>
              <w:rPr>
                <w:kern w:val="0"/>
                <w:lang w:val="es-ES"/>
              </w:rPr>
            </w:pPr>
            <w:r w:rsidRPr="4F9BC2C0">
              <w:rPr>
                <w:kern w:val="0"/>
                <w:lang w:val="es-ES"/>
              </w:rPr>
              <w:t>0</w:t>
            </w:r>
            <w:r>
              <w:rPr>
                <w:kern w:val="0"/>
                <w:lang w:val="es-ES"/>
              </w:rPr>
              <w:t xml:space="preserve"> </w:t>
            </w:r>
          </w:p>
        </w:tc>
        <w:tc>
          <w:tcPr>
            <w:tcW w:w="426" w:type="dxa"/>
            <w:vAlign w:val="center"/>
          </w:tcPr>
          <w:p w14:paraId="7C665032" w14:textId="1A5519A7" w:rsidR="00BF4853" w:rsidRPr="4F9BC2C0" w:rsidRDefault="00000000" w:rsidP="006D3418">
            <w:pPr>
              <w:pStyle w:val="Sangradetextonormal"/>
              <w:ind w:left="-109" w:right="-106" w:firstLine="0"/>
              <w:jc w:val="center"/>
              <w:rPr>
                <w:kern w:val="0"/>
                <w:lang w:val="es-ES"/>
              </w:rPr>
            </w:pPr>
            <m:oMathPara>
              <m:oMath>
                <m:sSub>
                  <m:sSubPr>
                    <m:ctrlPr>
                      <w:rPr>
                        <w:rFonts w:ascii="Cambria Math" w:eastAsiaTheme="minorEastAsia" w:hAnsi="Cambria Math" w:cstheme="minorBidi"/>
                        <w:i/>
                        <w:iCs/>
                        <w:kern w:val="24"/>
                      </w:rPr>
                    </m:ctrlPr>
                  </m:sSubPr>
                  <m:e>
                    <m:r>
                      <w:rPr>
                        <w:rFonts w:ascii="Cambria Math" w:eastAsiaTheme="minorEastAsia" w:hAnsi="Cambria Math" w:cstheme="minorBidi"/>
                        <w:kern w:val="24"/>
                      </w:rPr>
                      <m:t>R</m:t>
                    </m:r>
                  </m:e>
                  <m:sub>
                    <m:r>
                      <w:rPr>
                        <w:rFonts w:ascii="Cambria Math" w:eastAsiaTheme="minorEastAsia" w:hAnsi="Cambria Math" w:cstheme="minorBidi"/>
                        <w:kern w:val="24"/>
                      </w:rPr>
                      <m:t>1</m:t>
                    </m:r>
                  </m:sub>
                </m:sSub>
              </m:oMath>
            </m:oMathPara>
          </w:p>
        </w:tc>
        <w:tc>
          <w:tcPr>
            <w:tcW w:w="850" w:type="dxa"/>
            <w:vAlign w:val="center"/>
          </w:tcPr>
          <w:p w14:paraId="7C1F7A5B" w14:textId="4DC5D882" w:rsidR="00BF4853" w:rsidRPr="4F9BC2C0" w:rsidRDefault="00BF4853" w:rsidP="006D3418">
            <w:pPr>
              <w:pStyle w:val="Sangradetextonormal"/>
              <w:ind w:left="-109" w:right="-106" w:firstLine="0"/>
              <w:jc w:val="center"/>
              <w:rPr>
                <w:kern w:val="0"/>
                <w:lang w:val="es-ES"/>
              </w:rPr>
            </w:pPr>
            <w:r w:rsidRPr="00195F47">
              <w:rPr>
                <w:kern w:val="0"/>
                <w:lang w:val="es-ES"/>
              </w:rPr>
              <w:t>1100</w:t>
            </w:r>
          </w:p>
        </w:tc>
        <w:tc>
          <w:tcPr>
            <w:tcW w:w="851" w:type="dxa"/>
            <w:vAlign w:val="center"/>
          </w:tcPr>
          <w:p w14:paraId="5EA60059" w14:textId="3A0FDFF3" w:rsidR="00BF4853" w:rsidRPr="4F9BC2C0" w:rsidRDefault="00BF4853" w:rsidP="006D3418">
            <w:pPr>
              <w:pStyle w:val="Sangradetextonormal"/>
              <w:ind w:left="-109" w:right="-106" w:firstLine="0"/>
              <w:jc w:val="center"/>
              <w:rPr>
                <w:kern w:val="0"/>
                <w:lang w:val="es-ES"/>
              </w:rPr>
            </w:pPr>
            <w:r w:rsidRPr="00195F47">
              <w:rPr>
                <w:kern w:val="0"/>
                <w:lang w:val="es-ES"/>
              </w:rPr>
              <w:t>0</w:t>
            </w:r>
          </w:p>
        </w:tc>
      </w:tr>
      <w:tr w:rsidR="00BF4853" w:rsidRPr="00DE1E43" w14:paraId="3EDA7E51" w14:textId="7E268346" w:rsidTr="00BF4853">
        <w:trPr>
          <w:trHeight w:val="246"/>
        </w:trPr>
        <w:tc>
          <w:tcPr>
            <w:tcW w:w="421" w:type="dxa"/>
            <w:vAlign w:val="center"/>
          </w:tcPr>
          <w:p w14:paraId="7D64383D" w14:textId="77777777" w:rsidR="00BF4853" w:rsidRPr="00195F47" w:rsidRDefault="00000000" w:rsidP="006D3418">
            <w:pPr>
              <w:pStyle w:val="Sangradetextonormal"/>
              <w:ind w:left="-114" w:firstLine="0"/>
              <w:jc w:val="center"/>
              <w:rPr>
                <w:rFonts w:ascii="Cambria Math" w:eastAsiaTheme="minorEastAsia" w:hAnsi="Cambria Math" w:cstheme="minorBidi"/>
                <w:i/>
                <w:kern w:val="24"/>
              </w:rPr>
            </w:pPr>
            <m:oMathPara>
              <m:oMath>
                <m:sSub>
                  <m:sSubPr>
                    <m:ctrlPr>
                      <w:rPr>
                        <w:rFonts w:ascii="Cambria Math" w:eastAsiaTheme="minorEastAsia" w:hAnsi="Cambria Math" w:cstheme="minorBidi"/>
                        <w:i/>
                        <w:iCs/>
                        <w:kern w:val="24"/>
                      </w:rPr>
                    </m:ctrlPr>
                  </m:sSubPr>
                  <m:e>
                    <m:r>
                      <w:rPr>
                        <w:rFonts w:ascii="Cambria Math" w:eastAsiaTheme="minorEastAsia" w:hAnsi="Cambria Math" w:cstheme="minorBidi"/>
                        <w:kern w:val="24"/>
                      </w:rPr>
                      <m:t>R</m:t>
                    </m:r>
                  </m:e>
                  <m:sub>
                    <m:r>
                      <w:rPr>
                        <w:rFonts w:ascii="Cambria Math" w:eastAsiaTheme="minorEastAsia" w:hAnsi="Cambria Math" w:cstheme="minorBidi"/>
                        <w:kern w:val="24"/>
                      </w:rPr>
                      <m:t>2</m:t>
                    </m:r>
                  </m:sub>
                </m:sSub>
              </m:oMath>
            </m:oMathPara>
          </w:p>
        </w:tc>
        <w:tc>
          <w:tcPr>
            <w:tcW w:w="992" w:type="dxa"/>
          </w:tcPr>
          <w:p w14:paraId="08CE697C" w14:textId="77777777" w:rsidR="00BF4853" w:rsidRDefault="00BF4853" w:rsidP="006D3418">
            <w:pPr>
              <w:pStyle w:val="Sangradetextonormal"/>
              <w:ind w:firstLine="0"/>
              <w:jc w:val="center"/>
              <w:rPr>
                <w:kern w:val="0"/>
                <w:lang w:val="es-ES"/>
              </w:rPr>
            </w:pPr>
            <w:r w:rsidRPr="4F9BC2C0">
              <w:rPr>
                <w:kern w:val="0"/>
                <w:lang w:val="es-ES"/>
              </w:rPr>
              <w:t>5.46</w:t>
            </w:r>
            <w:r w:rsidRPr="00BF4853">
              <w:rPr>
                <w:kern w:val="0"/>
                <w:sz w:val="16"/>
                <w:szCs w:val="16"/>
                <w:lang w:val="es-ES"/>
              </w:rPr>
              <w:t>x</w:t>
            </w:r>
            <w:r w:rsidRPr="4F9BC2C0">
              <w:rPr>
                <w:kern w:val="0"/>
                <w:lang w:val="es-ES"/>
              </w:rPr>
              <w:t>10</w:t>
            </w:r>
            <w:r w:rsidRPr="4F9BC2C0">
              <w:rPr>
                <w:vertAlign w:val="superscript"/>
                <w:lang w:val="es-ES"/>
              </w:rPr>
              <w:t>8</w:t>
            </w:r>
          </w:p>
        </w:tc>
        <w:tc>
          <w:tcPr>
            <w:tcW w:w="850" w:type="dxa"/>
          </w:tcPr>
          <w:p w14:paraId="71B16E1F" w14:textId="77777777" w:rsidR="00BF4853" w:rsidRDefault="00BF4853" w:rsidP="006D3418">
            <w:pPr>
              <w:pStyle w:val="Sangradetextonormal"/>
              <w:ind w:left="-109" w:right="-106" w:firstLine="0"/>
              <w:jc w:val="center"/>
              <w:rPr>
                <w:kern w:val="0"/>
                <w:lang w:val="es-ES"/>
              </w:rPr>
            </w:pPr>
            <w:r w:rsidRPr="4F9BC2C0">
              <w:rPr>
                <w:kern w:val="0"/>
                <w:lang w:val="es-ES"/>
              </w:rPr>
              <w:t>70600</w:t>
            </w:r>
          </w:p>
        </w:tc>
        <w:tc>
          <w:tcPr>
            <w:tcW w:w="426" w:type="dxa"/>
            <w:vAlign w:val="center"/>
          </w:tcPr>
          <w:p w14:paraId="38E9AD2B" w14:textId="0E0F3643" w:rsidR="00BF4853" w:rsidRPr="4F9BC2C0" w:rsidRDefault="00000000" w:rsidP="006D3418">
            <w:pPr>
              <w:pStyle w:val="Sangradetextonormal"/>
              <w:ind w:left="-109" w:right="-106" w:firstLine="0"/>
              <w:jc w:val="center"/>
              <w:rPr>
                <w:kern w:val="0"/>
                <w:lang w:val="es-ES"/>
              </w:rPr>
            </w:pPr>
            <m:oMathPara>
              <m:oMath>
                <m:sSub>
                  <m:sSubPr>
                    <m:ctrlPr>
                      <w:rPr>
                        <w:rFonts w:ascii="Cambria Math" w:eastAsiaTheme="minorEastAsia" w:hAnsi="Cambria Math" w:cstheme="minorBidi"/>
                        <w:i/>
                        <w:iCs/>
                        <w:kern w:val="24"/>
                      </w:rPr>
                    </m:ctrlPr>
                  </m:sSubPr>
                  <m:e>
                    <m:r>
                      <w:rPr>
                        <w:rFonts w:ascii="Cambria Math" w:eastAsiaTheme="minorEastAsia" w:hAnsi="Cambria Math" w:cstheme="minorBidi"/>
                        <w:kern w:val="24"/>
                      </w:rPr>
                      <m:t>R</m:t>
                    </m:r>
                  </m:e>
                  <m:sub>
                    <m:r>
                      <w:rPr>
                        <w:rFonts w:ascii="Cambria Math" w:eastAsiaTheme="minorEastAsia" w:hAnsi="Cambria Math" w:cstheme="minorBidi"/>
                        <w:kern w:val="24"/>
                      </w:rPr>
                      <m:t>2</m:t>
                    </m:r>
                  </m:sub>
                </m:sSub>
              </m:oMath>
            </m:oMathPara>
          </w:p>
        </w:tc>
        <w:tc>
          <w:tcPr>
            <w:tcW w:w="850" w:type="dxa"/>
            <w:vAlign w:val="center"/>
          </w:tcPr>
          <w:p w14:paraId="77A525CE" w14:textId="78A158AA" w:rsidR="00BF4853" w:rsidRPr="4F9BC2C0" w:rsidRDefault="00BF4853" w:rsidP="006D3418">
            <w:pPr>
              <w:pStyle w:val="Sangradetextonormal"/>
              <w:ind w:left="-109" w:right="-106" w:firstLine="0"/>
              <w:jc w:val="center"/>
              <w:rPr>
                <w:kern w:val="0"/>
                <w:lang w:val="es-ES"/>
              </w:rPr>
            </w:pPr>
            <w:r w:rsidRPr="00195F47">
              <w:rPr>
                <w:kern w:val="0"/>
                <w:lang w:val="es-ES"/>
              </w:rPr>
              <w:t>2.25</w:t>
            </w:r>
            <w:r w:rsidRPr="00BF4853">
              <w:rPr>
                <w:kern w:val="0"/>
                <w:sz w:val="16"/>
                <w:szCs w:val="16"/>
                <w:lang w:val="es-ES"/>
              </w:rPr>
              <w:t>x</w:t>
            </w:r>
            <w:r>
              <w:rPr>
                <w:kern w:val="0"/>
                <w:lang w:val="es-ES"/>
              </w:rPr>
              <w:t>10</w:t>
            </w:r>
            <w:r w:rsidRPr="00195F47">
              <w:rPr>
                <w:kern w:val="0"/>
                <w:vertAlign w:val="superscript"/>
                <w:lang w:val="es-ES"/>
              </w:rPr>
              <w:t>15</w:t>
            </w:r>
          </w:p>
        </w:tc>
        <w:tc>
          <w:tcPr>
            <w:tcW w:w="851" w:type="dxa"/>
            <w:vAlign w:val="center"/>
          </w:tcPr>
          <w:p w14:paraId="15A85237" w14:textId="60D37807" w:rsidR="00BF4853" w:rsidRPr="4F9BC2C0" w:rsidRDefault="00BF4853" w:rsidP="006D3418">
            <w:pPr>
              <w:pStyle w:val="Sangradetextonormal"/>
              <w:ind w:left="-109" w:right="-106" w:firstLine="0"/>
              <w:jc w:val="center"/>
              <w:rPr>
                <w:kern w:val="0"/>
                <w:lang w:val="es-ES"/>
              </w:rPr>
            </w:pPr>
            <w:r w:rsidRPr="00195F47">
              <w:rPr>
                <w:noProof/>
                <w:kern w:val="0"/>
                <w:lang w:val="es-ES"/>
              </w:rPr>
              <w:t>114000</w:t>
            </w:r>
          </w:p>
        </w:tc>
      </w:tr>
      <w:tr w:rsidR="00BF4853" w:rsidRPr="00DE1E43" w14:paraId="2BEB79B8" w14:textId="26468727" w:rsidTr="00BF4853">
        <w:trPr>
          <w:trHeight w:val="246"/>
        </w:trPr>
        <w:tc>
          <w:tcPr>
            <w:tcW w:w="421" w:type="dxa"/>
            <w:vAlign w:val="center"/>
          </w:tcPr>
          <w:p w14:paraId="5F2CC85C" w14:textId="77777777" w:rsidR="00BF4853" w:rsidRPr="00195F47" w:rsidRDefault="00000000" w:rsidP="006D3418">
            <w:pPr>
              <w:pStyle w:val="Sangradetextonormal"/>
              <w:ind w:left="-114" w:firstLine="0"/>
              <w:jc w:val="center"/>
              <w:rPr>
                <w:rFonts w:ascii="Cambria Math" w:eastAsiaTheme="minorEastAsia" w:hAnsi="Cambria Math" w:cstheme="minorBidi"/>
                <w:i/>
                <w:kern w:val="24"/>
              </w:rPr>
            </w:pPr>
            <m:oMathPara>
              <m:oMath>
                <m:sSub>
                  <m:sSubPr>
                    <m:ctrlPr>
                      <w:rPr>
                        <w:rFonts w:ascii="Cambria Math" w:eastAsiaTheme="minorEastAsia" w:hAnsi="Cambria Math" w:cstheme="minorBidi"/>
                        <w:i/>
                        <w:iCs/>
                        <w:kern w:val="24"/>
                      </w:rPr>
                    </m:ctrlPr>
                  </m:sSubPr>
                  <m:e>
                    <m:r>
                      <w:rPr>
                        <w:rFonts w:ascii="Cambria Math" w:eastAsiaTheme="minorEastAsia" w:hAnsi="Cambria Math" w:cstheme="minorBidi"/>
                        <w:kern w:val="24"/>
                      </w:rPr>
                      <m:t>R</m:t>
                    </m:r>
                  </m:e>
                  <m:sub>
                    <m:r>
                      <w:rPr>
                        <w:rFonts w:ascii="Cambria Math" w:eastAsiaTheme="minorEastAsia" w:hAnsi="Cambria Math" w:cstheme="minorBidi"/>
                        <w:kern w:val="24"/>
                      </w:rPr>
                      <m:t>3</m:t>
                    </m:r>
                  </m:sub>
                </m:sSub>
              </m:oMath>
            </m:oMathPara>
          </w:p>
        </w:tc>
        <w:tc>
          <w:tcPr>
            <w:tcW w:w="992" w:type="dxa"/>
          </w:tcPr>
          <w:p w14:paraId="540F5094" w14:textId="77777777" w:rsidR="00BF4853" w:rsidRDefault="00BF4853" w:rsidP="006D3418">
            <w:pPr>
              <w:pStyle w:val="Sangradetextonormal"/>
              <w:ind w:firstLine="0"/>
              <w:jc w:val="center"/>
              <w:rPr>
                <w:kern w:val="0"/>
                <w:lang w:val="es-ES"/>
              </w:rPr>
            </w:pPr>
            <w:r w:rsidRPr="4F9BC2C0">
              <w:rPr>
                <w:kern w:val="0"/>
                <w:lang w:val="es-ES"/>
              </w:rPr>
              <w:t>70700</w:t>
            </w:r>
          </w:p>
        </w:tc>
        <w:tc>
          <w:tcPr>
            <w:tcW w:w="850" w:type="dxa"/>
          </w:tcPr>
          <w:p w14:paraId="6A9331D4" w14:textId="77777777" w:rsidR="00BF4853" w:rsidRDefault="00BF4853" w:rsidP="006D3418">
            <w:pPr>
              <w:pStyle w:val="Sangradetextonormal"/>
              <w:ind w:left="-109" w:right="-106" w:firstLine="0"/>
              <w:jc w:val="center"/>
              <w:rPr>
                <w:kern w:val="0"/>
                <w:lang w:val="es-ES"/>
              </w:rPr>
            </w:pPr>
            <w:r w:rsidRPr="4F9BC2C0">
              <w:rPr>
                <w:kern w:val="0"/>
                <w:lang w:val="es-ES"/>
              </w:rPr>
              <w:t>0</w:t>
            </w:r>
            <w:r>
              <w:rPr>
                <w:kern w:val="0"/>
                <w:lang w:val="es-ES"/>
              </w:rPr>
              <w:t xml:space="preserve"> </w:t>
            </w:r>
          </w:p>
        </w:tc>
        <w:tc>
          <w:tcPr>
            <w:tcW w:w="426" w:type="dxa"/>
            <w:vAlign w:val="center"/>
          </w:tcPr>
          <w:p w14:paraId="0182C58F" w14:textId="2BB09191" w:rsidR="00BF4853" w:rsidRPr="4F9BC2C0" w:rsidRDefault="00000000" w:rsidP="006D3418">
            <w:pPr>
              <w:pStyle w:val="Sangradetextonormal"/>
              <w:ind w:left="-109" w:right="-106" w:firstLine="0"/>
              <w:jc w:val="center"/>
              <w:rPr>
                <w:kern w:val="0"/>
                <w:lang w:val="es-ES"/>
              </w:rPr>
            </w:pPr>
            <m:oMathPara>
              <m:oMath>
                <m:sSub>
                  <m:sSubPr>
                    <m:ctrlPr>
                      <w:rPr>
                        <w:rFonts w:ascii="Cambria Math" w:eastAsiaTheme="minorEastAsia" w:hAnsi="Cambria Math" w:cstheme="minorBidi"/>
                        <w:i/>
                        <w:iCs/>
                        <w:kern w:val="24"/>
                      </w:rPr>
                    </m:ctrlPr>
                  </m:sSubPr>
                  <m:e>
                    <m:r>
                      <w:rPr>
                        <w:rFonts w:ascii="Cambria Math" w:eastAsiaTheme="minorEastAsia" w:hAnsi="Cambria Math" w:cstheme="minorBidi"/>
                        <w:kern w:val="24"/>
                      </w:rPr>
                      <m:t>R</m:t>
                    </m:r>
                  </m:e>
                  <m:sub>
                    <m:r>
                      <w:rPr>
                        <w:rFonts w:ascii="Cambria Math" w:eastAsiaTheme="minorEastAsia" w:hAnsi="Cambria Math" w:cstheme="minorBidi"/>
                        <w:kern w:val="24"/>
                      </w:rPr>
                      <m:t>3</m:t>
                    </m:r>
                  </m:sub>
                </m:sSub>
              </m:oMath>
            </m:oMathPara>
          </w:p>
        </w:tc>
        <w:tc>
          <w:tcPr>
            <w:tcW w:w="850" w:type="dxa"/>
            <w:vAlign w:val="center"/>
          </w:tcPr>
          <w:p w14:paraId="10E1B1D4" w14:textId="2FCD262B" w:rsidR="00BF4853" w:rsidRPr="4F9BC2C0" w:rsidRDefault="00BF4853" w:rsidP="006D3418">
            <w:pPr>
              <w:pStyle w:val="Sangradetextonormal"/>
              <w:ind w:left="-109" w:right="-106" w:firstLine="0"/>
              <w:jc w:val="center"/>
              <w:rPr>
                <w:kern w:val="0"/>
                <w:lang w:val="es-ES"/>
              </w:rPr>
            </w:pPr>
            <w:r w:rsidRPr="00195F47">
              <w:rPr>
                <w:kern w:val="0"/>
                <w:lang w:val="es-ES"/>
              </w:rPr>
              <w:t>1.18</w:t>
            </w:r>
            <w:r w:rsidRPr="00BF4853">
              <w:rPr>
                <w:kern w:val="0"/>
                <w:sz w:val="16"/>
                <w:szCs w:val="16"/>
                <w:lang w:val="es-ES"/>
              </w:rPr>
              <w:t>x</w:t>
            </w:r>
            <w:r>
              <w:rPr>
                <w:kern w:val="0"/>
                <w:lang w:val="es-ES"/>
              </w:rPr>
              <w:t>10</w:t>
            </w:r>
            <w:r w:rsidRPr="00195F47">
              <w:rPr>
                <w:kern w:val="0"/>
                <w:vertAlign w:val="superscript"/>
                <w:lang w:val="es-ES"/>
              </w:rPr>
              <w:t>13</w:t>
            </w:r>
          </w:p>
        </w:tc>
        <w:tc>
          <w:tcPr>
            <w:tcW w:w="851" w:type="dxa"/>
            <w:vAlign w:val="center"/>
          </w:tcPr>
          <w:p w14:paraId="3D6FD24E" w14:textId="6C3E05D4" w:rsidR="00BF4853" w:rsidRPr="4F9BC2C0" w:rsidRDefault="00BF4853" w:rsidP="006D3418">
            <w:pPr>
              <w:pStyle w:val="Sangradetextonormal"/>
              <w:ind w:left="-109" w:right="-106" w:firstLine="0"/>
              <w:jc w:val="center"/>
              <w:rPr>
                <w:kern w:val="0"/>
                <w:lang w:val="es-ES"/>
              </w:rPr>
            </w:pPr>
            <w:r w:rsidRPr="00195F47">
              <w:rPr>
                <w:noProof/>
                <w:kern w:val="0"/>
                <w:lang w:val="es-ES"/>
              </w:rPr>
              <w:t>60300</w:t>
            </w:r>
          </w:p>
        </w:tc>
      </w:tr>
      <w:tr w:rsidR="00BF4853" w:rsidRPr="00DE1E43" w14:paraId="6F081CC1" w14:textId="09DCA620" w:rsidTr="00BF4853">
        <w:trPr>
          <w:trHeight w:val="246"/>
        </w:trPr>
        <w:tc>
          <w:tcPr>
            <w:tcW w:w="421" w:type="dxa"/>
            <w:vAlign w:val="center"/>
          </w:tcPr>
          <w:p w14:paraId="03A94A4F" w14:textId="77777777" w:rsidR="00BF4853" w:rsidRPr="00195F47" w:rsidRDefault="00000000" w:rsidP="006D3418">
            <w:pPr>
              <w:pStyle w:val="Sangradetextonormal"/>
              <w:ind w:left="-114" w:firstLine="0"/>
              <w:jc w:val="center"/>
              <w:rPr>
                <w:rFonts w:ascii="Cambria Math" w:eastAsiaTheme="minorEastAsia" w:hAnsi="Cambria Math" w:cstheme="minorBidi"/>
                <w:i/>
                <w:kern w:val="24"/>
              </w:rPr>
            </w:pPr>
            <m:oMathPara>
              <m:oMath>
                <m:sSub>
                  <m:sSubPr>
                    <m:ctrlPr>
                      <w:rPr>
                        <w:rFonts w:ascii="Cambria Math" w:eastAsiaTheme="minorEastAsia" w:hAnsi="Cambria Math" w:cstheme="minorBidi"/>
                        <w:i/>
                        <w:iCs/>
                        <w:kern w:val="24"/>
                      </w:rPr>
                    </m:ctrlPr>
                  </m:sSubPr>
                  <m:e>
                    <m:r>
                      <w:rPr>
                        <w:rFonts w:ascii="Cambria Math" w:eastAsiaTheme="minorEastAsia" w:hAnsi="Cambria Math" w:cstheme="minorBidi"/>
                        <w:kern w:val="24"/>
                      </w:rPr>
                      <m:t>R</m:t>
                    </m:r>
                  </m:e>
                  <m:sub>
                    <m:r>
                      <w:rPr>
                        <w:rFonts w:ascii="Cambria Math" w:eastAsiaTheme="minorEastAsia" w:hAnsi="Cambria Math" w:cstheme="minorBidi"/>
                        <w:kern w:val="24"/>
                      </w:rPr>
                      <m:t>4</m:t>
                    </m:r>
                  </m:sub>
                </m:sSub>
              </m:oMath>
            </m:oMathPara>
          </w:p>
        </w:tc>
        <w:tc>
          <w:tcPr>
            <w:tcW w:w="992" w:type="dxa"/>
          </w:tcPr>
          <w:p w14:paraId="10947099" w14:textId="77777777" w:rsidR="00BF4853" w:rsidRDefault="00BF4853" w:rsidP="006D3418">
            <w:pPr>
              <w:pStyle w:val="Sangradetextonormal"/>
              <w:ind w:firstLine="0"/>
              <w:jc w:val="center"/>
              <w:rPr>
                <w:kern w:val="0"/>
                <w:lang w:val="es-ES"/>
              </w:rPr>
            </w:pPr>
            <w:r w:rsidRPr="4F9BC2C0">
              <w:rPr>
                <w:kern w:val="0"/>
                <w:lang w:val="es-ES"/>
              </w:rPr>
              <w:t>1.59</w:t>
            </w:r>
            <w:r w:rsidRPr="00BF4853">
              <w:rPr>
                <w:kern w:val="0"/>
                <w:sz w:val="16"/>
                <w:szCs w:val="16"/>
                <w:lang w:val="es-ES"/>
              </w:rPr>
              <w:t>x</w:t>
            </w:r>
            <w:r w:rsidRPr="4F9BC2C0">
              <w:rPr>
                <w:kern w:val="0"/>
                <w:lang w:val="es-ES"/>
              </w:rPr>
              <w:t>10</w:t>
            </w:r>
            <w:r w:rsidRPr="4F9BC2C0">
              <w:rPr>
                <w:kern w:val="0"/>
                <w:vertAlign w:val="superscript"/>
                <w:lang w:val="es-ES"/>
              </w:rPr>
              <w:t>9</w:t>
            </w:r>
          </w:p>
        </w:tc>
        <w:tc>
          <w:tcPr>
            <w:tcW w:w="850" w:type="dxa"/>
          </w:tcPr>
          <w:p w14:paraId="29B06464" w14:textId="77777777" w:rsidR="00BF4853" w:rsidRDefault="00BF4853" w:rsidP="006D3418">
            <w:pPr>
              <w:pStyle w:val="Sangradetextonormal"/>
              <w:ind w:left="-109" w:right="-106" w:firstLine="0"/>
              <w:jc w:val="center"/>
              <w:rPr>
                <w:kern w:val="0"/>
                <w:lang w:val="es-ES"/>
              </w:rPr>
            </w:pPr>
            <w:r w:rsidRPr="4F9BC2C0">
              <w:rPr>
                <w:kern w:val="0"/>
                <w:lang w:val="es-ES"/>
              </w:rPr>
              <w:t>70900</w:t>
            </w:r>
            <w:r>
              <w:rPr>
                <w:kern w:val="0"/>
                <w:lang w:val="es-ES"/>
              </w:rPr>
              <w:t xml:space="preserve"> </w:t>
            </w:r>
          </w:p>
        </w:tc>
        <w:tc>
          <w:tcPr>
            <w:tcW w:w="426" w:type="dxa"/>
            <w:vAlign w:val="center"/>
          </w:tcPr>
          <w:p w14:paraId="11289A4C" w14:textId="2272776D" w:rsidR="00BF4853" w:rsidRPr="4F9BC2C0" w:rsidRDefault="00000000" w:rsidP="006D3418">
            <w:pPr>
              <w:pStyle w:val="Sangradetextonormal"/>
              <w:ind w:left="-109" w:right="-106" w:firstLine="0"/>
              <w:jc w:val="center"/>
              <w:rPr>
                <w:kern w:val="0"/>
                <w:lang w:val="es-ES"/>
              </w:rPr>
            </w:pPr>
            <m:oMathPara>
              <m:oMath>
                <m:sSub>
                  <m:sSubPr>
                    <m:ctrlPr>
                      <w:rPr>
                        <w:rFonts w:ascii="Cambria Math" w:eastAsiaTheme="minorEastAsia" w:hAnsi="Cambria Math" w:cstheme="minorBidi"/>
                        <w:i/>
                        <w:iCs/>
                        <w:kern w:val="24"/>
                      </w:rPr>
                    </m:ctrlPr>
                  </m:sSubPr>
                  <m:e>
                    <m:r>
                      <w:rPr>
                        <w:rFonts w:ascii="Cambria Math" w:eastAsiaTheme="minorEastAsia" w:hAnsi="Cambria Math" w:cstheme="minorBidi"/>
                        <w:kern w:val="24"/>
                      </w:rPr>
                      <m:t>R</m:t>
                    </m:r>
                  </m:e>
                  <m:sub>
                    <m:r>
                      <w:rPr>
                        <w:rFonts w:ascii="Cambria Math" w:eastAsiaTheme="minorEastAsia" w:hAnsi="Cambria Math" w:cstheme="minorBidi"/>
                        <w:kern w:val="24"/>
                      </w:rPr>
                      <m:t>4</m:t>
                    </m:r>
                  </m:sub>
                </m:sSub>
              </m:oMath>
            </m:oMathPara>
          </w:p>
        </w:tc>
        <w:tc>
          <w:tcPr>
            <w:tcW w:w="850" w:type="dxa"/>
            <w:vAlign w:val="center"/>
          </w:tcPr>
          <w:p w14:paraId="5DB407E3" w14:textId="1C5C492C" w:rsidR="00BF4853" w:rsidRPr="4F9BC2C0" w:rsidRDefault="00BF4853" w:rsidP="006D3418">
            <w:pPr>
              <w:pStyle w:val="Sangradetextonormal"/>
              <w:ind w:left="-109" w:right="-106" w:firstLine="0"/>
              <w:jc w:val="center"/>
              <w:rPr>
                <w:kern w:val="0"/>
                <w:lang w:val="es-ES"/>
              </w:rPr>
            </w:pPr>
            <w:r w:rsidRPr="00195F47">
              <w:rPr>
                <w:kern w:val="0"/>
                <w:lang w:val="es-ES"/>
              </w:rPr>
              <w:t>4.25</w:t>
            </w:r>
            <w:r w:rsidRPr="00BF4853">
              <w:rPr>
                <w:kern w:val="0"/>
                <w:sz w:val="16"/>
                <w:szCs w:val="16"/>
                <w:lang w:val="es-ES"/>
              </w:rPr>
              <w:t>x</w:t>
            </w:r>
            <w:r>
              <w:rPr>
                <w:kern w:val="0"/>
                <w:lang w:val="es-ES"/>
              </w:rPr>
              <w:t>10</w:t>
            </w:r>
            <w:r w:rsidRPr="00195F47">
              <w:rPr>
                <w:kern w:val="0"/>
                <w:vertAlign w:val="superscript"/>
                <w:lang w:val="es-ES"/>
              </w:rPr>
              <w:t>16</w:t>
            </w:r>
          </w:p>
        </w:tc>
        <w:tc>
          <w:tcPr>
            <w:tcW w:w="851" w:type="dxa"/>
            <w:vAlign w:val="center"/>
          </w:tcPr>
          <w:p w14:paraId="5E9F64BB" w14:textId="1B6FD5C8" w:rsidR="00BF4853" w:rsidRPr="4F9BC2C0" w:rsidRDefault="00BF4853" w:rsidP="006D3418">
            <w:pPr>
              <w:pStyle w:val="Sangradetextonormal"/>
              <w:ind w:left="-109" w:right="-106" w:firstLine="0"/>
              <w:jc w:val="center"/>
              <w:rPr>
                <w:kern w:val="0"/>
                <w:lang w:val="es-ES"/>
              </w:rPr>
            </w:pPr>
            <w:r w:rsidRPr="00195F47">
              <w:rPr>
                <w:kern w:val="0"/>
                <w:lang w:val="es-ES"/>
              </w:rPr>
              <w:t>88400</w:t>
            </w:r>
          </w:p>
        </w:tc>
      </w:tr>
      <w:tr w:rsidR="00BF4853" w:rsidRPr="00DE1E43" w14:paraId="3DA5DBA5" w14:textId="08966A2C" w:rsidTr="00BF4853">
        <w:trPr>
          <w:trHeight w:val="246"/>
        </w:trPr>
        <w:tc>
          <w:tcPr>
            <w:tcW w:w="421" w:type="dxa"/>
            <w:vAlign w:val="center"/>
          </w:tcPr>
          <w:p w14:paraId="2543FC72" w14:textId="77777777" w:rsidR="00BF4853" w:rsidRPr="00195F47" w:rsidRDefault="00000000" w:rsidP="006D3418">
            <w:pPr>
              <w:pStyle w:val="Sangradetextonormal"/>
              <w:ind w:left="-114" w:firstLine="0"/>
              <w:jc w:val="center"/>
              <w:rPr>
                <w:kern w:val="24"/>
              </w:rPr>
            </w:pPr>
            <m:oMathPara>
              <m:oMath>
                <m:sSub>
                  <m:sSubPr>
                    <m:ctrlPr>
                      <w:rPr>
                        <w:rFonts w:ascii="Cambria Math" w:eastAsiaTheme="minorEastAsia" w:hAnsi="Cambria Math" w:cstheme="minorBidi"/>
                        <w:i/>
                        <w:iCs/>
                        <w:kern w:val="24"/>
                      </w:rPr>
                    </m:ctrlPr>
                  </m:sSubPr>
                  <m:e>
                    <m:r>
                      <w:rPr>
                        <w:rFonts w:ascii="Cambria Math" w:eastAsiaTheme="minorEastAsia" w:hAnsi="Cambria Math" w:cstheme="minorBidi"/>
                        <w:kern w:val="24"/>
                      </w:rPr>
                      <m:t>R</m:t>
                    </m:r>
                  </m:e>
                  <m:sub>
                    <m:r>
                      <w:rPr>
                        <w:rFonts w:ascii="Cambria Math" w:eastAsiaTheme="minorEastAsia" w:hAnsi="Cambria Math" w:cstheme="minorBidi"/>
                        <w:kern w:val="24"/>
                      </w:rPr>
                      <m:t>5</m:t>
                    </m:r>
                  </m:sub>
                </m:sSub>
              </m:oMath>
            </m:oMathPara>
          </w:p>
        </w:tc>
        <w:tc>
          <w:tcPr>
            <w:tcW w:w="992" w:type="dxa"/>
          </w:tcPr>
          <w:p w14:paraId="3C385D48" w14:textId="77777777" w:rsidR="00BF4853" w:rsidRDefault="00BF4853" w:rsidP="006D3418">
            <w:pPr>
              <w:pStyle w:val="Sangradetextonormal"/>
              <w:ind w:firstLine="0"/>
              <w:jc w:val="center"/>
              <w:rPr>
                <w:kern w:val="0"/>
                <w:lang w:val="es-ES"/>
              </w:rPr>
            </w:pPr>
            <w:r w:rsidRPr="4F9BC2C0">
              <w:rPr>
                <w:kern w:val="0"/>
                <w:lang w:val="es-ES"/>
              </w:rPr>
              <w:t>1.98</w:t>
            </w:r>
            <w:r w:rsidRPr="00BF4853">
              <w:rPr>
                <w:kern w:val="0"/>
                <w:sz w:val="16"/>
                <w:szCs w:val="16"/>
                <w:lang w:val="es-ES"/>
              </w:rPr>
              <w:t>x</w:t>
            </w:r>
            <w:r w:rsidRPr="4F9BC2C0">
              <w:rPr>
                <w:kern w:val="0"/>
                <w:lang w:val="es-ES"/>
              </w:rPr>
              <w:t>10</w:t>
            </w:r>
            <w:r w:rsidRPr="4F9BC2C0">
              <w:rPr>
                <w:kern w:val="0"/>
                <w:vertAlign w:val="superscript"/>
                <w:lang w:val="es-ES"/>
              </w:rPr>
              <w:t>8</w:t>
            </w:r>
          </w:p>
        </w:tc>
        <w:tc>
          <w:tcPr>
            <w:tcW w:w="850" w:type="dxa"/>
          </w:tcPr>
          <w:p w14:paraId="595F7204" w14:textId="77777777" w:rsidR="00BF4853" w:rsidRDefault="00BF4853" w:rsidP="006D3418">
            <w:pPr>
              <w:pStyle w:val="Sangradetextonormal"/>
              <w:ind w:left="-109" w:right="-106" w:firstLine="0"/>
              <w:jc w:val="center"/>
              <w:rPr>
                <w:kern w:val="0"/>
                <w:lang w:val="es-ES"/>
              </w:rPr>
            </w:pPr>
            <w:r w:rsidRPr="4F9BC2C0">
              <w:rPr>
                <w:kern w:val="0"/>
                <w:lang w:val="es-ES"/>
              </w:rPr>
              <w:t>106000</w:t>
            </w:r>
            <w:r>
              <w:rPr>
                <w:kern w:val="0"/>
                <w:lang w:val="es-ES"/>
              </w:rPr>
              <w:t xml:space="preserve"> </w:t>
            </w:r>
          </w:p>
        </w:tc>
        <w:tc>
          <w:tcPr>
            <w:tcW w:w="2127" w:type="dxa"/>
            <w:gridSpan w:val="3"/>
            <w:vMerge w:val="restart"/>
            <w:tcBorders>
              <w:bottom w:val="nil"/>
              <w:right w:val="nil"/>
            </w:tcBorders>
          </w:tcPr>
          <w:p w14:paraId="104457DF" w14:textId="77777777" w:rsidR="00BF4853" w:rsidRPr="4F9BC2C0" w:rsidRDefault="00BF4853" w:rsidP="006D3418">
            <w:pPr>
              <w:pStyle w:val="Sangradetextonormal"/>
              <w:ind w:left="-109" w:right="-106" w:firstLine="0"/>
              <w:jc w:val="center"/>
              <w:rPr>
                <w:kern w:val="0"/>
                <w:lang w:val="es-ES"/>
              </w:rPr>
            </w:pPr>
          </w:p>
        </w:tc>
      </w:tr>
      <w:tr w:rsidR="00BF4853" w:rsidRPr="00DE1E43" w14:paraId="75D4A3CF" w14:textId="2EE2F670" w:rsidTr="00BF4853">
        <w:trPr>
          <w:trHeight w:val="246"/>
        </w:trPr>
        <w:tc>
          <w:tcPr>
            <w:tcW w:w="421" w:type="dxa"/>
            <w:vAlign w:val="center"/>
          </w:tcPr>
          <w:p w14:paraId="1EE81AC4" w14:textId="77777777" w:rsidR="00BF4853" w:rsidRPr="00195F47" w:rsidRDefault="00000000" w:rsidP="006D3418">
            <w:pPr>
              <w:pStyle w:val="Sangradetextonormal"/>
              <w:ind w:left="-114" w:firstLine="0"/>
              <w:jc w:val="center"/>
              <w:rPr>
                <w:kern w:val="24"/>
              </w:rPr>
            </w:pPr>
            <m:oMathPara>
              <m:oMath>
                <m:sSub>
                  <m:sSubPr>
                    <m:ctrlPr>
                      <w:rPr>
                        <w:rFonts w:ascii="Cambria Math" w:eastAsiaTheme="minorEastAsia" w:hAnsi="Cambria Math" w:cstheme="minorBidi"/>
                        <w:i/>
                        <w:iCs/>
                        <w:kern w:val="24"/>
                      </w:rPr>
                    </m:ctrlPr>
                  </m:sSubPr>
                  <m:e>
                    <m:r>
                      <w:rPr>
                        <w:rFonts w:ascii="Cambria Math" w:eastAsiaTheme="minorEastAsia" w:hAnsi="Cambria Math" w:cstheme="minorBidi"/>
                        <w:kern w:val="24"/>
                      </w:rPr>
                      <m:t>R</m:t>
                    </m:r>
                  </m:e>
                  <m:sub>
                    <m:r>
                      <w:rPr>
                        <w:rFonts w:ascii="Cambria Math" w:eastAsiaTheme="minorEastAsia" w:hAnsi="Cambria Math" w:cstheme="minorBidi"/>
                        <w:kern w:val="24"/>
                      </w:rPr>
                      <m:t>6</m:t>
                    </m:r>
                  </m:sub>
                </m:sSub>
              </m:oMath>
            </m:oMathPara>
          </w:p>
        </w:tc>
        <w:tc>
          <w:tcPr>
            <w:tcW w:w="992" w:type="dxa"/>
          </w:tcPr>
          <w:p w14:paraId="4957922A" w14:textId="77777777" w:rsidR="00BF4853" w:rsidRDefault="00BF4853" w:rsidP="006D3418">
            <w:pPr>
              <w:pStyle w:val="Sangradetextonormal"/>
              <w:ind w:firstLine="0"/>
              <w:jc w:val="center"/>
              <w:rPr>
                <w:kern w:val="0"/>
                <w:lang w:val="es-ES"/>
              </w:rPr>
            </w:pPr>
            <w:r w:rsidRPr="4F9BC2C0">
              <w:rPr>
                <w:kern w:val="0"/>
                <w:lang w:val="es-ES"/>
              </w:rPr>
              <w:t>2.46</w:t>
            </w:r>
            <w:r w:rsidRPr="00BF4853">
              <w:rPr>
                <w:kern w:val="0"/>
                <w:sz w:val="16"/>
                <w:szCs w:val="16"/>
                <w:lang w:val="es-ES"/>
              </w:rPr>
              <w:t>x</w:t>
            </w:r>
            <w:r w:rsidRPr="4F9BC2C0">
              <w:rPr>
                <w:kern w:val="0"/>
                <w:lang w:val="es-ES"/>
              </w:rPr>
              <w:t>10</w:t>
            </w:r>
            <w:r w:rsidRPr="4F9BC2C0">
              <w:rPr>
                <w:kern w:val="0"/>
                <w:vertAlign w:val="superscript"/>
                <w:lang w:val="es-ES"/>
              </w:rPr>
              <w:t>11</w:t>
            </w:r>
          </w:p>
        </w:tc>
        <w:tc>
          <w:tcPr>
            <w:tcW w:w="850" w:type="dxa"/>
          </w:tcPr>
          <w:p w14:paraId="3F8F419B" w14:textId="77777777" w:rsidR="00BF4853" w:rsidRDefault="00BF4853" w:rsidP="006D3418">
            <w:pPr>
              <w:pStyle w:val="Sangradetextonormal"/>
              <w:ind w:left="-109" w:right="-106" w:firstLine="0"/>
              <w:jc w:val="center"/>
              <w:rPr>
                <w:kern w:val="0"/>
                <w:lang w:val="es-ES"/>
              </w:rPr>
            </w:pPr>
            <w:r w:rsidRPr="4F9BC2C0">
              <w:rPr>
                <w:kern w:val="0"/>
                <w:lang w:val="es-ES"/>
              </w:rPr>
              <w:t>70000</w:t>
            </w:r>
            <w:r>
              <w:rPr>
                <w:kern w:val="0"/>
                <w:lang w:val="es-ES"/>
              </w:rPr>
              <w:t xml:space="preserve"> </w:t>
            </w:r>
          </w:p>
        </w:tc>
        <w:tc>
          <w:tcPr>
            <w:tcW w:w="2127" w:type="dxa"/>
            <w:gridSpan w:val="3"/>
            <w:vMerge/>
            <w:tcBorders>
              <w:bottom w:val="nil"/>
              <w:right w:val="nil"/>
            </w:tcBorders>
          </w:tcPr>
          <w:p w14:paraId="31210CE3" w14:textId="77777777" w:rsidR="00BF4853" w:rsidRPr="4F9BC2C0" w:rsidRDefault="00BF4853" w:rsidP="006D3418">
            <w:pPr>
              <w:pStyle w:val="Sangradetextonormal"/>
              <w:ind w:left="-109" w:right="-106" w:firstLine="0"/>
              <w:jc w:val="center"/>
              <w:rPr>
                <w:kern w:val="0"/>
                <w:lang w:val="es-ES"/>
              </w:rPr>
            </w:pPr>
          </w:p>
        </w:tc>
      </w:tr>
      <w:tr w:rsidR="00BF4853" w:rsidRPr="00DE1E43" w14:paraId="122C58EA" w14:textId="415DF3C5" w:rsidTr="00BF4853">
        <w:trPr>
          <w:trHeight w:val="246"/>
        </w:trPr>
        <w:tc>
          <w:tcPr>
            <w:tcW w:w="421" w:type="dxa"/>
            <w:vAlign w:val="center"/>
          </w:tcPr>
          <w:p w14:paraId="799D277E" w14:textId="77777777" w:rsidR="00BF4853" w:rsidRPr="00195F47" w:rsidRDefault="00000000" w:rsidP="006D3418">
            <w:pPr>
              <w:pStyle w:val="Sangradetextonormal"/>
              <w:ind w:left="-114" w:firstLine="0"/>
              <w:jc w:val="center"/>
              <w:rPr>
                <w:kern w:val="24"/>
              </w:rPr>
            </w:pPr>
            <m:oMathPara>
              <m:oMath>
                <m:sSub>
                  <m:sSubPr>
                    <m:ctrlPr>
                      <w:rPr>
                        <w:rFonts w:ascii="Cambria Math" w:eastAsiaTheme="minorEastAsia" w:hAnsi="Cambria Math" w:cstheme="minorBidi"/>
                        <w:i/>
                        <w:iCs/>
                        <w:kern w:val="24"/>
                      </w:rPr>
                    </m:ctrlPr>
                  </m:sSubPr>
                  <m:e>
                    <m:r>
                      <w:rPr>
                        <w:rFonts w:ascii="Cambria Math" w:eastAsiaTheme="minorEastAsia" w:hAnsi="Cambria Math" w:cstheme="minorBidi"/>
                        <w:kern w:val="24"/>
                      </w:rPr>
                      <m:t>R</m:t>
                    </m:r>
                  </m:e>
                  <m:sub>
                    <m:r>
                      <w:rPr>
                        <w:rFonts w:ascii="Cambria Math" w:eastAsiaTheme="minorEastAsia" w:hAnsi="Cambria Math" w:cstheme="minorBidi"/>
                        <w:kern w:val="24"/>
                      </w:rPr>
                      <m:t>7</m:t>
                    </m:r>
                  </m:sub>
                </m:sSub>
              </m:oMath>
            </m:oMathPara>
          </w:p>
        </w:tc>
        <w:tc>
          <w:tcPr>
            <w:tcW w:w="992" w:type="dxa"/>
          </w:tcPr>
          <w:p w14:paraId="1D01112D" w14:textId="77777777" w:rsidR="00BF4853" w:rsidRDefault="00BF4853" w:rsidP="006D3418">
            <w:pPr>
              <w:pStyle w:val="Sangradetextonormal"/>
              <w:ind w:firstLine="0"/>
              <w:jc w:val="center"/>
              <w:rPr>
                <w:kern w:val="0"/>
                <w:lang w:val="es-ES"/>
              </w:rPr>
            </w:pPr>
            <w:r w:rsidRPr="4F9BC2C0">
              <w:rPr>
                <w:kern w:val="0"/>
                <w:lang w:val="es-ES"/>
              </w:rPr>
              <w:t>3.75</w:t>
            </w:r>
            <w:r w:rsidRPr="00BF4853">
              <w:rPr>
                <w:kern w:val="0"/>
                <w:sz w:val="16"/>
                <w:szCs w:val="16"/>
                <w:lang w:val="es-ES"/>
              </w:rPr>
              <w:t>x</w:t>
            </w:r>
            <w:r w:rsidRPr="4F9BC2C0">
              <w:rPr>
                <w:kern w:val="0"/>
                <w:lang w:val="es-ES"/>
              </w:rPr>
              <w:t>10</w:t>
            </w:r>
            <w:r w:rsidRPr="4F9BC2C0">
              <w:rPr>
                <w:kern w:val="0"/>
                <w:vertAlign w:val="superscript"/>
                <w:lang w:val="es-ES"/>
              </w:rPr>
              <w:t>12</w:t>
            </w:r>
          </w:p>
        </w:tc>
        <w:tc>
          <w:tcPr>
            <w:tcW w:w="850" w:type="dxa"/>
          </w:tcPr>
          <w:p w14:paraId="4CFC9D53" w14:textId="77777777" w:rsidR="00BF4853" w:rsidRDefault="00BF4853" w:rsidP="006D3418">
            <w:pPr>
              <w:pStyle w:val="Sangradetextonormal"/>
              <w:spacing w:line="259" w:lineRule="auto"/>
              <w:ind w:left="-109" w:right="-106" w:firstLine="0"/>
              <w:jc w:val="center"/>
              <w:rPr>
                <w:lang w:val="es-ES"/>
              </w:rPr>
            </w:pPr>
            <w:r w:rsidRPr="4F9BC2C0">
              <w:rPr>
                <w:lang w:val="es-ES"/>
              </w:rPr>
              <w:t>69400</w:t>
            </w:r>
          </w:p>
        </w:tc>
        <w:tc>
          <w:tcPr>
            <w:tcW w:w="2127" w:type="dxa"/>
            <w:gridSpan w:val="3"/>
            <w:vMerge/>
            <w:tcBorders>
              <w:bottom w:val="nil"/>
              <w:right w:val="nil"/>
            </w:tcBorders>
          </w:tcPr>
          <w:p w14:paraId="2441F531" w14:textId="77777777" w:rsidR="00BF4853" w:rsidRPr="4F9BC2C0" w:rsidRDefault="00BF4853" w:rsidP="006D3418">
            <w:pPr>
              <w:pStyle w:val="Sangradetextonormal"/>
              <w:spacing w:line="259" w:lineRule="auto"/>
              <w:ind w:left="-109" w:right="-106" w:firstLine="0"/>
              <w:jc w:val="center"/>
              <w:rPr>
                <w:lang w:val="es-ES"/>
              </w:rPr>
            </w:pPr>
          </w:p>
        </w:tc>
      </w:tr>
      <w:tr w:rsidR="00BF4853" w:rsidRPr="00DE1E43" w14:paraId="064AB838" w14:textId="423E1900" w:rsidTr="00BF4853">
        <w:trPr>
          <w:trHeight w:val="246"/>
        </w:trPr>
        <w:tc>
          <w:tcPr>
            <w:tcW w:w="421" w:type="dxa"/>
            <w:vAlign w:val="center"/>
          </w:tcPr>
          <w:p w14:paraId="4A5BC1BA" w14:textId="77777777" w:rsidR="00BF4853" w:rsidRPr="00195F47" w:rsidRDefault="00000000" w:rsidP="006D3418">
            <w:pPr>
              <w:pStyle w:val="Sangradetextonormal"/>
              <w:ind w:left="-114" w:firstLine="0"/>
              <w:jc w:val="center"/>
              <w:rPr>
                <w:kern w:val="24"/>
              </w:rPr>
            </w:pPr>
            <m:oMathPara>
              <m:oMath>
                <m:sSub>
                  <m:sSubPr>
                    <m:ctrlPr>
                      <w:rPr>
                        <w:rFonts w:ascii="Cambria Math" w:eastAsiaTheme="minorEastAsia" w:hAnsi="Cambria Math" w:cstheme="minorBidi"/>
                        <w:i/>
                        <w:iCs/>
                        <w:kern w:val="24"/>
                      </w:rPr>
                    </m:ctrlPr>
                  </m:sSubPr>
                  <m:e>
                    <m:r>
                      <w:rPr>
                        <w:rFonts w:ascii="Cambria Math" w:eastAsiaTheme="minorEastAsia" w:hAnsi="Cambria Math" w:cstheme="minorBidi"/>
                        <w:kern w:val="24"/>
                      </w:rPr>
                      <m:t>R</m:t>
                    </m:r>
                  </m:e>
                  <m:sub>
                    <m:r>
                      <w:rPr>
                        <w:rFonts w:ascii="Cambria Math" w:eastAsiaTheme="minorEastAsia" w:hAnsi="Cambria Math" w:cstheme="minorBidi"/>
                        <w:kern w:val="24"/>
                      </w:rPr>
                      <m:t>8</m:t>
                    </m:r>
                  </m:sub>
                </m:sSub>
              </m:oMath>
            </m:oMathPara>
          </w:p>
        </w:tc>
        <w:tc>
          <w:tcPr>
            <w:tcW w:w="992" w:type="dxa"/>
          </w:tcPr>
          <w:p w14:paraId="3D23E9AB" w14:textId="77777777" w:rsidR="00BF4853" w:rsidRDefault="00BF4853" w:rsidP="006D3418">
            <w:pPr>
              <w:pStyle w:val="Sangradetextonormal"/>
              <w:ind w:firstLine="0"/>
              <w:jc w:val="center"/>
              <w:rPr>
                <w:kern w:val="0"/>
                <w:lang w:val="es-ES"/>
              </w:rPr>
            </w:pPr>
            <w:r w:rsidRPr="4F9BC2C0">
              <w:rPr>
                <w:kern w:val="0"/>
                <w:lang w:val="es-ES"/>
              </w:rPr>
              <w:t>4.97</w:t>
            </w:r>
            <w:r w:rsidRPr="00BF4853">
              <w:rPr>
                <w:kern w:val="0"/>
                <w:sz w:val="16"/>
                <w:szCs w:val="16"/>
                <w:lang w:val="es-ES"/>
              </w:rPr>
              <w:t>x</w:t>
            </w:r>
            <w:r w:rsidRPr="4F9BC2C0">
              <w:rPr>
                <w:kern w:val="0"/>
                <w:lang w:val="es-ES"/>
              </w:rPr>
              <w:t>10</w:t>
            </w:r>
            <w:r w:rsidRPr="4F9BC2C0">
              <w:rPr>
                <w:kern w:val="0"/>
                <w:vertAlign w:val="superscript"/>
                <w:lang w:val="es-ES"/>
              </w:rPr>
              <w:t>17</w:t>
            </w:r>
          </w:p>
        </w:tc>
        <w:tc>
          <w:tcPr>
            <w:tcW w:w="850" w:type="dxa"/>
          </w:tcPr>
          <w:p w14:paraId="25C80A95" w14:textId="77777777" w:rsidR="00BF4853" w:rsidRDefault="00BF4853" w:rsidP="006D3418">
            <w:pPr>
              <w:pStyle w:val="Sangradetextonormal"/>
              <w:ind w:left="-109" w:right="-106" w:firstLine="0"/>
              <w:jc w:val="center"/>
              <w:rPr>
                <w:kern w:val="0"/>
                <w:lang w:val="es-ES"/>
              </w:rPr>
            </w:pPr>
            <w:r>
              <w:rPr>
                <w:kern w:val="0"/>
                <w:lang w:val="es-ES"/>
              </w:rPr>
              <w:t xml:space="preserve">147000 </w:t>
            </w:r>
          </w:p>
        </w:tc>
        <w:tc>
          <w:tcPr>
            <w:tcW w:w="2127" w:type="dxa"/>
            <w:gridSpan w:val="3"/>
            <w:vMerge/>
            <w:tcBorders>
              <w:bottom w:val="nil"/>
              <w:right w:val="nil"/>
            </w:tcBorders>
          </w:tcPr>
          <w:p w14:paraId="464AEE92" w14:textId="77777777" w:rsidR="00BF4853" w:rsidRDefault="00BF4853" w:rsidP="006D3418">
            <w:pPr>
              <w:pStyle w:val="Sangradetextonormal"/>
              <w:ind w:left="-109" w:right="-106" w:firstLine="0"/>
              <w:jc w:val="center"/>
              <w:rPr>
                <w:kern w:val="0"/>
                <w:lang w:val="es-ES"/>
              </w:rPr>
            </w:pPr>
          </w:p>
        </w:tc>
      </w:tr>
      <w:tr w:rsidR="00BF4853" w:rsidRPr="00DE1E43" w14:paraId="62EA3045" w14:textId="5B4FA83D" w:rsidTr="00BF4853">
        <w:trPr>
          <w:trHeight w:val="246"/>
        </w:trPr>
        <w:tc>
          <w:tcPr>
            <w:tcW w:w="421" w:type="dxa"/>
            <w:vAlign w:val="center"/>
          </w:tcPr>
          <w:p w14:paraId="7B89F7C2" w14:textId="77777777" w:rsidR="00BF4853" w:rsidRPr="00195F47" w:rsidRDefault="00000000" w:rsidP="006D3418">
            <w:pPr>
              <w:pStyle w:val="Sangradetextonormal"/>
              <w:ind w:left="-114" w:firstLine="0"/>
              <w:jc w:val="center"/>
              <w:rPr>
                <w:kern w:val="24"/>
              </w:rPr>
            </w:pPr>
            <m:oMathPara>
              <m:oMath>
                <m:sSub>
                  <m:sSubPr>
                    <m:ctrlPr>
                      <w:rPr>
                        <w:rFonts w:ascii="Cambria Math" w:eastAsiaTheme="minorEastAsia" w:hAnsi="Cambria Math" w:cstheme="minorBidi"/>
                        <w:i/>
                        <w:iCs/>
                        <w:kern w:val="24"/>
                      </w:rPr>
                    </m:ctrlPr>
                  </m:sSubPr>
                  <m:e>
                    <m:r>
                      <w:rPr>
                        <w:rFonts w:ascii="Cambria Math" w:eastAsiaTheme="minorEastAsia" w:hAnsi="Cambria Math" w:cstheme="minorBidi"/>
                        <w:kern w:val="24"/>
                      </w:rPr>
                      <m:t>R</m:t>
                    </m:r>
                  </m:e>
                  <m:sub>
                    <m:r>
                      <w:rPr>
                        <w:rFonts w:ascii="Cambria Math" w:eastAsiaTheme="minorEastAsia" w:hAnsi="Cambria Math" w:cstheme="minorBidi"/>
                        <w:kern w:val="24"/>
                      </w:rPr>
                      <m:t>9</m:t>
                    </m:r>
                  </m:sub>
                </m:sSub>
              </m:oMath>
            </m:oMathPara>
          </w:p>
        </w:tc>
        <w:tc>
          <w:tcPr>
            <w:tcW w:w="992" w:type="dxa"/>
          </w:tcPr>
          <w:p w14:paraId="76F2CF40" w14:textId="77777777" w:rsidR="00BF4853" w:rsidRDefault="00BF4853" w:rsidP="006D3418">
            <w:pPr>
              <w:pStyle w:val="Sangradetextonormal"/>
              <w:ind w:firstLine="0"/>
              <w:jc w:val="center"/>
              <w:rPr>
                <w:kern w:val="0"/>
                <w:lang w:val="es-ES"/>
              </w:rPr>
            </w:pPr>
            <w:r w:rsidRPr="4F9BC2C0">
              <w:rPr>
                <w:kern w:val="0"/>
                <w:lang w:val="es-ES"/>
              </w:rPr>
              <w:t>3.79</w:t>
            </w:r>
            <w:r w:rsidRPr="00BF4853">
              <w:rPr>
                <w:kern w:val="0"/>
                <w:sz w:val="16"/>
                <w:szCs w:val="16"/>
                <w:lang w:val="es-ES"/>
              </w:rPr>
              <w:t>x</w:t>
            </w:r>
            <w:r w:rsidRPr="4F9BC2C0">
              <w:rPr>
                <w:kern w:val="0"/>
                <w:lang w:val="es-ES"/>
              </w:rPr>
              <w:t>10</w:t>
            </w:r>
            <w:r w:rsidRPr="4F9BC2C0">
              <w:rPr>
                <w:kern w:val="0"/>
                <w:vertAlign w:val="superscript"/>
                <w:lang w:val="es-ES"/>
              </w:rPr>
              <w:t>16</w:t>
            </w:r>
          </w:p>
        </w:tc>
        <w:tc>
          <w:tcPr>
            <w:tcW w:w="850" w:type="dxa"/>
          </w:tcPr>
          <w:p w14:paraId="5C05BB2A" w14:textId="77777777" w:rsidR="00BF4853" w:rsidRDefault="00BF4853" w:rsidP="006D3418">
            <w:pPr>
              <w:pStyle w:val="Sangradetextonormal"/>
              <w:ind w:left="-109" w:right="-106" w:firstLine="0"/>
              <w:jc w:val="center"/>
              <w:rPr>
                <w:kern w:val="0"/>
                <w:lang w:val="es-ES"/>
              </w:rPr>
            </w:pPr>
            <w:r w:rsidRPr="4F9BC2C0">
              <w:rPr>
                <w:kern w:val="0"/>
                <w:lang w:val="es-ES"/>
              </w:rPr>
              <w:t>152700</w:t>
            </w:r>
            <w:r>
              <w:rPr>
                <w:kern w:val="0"/>
                <w:lang w:val="es-ES"/>
              </w:rPr>
              <w:t xml:space="preserve"> </w:t>
            </w:r>
          </w:p>
        </w:tc>
        <w:tc>
          <w:tcPr>
            <w:tcW w:w="2127" w:type="dxa"/>
            <w:gridSpan w:val="3"/>
            <w:vMerge/>
            <w:tcBorders>
              <w:bottom w:val="nil"/>
              <w:right w:val="nil"/>
            </w:tcBorders>
          </w:tcPr>
          <w:p w14:paraId="0ADD5A15" w14:textId="77777777" w:rsidR="00BF4853" w:rsidRPr="4F9BC2C0" w:rsidRDefault="00BF4853" w:rsidP="006D3418">
            <w:pPr>
              <w:pStyle w:val="Sangradetextonormal"/>
              <w:ind w:left="-109" w:right="-106" w:firstLine="0"/>
              <w:jc w:val="center"/>
              <w:rPr>
                <w:kern w:val="0"/>
                <w:lang w:val="es-ES"/>
              </w:rPr>
            </w:pPr>
          </w:p>
        </w:tc>
      </w:tr>
      <w:tr w:rsidR="00BF4853" w:rsidRPr="00DE1E43" w14:paraId="336118DA" w14:textId="10D4E2B5" w:rsidTr="00BF4853">
        <w:trPr>
          <w:trHeight w:val="246"/>
        </w:trPr>
        <w:tc>
          <w:tcPr>
            <w:tcW w:w="421" w:type="dxa"/>
            <w:vAlign w:val="center"/>
          </w:tcPr>
          <w:p w14:paraId="4D4AA420" w14:textId="77777777" w:rsidR="00BF4853" w:rsidRPr="001F214D" w:rsidRDefault="00000000" w:rsidP="006D3418">
            <w:pPr>
              <w:pStyle w:val="Sangradetextonormal"/>
              <w:ind w:left="-114" w:firstLine="0"/>
              <w:jc w:val="center"/>
              <w:rPr>
                <w:kern w:val="24"/>
              </w:rPr>
            </w:pPr>
            <m:oMathPara>
              <m:oMath>
                <m:sSub>
                  <m:sSubPr>
                    <m:ctrlPr>
                      <w:rPr>
                        <w:rFonts w:ascii="Cambria Math" w:eastAsiaTheme="minorEastAsia" w:hAnsi="Cambria Math" w:cstheme="minorBidi"/>
                        <w:i/>
                        <w:iCs/>
                        <w:kern w:val="24"/>
                      </w:rPr>
                    </m:ctrlPr>
                  </m:sSubPr>
                  <m:e>
                    <m:r>
                      <w:rPr>
                        <w:rFonts w:ascii="Cambria Math" w:eastAsiaTheme="minorEastAsia" w:hAnsi="Cambria Math" w:cstheme="minorBidi"/>
                        <w:kern w:val="24"/>
                      </w:rPr>
                      <m:t>R</m:t>
                    </m:r>
                  </m:e>
                  <m:sub>
                    <m:r>
                      <w:rPr>
                        <w:rFonts w:ascii="Cambria Math" w:eastAsiaTheme="minorEastAsia" w:hAnsi="Cambria Math" w:cstheme="minorBidi"/>
                        <w:kern w:val="24"/>
                      </w:rPr>
                      <m:t>10</m:t>
                    </m:r>
                  </m:sub>
                </m:sSub>
              </m:oMath>
            </m:oMathPara>
          </w:p>
        </w:tc>
        <w:tc>
          <w:tcPr>
            <w:tcW w:w="992" w:type="dxa"/>
            <w:vAlign w:val="center"/>
          </w:tcPr>
          <w:p w14:paraId="43875064" w14:textId="77777777" w:rsidR="00BF4853" w:rsidRPr="001F214D" w:rsidRDefault="00BF4853" w:rsidP="006D3418">
            <w:pPr>
              <w:pStyle w:val="Sangradetextonormal"/>
              <w:ind w:firstLine="0"/>
              <w:jc w:val="center"/>
              <w:rPr>
                <w:kern w:val="0"/>
                <w:lang w:val="es-ES"/>
              </w:rPr>
            </w:pPr>
            <w:r w:rsidRPr="4F9BC2C0">
              <w:rPr>
                <w:kern w:val="0"/>
                <w:lang w:val="es-ES"/>
              </w:rPr>
              <w:t>3.05</w:t>
            </w:r>
            <w:r w:rsidRPr="00BF4853">
              <w:rPr>
                <w:sz w:val="16"/>
                <w:szCs w:val="16"/>
                <w:lang w:val="es-ES"/>
              </w:rPr>
              <w:t>x</w:t>
            </w:r>
            <w:r w:rsidRPr="4F9BC2C0">
              <w:rPr>
                <w:lang w:val="es-ES"/>
              </w:rPr>
              <w:t>10</w:t>
            </w:r>
            <w:r w:rsidRPr="4F9BC2C0">
              <w:rPr>
                <w:vertAlign w:val="superscript"/>
                <w:lang w:val="es-ES"/>
              </w:rPr>
              <w:t>9</w:t>
            </w:r>
          </w:p>
        </w:tc>
        <w:tc>
          <w:tcPr>
            <w:tcW w:w="850" w:type="dxa"/>
            <w:vAlign w:val="center"/>
          </w:tcPr>
          <w:p w14:paraId="3923F454" w14:textId="77777777" w:rsidR="00BF4853" w:rsidRDefault="00BF4853" w:rsidP="006D3418">
            <w:pPr>
              <w:pStyle w:val="Sangradetextonormal"/>
              <w:spacing w:line="259" w:lineRule="auto"/>
              <w:ind w:left="-109" w:right="-106" w:firstLine="0"/>
              <w:jc w:val="center"/>
              <w:rPr>
                <w:lang w:val="es-ES"/>
              </w:rPr>
            </w:pPr>
            <w:r w:rsidRPr="4F9BC2C0">
              <w:rPr>
                <w:lang w:val="es-ES"/>
              </w:rPr>
              <w:t>75600</w:t>
            </w:r>
          </w:p>
        </w:tc>
        <w:tc>
          <w:tcPr>
            <w:tcW w:w="2127" w:type="dxa"/>
            <w:gridSpan w:val="3"/>
            <w:vMerge/>
            <w:tcBorders>
              <w:bottom w:val="nil"/>
              <w:right w:val="nil"/>
            </w:tcBorders>
          </w:tcPr>
          <w:p w14:paraId="5D0476DE" w14:textId="77777777" w:rsidR="00BF4853" w:rsidRPr="4F9BC2C0" w:rsidRDefault="00BF4853" w:rsidP="006D3418">
            <w:pPr>
              <w:pStyle w:val="Sangradetextonormal"/>
              <w:spacing w:line="259" w:lineRule="auto"/>
              <w:ind w:left="-109" w:right="-106" w:firstLine="0"/>
              <w:jc w:val="center"/>
              <w:rPr>
                <w:lang w:val="es-ES"/>
              </w:rPr>
            </w:pPr>
          </w:p>
        </w:tc>
      </w:tr>
      <w:tr w:rsidR="00BF4853" w:rsidRPr="00DE1E43" w14:paraId="70590421" w14:textId="61718705" w:rsidTr="00BF4853">
        <w:trPr>
          <w:trHeight w:val="246"/>
        </w:trPr>
        <w:tc>
          <w:tcPr>
            <w:tcW w:w="421" w:type="dxa"/>
            <w:vAlign w:val="center"/>
          </w:tcPr>
          <w:p w14:paraId="2F0330F9" w14:textId="77777777" w:rsidR="00BF4853" w:rsidRPr="00195F47" w:rsidRDefault="00000000" w:rsidP="006D3418">
            <w:pPr>
              <w:pStyle w:val="Sangradetextonormal"/>
              <w:ind w:left="-114" w:firstLine="0"/>
              <w:jc w:val="center"/>
              <w:rPr>
                <w:kern w:val="24"/>
              </w:rPr>
            </w:pPr>
            <m:oMathPara>
              <m:oMath>
                <m:sSub>
                  <m:sSubPr>
                    <m:ctrlPr>
                      <w:rPr>
                        <w:rFonts w:ascii="Cambria Math" w:eastAsiaTheme="minorEastAsia" w:hAnsi="Cambria Math" w:cstheme="minorBidi"/>
                        <w:i/>
                        <w:iCs/>
                        <w:kern w:val="24"/>
                      </w:rPr>
                    </m:ctrlPr>
                  </m:sSubPr>
                  <m:e>
                    <m:r>
                      <w:rPr>
                        <w:rFonts w:ascii="Cambria Math" w:eastAsiaTheme="minorEastAsia" w:hAnsi="Cambria Math" w:cstheme="minorBidi"/>
                        <w:kern w:val="24"/>
                      </w:rPr>
                      <m:t>R</m:t>
                    </m:r>
                  </m:e>
                  <m:sub>
                    <m:r>
                      <w:rPr>
                        <w:rFonts w:ascii="Cambria Math" w:eastAsiaTheme="minorEastAsia" w:hAnsi="Cambria Math" w:cstheme="minorBidi"/>
                        <w:kern w:val="24"/>
                      </w:rPr>
                      <m:t>11</m:t>
                    </m:r>
                  </m:sub>
                </m:sSub>
              </m:oMath>
            </m:oMathPara>
          </w:p>
        </w:tc>
        <w:tc>
          <w:tcPr>
            <w:tcW w:w="992" w:type="dxa"/>
          </w:tcPr>
          <w:p w14:paraId="287A88C4" w14:textId="77777777" w:rsidR="00BF4853" w:rsidRDefault="00BF4853" w:rsidP="006D3418">
            <w:pPr>
              <w:pStyle w:val="Sangradetextonormal"/>
              <w:ind w:firstLine="0"/>
              <w:jc w:val="center"/>
              <w:rPr>
                <w:kern w:val="0"/>
                <w:lang w:val="es-ES"/>
              </w:rPr>
            </w:pPr>
            <w:r w:rsidRPr="4F9BC2C0">
              <w:rPr>
                <w:kern w:val="0"/>
                <w:lang w:val="es-ES"/>
              </w:rPr>
              <w:t>9.98</w:t>
            </w:r>
            <w:r w:rsidRPr="00BF4853">
              <w:rPr>
                <w:kern w:val="0"/>
                <w:sz w:val="16"/>
                <w:szCs w:val="16"/>
                <w:lang w:val="es-ES"/>
              </w:rPr>
              <w:t>x</w:t>
            </w:r>
            <w:r w:rsidRPr="4F9BC2C0">
              <w:rPr>
                <w:kern w:val="0"/>
                <w:lang w:val="es-ES"/>
              </w:rPr>
              <w:t>10</w:t>
            </w:r>
            <w:r w:rsidRPr="4F9BC2C0">
              <w:rPr>
                <w:kern w:val="0"/>
                <w:vertAlign w:val="superscript"/>
                <w:lang w:val="es-ES"/>
              </w:rPr>
              <w:t>10</w:t>
            </w:r>
          </w:p>
        </w:tc>
        <w:tc>
          <w:tcPr>
            <w:tcW w:w="850" w:type="dxa"/>
          </w:tcPr>
          <w:p w14:paraId="7FDD858A" w14:textId="77777777" w:rsidR="00BF4853" w:rsidRDefault="00BF4853" w:rsidP="006D3418">
            <w:pPr>
              <w:pStyle w:val="Sangradetextonormal"/>
              <w:ind w:left="-109" w:right="-106" w:firstLine="0"/>
              <w:jc w:val="center"/>
              <w:rPr>
                <w:kern w:val="0"/>
                <w:lang w:val="es-ES"/>
              </w:rPr>
            </w:pPr>
            <w:r w:rsidRPr="4F9BC2C0">
              <w:rPr>
                <w:kern w:val="0"/>
                <w:lang w:val="es-ES"/>
              </w:rPr>
              <w:t>128900</w:t>
            </w:r>
            <w:r>
              <w:rPr>
                <w:kern w:val="0"/>
                <w:lang w:val="es-ES"/>
              </w:rPr>
              <w:t xml:space="preserve"> </w:t>
            </w:r>
          </w:p>
        </w:tc>
        <w:tc>
          <w:tcPr>
            <w:tcW w:w="2127" w:type="dxa"/>
            <w:gridSpan w:val="3"/>
            <w:vMerge/>
            <w:tcBorders>
              <w:bottom w:val="nil"/>
              <w:right w:val="nil"/>
            </w:tcBorders>
          </w:tcPr>
          <w:p w14:paraId="1198BC3D" w14:textId="77777777" w:rsidR="00BF4853" w:rsidRPr="4F9BC2C0" w:rsidRDefault="00BF4853" w:rsidP="006D3418">
            <w:pPr>
              <w:pStyle w:val="Sangradetextonormal"/>
              <w:ind w:left="-109" w:right="-106" w:firstLine="0"/>
              <w:jc w:val="center"/>
              <w:rPr>
                <w:kern w:val="0"/>
                <w:lang w:val="es-ES"/>
              </w:rPr>
            </w:pPr>
          </w:p>
        </w:tc>
      </w:tr>
      <w:tr w:rsidR="00BF4853" w:rsidRPr="00DE1E43" w14:paraId="6740EF9E" w14:textId="00020E0D" w:rsidTr="00BF4853">
        <w:trPr>
          <w:trHeight w:val="246"/>
        </w:trPr>
        <w:tc>
          <w:tcPr>
            <w:tcW w:w="421" w:type="dxa"/>
            <w:vAlign w:val="center"/>
          </w:tcPr>
          <w:p w14:paraId="22004FB7" w14:textId="77777777" w:rsidR="00BF4853" w:rsidRPr="00195F47" w:rsidRDefault="00000000" w:rsidP="006D3418">
            <w:pPr>
              <w:pStyle w:val="Sangradetextonormal"/>
              <w:ind w:left="-114" w:firstLine="0"/>
              <w:jc w:val="center"/>
              <w:rPr>
                <w:kern w:val="24"/>
              </w:rPr>
            </w:pPr>
            <m:oMathPara>
              <m:oMath>
                <m:sSub>
                  <m:sSubPr>
                    <m:ctrlPr>
                      <w:rPr>
                        <w:rFonts w:ascii="Cambria Math" w:eastAsiaTheme="minorEastAsia" w:hAnsi="Cambria Math" w:cstheme="minorBidi"/>
                        <w:i/>
                        <w:iCs/>
                        <w:kern w:val="24"/>
                      </w:rPr>
                    </m:ctrlPr>
                  </m:sSubPr>
                  <m:e>
                    <m:r>
                      <w:rPr>
                        <w:rFonts w:ascii="Cambria Math" w:eastAsiaTheme="minorEastAsia" w:hAnsi="Cambria Math" w:cstheme="minorBidi"/>
                        <w:kern w:val="24"/>
                      </w:rPr>
                      <m:t>R</m:t>
                    </m:r>
                  </m:e>
                  <m:sub>
                    <m:r>
                      <w:rPr>
                        <w:rFonts w:ascii="Cambria Math" w:eastAsiaTheme="minorEastAsia" w:hAnsi="Cambria Math" w:cstheme="minorBidi"/>
                        <w:kern w:val="24"/>
                      </w:rPr>
                      <m:t>12</m:t>
                    </m:r>
                  </m:sub>
                </m:sSub>
              </m:oMath>
            </m:oMathPara>
          </w:p>
        </w:tc>
        <w:tc>
          <w:tcPr>
            <w:tcW w:w="992" w:type="dxa"/>
          </w:tcPr>
          <w:p w14:paraId="00FEDE59" w14:textId="77777777" w:rsidR="00BF4853" w:rsidRDefault="00BF4853" w:rsidP="006D3418">
            <w:pPr>
              <w:pStyle w:val="Sangradetextonormal"/>
              <w:ind w:firstLine="0"/>
              <w:jc w:val="center"/>
              <w:rPr>
                <w:kern w:val="0"/>
                <w:lang w:val="es-ES"/>
              </w:rPr>
            </w:pPr>
            <w:r w:rsidRPr="4F9BC2C0">
              <w:rPr>
                <w:kern w:val="0"/>
                <w:lang w:val="es-ES"/>
              </w:rPr>
              <w:t>6.76x10</w:t>
            </w:r>
            <w:r w:rsidRPr="4F9BC2C0">
              <w:rPr>
                <w:kern w:val="0"/>
                <w:vertAlign w:val="superscript"/>
                <w:lang w:val="es-ES"/>
              </w:rPr>
              <w:t>7</w:t>
            </w:r>
          </w:p>
        </w:tc>
        <w:tc>
          <w:tcPr>
            <w:tcW w:w="850" w:type="dxa"/>
          </w:tcPr>
          <w:p w14:paraId="4CA4BF05" w14:textId="77777777" w:rsidR="00BF4853" w:rsidRDefault="00BF4853" w:rsidP="006D3418">
            <w:pPr>
              <w:pStyle w:val="Sangradetextonormal"/>
              <w:spacing w:line="259" w:lineRule="auto"/>
              <w:ind w:left="-109" w:right="-106" w:firstLine="0"/>
              <w:jc w:val="center"/>
              <w:rPr>
                <w:lang w:val="es-ES"/>
              </w:rPr>
            </w:pPr>
            <w:r w:rsidRPr="4F9BC2C0">
              <w:rPr>
                <w:lang w:val="es-ES"/>
              </w:rPr>
              <w:t>92300</w:t>
            </w:r>
          </w:p>
        </w:tc>
        <w:tc>
          <w:tcPr>
            <w:tcW w:w="2127" w:type="dxa"/>
            <w:gridSpan w:val="3"/>
            <w:vMerge/>
            <w:tcBorders>
              <w:bottom w:val="nil"/>
              <w:right w:val="nil"/>
            </w:tcBorders>
          </w:tcPr>
          <w:p w14:paraId="03925398" w14:textId="77777777" w:rsidR="00BF4853" w:rsidRPr="4F9BC2C0" w:rsidRDefault="00BF4853" w:rsidP="006D3418">
            <w:pPr>
              <w:pStyle w:val="Sangradetextonormal"/>
              <w:spacing w:line="259" w:lineRule="auto"/>
              <w:ind w:left="-109" w:right="-106" w:firstLine="0"/>
              <w:jc w:val="center"/>
              <w:rPr>
                <w:lang w:val="es-ES"/>
              </w:rPr>
            </w:pPr>
          </w:p>
        </w:tc>
      </w:tr>
      <w:tr w:rsidR="00BF4853" w:rsidRPr="00DE1E43" w14:paraId="3253B8AC" w14:textId="14AFFA2F" w:rsidTr="00BF4853">
        <w:trPr>
          <w:trHeight w:val="246"/>
        </w:trPr>
        <w:tc>
          <w:tcPr>
            <w:tcW w:w="421" w:type="dxa"/>
            <w:vAlign w:val="center"/>
          </w:tcPr>
          <w:p w14:paraId="41356CAC" w14:textId="77777777" w:rsidR="00BF4853" w:rsidRPr="00195F47" w:rsidRDefault="00000000" w:rsidP="006D3418">
            <w:pPr>
              <w:pStyle w:val="Sangradetextonormal"/>
              <w:ind w:left="-114" w:firstLine="0"/>
              <w:jc w:val="center"/>
              <w:rPr>
                <w:kern w:val="24"/>
              </w:rPr>
            </w:pPr>
            <m:oMathPara>
              <m:oMath>
                <m:sSub>
                  <m:sSubPr>
                    <m:ctrlPr>
                      <w:rPr>
                        <w:rFonts w:ascii="Cambria Math" w:eastAsiaTheme="minorEastAsia" w:hAnsi="Cambria Math" w:cstheme="minorBidi"/>
                        <w:i/>
                        <w:iCs/>
                        <w:kern w:val="24"/>
                      </w:rPr>
                    </m:ctrlPr>
                  </m:sSubPr>
                  <m:e>
                    <m:r>
                      <w:rPr>
                        <w:rFonts w:ascii="Cambria Math" w:eastAsiaTheme="minorEastAsia" w:hAnsi="Cambria Math" w:cstheme="minorBidi"/>
                        <w:kern w:val="24"/>
                      </w:rPr>
                      <m:t>R</m:t>
                    </m:r>
                  </m:e>
                  <m:sub>
                    <m:r>
                      <w:rPr>
                        <w:rFonts w:ascii="Cambria Math" w:eastAsiaTheme="minorEastAsia" w:hAnsi="Cambria Math" w:cstheme="minorBidi"/>
                        <w:kern w:val="24"/>
                      </w:rPr>
                      <m:t>13</m:t>
                    </m:r>
                  </m:sub>
                </m:sSub>
              </m:oMath>
            </m:oMathPara>
          </w:p>
        </w:tc>
        <w:tc>
          <w:tcPr>
            <w:tcW w:w="992" w:type="dxa"/>
          </w:tcPr>
          <w:p w14:paraId="3996C805" w14:textId="77777777" w:rsidR="00BF4853" w:rsidRDefault="00BF4853" w:rsidP="006D3418">
            <w:pPr>
              <w:pStyle w:val="Sangradetextonormal"/>
              <w:ind w:firstLine="0"/>
              <w:jc w:val="center"/>
              <w:rPr>
                <w:lang w:val="es-ES"/>
              </w:rPr>
            </w:pPr>
            <w:r w:rsidRPr="4F9BC2C0">
              <w:rPr>
                <w:lang w:val="es-ES"/>
              </w:rPr>
              <w:t>1.62x10</w:t>
            </w:r>
            <w:r w:rsidRPr="4F9BC2C0">
              <w:rPr>
                <w:vertAlign w:val="superscript"/>
                <w:lang w:val="es-ES"/>
              </w:rPr>
              <w:t>8</w:t>
            </w:r>
          </w:p>
        </w:tc>
        <w:tc>
          <w:tcPr>
            <w:tcW w:w="850" w:type="dxa"/>
          </w:tcPr>
          <w:p w14:paraId="688430DF" w14:textId="77777777" w:rsidR="00BF4853" w:rsidRDefault="00BF4853" w:rsidP="006D3418">
            <w:pPr>
              <w:pStyle w:val="Sangradetextonormal"/>
              <w:spacing w:line="259" w:lineRule="auto"/>
              <w:ind w:left="-109" w:right="-106" w:firstLine="0"/>
              <w:jc w:val="center"/>
              <w:rPr>
                <w:lang w:val="es-ES"/>
              </w:rPr>
            </w:pPr>
            <w:r w:rsidRPr="4F9BC2C0">
              <w:rPr>
                <w:lang w:val="es-ES"/>
              </w:rPr>
              <w:t>107600</w:t>
            </w:r>
          </w:p>
        </w:tc>
        <w:tc>
          <w:tcPr>
            <w:tcW w:w="2127" w:type="dxa"/>
            <w:gridSpan w:val="3"/>
            <w:vMerge/>
            <w:tcBorders>
              <w:bottom w:val="nil"/>
              <w:right w:val="nil"/>
            </w:tcBorders>
          </w:tcPr>
          <w:p w14:paraId="2274B27A" w14:textId="77777777" w:rsidR="00BF4853" w:rsidRPr="4F9BC2C0" w:rsidRDefault="00BF4853" w:rsidP="006D3418">
            <w:pPr>
              <w:pStyle w:val="Sangradetextonormal"/>
              <w:spacing w:line="259" w:lineRule="auto"/>
              <w:ind w:left="-109" w:right="747" w:firstLine="0"/>
              <w:jc w:val="center"/>
              <w:rPr>
                <w:lang w:val="es-ES"/>
              </w:rPr>
            </w:pPr>
          </w:p>
        </w:tc>
      </w:tr>
    </w:tbl>
    <w:p w14:paraId="0BEFB7CB" w14:textId="77777777" w:rsidR="005334CB" w:rsidRDefault="005334CB" w:rsidP="005334CB">
      <w:pPr>
        <w:rPr>
          <w:lang w:val="es-ES"/>
        </w:rPr>
      </w:pPr>
    </w:p>
    <w:p w14:paraId="55011F7A" w14:textId="04714C2E" w:rsidR="008E5B65" w:rsidRDefault="005334CB" w:rsidP="00AD5A39">
      <w:pPr>
        <w:rPr>
          <w:lang w:val="es-ES"/>
        </w:rPr>
      </w:pPr>
      <w:r>
        <w:rPr>
          <w:lang w:val="es-ES"/>
        </w:rPr>
        <w:t>La F</w:t>
      </w:r>
      <w:r w:rsidRPr="006309C3">
        <w:rPr>
          <w:lang w:val="es-ES"/>
        </w:rPr>
        <w:t xml:space="preserve">igura 5 </w:t>
      </w:r>
      <w:r w:rsidR="000C2C00">
        <w:rPr>
          <w:lang w:val="es-ES"/>
        </w:rPr>
        <w:t>muestra</w:t>
      </w:r>
      <w:r w:rsidRPr="006309C3">
        <w:rPr>
          <w:lang w:val="es-ES"/>
        </w:rPr>
        <w:t xml:space="preserve"> información adicional </w:t>
      </w:r>
      <w:r>
        <w:rPr>
          <w:lang w:val="es-ES"/>
        </w:rPr>
        <w:t xml:space="preserve">para entender el </w:t>
      </w:r>
      <w:r w:rsidRPr="006309C3">
        <w:rPr>
          <w:lang w:val="es-ES"/>
        </w:rPr>
        <w:t>comportamiento de</w:t>
      </w:r>
      <w:r>
        <w:rPr>
          <w:lang w:val="es-ES"/>
        </w:rPr>
        <w:t>l</w:t>
      </w:r>
      <w:r w:rsidRPr="006309C3">
        <w:rPr>
          <w:lang w:val="es-ES"/>
        </w:rPr>
        <w:t xml:space="preserve"> ASC. La Figura 5(a) representa las contribuciones totales (</w:t>
      </w:r>
      <w:r>
        <w:rPr>
          <w:lang w:val="es-ES"/>
        </w:rPr>
        <w:t xml:space="preserve">suma de </w:t>
      </w:r>
      <w:r w:rsidRPr="006309C3">
        <w:rPr>
          <w:lang w:val="es-ES"/>
        </w:rPr>
        <w:t>todos los volúmenes de control) de adsorción/desorción y oxidación de NH</w:t>
      </w:r>
      <w:r w:rsidRPr="00474737">
        <w:rPr>
          <w:vertAlign w:val="subscript"/>
          <w:lang w:val="es-ES"/>
        </w:rPr>
        <w:t>3</w:t>
      </w:r>
      <w:r w:rsidRPr="006309C3">
        <w:rPr>
          <w:lang w:val="es-ES"/>
        </w:rPr>
        <w:t xml:space="preserve">, y reducción de NO. La única reacción relevante </w:t>
      </w:r>
      <w:r>
        <w:rPr>
          <w:lang w:val="es-ES"/>
        </w:rPr>
        <w:t>que tiene lugar</w:t>
      </w:r>
      <w:r w:rsidR="00760EAC">
        <w:rPr>
          <w:lang w:val="es-ES"/>
        </w:rPr>
        <w:t xml:space="preserve"> en el</w:t>
      </w:r>
      <w:r w:rsidRPr="006309C3">
        <w:rPr>
          <w:lang w:val="es-ES"/>
        </w:rPr>
        <w:t xml:space="preserve"> ASC hasta la fase de alta velocidad </w:t>
      </w:r>
      <w:r>
        <w:rPr>
          <w:lang w:val="es-ES"/>
        </w:rPr>
        <w:t xml:space="preserve">es </w:t>
      </w:r>
      <w:r w:rsidRPr="006309C3">
        <w:rPr>
          <w:lang w:val="es-ES"/>
        </w:rPr>
        <w:t>la adsorción de NH</w:t>
      </w:r>
      <w:r w:rsidRPr="00474737">
        <w:rPr>
          <w:vertAlign w:val="subscript"/>
          <w:lang w:val="es-ES"/>
        </w:rPr>
        <w:t>3</w:t>
      </w:r>
      <w:r w:rsidRPr="006309C3">
        <w:rPr>
          <w:lang w:val="es-ES"/>
        </w:rPr>
        <w:t>. Alrededor de 1300 s, la adsorción de NH</w:t>
      </w:r>
      <w:r w:rsidRPr="00474737">
        <w:rPr>
          <w:vertAlign w:val="subscript"/>
          <w:lang w:val="es-ES"/>
        </w:rPr>
        <w:t>3</w:t>
      </w:r>
      <w:r w:rsidRPr="006309C3">
        <w:rPr>
          <w:lang w:val="es-ES"/>
        </w:rPr>
        <w:t xml:space="preserve"> </w:t>
      </w:r>
      <w:r>
        <w:rPr>
          <w:lang w:val="es-ES"/>
        </w:rPr>
        <w:t xml:space="preserve">es </w:t>
      </w:r>
      <w:r w:rsidRPr="006309C3">
        <w:rPr>
          <w:lang w:val="es-ES"/>
        </w:rPr>
        <w:t>reemplazada por una incipiente desorción y oxidación</w:t>
      </w:r>
      <w:r>
        <w:rPr>
          <w:lang w:val="es-ES"/>
        </w:rPr>
        <w:t xml:space="preserve">, </w:t>
      </w:r>
      <w:r>
        <w:rPr>
          <w:lang w:val="es-ES"/>
        </w:rPr>
        <w:t xml:space="preserve">siendo las tasas de estas reacciones </w:t>
      </w:r>
      <w:r w:rsidRPr="006309C3">
        <w:rPr>
          <w:lang w:val="es-ES"/>
        </w:rPr>
        <w:t xml:space="preserve">relevantes a </w:t>
      </w:r>
      <w:r>
        <w:rPr>
          <w:lang w:val="es-ES"/>
        </w:rPr>
        <w:t xml:space="preserve">partir de </w:t>
      </w:r>
      <w:r w:rsidRPr="006309C3">
        <w:rPr>
          <w:lang w:val="es-ES"/>
        </w:rPr>
        <w:t>los 1365 s</w:t>
      </w:r>
      <w:r>
        <w:rPr>
          <w:lang w:val="es-ES"/>
        </w:rPr>
        <w:t xml:space="preserve">, al igual que para </w:t>
      </w:r>
      <w:r w:rsidRPr="006309C3">
        <w:rPr>
          <w:lang w:val="es-ES"/>
        </w:rPr>
        <w:t>la</w:t>
      </w:r>
      <w:r>
        <w:rPr>
          <w:lang w:val="es-ES"/>
        </w:rPr>
        <w:t xml:space="preserve"> reacción de</w:t>
      </w:r>
      <w:r w:rsidRPr="006309C3">
        <w:rPr>
          <w:lang w:val="es-ES"/>
        </w:rPr>
        <w:t xml:space="preserve"> reducción de NO. De acuerdo con l</w:t>
      </w:r>
      <w:r>
        <w:rPr>
          <w:lang w:val="es-ES"/>
        </w:rPr>
        <w:t xml:space="preserve">o mostrado en la </w:t>
      </w:r>
      <w:r w:rsidRPr="006309C3">
        <w:rPr>
          <w:lang w:val="es-ES"/>
        </w:rPr>
        <w:t>Figura 4, la masa de</w:t>
      </w:r>
      <w:r>
        <w:rPr>
          <w:lang w:val="es-ES"/>
        </w:rPr>
        <w:t xml:space="preserve"> </w:t>
      </w:r>
      <w:r w:rsidRPr="006309C3">
        <w:rPr>
          <w:lang w:val="es-ES"/>
        </w:rPr>
        <w:t>NO</w:t>
      </w:r>
      <w:r>
        <w:rPr>
          <w:lang w:val="es-ES"/>
        </w:rPr>
        <w:t xml:space="preserve"> a la entrada en ese instante</w:t>
      </w:r>
      <w:r w:rsidRPr="006309C3">
        <w:rPr>
          <w:lang w:val="es-ES"/>
        </w:rPr>
        <w:t xml:space="preserve"> </w:t>
      </w:r>
      <w:r>
        <w:rPr>
          <w:lang w:val="es-ES"/>
        </w:rPr>
        <w:t>es</w:t>
      </w:r>
      <w:r w:rsidRPr="006309C3">
        <w:rPr>
          <w:lang w:val="es-ES"/>
        </w:rPr>
        <w:t xml:space="preserve"> cero, por lo que </w:t>
      </w:r>
      <w:r>
        <w:rPr>
          <w:lang w:val="es-ES"/>
        </w:rPr>
        <w:t xml:space="preserve">el NO que se </w:t>
      </w:r>
      <w:r w:rsidRPr="006309C3">
        <w:rPr>
          <w:lang w:val="es-ES"/>
        </w:rPr>
        <w:t>reduc</w:t>
      </w:r>
      <w:r>
        <w:rPr>
          <w:lang w:val="es-ES"/>
        </w:rPr>
        <w:t>e</w:t>
      </w:r>
      <w:r w:rsidRPr="006309C3">
        <w:rPr>
          <w:lang w:val="es-ES"/>
        </w:rPr>
        <w:t xml:space="preserve"> provi</w:t>
      </w:r>
      <w:r>
        <w:rPr>
          <w:lang w:val="es-ES"/>
        </w:rPr>
        <w:t>e</w:t>
      </w:r>
      <w:r w:rsidRPr="006309C3">
        <w:rPr>
          <w:lang w:val="es-ES"/>
        </w:rPr>
        <w:t>n</w:t>
      </w:r>
      <w:r>
        <w:rPr>
          <w:lang w:val="es-ES"/>
        </w:rPr>
        <w:t>e</w:t>
      </w:r>
      <w:r w:rsidRPr="006309C3">
        <w:rPr>
          <w:lang w:val="es-ES"/>
        </w:rPr>
        <w:t xml:space="preserve"> del </w:t>
      </w:r>
      <w:r>
        <w:rPr>
          <w:lang w:val="es-ES"/>
        </w:rPr>
        <w:t>NH</w:t>
      </w:r>
      <w:r w:rsidRPr="00474737">
        <w:rPr>
          <w:vertAlign w:val="subscript"/>
          <w:lang w:val="es-ES"/>
        </w:rPr>
        <w:t>3</w:t>
      </w:r>
      <w:r>
        <w:rPr>
          <w:lang w:val="es-ES"/>
        </w:rPr>
        <w:t xml:space="preserve"> oxidado en el propio ASC</w:t>
      </w:r>
      <w:r w:rsidRPr="006309C3">
        <w:rPr>
          <w:lang w:val="es-ES"/>
        </w:rPr>
        <w:t xml:space="preserve">. </w:t>
      </w:r>
    </w:p>
    <w:p w14:paraId="75AFFA89" w14:textId="14DD25BE" w:rsidR="00596BBC" w:rsidRDefault="00D73016" w:rsidP="00596BBC">
      <w:pPr>
        <w:rPr>
          <w:lang w:val="es-ES"/>
        </w:rPr>
      </w:pPr>
      <w:r w:rsidRPr="00D73016">
        <w:rPr>
          <w:noProof/>
        </w:rPr>
        <w:drawing>
          <wp:inline distT="0" distB="0" distL="0" distR="0" wp14:anchorId="75369001" wp14:editId="4EE98FD8">
            <wp:extent cx="2773045" cy="273177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73045" cy="2731770"/>
                    </a:xfrm>
                    <a:prstGeom prst="rect">
                      <a:avLst/>
                    </a:prstGeom>
                    <a:noFill/>
                    <a:ln>
                      <a:noFill/>
                    </a:ln>
                  </pic:spPr>
                </pic:pic>
              </a:graphicData>
            </a:graphic>
          </wp:inline>
        </w:drawing>
      </w:r>
    </w:p>
    <w:p w14:paraId="02FD9F3A" w14:textId="77777777" w:rsidR="006742FF" w:rsidRDefault="006742FF" w:rsidP="00596BBC">
      <w:pPr>
        <w:rPr>
          <w:lang w:val="es-ES"/>
        </w:rPr>
      </w:pPr>
    </w:p>
    <w:p w14:paraId="41740333" w14:textId="29E28941" w:rsidR="006742FF" w:rsidRDefault="00596BBC" w:rsidP="00B81FFE">
      <w:pPr>
        <w:jc w:val="center"/>
        <w:rPr>
          <w:sz w:val="18"/>
          <w:szCs w:val="18"/>
        </w:rPr>
      </w:pPr>
      <w:r w:rsidRPr="00BF5E83">
        <w:rPr>
          <w:b/>
          <w:bCs/>
          <w:sz w:val="18"/>
          <w:szCs w:val="18"/>
        </w:rPr>
        <w:t>Figura 4.</w:t>
      </w:r>
      <w:r w:rsidRPr="00637F5C">
        <w:rPr>
          <w:sz w:val="18"/>
          <w:szCs w:val="18"/>
        </w:rPr>
        <w:t xml:space="preserve"> Comparación entre la respuesta medida y modelada del ASC durante el WLTC a) emisión acumulada </w:t>
      </w:r>
      <w:r w:rsidR="001212C0">
        <w:rPr>
          <w:sz w:val="18"/>
          <w:szCs w:val="18"/>
        </w:rPr>
        <w:t xml:space="preserve">y </w:t>
      </w:r>
      <w:r w:rsidRPr="00637F5C">
        <w:rPr>
          <w:sz w:val="18"/>
          <w:szCs w:val="18"/>
        </w:rPr>
        <w:t>b) eficiencia de conversión acumulad</w:t>
      </w:r>
      <w:r w:rsidR="001212C0">
        <w:rPr>
          <w:sz w:val="18"/>
          <w:szCs w:val="18"/>
        </w:rPr>
        <w:t>a</w:t>
      </w:r>
      <w:r w:rsidRPr="00637F5C">
        <w:rPr>
          <w:sz w:val="18"/>
          <w:szCs w:val="18"/>
        </w:rPr>
        <w:t>.</w:t>
      </w:r>
    </w:p>
    <w:p w14:paraId="72B83C4E" w14:textId="77777777" w:rsidR="001212C0" w:rsidRPr="006742FF" w:rsidRDefault="001212C0" w:rsidP="00B81FFE">
      <w:pPr>
        <w:jc w:val="center"/>
        <w:rPr>
          <w:sz w:val="18"/>
          <w:szCs w:val="18"/>
        </w:rPr>
      </w:pPr>
    </w:p>
    <w:p w14:paraId="64F3D58C" w14:textId="56D22632" w:rsidR="00590903" w:rsidRDefault="00D73016" w:rsidP="00AD5A39">
      <w:pPr>
        <w:rPr>
          <w:lang w:val="es-ES"/>
        </w:rPr>
      </w:pPr>
      <w:r w:rsidRPr="00D73016">
        <w:rPr>
          <w:noProof/>
        </w:rPr>
        <w:drawing>
          <wp:inline distT="0" distB="0" distL="0" distR="0" wp14:anchorId="75CA22C1" wp14:editId="3390CC18">
            <wp:extent cx="2773045" cy="1274445"/>
            <wp:effectExtent l="0" t="0" r="8255" b="190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73045" cy="1274445"/>
                    </a:xfrm>
                    <a:prstGeom prst="rect">
                      <a:avLst/>
                    </a:prstGeom>
                    <a:noFill/>
                    <a:ln>
                      <a:noFill/>
                    </a:ln>
                  </pic:spPr>
                </pic:pic>
              </a:graphicData>
            </a:graphic>
          </wp:inline>
        </w:drawing>
      </w:r>
    </w:p>
    <w:p w14:paraId="571039DC" w14:textId="77777777" w:rsidR="006742FF" w:rsidRDefault="006742FF" w:rsidP="00AD5A39">
      <w:pPr>
        <w:rPr>
          <w:lang w:val="es-ES"/>
        </w:rPr>
      </w:pPr>
    </w:p>
    <w:p w14:paraId="6B7BF37C" w14:textId="315F9F02" w:rsidR="006309C3" w:rsidRPr="00637F5C" w:rsidRDefault="006309C3" w:rsidP="006742FF">
      <w:pPr>
        <w:jc w:val="center"/>
        <w:rPr>
          <w:sz w:val="18"/>
          <w:szCs w:val="18"/>
        </w:rPr>
      </w:pPr>
      <w:r w:rsidRPr="00BF5E83">
        <w:rPr>
          <w:b/>
          <w:bCs/>
          <w:sz w:val="18"/>
          <w:szCs w:val="18"/>
        </w:rPr>
        <w:t>Figura 5.</w:t>
      </w:r>
      <w:r w:rsidRPr="00637F5C">
        <w:rPr>
          <w:sz w:val="18"/>
          <w:szCs w:val="18"/>
        </w:rPr>
        <w:t xml:space="preserve"> </w:t>
      </w:r>
      <w:r w:rsidR="00894464" w:rsidRPr="00637F5C">
        <w:rPr>
          <w:sz w:val="18"/>
          <w:szCs w:val="18"/>
        </w:rPr>
        <w:t>C</w:t>
      </w:r>
      <w:r w:rsidRPr="00637F5C">
        <w:rPr>
          <w:sz w:val="18"/>
          <w:szCs w:val="18"/>
        </w:rPr>
        <w:t>ontribución de las principales reacciones del mecanismo de reacción</w:t>
      </w:r>
    </w:p>
    <w:p w14:paraId="6C12F7C8" w14:textId="77777777" w:rsidR="0075335E" w:rsidRDefault="0075335E" w:rsidP="0075335E"/>
    <w:p w14:paraId="05032976" w14:textId="7BBA0383" w:rsidR="00045CC5" w:rsidRDefault="0075335E" w:rsidP="00D10F64">
      <w:pPr>
        <w:pStyle w:val="Ttulo2"/>
      </w:pPr>
      <w:r>
        <w:t xml:space="preserve">Impacto de la transferencia de masa </w:t>
      </w:r>
    </w:p>
    <w:p w14:paraId="2A25B532" w14:textId="77777777" w:rsidR="00045CC5" w:rsidRPr="00045CC5" w:rsidRDefault="00045CC5" w:rsidP="00045CC5"/>
    <w:p w14:paraId="2FD25A36" w14:textId="69108355" w:rsidR="00870DAE" w:rsidRPr="0075335E" w:rsidRDefault="00503C3F" w:rsidP="0075335E">
      <w:pPr>
        <w:rPr>
          <w:lang w:val="es-ES"/>
        </w:rPr>
      </w:pPr>
      <w:r>
        <w:rPr>
          <w:lang w:val="es-ES"/>
        </w:rPr>
        <w:t>U</w:t>
      </w:r>
      <w:r w:rsidR="0075335E" w:rsidRPr="0075335E">
        <w:rPr>
          <w:lang w:val="es-ES"/>
        </w:rPr>
        <w:t xml:space="preserve">na forma de evidenciar la importancia de los procesos de transferencia de masa en </w:t>
      </w:r>
      <w:r>
        <w:rPr>
          <w:lang w:val="es-ES"/>
        </w:rPr>
        <w:t xml:space="preserve">el modelado de </w:t>
      </w:r>
      <w:r w:rsidR="0075335E" w:rsidRPr="0075335E">
        <w:rPr>
          <w:lang w:val="es-ES"/>
        </w:rPr>
        <w:t xml:space="preserve">DOC </w:t>
      </w:r>
      <w:r>
        <w:rPr>
          <w:lang w:val="es-ES"/>
        </w:rPr>
        <w:t>es comparar los resultados obtenidos</w:t>
      </w:r>
      <w:r w:rsidR="00870DAE">
        <w:rPr>
          <w:lang w:val="es-ES"/>
        </w:rPr>
        <w:t xml:space="preserve"> con el modelo </w:t>
      </w:r>
      <w:r w:rsidR="00870DAE" w:rsidRPr="00301F02">
        <w:rPr>
          <w:lang w:val="es-ES"/>
        </w:rPr>
        <w:t>con</w:t>
      </w:r>
      <w:r w:rsidR="00870DAE">
        <w:rPr>
          <w:lang w:val="es-ES"/>
        </w:rPr>
        <w:t xml:space="preserve"> transferencia de masa (MT)</w:t>
      </w:r>
      <w:r>
        <w:rPr>
          <w:lang w:val="es-ES"/>
        </w:rPr>
        <w:t>, con las simulaciones realizadas empleando la misma calibración en un modelo</w:t>
      </w:r>
      <w:r w:rsidR="0075335E" w:rsidRPr="0075335E">
        <w:rPr>
          <w:lang w:val="es-ES"/>
        </w:rPr>
        <w:t xml:space="preserve"> </w:t>
      </w:r>
      <w:r w:rsidR="00870DAE" w:rsidRPr="00AD5A39">
        <w:t>monofásico</w:t>
      </w:r>
      <w:r w:rsidR="00870DAE" w:rsidRPr="0075335E">
        <w:rPr>
          <w:lang w:val="es-ES"/>
        </w:rPr>
        <w:t xml:space="preserve"> </w:t>
      </w:r>
      <w:r w:rsidR="0075335E" w:rsidRPr="0075335E">
        <w:rPr>
          <w:lang w:val="es-ES"/>
        </w:rPr>
        <w:t xml:space="preserve">(SP). </w:t>
      </w:r>
    </w:p>
    <w:p w14:paraId="57B04F27" w14:textId="4F812DA6" w:rsidR="00637F5C" w:rsidRDefault="0075335E" w:rsidP="00AD5A39">
      <w:pPr>
        <w:rPr>
          <w:lang w:val="es-ES"/>
        </w:rPr>
      </w:pPr>
      <w:r w:rsidRPr="0075335E">
        <w:rPr>
          <w:lang w:val="es-ES"/>
        </w:rPr>
        <w:t>La Figura 7 compara los enfoques MT y SP aplicados al DOC. En este caso, la eficiencia de conversión acumulada de HC mostró un incremento relevante cuando se aplicó el modelo SP, evidenciando los beneficios esperados de la ausencia de limitaciones de</w:t>
      </w:r>
      <w:r w:rsidR="00524859">
        <w:rPr>
          <w:lang w:val="es-ES"/>
        </w:rPr>
        <w:t xml:space="preserve"> </w:t>
      </w:r>
      <w:r w:rsidRPr="0075335E">
        <w:rPr>
          <w:lang w:val="es-ES"/>
        </w:rPr>
        <w:t>transferencia de masa. Este cambio afect</w:t>
      </w:r>
      <w:r w:rsidR="004A1139">
        <w:rPr>
          <w:lang w:val="es-ES"/>
        </w:rPr>
        <w:t>a a</w:t>
      </w:r>
      <w:r w:rsidRPr="0075335E">
        <w:rPr>
          <w:lang w:val="es-ES"/>
        </w:rPr>
        <w:t xml:space="preserve"> tod</w:t>
      </w:r>
      <w:r w:rsidR="004A1139">
        <w:rPr>
          <w:lang w:val="es-ES"/>
        </w:rPr>
        <w:t>o el ensayo</w:t>
      </w:r>
      <w:r w:rsidRPr="0075335E">
        <w:rPr>
          <w:lang w:val="es-ES"/>
        </w:rPr>
        <w:t xml:space="preserve"> debido a las altas tasas </w:t>
      </w:r>
      <w:r w:rsidR="004A1139">
        <w:rPr>
          <w:lang w:val="es-ES"/>
        </w:rPr>
        <w:t>de consumo</w:t>
      </w:r>
      <w:r w:rsidRPr="0075335E">
        <w:rPr>
          <w:lang w:val="es-ES"/>
        </w:rPr>
        <w:t xml:space="preserve"> de HC, </w:t>
      </w:r>
      <w:r w:rsidR="004A1139">
        <w:rPr>
          <w:lang w:val="es-ES"/>
        </w:rPr>
        <w:t xml:space="preserve">en </w:t>
      </w:r>
      <w:r w:rsidRPr="0075335E">
        <w:rPr>
          <w:lang w:val="es-ES"/>
        </w:rPr>
        <w:t>primer</w:t>
      </w:r>
      <w:r w:rsidR="004A1139">
        <w:rPr>
          <w:lang w:val="es-ES"/>
        </w:rPr>
        <w:t xml:space="preserve"> </w:t>
      </w:r>
      <w:r w:rsidR="00237170">
        <w:rPr>
          <w:lang w:val="es-ES"/>
        </w:rPr>
        <w:t>lugar,</w:t>
      </w:r>
      <w:r w:rsidRPr="0075335E">
        <w:rPr>
          <w:lang w:val="es-ES"/>
        </w:rPr>
        <w:t xml:space="preserve"> debido a la adsorción y</w:t>
      </w:r>
      <w:r w:rsidR="004A1139">
        <w:rPr>
          <w:lang w:val="es-ES"/>
        </w:rPr>
        <w:t xml:space="preserve"> </w:t>
      </w:r>
      <w:r w:rsidRPr="0075335E">
        <w:rPr>
          <w:lang w:val="es-ES"/>
        </w:rPr>
        <w:t>luego a</w:t>
      </w:r>
      <w:r w:rsidR="004A1139">
        <w:rPr>
          <w:lang w:val="es-ES"/>
        </w:rPr>
        <w:t xml:space="preserve"> causa de</w:t>
      </w:r>
      <w:r w:rsidRPr="0075335E">
        <w:rPr>
          <w:lang w:val="es-ES"/>
        </w:rPr>
        <w:t xml:space="preserve"> la oxidación. En el caso de CO, el modelo podría </w:t>
      </w:r>
      <w:r w:rsidRPr="0075335E">
        <w:rPr>
          <w:lang w:val="es-ES"/>
        </w:rPr>
        <w:lastRenderedPageBreak/>
        <w:t>simplificarse al enfoque SP hasta</w:t>
      </w:r>
      <w:r w:rsidR="00237170">
        <w:rPr>
          <w:lang w:val="es-ES"/>
        </w:rPr>
        <w:t xml:space="preserve"> el segundo</w:t>
      </w:r>
      <w:r w:rsidRPr="0075335E">
        <w:rPr>
          <w:lang w:val="es-ES"/>
        </w:rPr>
        <w:t xml:space="preserve"> 1160</w:t>
      </w:r>
      <w:r w:rsidR="004A1139">
        <w:rPr>
          <w:lang w:val="es-ES"/>
        </w:rPr>
        <w:t>,</w:t>
      </w:r>
      <w:r w:rsidRPr="0075335E">
        <w:rPr>
          <w:lang w:val="es-ES"/>
        </w:rPr>
        <w:t xml:space="preserve"> aparecie</w:t>
      </w:r>
      <w:r w:rsidR="004A1139">
        <w:rPr>
          <w:lang w:val="es-ES"/>
        </w:rPr>
        <w:t>ndo limitaciones por transferencia de masa</w:t>
      </w:r>
      <w:r w:rsidRPr="0075335E">
        <w:rPr>
          <w:lang w:val="es-ES"/>
        </w:rPr>
        <w:t xml:space="preserve"> en ese </w:t>
      </w:r>
      <w:r w:rsidR="00734357" w:rsidRPr="0075335E">
        <w:rPr>
          <w:lang w:val="es-ES"/>
        </w:rPr>
        <w:t>momento</w:t>
      </w:r>
      <w:r w:rsidRPr="0075335E">
        <w:rPr>
          <w:lang w:val="es-ES"/>
        </w:rPr>
        <w:t>.</w:t>
      </w:r>
      <w:r w:rsidR="004A1139">
        <w:rPr>
          <w:lang w:val="es-ES"/>
        </w:rPr>
        <w:t xml:space="preserve"> En este caso,</w:t>
      </w:r>
      <w:r w:rsidRPr="0075335E">
        <w:rPr>
          <w:lang w:val="es-ES"/>
        </w:rPr>
        <w:t xml:space="preserve"> </w:t>
      </w:r>
      <w:r w:rsidR="004A1139">
        <w:rPr>
          <w:lang w:val="es-ES"/>
        </w:rPr>
        <w:t>e</w:t>
      </w:r>
      <w:r w:rsidRPr="0075335E">
        <w:rPr>
          <w:lang w:val="es-ES"/>
        </w:rPr>
        <w:t>l pico instantáneo d</w:t>
      </w:r>
      <w:r w:rsidR="004A1139">
        <w:rPr>
          <w:lang w:val="es-ES"/>
        </w:rPr>
        <w:t xml:space="preserve">e emisión </w:t>
      </w:r>
      <w:r w:rsidRPr="0075335E">
        <w:rPr>
          <w:lang w:val="es-ES"/>
        </w:rPr>
        <w:t>de CO afect</w:t>
      </w:r>
      <w:r w:rsidR="004A1139">
        <w:rPr>
          <w:lang w:val="es-ES"/>
        </w:rPr>
        <w:t>a</w:t>
      </w:r>
      <w:r w:rsidRPr="0075335E">
        <w:rPr>
          <w:lang w:val="es-ES"/>
        </w:rPr>
        <w:t xml:space="preserve"> menos al modelo </w:t>
      </w:r>
      <w:r w:rsidR="00FA2AE7">
        <w:rPr>
          <w:lang w:val="es-ES"/>
        </w:rPr>
        <w:t>que considera la transferencia de masa</w:t>
      </w:r>
      <w:r w:rsidR="00301F02">
        <w:rPr>
          <w:lang w:val="es-ES"/>
        </w:rPr>
        <w:t>,</w:t>
      </w:r>
      <w:r w:rsidRPr="0075335E">
        <w:rPr>
          <w:lang w:val="es-ES"/>
        </w:rPr>
        <w:t xml:space="preserve"> debido a </w:t>
      </w:r>
      <w:r w:rsidR="00237170">
        <w:rPr>
          <w:lang w:val="es-ES"/>
        </w:rPr>
        <w:t xml:space="preserve">que las limitaciones </w:t>
      </w:r>
      <w:r w:rsidR="00FA2AE7">
        <w:rPr>
          <w:lang w:val="es-ES"/>
        </w:rPr>
        <w:t>que aparecen</w:t>
      </w:r>
      <w:r w:rsidR="00237170">
        <w:rPr>
          <w:lang w:val="es-ES"/>
        </w:rPr>
        <w:t xml:space="preserve"> </w:t>
      </w:r>
      <w:r w:rsidR="00FA2AE7">
        <w:rPr>
          <w:lang w:val="es-ES"/>
        </w:rPr>
        <w:t>conllevan</w:t>
      </w:r>
      <w:r w:rsidR="00237170">
        <w:rPr>
          <w:lang w:val="es-ES"/>
        </w:rPr>
        <w:t xml:space="preserve"> una </w:t>
      </w:r>
      <w:r w:rsidRPr="0075335E">
        <w:rPr>
          <w:lang w:val="es-ES"/>
        </w:rPr>
        <w:t>menor concentración</w:t>
      </w:r>
      <w:r w:rsidR="00237170">
        <w:rPr>
          <w:lang w:val="es-ES"/>
        </w:rPr>
        <w:t xml:space="preserve"> de CO</w:t>
      </w:r>
      <w:r w:rsidRPr="0075335E">
        <w:rPr>
          <w:lang w:val="es-ES"/>
        </w:rPr>
        <w:t xml:space="preserve"> en </w:t>
      </w:r>
      <w:r w:rsidR="00FA2AE7">
        <w:rPr>
          <w:lang w:val="es-ES"/>
        </w:rPr>
        <w:t>el</w:t>
      </w:r>
      <w:r w:rsidR="00237170">
        <w:rPr>
          <w:lang w:val="es-ES"/>
        </w:rPr>
        <w:t xml:space="preserve"> sustrato</w:t>
      </w:r>
      <w:r w:rsidRPr="0075335E">
        <w:rPr>
          <w:lang w:val="es-ES"/>
        </w:rPr>
        <w:t xml:space="preserve">, lo que </w:t>
      </w:r>
      <w:r w:rsidR="00237170">
        <w:rPr>
          <w:lang w:val="es-ES"/>
        </w:rPr>
        <w:t>se traduce en</w:t>
      </w:r>
      <w:r w:rsidRPr="0075335E">
        <w:rPr>
          <w:lang w:val="es-ES"/>
        </w:rPr>
        <w:t xml:space="preserve"> una </w:t>
      </w:r>
      <w:r w:rsidR="00637F5C" w:rsidRPr="0075335E">
        <w:rPr>
          <w:lang w:val="es-ES"/>
        </w:rPr>
        <w:t xml:space="preserve">menor </w:t>
      </w:r>
      <w:r w:rsidR="00637F5C">
        <w:rPr>
          <w:lang w:val="es-ES"/>
        </w:rPr>
        <w:t>inhibición</w:t>
      </w:r>
      <w:r w:rsidR="00FA2AE7">
        <w:rPr>
          <w:lang w:val="es-ES"/>
        </w:rPr>
        <w:t xml:space="preserve"> </w:t>
      </w:r>
      <w:r w:rsidR="004A1139">
        <w:rPr>
          <w:lang w:val="es-ES"/>
        </w:rPr>
        <w:t>y, por lo tanto, una mayor eficiencia de conversión</w:t>
      </w:r>
      <w:r w:rsidRPr="0075335E">
        <w:rPr>
          <w:lang w:val="es-ES"/>
        </w:rPr>
        <w:t xml:space="preserve">. </w:t>
      </w:r>
    </w:p>
    <w:p w14:paraId="273F7849" w14:textId="797B7716" w:rsidR="00590903" w:rsidRDefault="00D73016" w:rsidP="00AD5A39">
      <w:pPr>
        <w:rPr>
          <w:lang w:val="es-ES"/>
        </w:rPr>
      </w:pPr>
      <w:r w:rsidRPr="00D73016">
        <w:rPr>
          <w:noProof/>
        </w:rPr>
        <w:drawing>
          <wp:inline distT="0" distB="0" distL="0" distR="0" wp14:anchorId="69C111CA" wp14:editId="079FD6B5">
            <wp:extent cx="2773045" cy="1337522"/>
            <wp:effectExtent l="0" t="0" r="825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19">
                      <a:extLst>
                        <a:ext uri="{28A0092B-C50C-407E-A947-70E740481C1C}">
                          <a14:useLocalDpi xmlns:a14="http://schemas.microsoft.com/office/drawing/2010/main" val="0"/>
                        </a:ext>
                      </a:extLst>
                    </a:blip>
                    <a:srcRect t="11237"/>
                    <a:stretch/>
                  </pic:blipFill>
                  <pic:spPr bwMode="auto">
                    <a:xfrm>
                      <a:off x="0" y="0"/>
                      <a:ext cx="2773045" cy="1337522"/>
                    </a:xfrm>
                    <a:prstGeom prst="rect">
                      <a:avLst/>
                    </a:prstGeom>
                    <a:noFill/>
                    <a:ln>
                      <a:noFill/>
                    </a:ln>
                    <a:extLst>
                      <a:ext uri="{53640926-AAD7-44D8-BBD7-CCE9431645EC}">
                        <a14:shadowObscured xmlns:a14="http://schemas.microsoft.com/office/drawing/2010/main"/>
                      </a:ext>
                    </a:extLst>
                  </pic:spPr>
                </pic:pic>
              </a:graphicData>
            </a:graphic>
          </wp:inline>
        </w:drawing>
      </w:r>
    </w:p>
    <w:p w14:paraId="10E9B38E" w14:textId="77777777" w:rsidR="006742FF" w:rsidRDefault="006742FF" w:rsidP="006742FF">
      <w:pPr>
        <w:jc w:val="center"/>
        <w:rPr>
          <w:sz w:val="18"/>
          <w:szCs w:val="18"/>
        </w:rPr>
      </w:pPr>
    </w:p>
    <w:p w14:paraId="5C3E21B5" w14:textId="4DA3686B" w:rsidR="0075335E" w:rsidRPr="00637F5C" w:rsidRDefault="0075335E" w:rsidP="006742FF">
      <w:pPr>
        <w:jc w:val="center"/>
        <w:rPr>
          <w:sz w:val="18"/>
          <w:szCs w:val="18"/>
        </w:rPr>
      </w:pPr>
      <w:r w:rsidRPr="00BF5E83">
        <w:rPr>
          <w:b/>
          <w:bCs/>
          <w:sz w:val="18"/>
          <w:szCs w:val="18"/>
        </w:rPr>
        <w:t>Figura 7.</w:t>
      </w:r>
      <w:r w:rsidRPr="00637F5C">
        <w:rPr>
          <w:sz w:val="18"/>
          <w:szCs w:val="18"/>
        </w:rPr>
        <w:t xml:space="preserve"> </w:t>
      </w:r>
      <w:r w:rsidR="001A5373" w:rsidRPr="00637F5C">
        <w:rPr>
          <w:sz w:val="18"/>
          <w:szCs w:val="18"/>
        </w:rPr>
        <w:t>Sensibilidad de la eficiencia de conversión de CO y HC en el DOC al enfoque de modelado.</w:t>
      </w:r>
    </w:p>
    <w:p w14:paraId="2A262EC6" w14:textId="15DD37E0" w:rsidR="00590903" w:rsidRDefault="00590903" w:rsidP="00AD5A39">
      <w:pPr>
        <w:rPr>
          <w:lang w:val="es-ES"/>
        </w:rPr>
      </w:pPr>
    </w:p>
    <w:p w14:paraId="62B54CF6" w14:textId="55DD5629" w:rsidR="00590903" w:rsidRDefault="001A5373" w:rsidP="001A5373">
      <w:pPr>
        <w:rPr>
          <w:lang w:val="es-ES"/>
        </w:rPr>
      </w:pPr>
      <w:r w:rsidRPr="001A5373">
        <w:rPr>
          <w:lang w:val="es-ES"/>
        </w:rPr>
        <w:t xml:space="preserve">Los efectos de las limitaciones </w:t>
      </w:r>
      <w:r w:rsidR="00237170">
        <w:rPr>
          <w:lang w:val="es-ES"/>
        </w:rPr>
        <w:t>por</w:t>
      </w:r>
      <w:r w:rsidRPr="001A5373">
        <w:rPr>
          <w:lang w:val="es-ES"/>
        </w:rPr>
        <w:t xml:space="preserve"> transferencia de masa también provocan diferentes respuestas en el ASC en función de las especies </w:t>
      </w:r>
      <w:r w:rsidR="003423E9">
        <w:rPr>
          <w:lang w:val="es-ES"/>
        </w:rPr>
        <w:t>consideradas</w:t>
      </w:r>
      <w:r w:rsidRPr="001A5373">
        <w:rPr>
          <w:lang w:val="es-ES"/>
        </w:rPr>
        <w:t>, NH</w:t>
      </w:r>
      <w:r w:rsidRPr="00474737">
        <w:rPr>
          <w:vertAlign w:val="subscript"/>
          <w:lang w:val="es-ES"/>
        </w:rPr>
        <w:t>3</w:t>
      </w:r>
      <w:r w:rsidRPr="001A5373">
        <w:rPr>
          <w:lang w:val="es-ES"/>
        </w:rPr>
        <w:t xml:space="preserve"> o NO</w:t>
      </w:r>
      <w:r w:rsidR="005C49F9">
        <w:rPr>
          <w:lang w:val="es-ES"/>
        </w:rPr>
        <w:t>, según se muestra en l</w:t>
      </w:r>
      <w:r w:rsidRPr="001A5373">
        <w:rPr>
          <w:lang w:val="es-ES"/>
        </w:rPr>
        <w:t xml:space="preserve">a </w:t>
      </w:r>
      <w:r w:rsidR="005C49F9">
        <w:rPr>
          <w:lang w:val="es-ES"/>
        </w:rPr>
        <w:t>F</w:t>
      </w:r>
      <w:r w:rsidRPr="001A5373">
        <w:rPr>
          <w:lang w:val="es-ES"/>
        </w:rPr>
        <w:t>igura 8</w:t>
      </w:r>
      <w:r w:rsidR="006742FF">
        <w:rPr>
          <w:lang w:val="es-ES"/>
        </w:rPr>
        <w:t xml:space="preserve">. </w:t>
      </w:r>
      <w:r w:rsidRPr="001A5373">
        <w:rPr>
          <w:lang w:val="es-ES"/>
        </w:rPr>
        <w:t>Como se observa, cuando se eliminan las limitaciones de transferencia de masa, solo se</w:t>
      </w:r>
      <w:r w:rsidR="00237170">
        <w:rPr>
          <w:lang w:val="es-ES"/>
        </w:rPr>
        <w:t xml:space="preserve"> v</w:t>
      </w:r>
      <w:r w:rsidR="00BF5E83">
        <w:rPr>
          <w:lang w:val="es-ES"/>
        </w:rPr>
        <w:t>e</w:t>
      </w:r>
      <w:r w:rsidRPr="001A5373">
        <w:rPr>
          <w:lang w:val="es-ES"/>
        </w:rPr>
        <w:t xml:space="preserve"> afect</w:t>
      </w:r>
      <w:r w:rsidR="00237170">
        <w:rPr>
          <w:lang w:val="es-ES"/>
        </w:rPr>
        <w:t>ada</w:t>
      </w:r>
      <w:r w:rsidRPr="001A5373">
        <w:rPr>
          <w:lang w:val="es-ES"/>
        </w:rPr>
        <w:t xml:space="preserve"> la fase final del ciclo, obteniéndose un acuerdo total entre ambos enfoques de modelado hasta </w:t>
      </w:r>
      <w:r w:rsidR="003423E9">
        <w:rPr>
          <w:lang w:val="es-ES"/>
        </w:rPr>
        <w:t xml:space="preserve">el segundo </w:t>
      </w:r>
      <w:r w:rsidRPr="001A5373">
        <w:rPr>
          <w:lang w:val="es-ES"/>
        </w:rPr>
        <w:t>1500.</w:t>
      </w:r>
      <w:r w:rsidR="003423E9">
        <w:rPr>
          <w:lang w:val="es-ES"/>
        </w:rPr>
        <w:t xml:space="preserve"> </w:t>
      </w:r>
      <w:r w:rsidRPr="001A5373">
        <w:rPr>
          <w:lang w:val="es-ES"/>
        </w:rPr>
        <w:t>En particular, la eficiencia de conversión de NH</w:t>
      </w:r>
      <w:r w:rsidRPr="00474737">
        <w:rPr>
          <w:vertAlign w:val="subscript"/>
          <w:lang w:val="es-ES"/>
        </w:rPr>
        <w:t>3</w:t>
      </w:r>
      <w:r w:rsidRPr="001A5373">
        <w:rPr>
          <w:lang w:val="es-ES"/>
        </w:rPr>
        <w:t xml:space="preserve"> aument</w:t>
      </w:r>
      <w:r w:rsidR="00BF5E83">
        <w:rPr>
          <w:lang w:val="es-ES"/>
        </w:rPr>
        <w:t>a</w:t>
      </w:r>
      <w:r w:rsidR="00237170">
        <w:rPr>
          <w:lang w:val="es-ES"/>
        </w:rPr>
        <w:t xml:space="preserve"> al despreciar la transferencia de masa</w:t>
      </w:r>
      <w:r w:rsidRPr="001A5373">
        <w:rPr>
          <w:lang w:val="es-ES"/>
        </w:rPr>
        <w:t xml:space="preserve"> debido a </w:t>
      </w:r>
      <w:r w:rsidR="00237170">
        <w:rPr>
          <w:lang w:val="es-ES"/>
        </w:rPr>
        <w:t>la mayor concentración de NH</w:t>
      </w:r>
      <w:r w:rsidR="00237170" w:rsidRPr="00474737">
        <w:rPr>
          <w:vertAlign w:val="subscript"/>
          <w:lang w:val="es-ES"/>
        </w:rPr>
        <w:t>3</w:t>
      </w:r>
      <w:r w:rsidRPr="001A5373">
        <w:rPr>
          <w:lang w:val="es-ES"/>
        </w:rPr>
        <w:t xml:space="preserve"> </w:t>
      </w:r>
      <w:r w:rsidR="003423E9">
        <w:rPr>
          <w:lang w:val="es-ES"/>
        </w:rPr>
        <w:t xml:space="preserve">en la </w:t>
      </w:r>
      <w:r w:rsidRPr="001A5373">
        <w:rPr>
          <w:lang w:val="es-ES"/>
        </w:rPr>
        <w:t xml:space="preserve">capa de </w:t>
      </w:r>
      <w:r w:rsidR="003423E9" w:rsidRPr="000A6FBE">
        <w:rPr>
          <w:lang w:val="es-ES"/>
        </w:rPr>
        <w:t>Pt/Al</w:t>
      </w:r>
      <w:r w:rsidR="003423E9" w:rsidRPr="003F014B">
        <w:rPr>
          <w:vertAlign w:val="subscript"/>
          <w:lang w:val="es-ES"/>
        </w:rPr>
        <w:t>2</w:t>
      </w:r>
      <w:r w:rsidR="003423E9" w:rsidRPr="000A6FBE">
        <w:rPr>
          <w:lang w:val="es-ES"/>
        </w:rPr>
        <w:t>O</w:t>
      </w:r>
      <w:r w:rsidR="003423E9" w:rsidRPr="003F014B">
        <w:rPr>
          <w:vertAlign w:val="subscript"/>
          <w:lang w:val="es-ES"/>
        </w:rPr>
        <w:t>3</w:t>
      </w:r>
      <w:r w:rsidRPr="001A5373">
        <w:rPr>
          <w:lang w:val="es-ES"/>
        </w:rPr>
        <w:t xml:space="preserve">. </w:t>
      </w:r>
      <w:r w:rsidR="003423E9">
        <w:rPr>
          <w:lang w:val="es-ES"/>
        </w:rPr>
        <w:t>E</w:t>
      </w:r>
      <w:r w:rsidRPr="001A5373">
        <w:rPr>
          <w:lang w:val="es-ES"/>
        </w:rPr>
        <w:t xml:space="preserve">sta respuesta </w:t>
      </w:r>
      <w:r w:rsidR="00237170">
        <w:rPr>
          <w:lang w:val="es-ES"/>
        </w:rPr>
        <w:t xml:space="preserve">conlleva una reducción en </w:t>
      </w:r>
      <w:r w:rsidRPr="001A5373">
        <w:rPr>
          <w:lang w:val="es-ES"/>
        </w:rPr>
        <w:t xml:space="preserve">la </w:t>
      </w:r>
      <w:r w:rsidR="00237170">
        <w:rPr>
          <w:lang w:val="es-ES"/>
        </w:rPr>
        <w:t>acumulación</w:t>
      </w:r>
      <w:r w:rsidRPr="001A5373">
        <w:rPr>
          <w:lang w:val="es-ES"/>
        </w:rPr>
        <w:t xml:space="preserve"> de NH</w:t>
      </w:r>
      <w:r w:rsidRPr="00474737">
        <w:rPr>
          <w:vertAlign w:val="subscript"/>
          <w:lang w:val="es-ES"/>
        </w:rPr>
        <w:t>3</w:t>
      </w:r>
      <w:r w:rsidR="00237170">
        <w:rPr>
          <w:lang w:val="es-ES"/>
        </w:rPr>
        <w:t xml:space="preserve"> que produce un descenso en la estimación de la conversión</w:t>
      </w:r>
      <w:r w:rsidRPr="001A5373">
        <w:rPr>
          <w:lang w:val="es-ES"/>
        </w:rPr>
        <w:t xml:space="preserve"> de NO. </w:t>
      </w:r>
      <w:r w:rsidR="00237170">
        <w:rPr>
          <w:lang w:val="es-ES"/>
        </w:rPr>
        <w:t>Esto produce que l</w:t>
      </w:r>
      <w:r w:rsidRPr="001A5373">
        <w:rPr>
          <w:lang w:val="es-ES"/>
        </w:rPr>
        <w:t>a eficiencia de conversión</w:t>
      </w:r>
      <w:r w:rsidR="00237170">
        <w:rPr>
          <w:lang w:val="es-ES"/>
        </w:rPr>
        <w:t xml:space="preserve"> final</w:t>
      </w:r>
      <w:r w:rsidRPr="001A5373">
        <w:rPr>
          <w:lang w:val="es-ES"/>
        </w:rPr>
        <w:t xml:space="preserve"> acumulada de NH</w:t>
      </w:r>
      <w:r w:rsidRPr="00474737">
        <w:rPr>
          <w:vertAlign w:val="subscript"/>
          <w:lang w:val="es-ES"/>
        </w:rPr>
        <w:t>3</w:t>
      </w:r>
      <w:r w:rsidRPr="001A5373">
        <w:rPr>
          <w:lang w:val="es-ES"/>
        </w:rPr>
        <w:t xml:space="preserve"> aument</w:t>
      </w:r>
      <w:r w:rsidR="00237170">
        <w:rPr>
          <w:lang w:val="es-ES"/>
        </w:rPr>
        <w:t>e</w:t>
      </w:r>
      <w:r w:rsidRPr="001A5373">
        <w:rPr>
          <w:lang w:val="es-ES"/>
        </w:rPr>
        <w:t xml:space="preserve"> de 79,4% a 92,6%, mientras que la de NO se redu</w:t>
      </w:r>
      <w:r w:rsidR="00237170">
        <w:rPr>
          <w:lang w:val="es-ES"/>
        </w:rPr>
        <w:t>zca</w:t>
      </w:r>
      <w:r w:rsidRPr="001A5373">
        <w:rPr>
          <w:lang w:val="es-ES"/>
        </w:rPr>
        <w:t xml:space="preserve"> de 72,1% a 48,4%</w:t>
      </w:r>
      <w:r w:rsidR="00237170">
        <w:rPr>
          <w:lang w:val="es-ES"/>
        </w:rPr>
        <w:t xml:space="preserve"> cuando se desprecian las limitaciones por transferencia de masa.</w:t>
      </w:r>
      <w:r w:rsidRPr="001A5373">
        <w:rPr>
          <w:lang w:val="es-ES"/>
        </w:rPr>
        <w:t xml:space="preserve"> </w:t>
      </w:r>
    </w:p>
    <w:p w14:paraId="64F63452" w14:textId="77777777" w:rsidR="001A5373" w:rsidRDefault="001A5373" w:rsidP="001A5373"/>
    <w:p w14:paraId="5442212D" w14:textId="33BAA58F" w:rsidR="001A5373" w:rsidRPr="00A84CB6" w:rsidRDefault="001A5373" w:rsidP="001A5373">
      <w:pPr>
        <w:pStyle w:val="Ttulo2"/>
      </w:pPr>
      <w:r>
        <w:t>Sensibilidad del modelo al mallado</w:t>
      </w:r>
    </w:p>
    <w:p w14:paraId="07FFB110" w14:textId="77777777" w:rsidR="001A5373" w:rsidRDefault="001A5373" w:rsidP="001A5373">
      <w:pPr>
        <w:rPr>
          <w:lang w:val="es-ES"/>
        </w:rPr>
      </w:pPr>
    </w:p>
    <w:p w14:paraId="09220955" w14:textId="37402CFF" w:rsidR="00590903" w:rsidRDefault="001A5373" w:rsidP="00AD5A39">
      <w:pPr>
        <w:rPr>
          <w:lang w:val="es-ES"/>
        </w:rPr>
      </w:pPr>
      <w:r w:rsidRPr="001A5373">
        <w:rPr>
          <w:lang w:val="es-ES"/>
        </w:rPr>
        <w:t xml:space="preserve">El modelado 1D implica un aumento en la precisión y mejores capacidades de predicción debido </w:t>
      </w:r>
      <w:r w:rsidR="00FA2AE7">
        <w:rPr>
          <w:lang w:val="es-ES"/>
        </w:rPr>
        <w:t>a la mayor resolución axial</w:t>
      </w:r>
      <w:r w:rsidRPr="001A5373">
        <w:rPr>
          <w:lang w:val="es-ES"/>
        </w:rPr>
        <w:t xml:space="preserve"> de las </w:t>
      </w:r>
      <w:r w:rsidR="00FA2AE7">
        <w:rPr>
          <w:lang w:val="es-ES"/>
        </w:rPr>
        <w:t>propiedades</w:t>
      </w:r>
      <w:r w:rsidRPr="001A5373">
        <w:rPr>
          <w:lang w:val="es-ES"/>
        </w:rPr>
        <w:t xml:space="preserve"> de</w:t>
      </w:r>
      <w:r w:rsidR="00FA2AE7">
        <w:rPr>
          <w:lang w:val="es-ES"/>
        </w:rPr>
        <w:t>l</w:t>
      </w:r>
      <w:r w:rsidRPr="001A5373">
        <w:rPr>
          <w:lang w:val="es-ES"/>
        </w:rPr>
        <w:t xml:space="preserve"> flujo</w:t>
      </w:r>
      <w:r w:rsidR="00FA2AE7">
        <w:rPr>
          <w:lang w:val="es-ES"/>
        </w:rPr>
        <w:t xml:space="preserve"> y de las temperaturas</w:t>
      </w:r>
      <w:r w:rsidRPr="001A5373">
        <w:rPr>
          <w:lang w:val="es-ES"/>
        </w:rPr>
        <w:t xml:space="preserve">. Sin embargo, estos beneficios están inherentemente relacionados con la dependencia del tamaño de la malla, </w:t>
      </w:r>
      <w:r w:rsidR="00FA2AE7">
        <w:rPr>
          <w:lang w:val="es-ES"/>
        </w:rPr>
        <w:t xml:space="preserve">que </w:t>
      </w:r>
      <w:r w:rsidRPr="001A5373">
        <w:rPr>
          <w:lang w:val="es-ES"/>
        </w:rPr>
        <w:t xml:space="preserve">también </w:t>
      </w:r>
      <w:r w:rsidR="00FA2AE7">
        <w:rPr>
          <w:lang w:val="es-ES"/>
        </w:rPr>
        <w:t xml:space="preserve">se relaciona con el </w:t>
      </w:r>
      <w:r w:rsidR="00211F05">
        <w:rPr>
          <w:lang w:val="es-ES"/>
        </w:rPr>
        <w:t>coste</w:t>
      </w:r>
      <w:r w:rsidRPr="001A5373">
        <w:rPr>
          <w:lang w:val="es-ES"/>
        </w:rPr>
        <w:t xml:space="preserve"> computacional. Esta característica</w:t>
      </w:r>
      <w:r w:rsidR="00211F05">
        <w:rPr>
          <w:lang w:val="es-ES"/>
        </w:rPr>
        <w:t xml:space="preserve"> es</w:t>
      </w:r>
      <w:r w:rsidRPr="001A5373">
        <w:rPr>
          <w:lang w:val="es-ES"/>
        </w:rPr>
        <w:t xml:space="preserve"> importante </w:t>
      </w:r>
      <w:r w:rsidR="00211F05">
        <w:rPr>
          <w:lang w:val="es-ES"/>
        </w:rPr>
        <w:t>en</w:t>
      </w:r>
      <w:r w:rsidRPr="001A5373">
        <w:rPr>
          <w:lang w:val="es-ES"/>
        </w:rPr>
        <w:t xml:space="preserve"> las tareas de análisis </w:t>
      </w:r>
      <w:r w:rsidR="00211F05">
        <w:rPr>
          <w:lang w:val="es-ES"/>
        </w:rPr>
        <w:t>y</w:t>
      </w:r>
      <w:r w:rsidRPr="001A5373">
        <w:rPr>
          <w:lang w:val="es-ES"/>
        </w:rPr>
        <w:t xml:space="preserve"> se vuelve especialmente crítica en las aplicaciones </w:t>
      </w:r>
      <w:r w:rsidR="00211F05">
        <w:rPr>
          <w:lang w:val="es-ES"/>
        </w:rPr>
        <w:t>OBD</w:t>
      </w:r>
      <w:r w:rsidRPr="001A5373">
        <w:rPr>
          <w:lang w:val="es-ES"/>
        </w:rPr>
        <w:t>.</w:t>
      </w:r>
    </w:p>
    <w:p w14:paraId="28225282" w14:textId="47C40FA1" w:rsidR="00590903" w:rsidRDefault="00590903" w:rsidP="00AD5A39">
      <w:pPr>
        <w:rPr>
          <w:lang w:val="es-ES"/>
        </w:rPr>
      </w:pPr>
    </w:p>
    <w:p w14:paraId="74DE6530" w14:textId="4206DD01" w:rsidR="009B2900" w:rsidRDefault="002B4B91" w:rsidP="009B2900">
      <w:pPr>
        <w:rPr>
          <w:lang w:val="es-ES"/>
        </w:rPr>
      </w:pPr>
      <w:r w:rsidRPr="002B4B91">
        <w:rPr>
          <w:lang w:val="es-ES"/>
        </w:rPr>
        <w:t xml:space="preserve">La Figura 9 ejemplifica la dependencia de la solución del modelo </w:t>
      </w:r>
      <w:r w:rsidR="00F65E84">
        <w:rPr>
          <w:lang w:val="es-ES"/>
        </w:rPr>
        <w:t>con el tamaño de</w:t>
      </w:r>
      <w:r w:rsidRPr="002B4B91">
        <w:rPr>
          <w:lang w:val="es-ES"/>
        </w:rPr>
        <w:t xml:space="preserve"> la malla. </w:t>
      </w:r>
      <w:r w:rsidR="003423E9">
        <w:rPr>
          <w:lang w:val="es-ES"/>
        </w:rPr>
        <w:t>Para ello se realizó la simulación con</w:t>
      </w:r>
      <w:r w:rsidRPr="002B4B91">
        <w:rPr>
          <w:lang w:val="es-ES"/>
        </w:rPr>
        <w:t xml:space="preserve"> diferentes tamaños de malla en los sistemas DOC y ASC</w:t>
      </w:r>
      <w:r w:rsidR="003423E9">
        <w:rPr>
          <w:lang w:val="es-ES"/>
        </w:rPr>
        <w:t>, imponiendo</w:t>
      </w:r>
      <w:r w:rsidRPr="002B4B91">
        <w:rPr>
          <w:lang w:val="es-ES"/>
        </w:rPr>
        <w:t xml:space="preserve"> desde </w:t>
      </w:r>
      <w:r w:rsidR="003423E9">
        <w:rPr>
          <w:lang w:val="es-ES"/>
        </w:rPr>
        <w:t>el cálculo en un único nodo</w:t>
      </w:r>
      <w:r w:rsidRPr="002B4B91">
        <w:rPr>
          <w:lang w:val="es-ES"/>
        </w:rPr>
        <w:t>, es decir,</w:t>
      </w:r>
      <w:r w:rsidR="003423E9">
        <w:rPr>
          <w:lang w:val="es-ES"/>
        </w:rPr>
        <w:t xml:space="preserve"> como</w:t>
      </w:r>
      <w:r w:rsidRPr="002B4B91">
        <w:rPr>
          <w:lang w:val="es-ES"/>
        </w:rPr>
        <w:t xml:space="preserve"> </w:t>
      </w:r>
      <w:r w:rsidR="00F65E84">
        <w:rPr>
          <w:lang w:val="es-ES"/>
        </w:rPr>
        <w:t>modelo de valor medio</w:t>
      </w:r>
      <w:r w:rsidRPr="002B4B91">
        <w:rPr>
          <w:lang w:val="es-ES"/>
        </w:rPr>
        <w:t xml:space="preserve">, hasta </w:t>
      </w:r>
      <w:r w:rsidR="003423E9">
        <w:rPr>
          <w:lang w:val="es-ES"/>
        </w:rPr>
        <w:t>con 20 nodos</w:t>
      </w:r>
      <w:r w:rsidRPr="002B4B91">
        <w:rPr>
          <w:lang w:val="es-ES"/>
        </w:rPr>
        <w:t xml:space="preserve">. La malla </w:t>
      </w:r>
      <w:r w:rsidRPr="002B4B91">
        <w:rPr>
          <w:lang w:val="es-ES"/>
        </w:rPr>
        <w:t xml:space="preserve">correspondiente a 10 </w:t>
      </w:r>
      <w:r w:rsidR="003423E9">
        <w:rPr>
          <w:lang w:val="es-ES"/>
        </w:rPr>
        <w:t>nodos</w:t>
      </w:r>
      <w:r w:rsidRPr="002B4B91">
        <w:rPr>
          <w:lang w:val="es-ES"/>
        </w:rPr>
        <w:t xml:space="preserve"> fue la que se aplicó para la calibración de ambos sistemas</w:t>
      </w:r>
      <w:r w:rsidR="00F65E84">
        <w:rPr>
          <w:lang w:val="es-ES"/>
        </w:rPr>
        <w:t>, observándose que el</w:t>
      </w:r>
      <w:r w:rsidRPr="002B4B91">
        <w:rPr>
          <w:lang w:val="es-ES"/>
        </w:rPr>
        <w:t xml:space="preserve"> aumento del número de </w:t>
      </w:r>
      <w:r w:rsidR="003423E9">
        <w:rPr>
          <w:lang w:val="es-ES"/>
        </w:rPr>
        <w:t>nodos</w:t>
      </w:r>
      <w:r w:rsidRPr="002B4B91">
        <w:rPr>
          <w:lang w:val="es-ES"/>
        </w:rPr>
        <w:t xml:space="preserve"> a 20 </w:t>
      </w:r>
      <w:r w:rsidR="00F65E84">
        <w:rPr>
          <w:lang w:val="es-ES"/>
        </w:rPr>
        <w:t>no conlleva cambios significativos</w:t>
      </w:r>
      <w:r w:rsidRPr="002B4B91">
        <w:rPr>
          <w:lang w:val="es-ES"/>
        </w:rPr>
        <w:t xml:space="preserve"> en las predicciones del modelo. </w:t>
      </w:r>
      <w:r w:rsidR="00F65E84">
        <w:rPr>
          <w:lang w:val="es-ES"/>
        </w:rPr>
        <w:t>Por otro lado</w:t>
      </w:r>
      <w:r w:rsidRPr="002B4B91">
        <w:rPr>
          <w:lang w:val="es-ES"/>
        </w:rPr>
        <w:t xml:space="preserve">, </w:t>
      </w:r>
      <w:r w:rsidR="00F65E84">
        <w:rPr>
          <w:lang w:val="es-ES"/>
        </w:rPr>
        <w:t>la</w:t>
      </w:r>
      <w:r w:rsidRPr="002B4B91">
        <w:rPr>
          <w:lang w:val="es-ES"/>
        </w:rPr>
        <w:t xml:space="preserve"> disminución</w:t>
      </w:r>
      <w:r w:rsidR="00F65E84">
        <w:rPr>
          <w:lang w:val="es-ES"/>
        </w:rPr>
        <w:t xml:space="preserve"> del número de </w:t>
      </w:r>
      <w:r w:rsidR="003423E9">
        <w:rPr>
          <w:lang w:val="es-ES"/>
        </w:rPr>
        <w:t>nodos</w:t>
      </w:r>
      <w:r w:rsidR="00F65E84">
        <w:rPr>
          <w:lang w:val="es-ES"/>
        </w:rPr>
        <w:t xml:space="preserve"> produjo una de</w:t>
      </w:r>
      <w:r w:rsidRPr="002B4B91">
        <w:rPr>
          <w:lang w:val="es-ES"/>
        </w:rPr>
        <w:t>sviación con respecto a los resultados de la calibración</w:t>
      </w:r>
      <w:r w:rsidR="009B2900">
        <w:rPr>
          <w:lang w:val="es-ES"/>
        </w:rPr>
        <w:t xml:space="preserve">, lo que </w:t>
      </w:r>
      <w:r w:rsidRPr="002B4B91">
        <w:rPr>
          <w:lang w:val="es-ES"/>
        </w:rPr>
        <w:t>refleja que se requiere</w:t>
      </w:r>
      <w:r w:rsidR="00F65E84">
        <w:rPr>
          <w:lang w:val="es-ES"/>
        </w:rPr>
        <w:t xml:space="preserve"> de</w:t>
      </w:r>
      <w:r w:rsidRPr="002B4B91">
        <w:rPr>
          <w:lang w:val="es-ES"/>
        </w:rPr>
        <w:t xml:space="preserve"> un número mínimo de </w:t>
      </w:r>
      <w:r w:rsidR="003423E9">
        <w:rPr>
          <w:lang w:val="es-ES"/>
        </w:rPr>
        <w:t>nodos</w:t>
      </w:r>
      <w:r w:rsidRPr="002B4B91">
        <w:rPr>
          <w:lang w:val="es-ES"/>
        </w:rPr>
        <w:t xml:space="preserve"> para </w:t>
      </w:r>
      <w:r w:rsidR="00F65E84">
        <w:rPr>
          <w:lang w:val="es-ES"/>
        </w:rPr>
        <w:t>reproducir</w:t>
      </w:r>
      <w:r w:rsidRPr="002B4B91">
        <w:rPr>
          <w:lang w:val="es-ES"/>
        </w:rPr>
        <w:t xml:space="preserve"> los fenómenos que gobiernan la respuesta de </w:t>
      </w:r>
      <w:r w:rsidR="00F65E84">
        <w:rPr>
          <w:lang w:val="es-ES"/>
        </w:rPr>
        <w:t>los catalizadores</w:t>
      </w:r>
      <w:r w:rsidRPr="002B4B91">
        <w:rPr>
          <w:lang w:val="es-ES"/>
        </w:rPr>
        <w:t>.</w:t>
      </w:r>
    </w:p>
    <w:p w14:paraId="12DCDE13" w14:textId="77777777" w:rsidR="009B2900" w:rsidRPr="004F763B" w:rsidRDefault="009B2900" w:rsidP="009B2900">
      <w:pPr>
        <w:rPr>
          <w:lang w:val="es-ES"/>
        </w:rPr>
      </w:pPr>
      <w:r w:rsidRPr="004F763B">
        <w:rPr>
          <w:noProof/>
        </w:rPr>
        <w:drawing>
          <wp:inline distT="0" distB="0" distL="0" distR="0" wp14:anchorId="56178037" wp14:editId="5E9EA17C">
            <wp:extent cx="2773045" cy="1324610"/>
            <wp:effectExtent l="0" t="0" r="8255" b="889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73045" cy="1324610"/>
                    </a:xfrm>
                    <a:prstGeom prst="rect">
                      <a:avLst/>
                    </a:prstGeom>
                    <a:noFill/>
                    <a:ln>
                      <a:noFill/>
                    </a:ln>
                  </pic:spPr>
                </pic:pic>
              </a:graphicData>
            </a:graphic>
          </wp:inline>
        </w:drawing>
      </w:r>
    </w:p>
    <w:p w14:paraId="3E40274A" w14:textId="77777777" w:rsidR="009B2900" w:rsidRDefault="009B2900" w:rsidP="009B2900">
      <w:pPr>
        <w:rPr>
          <w:sz w:val="18"/>
          <w:szCs w:val="18"/>
        </w:rPr>
      </w:pPr>
    </w:p>
    <w:p w14:paraId="1ACE3BF2" w14:textId="06A5F448" w:rsidR="009B2900" w:rsidRPr="009B2900" w:rsidRDefault="009B2900" w:rsidP="009B2900">
      <w:pPr>
        <w:jc w:val="center"/>
        <w:rPr>
          <w:sz w:val="18"/>
          <w:szCs w:val="18"/>
        </w:rPr>
      </w:pPr>
      <w:r w:rsidRPr="00BF5E83">
        <w:rPr>
          <w:b/>
          <w:bCs/>
          <w:sz w:val="18"/>
          <w:szCs w:val="18"/>
        </w:rPr>
        <w:t>Figura 8.</w:t>
      </w:r>
      <w:r w:rsidRPr="00637F5C">
        <w:rPr>
          <w:sz w:val="18"/>
          <w:szCs w:val="18"/>
        </w:rPr>
        <w:t xml:space="preserve"> Sensibilidad de la eficiencia de conversión de NH</w:t>
      </w:r>
      <w:r w:rsidRPr="00E27D6B">
        <w:rPr>
          <w:sz w:val="18"/>
          <w:szCs w:val="18"/>
          <w:vertAlign w:val="subscript"/>
        </w:rPr>
        <w:t>3</w:t>
      </w:r>
      <w:r w:rsidRPr="00637F5C">
        <w:rPr>
          <w:sz w:val="18"/>
          <w:szCs w:val="18"/>
        </w:rPr>
        <w:t xml:space="preserve"> y NO al enfoque del modelado.</w:t>
      </w:r>
    </w:p>
    <w:p w14:paraId="6BCBACC5" w14:textId="77777777" w:rsidR="009B2900" w:rsidRPr="00524859" w:rsidRDefault="009B2900" w:rsidP="00524859">
      <w:pPr>
        <w:rPr>
          <w:lang w:val="es-ES"/>
        </w:rPr>
      </w:pPr>
    </w:p>
    <w:p w14:paraId="3B95AE63" w14:textId="77777777" w:rsidR="00524859" w:rsidRDefault="00524859" w:rsidP="00524859">
      <w:pPr>
        <w:rPr>
          <w:lang w:val="es-ES"/>
        </w:rPr>
      </w:pPr>
      <w:r w:rsidRPr="004F763B">
        <w:rPr>
          <w:noProof/>
        </w:rPr>
        <w:drawing>
          <wp:inline distT="0" distB="0" distL="0" distR="0" wp14:anchorId="673F20CD" wp14:editId="7BDA4544">
            <wp:extent cx="2773045" cy="274955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73045" cy="2749550"/>
                    </a:xfrm>
                    <a:prstGeom prst="rect">
                      <a:avLst/>
                    </a:prstGeom>
                    <a:noFill/>
                    <a:ln>
                      <a:noFill/>
                    </a:ln>
                  </pic:spPr>
                </pic:pic>
              </a:graphicData>
            </a:graphic>
          </wp:inline>
        </w:drawing>
      </w:r>
    </w:p>
    <w:p w14:paraId="784FEA85" w14:textId="77777777" w:rsidR="00524859" w:rsidRDefault="00524859" w:rsidP="00524859">
      <w:pPr>
        <w:rPr>
          <w:sz w:val="18"/>
          <w:szCs w:val="18"/>
        </w:rPr>
      </w:pPr>
    </w:p>
    <w:p w14:paraId="2CE4F95D" w14:textId="77777777" w:rsidR="00524859" w:rsidRPr="00B81FFE" w:rsidRDefault="00524859" w:rsidP="00524859">
      <w:pPr>
        <w:jc w:val="center"/>
        <w:rPr>
          <w:sz w:val="18"/>
          <w:szCs w:val="18"/>
        </w:rPr>
      </w:pPr>
      <w:r w:rsidRPr="00324428">
        <w:rPr>
          <w:b/>
          <w:bCs/>
          <w:sz w:val="18"/>
          <w:szCs w:val="18"/>
        </w:rPr>
        <w:t>Figura 9.</w:t>
      </w:r>
      <w:r w:rsidRPr="00637F5C">
        <w:rPr>
          <w:sz w:val="18"/>
          <w:szCs w:val="18"/>
        </w:rPr>
        <w:t xml:space="preserve"> Sensibilidad de la eficiencia de conversión de al mallado en a) DOC y b) ASC.</w:t>
      </w:r>
    </w:p>
    <w:p w14:paraId="34165E42" w14:textId="6018708A" w:rsidR="00F65E84" w:rsidRPr="002B4B91" w:rsidRDefault="00F65E84" w:rsidP="002B4B91">
      <w:pPr>
        <w:rPr>
          <w:lang w:val="es-ES"/>
        </w:rPr>
      </w:pPr>
    </w:p>
    <w:p w14:paraId="34E1952A" w14:textId="1BC18A1A" w:rsidR="00590903" w:rsidRDefault="00F65E84" w:rsidP="00AD5A39">
      <w:pPr>
        <w:rPr>
          <w:lang w:val="es-ES"/>
        </w:rPr>
      </w:pPr>
      <w:r>
        <w:rPr>
          <w:lang w:val="es-ES"/>
        </w:rPr>
        <w:t>Con respecto al coste computacional</w:t>
      </w:r>
      <w:r w:rsidR="009E632E">
        <w:rPr>
          <w:lang w:val="es-ES"/>
        </w:rPr>
        <w:t>,</w:t>
      </w:r>
      <w:r w:rsidR="002B4B91" w:rsidRPr="002B4B91">
        <w:rPr>
          <w:lang w:val="es-ES"/>
        </w:rPr>
        <w:t xml:space="preserve"> </w:t>
      </w:r>
      <w:r w:rsidR="009E632E">
        <w:rPr>
          <w:lang w:val="es-ES"/>
        </w:rPr>
        <w:t>l</w:t>
      </w:r>
      <w:r w:rsidR="002B4B91" w:rsidRPr="002B4B91">
        <w:rPr>
          <w:lang w:val="es-ES"/>
        </w:rPr>
        <w:t xml:space="preserve">a </w:t>
      </w:r>
      <w:r w:rsidR="009E632E" w:rsidRPr="002B4B91">
        <w:rPr>
          <w:lang w:val="es-ES"/>
        </w:rPr>
        <w:t xml:space="preserve">Figura </w:t>
      </w:r>
      <w:r w:rsidR="0066618E" w:rsidRPr="002B4B91">
        <w:rPr>
          <w:lang w:val="es-ES"/>
        </w:rPr>
        <w:t>10 representa</w:t>
      </w:r>
      <w:r w:rsidR="002B4B91" w:rsidRPr="002B4B91">
        <w:rPr>
          <w:lang w:val="es-ES"/>
        </w:rPr>
        <w:t xml:space="preserve"> </w:t>
      </w:r>
      <w:r w:rsidR="00054EDA">
        <w:rPr>
          <w:lang w:val="es-ES"/>
        </w:rPr>
        <w:t>el número de</w:t>
      </w:r>
      <w:r w:rsidR="002B4B91" w:rsidRPr="002B4B91">
        <w:rPr>
          <w:lang w:val="es-ES"/>
        </w:rPr>
        <w:t xml:space="preserve"> veces que el modelo </w:t>
      </w:r>
      <w:r w:rsidR="002B4B91" w:rsidRPr="001B02CC">
        <w:rPr>
          <w:lang w:val="es-ES"/>
        </w:rPr>
        <w:t>es más rápido que e</w:t>
      </w:r>
      <w:r w:rsidR="001B02CC">
        <w:rPr>
          <w:lang w:val="es-ES"/>
        </w:rPr>
        <w:t>l</w:t>
      </w:r>
      <w:r w:rsidR="002B4B91" w:rsidRPr="001B02CC">
        <w:rPr>
          <w:lang w:val="es-ES"/>
        </w:rPr>
        <w:t xml:space="preserve"> tiempo real</w:t>
      </w:r>
      <w:r w:rsidR="002B4B91" w:rsidRPr="002B4B91">
        <w:rPr>
          <w:lang w:val="es-ES"/>
        </w:rPr>
        <w:t xml:space="preserve"> en función del número de </w:t>
      </w:r>
      <w:r w:rsidR="00054EDA">
        <w:rPr>
          <w:lang w:val="es-ES"/>
        </w:rPr>
        <w:t>nodos</w:t>
      </w:r>
      <w:r w:rsidR="002B4B91" w:rsidRPr="002B4B91">
        <w:rPr>
          <w:lang w:val="es-ES"/>
        </w:rPr>
        <w:t xml:space="preserve"> (tamaño de malla), el mecanismo de reacción y el enfoque de transferencia de masa. En este trabajo, </w:t>
      </w:r>
      <w:r w:rsidR="006F5CF8">
        <w:rPr>
          <w:lang w:val="es-ES"/>
        </w:rPr>
        <w:t xml:space="preserve">el modelo </w:t>
      </w:r>
      <w:r w:rsidR="002B4B91" w:rsidRPr="002B4B91">
        <w:rPr>
          <w:lang w:val="es-ES"/>
        </w:rPr>
        <w:t>se implementó en el entorno Matlab</w:t>
      </w:r>
      <w:r w:rsidR="009E632E">
        <w:rPr>
          <w:lang w:val="es-ES"/>
        </w:rPr>
        <w:t>,</w:t>
      </w:r>
      <w:r w:rsidR="006F5CF8">
        <w:rPr>
          <w:lang w:val="es-ES"/>
        </w:rPr>
        <w:t xml:space="preserve"> software</w:t>
      </w:r>
      <w:r w:rsidR="002B4B91" w:rsidRPr="002B4B91">
        <w:rPr>
          <w:lang w:val="es-ES"/>
        </w:rPr>
        <w:t xml:space="preserve"> </w:t>
      </w:r>
      <w:r w:rsidR="009E632E">
        <w:rPr>
          <w:lang w:val="es-ES"/>
        </w:rPr>
        <w:t>basado</w:t>
      </w:r>
      <w:r w:rsidR="003423E9">
        <w:rPr>
          <w:lang w:val="es-ES"/>
        </w:rPr>
        <w:t xml:space="preserve"> en</w:t>
      </w:r>
      <w:r w:rsidR="002B4B91" w:rsidRPr="002B4B91">
        <w:rPr>
          <w:lang w:val="es-ES"/>
        </w:rPr>
        <w:t xml:space="preserve"> cálculo matricial</w:t>
      </w:r>
      <w:r w:rsidR="009E632E">
        <w:rPr>
          <w:lang w:val="es-ES"/>
        </w:rPr>
        <w:t>,</w:t>
      </w:r>
      <w:r w:rsidR="002B4B91" w:rsidRPr="002B4B91">
        <w:rPr>
          <w:lang w:val="es-ES"/>
        </w:rPr>
        <w:t xml:space="preserve"> para resolver todos los </w:t>
      </w:r>
      <w:r w:rsidR="004F763B">
        <w:rPr>
          <w:lang w:val="es-ES"/>
        </w:rPr>
        <w:t xml:space="preserve">nodos </w:t>
      </w:r>
      <w:r w:rsidR="004F763B" w:rsidRPr="002B4B91">
        <w:rPr>
          <w:lang w:val="es-ES"/>
        </w:rPr>
        <w:t>simultáneamente</w:t>
      </w:r>
      <w:r w:rsidR="002B4B91" w:rsidRPr="002B4B91">
        <w:rPr>
          <w:lang w:val="es-ES"/>
        </w:rPr>
        <w:t xml:space="preserve"> en cada paso de tiempo. Como resultado, el esfuerzo computacional fue principalmente sensible al cambio de un modelo </w:t>
      </w:r>
      <w:r w:rsidR="003423E9">
        <w:rPr>
          <w:lang w:val="es-ES"/>
        </w:rPr>
        <w:t>de valor medio</w:t>
      </w:r>
      <w:r w:rsidR="002B4B91" w:rsidRPr="002B4B91">
        <w:rPr>
          <w:lang w:val="es-ES"/>
        </w:rPr>
        <w:t xml:space="preserve"> a uno 1D</w:t>
      </w:r>
      <w:r w:rsidR="009E632E">
        <w:rPr>
          <w:lang w:val="es-ES"/>
        </w:rPr>
        <w:t xml:space="preserve">, debido a la necesidad </w:t>
      </w:r>
      <w:r w:rsidR="00D1023C">
        <w:rPr>
          <w:lang w:val="es-ES"/>
        </w:rPr>
        <w:t xml:space="preserve">de </w:t>
      </w:r>
      <w:r w:rsidR="009E632E">
        <w:rPr>
          <w:lang w:val="es-ES"/>
        </w:rPr>
        <w:t xml:space="preserve">calcular algunos aspectos de cada </w:t>
      </w:r>
      <w:r w:rsidR="00054EDA">
        <w:rPr>
          <w:lang w:val="es-ES"/>
        </w:rPr>
        <w:t>nodo</w:t>
      </w:r>
      <w:r w:rsidR="002B4B91" w:rsidRPr="002B4B91">
        <w:rPr>
          <w:lang w:val="es-ES"/>
        </w:rPr>
        <w:t xml:space="preserve"> individualmente. A pesar de </w:t>
      </w:r>
      <w:r w:rsidR="009E632E">
        <w:rPr>
          <w:lang w:val="es-ES"/>
        </w:rPr>
        <w:t>lo anterior</w:t>
      </w:r>
      <w:r w:rsidR="002B4B91" w:rsidRPr="002B4B91">
        <w:rPr>
          <w:lang w:val="es-ES"/>
        </w:rPr>
        <w:t>, la dependencia de</w:t>
      </w:r>
      <w:r w:rsidR="009E632E">
        <w:rPr>
          <w:lang w:val="es-ES"/>
        </w:rPr>
        <w:t>l coste computacional con</w:t>
      </w:r>
      <w:r w:rsidR="002B4B91" w:rsidRPr="002B4B91">
        <w:rPr>
          <w:lang w:val="es-ES"/>
        </w:rPr>
        <w:t xml:space="preserve"> la cantidad de </w:t>
      </w:r>
      <w:r w:rsidR="00054EDA">
        <w:rPr>
          <w:lang w:val="es-ES"/>
        </w:rPr>
        <w:t>nodos</w:t>
      </w:r>
      <w:r w:rsidR="002B4B91" w:rsidRPr="002B4B91">
        <w:rPr>
          <w:lang w:val="es-ES"/>
        </w:rPr>
        <w:t xml:space="preserve"> </w:t>
      </w:r>
      <w:r w:rsidR="009E632E">
        <w:rPr>
          <w:lang w:val="es-ES"/>
        </w:rPr>
        <w:t>para el modelo</w:t>
      </w:r>
      <w:r w:rsidR="002B4B91" w:rsidRPr="002B4B91">
        <w:rPr>
          <w:lang w:val="es-ES"/>
        </w:rPr>
        <w:t xml:space="preserve"> </w:t>
      </w:r>
      <w:r w:rsidR="002B4B91" w:rsidRPr="002B4B91">
        <w:rPr>
          <w:lang w:val="es-ES"/>
        </w:rPr>
        <w:lastRenderedPageBreak/>
        <w:t xml:space="preserve">1D </w:t>
      </w:r>
      <w:r w:rsidR="009E632E">
        <w:rPr>
          <w:lang w:val="es-ES"/>
        </w:rPr>
        <w:t>es</w:t>
      </w:r>
      <w:r w:rsidR="002B4B91" w:rsidRPr="002B4B91">
        <w:rPr>
          <w:lang w:val="es-ES"/>
        </w:rPr>
        <w:t xml:space="preserve"> casi insignificante para el enfoque de modelado MT (más complejo y, por lo tanto, menos dependiente de estas comprobaciones) y los modelos DOC y ASC se mantuvieron muy por encima del</w:t>
      </w:r>
      <w:r w:rsidR="009E632E">
        <w:rPr>
          <w:lang w:val="es-ES"/>
        </w:rPr>
        <w:t xml:space="preserve"> requisito de cálculo en</w:t>
      </w:r>
      <w:r w:rsidR="002B4B91" w:rsidRPr="002B4B91">
        <w:rPr>
          <w:lang w:val="es-ES"/>
        </w:rPr>
        <w:t xml:space="preserve"> tiempo real. </w:t>
      </w:r>
      <w:r w:rsidR="009E632E">
        <w:rPr>
          <w:lang w:val="es-ES"/>
        </w:rPr>
        <w:t xml:space="preserve"> Por otra parte, l</w:t>
      </w:r>
      <w:r w:rsidR="002B4B91" w:rsidRPr="002B4B91">
        <w:rPr>
          <w:lang w:val="es-ES"/>
        </w:rPr>
        <w:t xml:space="preserve">os </w:t>
      </w:r>
      <w:r w:rsidR="009E632E">
        <w:rPr>
          <w:lang w:val="es-ES"/>
        </w:rPr>
        <w:t>modelos</w:t>
      </w:r>
      <w:r w:rsidR="002B4B91" w:rsidRPr="002B4B91">
        <w:rPr>
          <w:lang w:val="es-ES"/>
        </w:rPr>
        <w:t xml:space="preserve"> SP fueron significativamente más rápidos que los </w:t>
      </w:r>
      <w:r w:rsidR="00D1023C">
        <w:rPr>
          <w:lang w:val="es-ES"/>
        </w:rPr>
        <w:t>MT</w:t>
      </w:r>
      <w:r w:rsidR="002B4B91" w:rsidRPr="002B4B91">
        <w:rPr>
          <w:lang w:val="es-ES"/>
        </w:rPr>
        <w:t>, especialmente para el DOC debido a su mecanismo de reacción más simple. En este caso, el modelo funcionó 247 veces más rápido que e</w:t>
      </w:r>
      <w:r w:rsidR="0066618E">
        <w:rPr>
          <w:lang w:val="es-ES"/>
        </w:rPr>
        <w:t>l</w:t>
      </w:r>
      <w:r w:rsidR="002B4B91" w:rsidRPr="002B4B91">
        <w:rPr>
          <w:lang w:val="es-ES"/>
        </w:rPr>
        <w:t xml:space="preserve"> tiempo real con 10 </w:t>
      </w:r>
      <w:r w:rsidR="00054EDA">
        <w:rPr>
          <w:lang w:val="es-ES"/>
        </w:rPr>
        <w:t>nodos</w:t>
      </w:r>
      <w:r w:rsidR="002B4B91" w:rsidRPr="002B4B91">
        <w:rPr>
          <w:lang w:val="es-ES"/>
        </w:rPr>
        <w:t xml:space="preserve"> en comparación con 115 </w:t>
      </w:r>
      <w:r w:rsidR="0066618E">
        <w:rPr>
          <w:lang w:val="es-ES"/>
        </w:rPr>
        <w:t>veces del modelo MT</w:t>
      </w:r>
      <w:r w:rsidR="002B4B91" w:rsidRPr="002B4B91">
        <w:rPr>
          <w:lang w:val="es-ES"/>
        </w:rPr>
        <w:t xml:space="preserve">. </w:t>
      </w:r>
      <w:r w:rsidR="0066618E">
        <w:rPr>
          <w:lang w:val="es-ES"/>
        </w:rPr>
        <w:t>Para</w:t>
      </w:r>
      <w:r w:rsidR="002B4B91" w:rsidRPr="002B4B91">
        <w:rPr>
          <w:lang w:val="es-ES"/>
        </w:rPr>
        <w:t xml:space="preserve"> el caso del ASC, el modelo fue 167 y 83 veces más rápido que en tiempo real con los enfoques de modelado SP y MT, respectivamente.</w:t>
      </w:r>
    </w:p>
    <w:p w14:paraId="4BCBB7CB" w14:textId="77777777" w:rsidR="004F763B" w:rsidRDefault="004F763B" w:rsidP="00AD5A39">
      <w:pPr>
        <w:rPr>
          <w:lang w:val="es-ES"/>
        </w:rPr>
      </w:pPr>
    </w:p>
    <w:p w14:paraId="6A232CBC" w14:textId="455BA36C" w:rsidR="00A640FF" w:rsidRPr="00960B8F" w:rsidRDefault="00A640FF" w:rsidP="00A640FF">
      <w:pPr>
        <w:pStyle w:val="Ttulo1"/>
      </w:pPr>
      <w:r>
        <w:t>Conclusiones</w:t>
      </w:r>
    </w:p>
    <w:p w14:paraId="5AD45436" w14:textId="1EAF8F75" w:rsidR="00590903" w:rsidRDefault="00590903" w:rsidP="00AD5A39">
      <w:pPr>
        <w:rPr>
          <w:lang w:val="es-ES"/>
        </w:rPr>
      </w:pPr>
    </w:p>
    <w:p w14:paraId="4E9F8DF3" w14:textId="4A3B5A60" w:rsidR="005334CB" w:rsidRDefault="00A640FF" w:rsidP="00AD5A39">
      <w:pPr>
        <w:rPr>
          <w:lang w:val="es-ES"/>
        </w:rPr>
      </w:pPr>
      <w:r w:rsidRPr="00A640FF">
        <w:rPr>
          <w:lang w:val="es-ES"/>
        </w:rPr>
        <w:t xml:space="preserve">En este trabajo se presenta un modelo de orden reducido para reactores monolíticos </w:t>
      </w:r>
      <w:r w:rsidR="0066618E">
        <w:rPr>
          <w:lang w:val="es-ES"/>
        </w:rPr>
        <w:t>con recubrimientos catalíticos</w:t>
      </w:r>
      <w:r w:rsidRPr="00A640FF">
        <w:rPr>
          <w:lang w:val="es-ES"/>
        </w:rPr>
        <w:t xml:space="preserve"> de doble capa. El modelo se orientó al cálculo en tiempo real </w:t>
      </w:r>
      <w:r w:rsidR="0066618E">
        <w:rPr>
          <w:lang w:val="es-ES"/>
        </w:rPr>
        <w:t>para su aplicación en múltiples tareas que van</w:t>
      </w:r>
      <w:r w:rsidRPr="00A640FF">
        <w:rPr>
          <w:lang w:val="es-ES"/>
        </w:rPr>
        <w:t xml:space="preserve"> desde el análisis de experimentos hasta </w:t>
      </w:r>
      <w:r w:rsidR="0066618E">
        <w:rPr>
          <w:lang w:val="es-ES"/>
        </w:rPr>
        <w:t>su uso para OBD</w:t>
      </w:r>
      <w:r w:rsidRPr="00A640FF">
        <w:rPr>
          <w:lang w:val="es-ES"/>
        </w:rPr>
        <w:t xml:space="preserve">. Se ha derivado </w:t>
      </w:r>
      <w:r w:rsidR="007960BE">
        <w:rPr>
          <w:lang w:val="es-ES"/>
        </w:rPr>
        <w:t xml:space="preserve">una </w:t>
      </w:r>
      <w:r w:rsidRPr="00A640FF">
        <w:rPr>
          <w:lang w:val="es-ES"/>
        </w:rPr>
        <w:t xml:space="preserve">solución explícita para la eficiencia de conversión de las especies químicas bajo </w:t>
      </w:r>
      <w:r w:rsidR="001217A3">
        <w:t xml:space="preserve">el supuesto de </w:t>
      </w:r>
      <w:r w:rsidR="001217A3" w:rsidRPr="00AD5A39">
        <w:t xml:space="preserve">flujo unidimensional </w:t>
      </w:r>
      <w:proofErr w:type="spellStart"/>
      <w:r w:rsidR="001217A3" w:rsidRPr="00AD5A39">
        <w:t>cuasi-estacionario</w:t>
      </w:r>
      <w:proofErr w:type="spellEnd"/>
      <w:r w:rsidRPr="00A640FF">
        <w:rPr>
          <w:lang w:val="es-ES"/>
        </w:rPr>
        <w:t>. Esta solución se combin</w:t>
      </w:r>
      <w:r w:rsidR="001217A3">
        <w:rPr>
          <w:lang w:val="es-ES"/>
        </w:rPr>
        <w:t>a</w:t>
      </w:r>
      <w:r w:rsidRPr="00A640FF">
        <w:rPr>
          <w:lang w:val="es-ES"/>
        </w:rPr>
        <w:t xml:space="preserve"> con un </w:t>
      </w:r>
      <w:r w:rsidR="001217A3">
        <w:rPr>
          <w:lang w:val="es-ES"/>
        </w:rPr>
        <w:t>modelo</w:t>
      </w:r>
      <w:r w:rsidRPr="00A640FF">
        <w:rPr>
          <w:lang w:val="es-ES"/>
        </w:rPr>
        <w:t xml:space="preserve"> de </w:t>
      </w:r>
      <w:r w:rsidR="001217A3">
        <w:rPr>
          <w:lang w:val="es-ES"/>
        </w:rPr>
        <w:t xml:space="preserve">transmisión </w:t>
      </w:r>
      <w:r w:rsidRPr="00A640FF">
        <w:rPr>
          <w:lang w:val="es-ES"/>
        </w:rPr>
        <w:t>de calor que incluía pérdidas de calor hacia el ambiente.</w:t>
      </w:r>
    </w:p>
    <w:p w14:paraId="780680D7" w14:textId="77777777" w:rsidR="00E27D6B" w:rsidRDefault="00E27D6B" w:rsidP="00E27D6B">
      <w:pPr>
        <w:rPr>
          <w:lang w:val="es-ES"/>
        </w:rPr>
      </w:pPr>
      <w:r w:rsidRPr="004F763B">
        <w:rPr>
          <w:noProof/>
        </w:rPr>
        <w:drawing>
          <wp:inline distT="0" distB="0" distL="0" distR="0" wp14:anchorId="7B8A3C58" wp14:editId="0139F73B">
            <wp:extent cx="2773045" cy="1271905"/>
            <wp:effectExtent l="0" t="0" r="8255" b="444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73045" cy="1271905"/>
                    </a:xfrm>
                    <a:prstGeom prst="rect">
                      <a:avLst/>
                    </a:prstGeom>
                    <a:noFill/>
                    <a:ln>
                      <a:noFill/>
                    </a:ln>
                  </pic:spPr>
                </pic:pic>
              </a:graphicData>
            </a:graphic>
          </wp:inline>
        </w:drawing>
      </w:r>
    </w:p>
    <w:p w14:paraId="2C89AA4C" w14:textId="77777777" w:rsidR="00E27D6B" w:rsidRDefault="00E27D6B" w:rsidP="00E27D6B">
      <w:pPr>
        <w:rPr>
          <w:lang w:val="es-ES"/>
        </w:rPr>
      </w:pPr>
    </w:p>
    <w:p w14:paraId="3856F88E" w14:textId="77777777" w:rsidR="00E27D6B" w:rsidRPr="00637F5C" w:rsidRDefault="00E27D6B" w:rsidP="00E27D6B">
      <w:pPr>
        <w:jc w:val="center"/>
        <w:rPr>
          <w:sz w:val="18"/>
          <w:szCs w:val="18"/>
        </w:rPr>
      </w:pPr>
      <w:r w:rsidRPr="00324428">
        <w:rPr>
          <w:b/>
          <w:bCs/>
          <w:sz w:val="18"/>
          <w:szCs w:val="18"/>
        </w:rPr>
        <w:t>Figura 10.</w:t>
      </w:r>
      <w:r w:rsidRPr="00637F5C">
        <w:rPr>
          <w:sz w:val="18"/>
          <w:szCs w:val="18"/>
        </w:rPr>
        <w:t xml:space="preserve"> Coste computacional en función del mallado, mecanismo de reacción y enfoque del modelo.</w:t>
      </w:r>
    </w:p>
    <w:p w14:paraId="06513205" w14:textId="73F896EC" w:rsidR="00A640FF" w:rsidRDefault="00A640FF" w:rsidP="00A640FF"/>
    <w:p w14:paraId="26E5255B" w14:textId="27CE3E45" w:rsidR="00590903" w:rsidRDefault="00A640FF" w:rsidP="00AD5A39">
      <w:pPr>
        <w:rPr>
          <w:lang w:val="es-ES"/>
        </w:rPr>
      </w:pPr>
      <w:r w:rsidRPr="00A640FF">
        <w:rPr>
          <w:lang w:val="es-ES"/>
        </w:rPr>
        <w:t xml:space="preserve">El modelo se aplicó con éxito al modelado y análisis de las limitaciones de rendimiento y transferencia de masa en catalizadores DOC y ASC. A pesar de los mecanismos de reacción muy diferentes en cuanto a la complejidad y </w:t>
      </w:r>
      <w:r w:rsidR="005902DC">
        <w:rPr>
          <w:lang w:val="es-ES"/>
        </w:rPr>
        <w:t>a</w:t>
      </w:r>
      <w:r w:rsidRPr="00A640FF">
        <w:rPr>
          <w:lang w:val="es-ES"/>
        </w:rPr>
        <w:t>l impacto de las condiciones de contorno, el modelo funcionó</w:t>
      </w:r>
      <w:r w:rsidR="001217A3">
        <w:rPr>
          <w:lang w:val="es-ES"/>
        </w:rPr>
        <w:t xml:space="preserve"> en ambos casos</w:t>
      </w:r>
      <w:r w:rsidRPr="00A640FF">
        <w:rPr>
          <w:lang w:val="es-ES"/>
        </w:rPr>
        <w:t xml:space="preserve"> con gran </w:t>
      </w:r>
      <w:r w:rsidR="001217A3">
        <w:rPr>
          <w:lang w:val="es-ES"/>
        </w:rPr>
        <w:t>exactitud</w:t>
      </w:r>
      <w:r w:rsidRPr="00A640FF">
        <w:rPr>
          <w:lang w:val="es-ES"/>
        </w:rPr>
        <w:t>. Además, el modelo propuesto evidenció el potencial para discutir la naturaleza de los fenómenos que rigen la respuesta del catalizador</w:t>
      </w:r>
      <w:r w:rsidR="001217A3">
        <w:rPr>
          <w:lang w:val="es-ES"/>
        </w:rPr>
        <w:t>,</w:t>
      </w:r>
      <w:r w:rsidRPr="00A640FF">
        <w:rPr>
          <w:lang w:val="es-ES"/>
        </w:rPr>
        <w:t xml:space="preserve"> pud</w:t>
      </w:r>
      <w:r w:rsidR="001217A3">
        <w:rPr>
          <w:lang w:val="es-ES"/>
        </w:rPr>
        <w:t>iendo ser usado para</w:t>
      </w:r>
      <w:r w:rsidRPr="00A640FF">
        <w:rPr>
          <w:lang w:val="es-ES"/>
        </w:rPr>
        <w:t xml:space="preserve"> identificar cuándo las limitaciones de transferencia de masa se v</w:t>
      </w:r>
      <w:r w:rsidR="001217A3">
        <w:rPr>
          <w:lang w:val="es-ES"/>
        </w:rPr>
        <w:t>uelve</w:t>
      </w:r>
      <w:r w:rsidRPr="00A640FF">
        <w:rPr>
          <w:lang w:val="es-ES"/>
        </w:rPr>
        <w:t>n relevantes. En cuanto a los requerimientos computacionales, se realizó un estudio de sensibilidad de malla</w:t>
      </w:r>
      <w:r w:rsidR="001217A3">
        <w:rPr>
          <w:lang w:val="es-ES"/>
        </w:rPr>
        <w:t xml:space="preserve"> que</w:t>
      </w:r>
      <w:r w:rsidRPr="00A640FF">
        <w:rPr>
          <w:lang w:val="es-ES"/>
        </w:rPr>
        <w:t xml:space="preserve"> evidenció la importancia del enfoque 1D para </w:t>
      </w:r>
      <w:r w:rsidR="001217A3">
        <w:rPr>
          <w:lang w:val="es-ES"/>
        </w:rPr>
        <w:t>reproducir</w:t>
      </w:r>
      <w:r w:rsidRPr="00A640FF">
        <w:rPr>
          <w:lang w:val="es-ES"/>
        </w:rPr>
        <w:t xml:space="preserve"> correctamente el comportamiento </w:t>
      </w:r>
      <w:r w:rsidR="001217A3">
        <w:rPr>
          <w:lang w:val="es-ES"/>
        </w:rPr>
        <w:t>de los catalizadores</w:t>
      </w:r>
      <w:r w:rsidRPr="00A640FF">
        <w:rPr>
          <w:lang w:val="es-ES"/>
        </w:rPr>
        <w:t>. Sin embargo, los resultados también mostraron que la capacidad</w:t>
      </w:r>
      <w:r w:rsidR="001217A3">
        <w:rPr>
          <w:lang w:val="es-ES"/>
        </w:rPr>
        <w:t xml:space="preserve"> de cálculo </w:t>
      </w:r>
      <w:r w:rsidRPr="00A640FF">
        <w:rPr>
          <w:lang w:val="es-ES"/>
        </w:rPr>
        <w:t xml:space="preserve">en tiempo real del concepto no se </w:t>
      </w:r>
      <w:r w:rsidR="001217A3">
        <w:rPr>
          <w:lang w:val="es-ES"/>
        </w:rPr>
        <w:t>ve</w:t>
      </w:r>
      <w:r w:rsidRPr="00A640FF">
        <w:rPr>
          <w:lang w:val="es-ES"/>
        </w:rPr>
        <w:t xml:space="preserve"> comprometida por el tamaño de la malla.</w:t>
      </w:r>
    </w:p>
    <w:p w14:paraId="2E379A83" w14:textId="262F5079" w:rsidR="00E27D6B" w:rsidRDefault="00E27D6B" w:rsidP="00AD5A39">
      <w:pPr>
        <w:rPr>
          <w:lang w:val="es-ES"/>
        </w:rPr>
      </w:pPr>
    </w:p>
    <w:p w14:paraId="5B4C8C68" w14:textId="53665EAA" w:rsidR="00A640FF" w:rsidRDefault="00A640FF" w:rsidP="00763D49">
      <w:pPr>
        <w:pStyle w:val="Ttulo1"/>
        <w:numPr>
          <w:ilvl w:val="0"/>
          <w:numId w:val="0"/>
        </w:numPr>
      </w:pPr>
      <w:r>
        <w:t>Agradecimientos</w:t>
      </w:r>
    </w:p>
    <w:p w14:paraId="194A7F72" w14:textId="77777777" w:rsidR="00710B6C" w:rsidRPr="00710B6C" w:rsidRDefault="00710B6C" w:rsidP="00710B6C"/>
    <w:p w14:paraId="4DDB24BD" w14:textId="2D05557B" w:rsidR="00590903" w:rsidRDefault="00763D49" w:rsidP="00AD5A39">
      <w:pPr>
        <w:rPr>
          <w:lang w:val="es-ES"/>
        </w:rPr>
      </w:pPr>
      <w:r w:rsidRPr="00763D49">
        <w:rPr>
          <w:lang w:val="es-ES"/>
        </w:rPr>
        <w:t>Esta investigación ha sido apoyada por Grant PID2020-114289RB-I00 financiado por MCIN/AEI/10.13039/501100011033.</w:t>
      </w:r>
    </w:p>
    <w:p w14:paraId="40AD1C7C" w14:textId="77777777" w:rsidR="00A21092" w:rsidRPr="005B4BC8" w:rsidRDefault="00A21092" w:rsidP="00AD5A39">
      <w:pPr>
        <w:rPr>
          <w:b/>
          <w:bCs/>
          <w:lang w:val="es-ES"/>
        </w:rPr>
      </w:pPr>
    </w:p>
    <w:p w14:paraId="37A52858" w14:textId="5A07EA2A" w:rsidR="0095292C" w:rsidRDefault="00763D49" w:rsidP="004F763B">
      <w:pPr>
        <w:pStyle w:val="Ttulo1"/>
        <w:numPr>
          <w:ilvl w:val="0"/>
          <w:numId w:val="0"/>
        </w:numPr>
        <w:rPr>
          <w:lang w:val="es-ES"/>
        </w:rPr>
      </w:pPr>
      <w:r w:rsidRPr="00866466">
        <w:rPr>
          <w:lang w:val="es-ES"/>
        </w:rPr>
        <w:t>Referencias</w:t>
      </w:r>
    </w:p>
    <w:p w14:paraId="7CAF3E79" w14:textId="77777777" w:rsidR="00710B6C" w:rsidRPr="00710B6C" w:rsidRDefault="00710B6C" w:rsidP="00710B6C">
      <w:pPr>
        <w:rPr>
          <w:lang w:val="es-ES"/>
        </w:rPr>
      </w:pPr>
    </w:p>
    <w:p w14:paraId="43C2B5F5" w14:textId="3F6F9624" w:rsidR="002B2AC5" w:rsidRPr="002B2AC5" w:rsidRDefault="002B2AC5" w:rsidP="002B2AC5">
      <w:pPr>
        <w:pStyle w:val="Sangradetextonormal"/>
        <w:ind w:firstLine="0"/>
        <w:rPr>
          <w:kern w:val="0"/>
          <w:lang w:val="en-GB"/>
        </w:rPr>
      </w:pPr>
      <w:r w:rsidRPr="002B2AC5">
        <w:rPr>
          <w:kern w:val="0"/>
          <w:lang w:val="es-ES"/>
        </w:rPr>
        <w:t xml:space="preserve">[1] B. </w:t>
      </w:r>
      <w:proofErr w:type="spellStart"/>
      <w:r w:rsidRPr="002B2AC5">
        <w:rPr>
          <w:kern w:val="0"/>
          <w:lang w:val="es-ES"/>
        </w:rPr>
        <w:t>Giechaskiel</w:t>
      </w:r>
      <w:proofErr w:type="spellEnd"/>
      <w:r w:rsidRPr="002B2AC5">
        <w:rPr>
          <w:kern w:val="0"/>
          <w:lang w:val="es-ES"/>
        </w:rPr>
        <w:t xml:space="preserve">, V. Valverde, A. </w:t>
      </w:r>
      <w:proofErr w:type="spellStart"/>
      <w:r w:rsidRPr="002B2AC5">
        <w:rPr>
          <w:kern w:val="0"/>
          <w:lang w:val="es-ES"/>
        </w:rPr>
        <w:t>Kontses</w:t>
      </w:r>
      <w:proofErr w:type="spellEnd"/>
      <w:r w:rsidRPr="002B2AC5">
        <w:rPr>
          <w:kern w:val="0"/>
          <w:lang w:val="es-ES"/>
        </w:rPr>
        <w:t>, R. Suarez-</w:t>
      </w:r>
      <w:proofErr w:type="spellStart"/>
      <w:r w:rsidRPr="002B2AC5">
        <w:rPr>
          <w:kern w:val="0"/>
          <w:lang w:val="es-ES"/>
        </w:rPr>
        <w:t>Bertoa</w:t>
      </w:r>
      <w:proofErr w:type="spellEnd"/>
      <w:r w:rsidRPr="002B2AC5">
        <w:rPr>
          <w:kern w:val="0"/>
          <w:lang w:val="es-ES"/>
        </w:rPr>
        <w:t xml:space="preserve">, T. </w:t>
      </w:r>
      <w:proofErr w:type="spellStart"/>
      <w:r w:rsidRPr="002B2AC5">
        <w:rPr>
          <w:kern w:val="0"/>
          <w:lang w:val="es-ES"/>
        </w:rPr>
        <w:t>Selleri</w:t>
      </w:r>
      <w:proofErr w:type="spellEnd"/>
      <w:r w:rsidRPr="002B2AC5">
        <w:rPr>
          <w:kern w:val="0"/>
          <w:lang w:val="es-ES"/>
        </w:rPr>
        <w:t xml:space="preserve">, A. </w:t>
      </w:r>
      <w:proofErr w:type="spellStart"/>
      <w:r w:rsidRPr="002B2AC5">
        <w:rPr>
          <w:kern w:val="0"/>
          <w:lang w:val="es-ES"/>
        </w:rPr>
        <w:t>Melas</w:t>
      </w:r>
      <w:proofErr w:type="spellEnd"/>
      <w:r w:rsidRPr="002B2AC5">
        <w:rPr>
          <w:kern w:val="0"/>
          <w:lang w:val="es-ES"/>
        </w:rPr>
        <w:t xml:space="preserve">, M. </w:t>
      </w:r>
      <w:proofErr w:type="spellStart"/>
      <w:r w:rsidRPr="002B2AC5">
        <w:rPr>
          <w:kern w:val="0"/>
          <w:lang w:val="es-ES"/>
        </w:rPr>
        <w:t>Otura</w:t>
      </w:r>
      <w:proofErr w:type="spellEnd"/>
      <w:r w:rsidRPr="002B2AC5">
        <w:rPr>
          <w:kern w:val="0"/>
          <w:lang w:val="es-ES"/>
        </w:rPr>
        <w:t xml:space="preserve">, C. Ferrarese, G. Martini, A. </w:t>
      </w:r>
      <w:proofErr w:type="spellStart"/>
      <w:r w:rsidRPr="002B2AC5">
        <w:rPr>
          <w:kern w:val="0"/>
          <w:lang w:val="es-ES"/>
        </w:rPr>
        <w:t>Balazs</w:t>
      </w:r>
      <w:proofErr w:type="spellEnd"/>
      <w:r w:rsidRPr="002B2AC5">
        <w:rPr>
          <w:kern w:val="0"/>
          <w:lang w:val="es-ES"/>
        </w:rPr>
        <w:t xml:space="preserve">, J. Andersson, Z. </w:t>
      </w:r>
      <w:proofErr w:type="spellStart"/>
      <w:r w:rsidRPr="002B2AC5">
        <w:rPr>
          <w:kern w:val="0"/>
          <w:lang w:val="es-ES"/>
        </w:rPr>
        <w:t>Samaras</w:t>
      </w:r>
      <w:proofErr w:type="spellEnd"/>
      <w:r w:rsidRPr="002B2AC5">
        <w:rPr>
          <w:kern w:val="0"/>
          <w:lang w:val="es-ES"/>
        </w:rPr>
        <w:t xml:space="preserve">, P. </w:t>
      </w:r>
      <w:proofErr w:type="spellStart"/>
      <w:r w:rsidRPr="002B2AC5">
        <w:rPr>
          <w:kern w:val="0"/>
          <w:lang w:val="es-ES"/>
        </w:rPr>
        <w:t>Dilara</w:t>
      </w:r>
      <w:proofErr w:type="spellEnd"/>
      <w:r w:rsidRPr="002B2AC5">
        <w:rPr>
          <w:kern w:val="0"/>
          <w:lang w:val="es-ES"/>
        </w:rPr>
        <w:t xml:space="preserve">. </w:t>
      </w:r>
      <w:r w:rsidRPr="002B2AC5">
        <w:rPr>
          <w:kern w:val="0"/>
          <w:lang w:val="en-GB"/>
        </w:rPr>
        <w:t>“</w:t>
      </w:r>
      <w:r w:rsidRPr="002D1F55">
        <w:rPr>
          <w:i/>
          <w:iCs/>
          <w:kern w:val="0"/>
          <w:lang w:val="en-GB"/>
        </w:rPr>
        <w:t>Effect of Extreme Temperatures and Driving Conditions on Gaseous Pollutants of a Euro 6d-Temp Gasoline Vehicle</w:t>
      </w:r>
      <w:r w:rsidRPr="002B2AC5">
        <w:rPr>
          <w:kern w:val="0"/>
          <w:lang w:val="en-GB"/>
        </w:rPr>
        <w:t>”</w:t>
      </w:r>
      <w:r w:rsidR="002D1F55">
        <w:rPr>
          <w:kern w:val="0"/>
          <w:lang w:val="en-GB"/>
        </w:rPr>
        <w:t>.</w:t>
      </w:r>
      <w:r w:rsidRPr="002B2AC5">
        <w:rPr>
          <w:kern w:val="0"/>
          <w:lang w:val="en-GB"/>
        </w:rPr>
        <w:t xml:space="preserve"> Atmosphere, vol. 12, </w:t>
      </w:r>
      <w:proofErr w:type="gramStart"/>
      <w:r w:rsidRPr="002B2AC5">
        <w:rPr>
          <w:kern w:val="0"/>
          <w:lang w:val="en-GB"/>
        </w:rPr>
        <w:t>n.º</w:t>
      </w:r>
      <w:proofErr w:type="gramEnd"/>
      <w:r w:rsidRPr="002B2AC5">
        <w:rPr>
          <w:kern w:val="0"/>
          <w:lang w:val="en-GB"/>
        </w:rPr>
        <w:t xml:space="preserve"> 8, pp. 1011, 2021.</w:t>
      </w:r>
    </w:p>
    <w:p w14:paraId="1FCB4DE0" w14:textId="410BCD49" w:rsidR="002B2AC5" w:rsidRPr="002B2AC5" w:rsidRDefault="002B2AC5" w:rsidP="002B2AC5">
      <w:pPr>
        <w:pStyle w:val="Sangradetextonormal"/>
        <w:ind w:firstLine="0"/>
        <w:rPr>
          <w:kern w:val="0"/>
          <w:lang w:val="en-GB"/>
        </w:rPr>
      </w:pPr>
      <w:r w:rsidRPr="002B2AC5">
        <w:rPr>
          <w:kern w:val="0"/>
          <w:lang w:val="en-GB"/>
        </w:rPr>
        <w:t>[2] Y. Wang, X. Zhou, L. Liu. “</w:t>
      </w:r>
      <w:r w:rsidRPr="002D1F55">
        <w:rPr>
          <w:i/>
          <w:iCs/>
          <w:kern w:val="0"/>
          <w:lang w:val="en-GB"/>
        </w:rPr>
        <w:t>Theoretical investigation of the combustion performance of ammonia /hydrogen mixtures on a marine diesel engine</w:t>
      </w:r>
      <w:r w:rsidRPr="002B2AC5">
        <w:rPr>
          <w:kern w:val="0"/>
          <w:lang w:val="en-GB"/>
        </w:rPr>
        <w:t>”</w:t>
      </w:r>
      <w:r w:rsidR="002D1F55">
        <w:rPr>
          <w:kern w:val="0"/>
          <w:lang w:val="en-GB"/>
        </w:rPr>
        <w:t>.</w:t>
      </w:r>
      <w:r w:rsidRPr="002B2AC5">
        <w:rPr>
          <w:kern w:val="0"/>
          <w:lang w:val="en-GB"/>
        </w:rPr>
        <w:t xml:space="preserve"> International Journal of Hydrogen Energy, vol. 46, </w:t>
      </w:r>
      <w:proofErr w:type="gramStart"/>
      <w:r w:rsidRPr="002B2AC5">
        <w:rPr>
          <w:kern w:val="0"/>
          <w:lang w:val="en-GB"/>
        </w:rPr>
        <w:t>n.º</w:t>
      </w:r>
      <w:proofErr w:type="gramEnd"/>
      <w:r w:rsidRPr="002B2AC5">
        <w:rPr>
          <w:kern w:val="0"/>
          <w:lang w:val="en-GB"/>
        </w:rPr>
        <w:t xml:space="preserve"> 27, pp. 14805-14812, 2021.</w:t>
      </w:r>
    </w:p>
    <w:p w14:paraId="557743FE" w14:textId="77777777" w:rsidR="002B2AC5" w:rsidRPr="002B2AC5" w:rsidRDefault="002B2AC5" w:rsidP="002B2AC5">
      <w:pPr>
        <w:pStyle w:val="Sangradetextonormal"/>
        <w:ind w:firstLine="0"/>
        <w:rPr>
          <w:kern w:val="0"/>
          <w:lang w:val="en-GB"/>
        </w:rPr>
      </w:pPr>
      <w:r w:rsidRPr="002B2AC5">
        <w:rPr>
          <w:kern w:val="0"/>
          <w:lang w:val="en-GB"/>
        </w:rPr>
        <w:t xml:space="preserve">[3] G. </w:t>
      </w:r>
      <w:proofErr w:type="spellStart"/>
      <w:r w:rsidRPr="002B2AC5">
        <w:rPr>
          <w:kern w:val="0"/>
          <w:lang w:val="en-GB"/>
        </w:rPr>
        <w:t>Kalghatgi</w:t>
      </w:r>
      <w:proofErr w:type="spellEnd"/>
      <w:r w:rsidRPr="002B2AC5">
        <w:rPr>
          <w:kern w:val="0"/>
          <w:lang w:val="en-GB"/>
        </w:rPr>
        <w:t xml:space="preserve">, A.K. Agarwal, K. </w:t>
      </w:r>
      <w:proofErr w:type="spellStart"/>
      <w:r w:rsidRPr="002B2AC5">
        <w:rPr>
          <w:kern w:val="0"/>
          <w:lang w:val="en-GB"/>
        </w:rPr>
        <w:t>Senecal</w:t>
      </w:r>
      <w:proofErr w:type="spellEnd"/>
      <w:r w:rsidRPr="002B2AC5">
        <w:rPr>
          <w:kern w:val="0"/>
          <w:lang w:val="en-GB"/>
        </w:rPr>
        <w:t xml:space="preserve">, F. Leach. Introduction to engines and fuels for future transport. </w:t>
      </w:r>
      <w:proofErr w:type="spellStart"/>
      <w:r w:rsidRPr="002B2AC5">
        <w:rPr>
          <w:kern w:val="0"/>
          <w:lang w:val="en-GB"/>
        </w:rPr>
        <w:t>En</w:t>
      </w:r>
      <w:proofErr w:type="spellEnd"/>
      <w:r w:rsidRPr="002B2AC5">
        <w:rPr>
          <w:kern w:val="0"/>
          <w:lang w:val="en-GB"/>
        </w:rPr>
        <w:t xml:space="preserve">: Engines and Fuels for Future Transport (pp. 1-5). Springer, </w:t>
      </w:r>
      <w:proofErr w:type="spellStart"/>
      <w:r w:rsidRPr="002B2AC5">
        <w:rPr>
          <w:kern w:val="0"/>
          <w:lang w:val="en-GB"/>
        </w:rPr>
        <w:t>Singapur</w:t>
      </w:r>
      <w:proofErr w:type="spellEnd"/>
      <w:r w:rsidRPr="002B2AC5">
        <w:rPr>
          <w:kern w:val="0"/>
          <w:lang w:val="en-GB"/>
        </w:rPr>
        <w:t xml:space="preserve"> (2022).</w:t>
      </w:r>
    </w:p>
    <w:p w14:paraId="5B785B43" w14:textId="15C3B913" w:rsidR="002B2AC5" w:rsidRPr="002B2AC5" w:rsidRDefault="002B2AC5" w:rsidP="002B2AC5">
      <w:pPr>
        <w:pStyle w:val="Sangradetextonormal"/>
        <w:ind w:firstLine="0"/>
        <w:rPr>
          <w:kern w:val="0"/>
          <w:lang w:val="en-GB"/>
        </w:rPr>
      </w:pPr>
      <w:r w:rsidRPr="002B2AC5">
        <w:rPr>
          <w:kern w:val="0"/>
          <w:lang w:val="en-GB"/>
        </w:rPr>
        <w:t xml:space="preserve">[4] M. Borchers, K. Keller, P. Lott, O. </w:t>
      </w:r>
      <w:proofErr w:type="spellStart"/>
      <w:r w:rsidRPr="002B2AC5">
        <w:rPr>
          <w:kern w:val="0"/>
          <w:lang w:val="en-GB"/>
        </w:rPr>
        <w:t>Deutschmann</w:t>
      </w:r>
      <w:proofErr w:type="spellEnd"/>
      <w:r w:rsidRPr="002B2AC5">
        <w:rPr>
          <w:kern w:val="0"/>
          <w:lang w:val="en-GB"/>
        </w:rPr>
        <w:t>. “</w:t>
      </w:r>
      <w:r w:rsidRPr="002D1F55">
        <w:rPr>
          <w:i/>
          <w:iCs/>
          <w:kern w:val="0"/>
          <w:lang w:val="en-GB"/>
        </w:rPr>
        <w:t>Selective Catalytic Reduction of NOx with H2 for Cleaning Exhausts of Hydrogen Engines: Impact of H2O, O2, and NO/H2 Ratio</w:t>
      </w:r>
      <w:r w:rsidRPr="002B2AC5">
        <w:rPr>
          <w:kern w:val="0"/>
          <w:lang w:val="en-GB"/>
        </w:rPr>
        <w:t>”</w:t>
      </w:r>
      <w:r w:rsidR="002D1F55">
        <w:rPr>
          <w:kern w:val="0"/>
          <w:lang w:val="en-GB"/>
        </w:rPr>
        <w:t>.</w:t>
      </w:r>
      <w:r w:rsidRPr="002B2AC5">
        <w:rPr>
          <w:kern w:val="0"/>
          <w:lang w:val="en-GB"/>
        </w:rPr>
        <w:t xml:space="preserve"> Industrial &amp; Engineering Chemistry Research, vol. 60, nº. 18, pp. 6613-6626, 2021.</w:t>
      </w:r>
    </w:p>
    <w:p w14:paraId="3351FA13" w14:textId="5A6607F2" w:rsidR="002B2AC5" w:rsidRPr="002B2AC5" w:rsidRDefault="002B2AC5" w:rsidP="002B2AC5">
      <w:pPr>
        <w:pStyle w:val="Sangradetextonormal"/>
        <w:ind w:firstLine="0"/>
        <w:rPr>
          <w:kern w:val="0"/>
          <w:lang w:val="en-GB"/>
        </w:rPr>
      </w:pPr>
      <w:r w:rsidRPr="002B2AC5">
        <w:rPr>
          <w:kern w:val="0"/>
          <w:lang w:val="en-GB"/>
        </w:rPr>
        <w:t xml:space="preserve">[5] P. </w:t>
      </w:r>
      <w:proofErr w:type="spellStart"/>
      <w:r w:rsidRPr="002B2AC5">
        <w:rPr>
          <w:kern w:val="0"/>
          <w:lang w:val="en-GB"/>
        </w:rPr>
        <w:t>Piqueras</w:t>
      </w:r>
      <w:proofErr w:type="spellEnd"/>
      <w:r w:rsidRPr="002B2AC5">
        <w:rPr>
          <w:kern w:val="0"/>
          <w:lang w:val="en-GB"/>
        </w:rPr>
        <w:t>, R. Burke, E.J. Sanchis, B. Diesel. “</w:t>
      </w:r>
      <w:r w:rsidRPr="002D1F55">
        <w:rPr>
          <w:i/>
          <w:iCs/>
          <w:kern w:val="0"/>
          <w:lang w:val="en-GB"/>
        </w:rPr>
        <w:t>Fuel efficiency optimisation based on boosting control of the particulate filter active regeneration at high driving altitude</w:t>
      </w:r>
      <w:r w:rsidRPr="002B2AC5">
        <w:rPr>
          <w:kern w:val="0"/>
          <w:lang w:val="en-GB"/>
        </w:rPr>
        <w:t>”</w:t>
      </w:r>
      <w:r w:rsidR="002D1F55">
        <w:rPr>
          <w:kern w:val="0"/>
          <w:lang w:val="en-GB"/>
        </w:rPr>
        <w:t>.</w:t>
      </w:r>
      <w:r w:rsidRPr="002B2AC5">
        <w:rPr>
          <w:kern w:val="0"/>
          <w:lang w:val="en-GB"/>
        </w:rPr>
        <w:t xml:space="preserve"> Fuel, vol. 319, pp. 123734, 2022.</w:t>
      </w:r>
    </w:p>
    <w:p w14:paraId="6AF3717C" w14:textId="4E5BF15A" w:rsidR="002B2AC5" w:rsidRPr="002B2AC5" w:rsidRDefault="002B2AC5" w:rsidP="002B2AC5">
      <w:pPr>
        <w:pStyle w:val="Sangradetextonormal"/>
        <w:ind w:firstLine="0"/>
        <w:rPr>
          <w:kern w:val="0"/>
          <w:lang w:val="en-GB"/>
        </w:rPr>
      </w:pPr>
      <w:r w:rsidRPr="002B2AC5">
        <w:rPr>
          <w:kern w:val="0"/>
          <w:lang w:val="en-GB"/>
        </w:rPr>
        <w:t xml:space="preserve">[6] M. Tu, R. Ratnakar, V. </w:t>
      </w:r>
      <w:proofErr w:type="spellStart"/>
      <w:r w:rsidRPr="002B2AC5">
        <w:rPr>
          <w:kern w:val="0"/>
          <w:lang w:val="en-GB"/>
        </w:rPr>
        <w:t>Balakotaiah</w:t>
      </w:r>
      <w:proofErr w:type="spellEnd"/>
      <w:r w:rsidRPr="002B2AC5">
        <w:rPr>
          <w:kern w:val="0"/>
          <w:lang w:val="en-GB"/>
        </w:rPr>
        <w:t>. “</w:t>
      </w:r>
      <w:r w:rsidRPr="002D1F55">
        <w:rPr>
          <w:i/>
          <w:iCs/>
          <w:kern w:val="0"/>
          <w:lang w:val="en-GB"/>
        </w:rPr>
        <w:t>Multi-mode reduced order models for real time simulations of monolith reactors with micro-kinetics</w:t>
      </w:r>
      <w:r w:rsidRPr="002B2AC5">
        <w:rPr>
          <w:kern w:val="0"/>
          <w:lang w:val="en-GB"/>
        </w:rPr>
        <w:t>”</w:t>
      </w:r>
      <w:r w:rsidR="002D1F55">
        <w:rPr>
          <w:kern w:val="0"/>
          <w:lang w:val="en-GB"/>
        </w:rPr>
        <w:t>.</w:t>
      </w:r>
      <w:r w:rsidRPr="002B2AC5">
        <w:rPr>
          <w:kern w:val="0"/>
          <w:lang w:val="en-GB"/>
        </w:rPr>
        <w:t xml:space="preserve"> Chemical Engineering Journal, vol. 430, pp. 132532, 2022.</w:t>
      </w:r>
    </w:p>
    <w:p w14:paraId="18557FEF" w14:textId="12AACF69" w:rsidR="002B2AC5" w:rsidRPr="002B2AC5" w:rsidRDefault="002B2AC5" w:rsidP="002B2AC5">
      <w:pPr>
        <w:pStyle w:val="Sangradetextonormal"/>
        <w:ind w:firstLine="0"/>
        <w:rPr>
          <w:kern w:val="0"/>
          <w:lang w:val="en-GB"/>
        </w:rPr>
      </w:pPr>
      <w:r w:rsidRPr="002B2AC5">
        <w:rPr>
          <w:kern w:val="0"/>
          <w:lang w:val="en-GB"/>
        </w:rPr>
        <w:t xml:space="preserve">[7] B. Sarkar, S.R. </w:t>
      </w:r>
      <w:proofErr w:type="spellStart"/>
      <w:r w:rsidRPr="002B2AC5">
        <w:rPr>
          <w:kern w:val="0"/>
          <w:lang w:val="en-GB"/>
        </w:rPr>
        <w:t>Gundlapally</w:t>
      </w:r>
      <w:proofErr w:type="spellEnd"/>
      <w:r w:rsidRPr="002B2AC5">
        <w:rPr>
          <w:kern w:val="0"/>
          <w:lang w:val="en-GB"/>
        </w:rPr>
        <w:t xml:space="preserve">, P. </w:t>
      </w:r>
      <w:proofErr w:type="spellStart"/>
      <w:r w:rsidRPr="002B2AC5">
        <w:rPr>
          <w:kern w:val="0"/>
          <w:lang w:val="en-GB"/>
        </w:rPr>
        <w:t>Koutsivitis</w:t>
      </w:r>
      <w:proofErr w:type="spellEnd"/>
      <w:r w:rsidRPr="002B2AC5">
        <w:rPr>
          <w:kern w:val="0"/>
          <w:lang w:val="en-GB"/>
        </w:rPr>
        <w:t xml:space="preserve">, S. </w:t>
      </w:r>
      <w:proofErr w:type="spellStart"/>
      <w:r w:rsidRPr="002B2AC5">
        <w:rPr>
          <w:kern w:val="0"/>
          <w:lang w:val="en-GB"/>
        </w:rPr>
        <w:t>Wahiduzzaman</w:t>
      </w:r>
      <w:proofErr w:type="spellEnd"/>
      <w:r w:rsidRPr="002B2AC5">
        <w:rPr>
          <w:kern w:val="0"/>
          <w:lang w:val="en-GB"/>
        </w:rPr>
        <w:t>. “</w:t>
      </w:r>
      <w:r w:rsidRPr="002D1F55">
        <w:rPr>
          <w:i/>
          <w:iCs/>
          <w:kern w:val="0"/>
          <w:lang w:val="en-GB"/>
        </w:rPr>
        <w:t xml:space="preserve">Performance evaluation of neural networks in </w:t>
      </w:r>
      <w:proofErr w:type="spellStart"/>
      <w:r w:rsidRPr="002D1F55">
        <w:rPr>
          <w:i/>
          <w:iCs/>
          <w:kern w:val="0"/>
          <w:lang w:val="en-GB"/>
        </w:rPr>
        <w:t>modeling</w:t>
      </w:r>
      <w:proofErr w:type="spellEnd"/>
      <w:r w:rsidRPr="002D1F55">
        <w:rPr>
          <w:i/>
          <w:iCs/>
          <w:kern w:val="0"/>
          <w:lang w:val="en-GB"/>
        </w:rPr>
        <w:t xml:space="preserve"> exhaust gas aftertreatment reactors</w:t>
      </w:r>
      <w:r w:rsidRPr="002B2AC5">
        <w:rPr>
          <w:kern w:val="0"/>
          <w:lang w:val="en-GB"/>
        </w:rPr>
        <w:t>”</w:t>
      </w:r>
      <w:r w:rsidR="002D1F55">
        <w:rPr>
          <w:kern w:val="0"/>
          <w:lang w:val="en-GB"/>
        </w:rPr>
        <w:t>.</w:t>
      </w:r>
      <w:r w:rsidRPr="002B2AC5">
        <w:rPr>
          <w:kern w:val="0"/>
          <w:lang w:val="en-GB"/>
        </w:rPr>
        <w:t xml:space="preserve"> Chemical Engineering Journal, vol. 433, pp. 134366, 2022. </w:t>
      </w:r>
    </w:p>
    <w:p w14:paraId="2319BE3B" w14:textId="77777777" w:rsidR="002B2AC5" w:rsidRPr="002B2AC5" w:rsidRDefault="002B2AC5" w:rsidP="002B2AC5">
      <w:pPr>
        <w:pStyle w:val="Sangradetextonormal"/>
        <w:ind w:firstLine="0"/>
        <w:rPr>
          <w:kern w:val="0"/>
          <w:lang w:val="en-GB"/>
        </w:rPr>
      </w:pPr>
      <w:r w:rsidRPr="002B2AC5">
        <w:rPr>
          <w:kern w:val="0"/>
          <w:lang w:val="en-GB"/>
        </w:rPr>
        <w:t xml:space="preserve">[8] P. </w:t>
      </w:r>
      <w:proofErr w:type="spellStart"/>
      <w:r w:rsidRPr="002B2AC5">
        <w:rPr>
          <w:kern w:val="0"/>
          <w:lang w:val="en-GB"/>
        </w:rPr>
        <w:t>Piqueras</w:t>
      </w:r>
      <w:proofErr w:type="spellEnd"/>
      <w:r w:rsidRPr="002B2AC5">
        <w:rPr>
          <w:kern w:val="0"/>
          <w:lang w:val="en-GB"/>
        </w:rPr>
        <w:t xml:space="preserve">, B. </w:t>
      </w:r>
      <w:proofErr w:type="spellStart"/>
      <w:r w:rsidRPr="002B2AC5">
        <w:rPr>
          <w:kern w:val="0"/>
          <w:lang w:val="en-GB"/>
        </w:rPr>
        <w:t>Pla</w:t>
      </w:r>
      <w:proofErr w:type="spellEnd"/>
      <w:r w:rsidRPr="002B2AC5">
        <w:rPr>
          <w:kern w:val="0"/>
          <w:lang w:val="en-GB"/>
        </w:rPr>
        <w:t xml:space="preserve">, E.J. Sanchis, A. </w:t>
      </w:r>
      <w:proofErr w:type="spellStart"/>
      <w:r w:rsidRPr="002B2AC5">
        <w:rPr>
          <w:kern w:val="0"/>
          <w:lang w:val="en-GB"/>
        </w:rPr>
        <w:t>Aronis</w:t>
      </w:r>
      <w:proofErr w:type="spellEnd"/>
      <w:r w:rsidRPr="002B2AC5">
        <w:rPr>
          <w:kern w:val="0"/>
          <w:lang w:val="en-GB"/>
        </w:rPr>
        <w:t xml:space="preserve">. Ammonia slip estimation based on ASC control-oriented modelling and OBD NOx sensor cross-sensitivity analysis. In ICEF Internal Combustion Engine Division Fall Technical Conference, </w:t>
      </w:r>
      <w:proofErr w:type="spellStart"/>
      <w:r w:rsidRPr="002B2AC5">
        <w:rPr>
          <w:kern w:val="0"/>
          <w:lang w:val="en-GB"/>
        </w:rPr>
        <w:t>Conferencia</w:t>
      </w:r>
      <w:proofErr w:type="spellEnd"/>
      <w:r w:rsidRPr="002B2AC5">
        <w:rPr>
          <w:kern w:val="0"/>
          <w:lang w:val="en-GB"/>
        </w:rPr>
        <w:t xml:space="preserve"> Virtual, </w:t>
      </w:r>
      <w:proofErr w:type="spellStart"/>
      <w:r w:rsidRPr="002B2AC5">
        <w:rPr>
          <w:kern w:val="0"/>
          <w:lang w:val="en-GB"/>
        </w:rPr>
        <w:t>Octubre</w:t>
      </w:r>
      <w:proofErr w:type="spellEnd"/>
      <w:r w:rsidRPr="002B2AC5">
        <w:rPr>
          <w:kern w:val="0"/>
          <w:lang w:val="en-GB"/>
        </w:rPr>
        <w:t xml:space="preserve"> 13–15, 2021.</w:t>
      </w:r>
    </w:p>
    <w:p w14:paraId="2DA39F12" w14:textId="1A621787" w:rsidR="002B2AC5" w:rsidRPr="002B2AC5" w:rsidRDefault="002B2AC5" w:rsidP="002B2AC5">
      <w:pPr>
        <w:pStyle w:val="Sangradetextonormal"/>
        <w:ind w:firstLine="0"/>
        <w:rPr>
          <w:kern w:val="0"/>
          <w:lang w:val="en-GB"/>
        </w:rPr>
      </w:pPr>
      <w:r w:rsidRPr="002B2AC5">
        <w:rPr>
          <w:kern w:val="0"/>
          <w:lang w:val="en-GB"/>
        </w:rPr>
        <w:t xml:space="preserve">[9] R.E. Hayes, S.T. </w:t>
      </w:r>
      <w:proofErr w:type="spellStart"/>
      <w:r w:rsidRPr="002B2AC5">
        <w:rPr>
          <w:kern w:val="0"/>
          <w:lang w:val="en-GB"/>
        </w:rPr>
        <w:t>Kolaczkowski</w:t>
      </w:r>
      <w:proofErr w:type="spellEnd"/>
      <w:r w:rsidRPr="002B2AC5">
        <w:rPr>
          <w:kern w:val="0"/>
          <w:lang w:val="en-GB"/>
        </w:rPr>
        <w:t xml:space="preserve">, P.K.C. Li, S. </w:t>
      </w:r>
      <w:proofErr w:type="spellStart"/>
      <w:r w:rsidRPr="002B2AC5">
        <w:rPr>
          <w:kern w:val="0"/>
          <w:lang w:val="en-GB"/>
        </w:rPr>
        <w:t>Awdry</w:t>
      </w:r>
      <w:proofErr w:type="spellEnd"/>
      <w:r w:rsidRPr="002B2AC5">
        <w:rPr>
          <w:kern w:val="0"/>
          <w:lang w:val="en-GB"/>
        </w:rPr>
        <w:t>. “</w:t>
      </w:r>
      <w:r w:rsidRPr="000279F5">
        <w:rPr>
          <w:i/>
          <w:iCs/>
          <w:kern w:val="0"/>
          <w:lang w:val="en-GB"/>
        </w:rPr>
        <w:t xml:space="preserve">Evaluating the effective diffusivity of methane in the </w:t>
      </w:r>
      <w:proofErr w:type="spellStart"/>
      <w:r w:rsidRPr="000279F5">
        <w:rPr>
          <w:i/>
          <w:iCs/>
          <w:kern w:val="0"/>
          <w:lang w:val="en-GB"/>
        </w:rPr>
        <w:t>washcoat</w:t>
      </w:r>
      <w:proofErr w:type="spellEnd"/>
      <w:r w:rsidRPr="000279F5">
        <w:rPr>
          <w:i/>
          <w:iCs/>
          <w:kern w:val="0"/>
          <w:lang w:val="en-GB"/>
        </w:rPr>
        <w:t xml:space="preserve"> of a honeycomb monolith</w:t>
      </w:r>
      <w:r w:rsidRPr="002B2AC5">
        <w:rPr>
          <w:kern w:val="0"/>
          <w:lang w:val="en-GB"/>
        </w:rPr>
        <w:t>”</w:t>
      </w:r>
      <w:r w:rsidR="000279F5">
        <w:rPr>
          <w:kern w:val="0"/>
          <w:lang w:val="en-GB"/>
        </w:rPr>
        <w:t>.</w:t>
      </w:r>
      <w:r w:rsidRPr="002B2AC5">
        <w:rPr>
          <w:kern w:val="0"/>
          <w:lang w:val="en-GB"/>
        </w:rPr>
        <w:t xml:space="preserve"> Applied Catalysis B: Environmental, vol. 25, pp. 93-104, 2000.</w:t>
      </w:r>
    </w:p>
    <w:p w14:paraId="791A53DF" w14:textId="272A854E" w:rsidR="002B2AC5" w:rsidRPr="002B2AC5" w:rsidRDefault="002B2AC5" w:rsidP="002B2AC5">
      <w:pPr>
        <w:pStyle w:val="Sangradetextonormal"/>
        <w:ind w:firstLine="0"/>
        <w:rPr>
          <w:kern w:val="0"/>
          <w:lang w:val="en-GB"/>
        </w:rPr>
      </w:pPr>
      <w:r w:rsidRPr="002B2AC5">
        <w:rPr>
          <w:kern w:val="0"/>
          <w:lang w:val="en-GB"/>
        </w:rPr>
        <w:t>[10] E.J. Bisset. “</w:t>
      </w:r>
      <w:r w:rsidRPr="000279F5">
        <w:rPr>
          <w:i/>
          <w:iCs/>
          <w:kern w:val="0"/>
          <w:lang w:val="en-GB"/>
        </w:rPr>
        <w:t xml:space="preserve">An asymptotic solution for </w:t>
      </w:r>
      <w:proofErr w:type="spellStart"/>
      <w:r w:rsidRPr="000279F5">
        <w:rPr>
          <w:i/>
          <w:iCs/>
          <w:kern w:val="0"/>
          <w:lang w:val="en-GB"/>
        </w:rPr>
        <w:t>washcoat</w:t>
      </w:r>
      <w:proofErr w:type="spellEnd"/>
      <w:r w:rsidRPr="000279F5">
        <w:rPr>
          <w:i/>
          <w:iCs/>
          <w:kern w:val="0"/>
          <w:lang w:val="en-GB"/>
        </w:rPr>
        <w:t xml:space="preserve"> pore diffusion in catalytic monoliths</w:t>
      </w:r>
      <w:r w:rsidRPr="002B2AC5">
        <w:rPr>
          <w:kern w:val="0"/>
          <w:lang w:val="en-GB"/>
        </w:rPr>
        <w:t>”</w:t>
      </w:r>
      <w:r w:rsidR="000279F5">
        <w:rPr>
          <w:kern w:val="0"/>
          <w:lang w:val="en-GB"/>
        </w:rPr>
        <w:t>.</w:t>
      </w:r>
      <w:r w:rsidRPr="002B2AC5">
        <w:rPr>
          <w:kern w:val="0"/>
          <w:lang w:val="en-GB"/>
        </w:rPr>
        <w:t xml:space="preserve"> Emission Control Science and Technology, vol. 1, pp. 3-16, 2015.</w:t>
      </w:r>
    </w:p>
    <w:p w14:paraId="02108628" w14:textId="752754DF" w:rsidR="002B2AC5" w:rsidRPr="002B2AC5" w:rsidRDefault="002B2AC5" w:rsidP="002B2AC5">
      <w:pPr>
        <w:pStyle w:val="Sangradetextonormal"/>
        <w:ind w:firstLine="0"/>
        <w:rPr>
          <w:kern w:val="0"/>
          <w:lang w:val="en-GB"/>
        </w:rPr>
      </w:pPr>
      <w:r w:rsidRPr="002B2AC5">
        <w:rPr>
          <w:kern w:val="0"/>
          <w:lang w:val="en-GB"/>
        </w:rPr>
        <w:t xml:space="preserve">[11] S.Y. Joshi, M.P., Harold, V. </w:t>
      </w:r>
      <w:proofErr w:type="spellStart"/>
      <w:r w:rsidRPr="002B2AC5">
        <w:rPr>
          <w:kern w:val="0"/>
          <w:lang w:val="en-GB"/>
        </w:rPr>
        <w:t>Balakotaiah</w:t>
      </w:r>
      <w:proofErr w:type="spellEnd"/>
      <w:r w:rsidRPr="002B2AC5">
        <w:rPr>
          <w:kern w:val="0"/>
          <w:lang w:val="en-GB"/>
        </w:rPr>
        <w:t>. “</w:t>
      </w:r>
      <w:r w:rsidRPr="000279F5">
        <w:rPr>
          <w:i/>
          <w:iCs/>
          <w:kern w:val="0"/>
          <w:lang w:val="en-GB"/>
        </w:rPr>
        <w:t xml:space="preserve">Overall mass transfer coefficients and controlling regimes in </w:t>
      </w:r>
      <w:r w:rsidRPr="000279F5">
        <w:rPr>
          <w:i/>
          <w:iCs/>
          <w:kern w:val="0"/>
          <w:lang w:val="en-GB"/>
        </w:rPr>
        <w:lastRenderedPageBreak/>
        <w:t>catalytic monoliths</w:t>
      </w:r>
      <w:r w:rsidRPr="002B2AC5">
        <w:rPr>
          <w:kern w:val="0"/>
          <w:lang w:val="en-GB"/>
        </w:rPr>
        <w:t>”</w:t>
      </w:r>
      <w:r w:rsidR="000279F5">
        <w:rPr>
          <w:kern w:val="0"/>
          <w:lang w:val="en-GB"/>
        </w:rPr>
        <w:t>.</w:t>
      </w:r>
      <w:r w:rsidRPr="002B2AC5">
        <w:rPr>
          <w:kern w:val="0"/>
          <w:lang w:val="en-GB"/>
        </w:rPr>
        <w:t xml:space="preserve"> Chemical Engineering Science, vol. 65, nº. 5, pp. 1729-1747, 2010.</w:t>
      </w:r>
    </w:p>
    <w:p w14:paraId="4EF74E9F" w14:textId="108AB937" w:rsidR="002B2AC5" w:rsidRPr="002B2AC5" w:rsidRDefault="002B2AC5" w:rsidP="002B2AC5">
      <w:pPr>
        <w:pStyle w:val="Sangradetextonormal"/>
        <w:ind w:firstLine="0"/>
        <w:rPr>
          <w:kern w:val="0"/>
          <w:lang w:val="en-GB"/>
        </w:rPr>
      </w:pPr>
      <w:r w:rsidRPr="002B2AC5">
        <w:rPr>
          <w:kern w:val="0"/>
          <w:lang w:val="en-GB"/>
        </w:rPr>
        <w:t xml:space="preserve">[12] R.R. Ratnakar, R.K. Dadi, V. </w:t>
      </w:r>
      <w:proofErr w:type="spellStart"/>
      <w:r w:rsidRPr="002B2AC5">
        <w:rPr>
          <w:kern w:val="0"/>
          <w:lang w:val="en-GB"/>
        </w:rPr>
        <w:t>Balakotaiah</w:t>
      </w:r>
      <w:proofErr w:type="spellEnd"/>
      <w:r w:rsidRPr="002B2AC5">
        <w:rPr>
          <w:kern w:val="0"/>
          <w:lang w:val="en-GB"/>
        </w:rPr>
        <w:t>. “</w:t>
      </w:r>
      <w:r w:rsidRPr="000279F5">
        <w:rPr>
          <w:i/>
          <w:iCs/>
          <w:kern w:val="0"/>
          <w:lang w:val="en-GB"/>
        </w:rPr>
        <w:t>Multi-scale reduced order models for transient simulation of multi-layered monolith reactors</w:t>
      </w:r>
      <w:r w:rsidRPr="002B2AC5">
        <w:rPr>
          <w:kern w:val="0"/>
          <w:lang w:val="en-GB"/>
        </w:rPr>
        <w:t>”</w:t>
      </w:r>
      <w:r w:rsidR="000279F5">
        <w:rPr>
          <w:kern w:val="0"/>
          <w:lang w:val="en-GB"/>
        </w:rPr>
        <w:t>.</w:t>
      </w:r>
      <w:r w:rsidRPr="002B2AC5">
        <w:rPr>
          <w:kern w:val="0"/>
          <w:lang w:val="en-GB"/>
        </w:rPr>
        <w:t xml:space="preserve"> Chemical Engineering Journal, vol. 352, pp. 293-305, 2018.</w:t>
      </w:r>
    </w:p>
    <w:p w14:paraId="00901C69" w14:textId="7CD7C9F9" w:rsidR="002B2AC5" w:rsidRPr="002B2AC5" w:rsidRDefault="002B2AC5" w:rsidP="002B2AC5">
      <w:pPr>
        <w:pStyle w:val="Sangradetextonormal"/>
        <w:ind w:firstLine="0"/>
        <w:rPr>
          <w:kern w:val="0"/>
          <w:lang w:val="es-ES"/>
        </w:rPr>
      </w:pPr>
      <w:r w:rsidRPr="002B2AC5">
        <w:rPr>
          <w:kern w:val="0"/>
          <w:lang w:val="en-GB"/>
        </w:rPr>
        <w:t xml:space="preserve">[13] J. Rink, B. </w:t>
      </w:r>
      <w:proofErr w:type="spellStart"/>
      <w:r w:rsidRPr="002B2AC5">
        <w:rPr>
          <w:kern w:val="0"/>
          <w:lang w:val="en-GB"/>
        </w:rPr>
        <w:t>Mozaffari</w:t>
      </w:r>
      <w:proofErr w:type="spellEnd"/>
      <w:r w:rsidRPr="002B2AC5">
        <w:rPr>
          <w:kern w:val="0"/>
          <w:lang w:val="en-GB"/>
        </w:rPr>
        <w:t xml:space="preserve">, S. </w:t>
      </w:r>
      <w:proofErr w:type="spellStart"/>
      <w:r w:rsidRPr="002B2AC5">
        <w:rPr>
          <w:kern w:val="0"/>
          <w:lang w:val="en-GB"/>
        </w:rPr>
        <w:t>Tischer</w:t>
      </w:r>
      <w:proofErr w:type="spellEnd"/>
      <w:r w:rsidRPr="002B2AC5">
        <w:rPr>
          <w:kern w:val="0"/>
          <w:lang w:val="en-GB"/>
        </w:rPr>
        <w:t xml:space="preserve">, O. </w:t>
      </w:r>
      <w:proofErr w:type="spellStart"/>
      <w:r w:rsidRPr="002B2AC5">
        <w:rPr>
          <w:kern w:val="0"/>
          <w:lang w:val="en-GB"/>
        </w:rPr>
        <w:t>Deutschmann</w:t>
      </w:r>
      <w:proofErr w:type="spellEnd"/>
      <w:r w:rsidRPr="002B2AC5">
        <w:rPr>
          <w:kern w:val="0"/>
          <w:lang w:val="en-GB"/>
        </w:rPr>
        <w:t xml:space="preserve">, M. </w:t>
      </w:r>
      <w:proofErr w:type="spellStart"/>
      <w:r w:rsidRPr="002B2AC5">
        <w:rPr>
          <w:kern w:val="0"/>
          <w:lang w:val="en-GB"/>
        </w:rPr>
        <w:t>Votsmeier</w:t>
      </w:r>
      <w:proofErr w:type="spellEnd"/>
      <w:r w:rsidRPr="002B2AC5">
        <w:rPr>
          <w:kern w:val="0"/>
          <w:lang w:val="en-GB"/>
        </w:rPr>
        <w:t>. “</w:t>
      </w:r>
      <w:r w:rsidRPr="000279F5">
        <w:rPr>
          <w:i/>
          <w:iCs/>
          <w:kern w:val="0"/>
          <w:lang w:val="en-GB"/>
        </w:rPr>
        <w:t>Real-time simulation of dual-layer catalytic converters based on the internal mass transfer coefficient approach</w:t>
      </w:r>
      <w:r w:rsidRPr="002B2AC5">
        <w:rPr>
          <w:kern w:val="0"/>
          <w:lang w:val="en-GB"/>
        </w:rPr>
        <w:t>”</w:t>
      </w:r>
      <w:r w:rsidR="000279F5">
        <w:rPr>
          <w:kern w:val="0"/>
          <w:lang w:val="en-GB"/>
        </w:rPr>
        <w:t>.</w:t>
      </w:r>
      <w:r w:rsidRPr="002B2AC5">
        <w:rPr>
          <w:kern w:val="0"/>
          <w:lang w:val="en-GB"/>
        </w:rPr>
        <w:t xml:space="preserve"> </w:t>
      </w:r>
      <w:proofErr w:type="spellStart"/>
      <w:r w:rsidRPr="002B2AC5">
        <w:rPr>
          <w:kern w:val="0"/>
          <w:lang w:val="es-ES"/>
        </w:rPr>
        <w:t>Topics</w:t>
      </w:r>
      <w:proofErr w:type="spellEnd"/>
      <w:r w:rsidRPr="002B2AC5">
        <w:rPr>
          <w:kern w:val="0"/>
          <w:lang w:val="es-ES"/>
        </w:rPr>
        <w:t xml:space="preserve"> in </w:t>
      </w:r>
      <w:proofErr w:type="spellStart"/>
      <w:r w:rsidRPr="002B2AC5">
        <w:rPr>
          <w:kern w:val="0"/>
          <w:lang w:val="es-ES"/>
        </w:rPr>
        <w:t>Catalysis</w:t>
      </w:r>
      <w:proofErr w:type="spellEnd"/>
      <w:r w:rsidRPr="002B2AC5">
        <w:rPr>
          <w:kern w:val="0"/>
          <w:lang w:val="es-ES"/>
        </w:rPr>
        <w:t>, vol. 60, pp. 225-229, 2017.</w:t>
      </w:r>
    </w:p>
    <w:p w14:paraId="339E88D0" w14:textId="1FAEB8C8" w:rsidR="002B2AC5" w:rsidRPr="002B2AC5" w:rsidRDefault="002B2AC5" w:rsidP="002B2AC5">
      <w:pPr>
        <w:pStyle w:val="Sangradetextonormal"/>
        <w:ind w:firstLine="0"/>
        <w:rPr>
          <w:kern w:val="0"/>
          <w:lang w:val="en-GB"/>
        </w:rPr>
      </w:pPr>
      <w:r w:rsidRPr="002B2AC5">
        <w:rPr>
          <w:kern w:val="0"/>
          <w:lang w:val="es-ES"/>
        </w:rPr>
        <w:t xml:space="preserve">[14] J. Martín Díaz, F.J. Arnau Martínez, P. Piqueras, Á. </w:t>
      </w:r>
      <w:proofErr w:type="spellStart"/>
      <w:r w:rsidRPr="002B2AC5">
        <w:rPr>
          <w:kern w:val="0"/>
          <w:lang w:val="es-ES"/>
        </w:rPr>
        <w:t>Auñón</w:t>
      </w:r>
      <w:proofErr w:type="spellEnd"/>
      <w:r w:rsidRPr="002B2AC5">
        <w:rPr>
          <w:kern w:val="0"/>
          <w:lang w:val="es-ES"/>
        </w:rPr>
        <w:t xml:space="preserve">-García. </w:t>
      </w:r>
      <w:r w:rsidRPr="000B24C2">
        <w:rPr>
          <w:kern w:val="0"/>
          <w:lang w:val="en-GB"/>
        </w:rPr>
        <w:t>Development of an integrated virtual engine model to simulate new standard testing cycles</w:t>
      </w:r>
      <w:r w:rsidR="000279F5" w:rsidRPr="000B24C2">
        <w:rPr>
          <w:kern w:val="0"/>
          <w:lang w:val="en-GB"/>
        </w:rPr>
        <w:t>.</w:t>
      </w:r>
      <w:r w:rsidRPr="002B2AC5">
        <w:rPr>
          <w:kern w:val="0"/>
          <w:lang w:val="en-GB"/>
        </w:rPr>
        <w:t xml:space="preserve"> SAE 2018 World Congress Experience (WCX). Paper 2018-01-1413. Detroit, MI, Abril 10-12, 2018.</w:t>
      </w:r>
    </w:p>
    <w:p w14:paraId="63F374E5" w14:textId="7B004D42" w:rsidR="002B2AC5" w:rsidRPr="002B2AC5" w:rsidRDefault="002B2AC5" w:rsidP="002B2AC5">
      <w:pPr>
        <w:pStyle w:val="Sangradetextonormal"/>
        <w:ind w:firstLine="0"/>
        <w:rPr>
          <w:kern w:val="0"/>
          <w:lang w:val="en-GB"/>
        </w:rPr>
      </w:pPr>
      <w:r w:rsidRPr="002B2AC5">
        <w:rPr>
          <w:kern w:val="0"/>
          <w:lang w:val="en-GB"/>
        </w:rPr>
        <w:t xml:space="preserve">[15] P. </w:t>
      </w:r>
      <w:proofErr w:type="spellStart"/>
      <w:r w:rsidRPr="002B2AC5">
        <w:rPr>
          <w:kern w:val="0"/>
          <w:lang w:val="en-GB"/>
        </w:rPr>
        <w:t>Piqueras</w:t>
      </w:r>
      <w:proofErr w:type="spellEnd"/>
      <w:r w:rsidRPr="002B2AC5">
        <w:rPr>
          <w:kern w:val="0"/>
          <w:lang w:val="en-GB"/>
        </w:rPr>
        <w:t xml:space="preserve">, M.J. Ruiz, J.M. Herreros, A. </w:t>
      </w:r>
      <w:proofErr w:type="spellStart"/>
      <w:r w:rsidRPr="002B2AC5">
        <w:rPr>
          <w:kern w:val="0"/>
          <w:lang w:val="en-GB"/>
        </w:rPr>
        <w:t>Tsolakis</w:t>
      </w:r>
      <w:proofErr w:type="spellEnd"/>
      <w:r w:rsidRPr="002B2AC5">
        <w:rPr>
          <w:kern w:val="0"/>
          <w:lang w:val="en-GB"/>
        </w:rPr>
        <w:t>. “</w:t>
      </w:r>
      <w:r w:rsidRPr="000279F5">
        <w:rPr>
          <w:i/>
          <w:iCs/>
          <w:kern w:val="0"/>
          <w:lang w:val="en-GB"/>
        </w:rPr>
        <w:t>Influence of the cell geometry on the conversion efficiency of oxidation catalysts under real driving conditions</w:t>
      </w:r>
      <w:r w:rsidRPr="002B2AC5">
        <w:rPr>
          <w:kern w:val="0"/>
          <w:lang w:val="en-GB"/>
        </w:rPr>
        <w:t>”</w:t>
      </w:r>
      <w:r w:rsidR="000279F5">
        <w:rPr>
          <w:kern w:val="0"/>
          <w:lang w:val="en-GB"/>
        </w:rPr>
        <w:t>.</w:t>
      </w:r>
      <w:r w:rsidRPr="002B2AC5">
        <w:rPr>
          <w:kern w:val="0"/>
          <w:lang w:val="en-GB"/>
        </w:rPr>
        <w:t xml:space="preserve"> Energy Conversion and Management, vol. 233, pp. 113888, 2021. </w:t>
      </w:r>
    </w:p>
    <w:p w14:paraId="0DD858A9" w14:textId="6613098F" w:rsidR="002B2AC5" w:rsidRPr="002B2AC5" w:rsidRDefault="002B2AC5" w:rsidP="002B2AC5">
      <w:pPr>
        <w:pStyle w:val="Sangradetextonormal"/>
        <w:ind w:firstLine="0"/>
        <w:rPr>
          <w:kern w:val="0"/>
          <w:lang w:val="es-ES"/>
        </w:rPr>
      </w:pPr>
      <w:r w:rsidRPr="002B2AC5">
        <w:rPr>
          <w:kern w:val="0"/>
          <w:lang w:val="en-GB"/>
        </w:rPr>
        <w:t xml:space="preserve">[16] P. </w:t>
      </w:r>
      <w:proofErr w:type="spellStart"/>
      <w:r w:rsidRPr="002B2AC5">
        <w:rPr>
          <w:kern w:val="0"/>
          <w:lang w:val="en-GB"/>
        </w:rPr>
        <w:t>Piqueras</w:t>
      </w:r>
      <w:proofErr w:type="spellEnd"/>
      <w:r w:rsidRPr="002B2AC5">
        <w:rPr>
          <w:kern w:val="0"/>
          <w:lang w:val="en-GB"/>
        </w:rPr>
        <w:t xml:space="preserve">, M.J. Ruiz, J.M. Herreros, A. </w:t>
      </w:r>
      <w:proofErr w:type="spellStart"/>
      <w:r w:rsidRPr="002B2AC5">
        <w:rPr>
          <w:kern w:val="0"/>
          <w:lang w:val="en-GB"/>
        </w:rPr>
        <w:t>Tsolakis</w:t>
      </w:r>
      <w:proofErr w:type="spellEnd"/>
      <w:r w:rsidRPr="002B2AC5">
        <w:rPr>
          <w:kern w:val="0"/>
          <w:lang w:val="en-GB"/>
        </w:rPr>
        <w:t>. “</w:t>
      </w:r>
      <w:r w:rsidRPr="000279F5">
        <w:rPr>
          <w:i/>
          <w:iCs/>
          <w:kern w:val="0"/>
          <w:lang w:val="en-GB"/>
        </w:rPr>
        <w:t>Sensitivity of pollutants abatement in oxidation catalysts to the use of alternative fuels</w:t>
      </w:r>
      <w:r w:rsidRPr="002B2AC5">
        <w:rPr>
          <w:kern w:val="0"/>
          <w:lang w:val="en-GB"/>
        </w:rPr>
        <w:t>”</w:t>
      </w:r>
      <w:r w:rsidR="000279F5">
        <w:rPr>
          <w:kern w:val="0"/>
          <w:lang w:val="en-GB"/>
        </w:rPr>
        <w:t>.</w:t>
      </w:r>
      <w:r w:rsidRPr="002B2AC5">
        <w:rPr>
          <w:kern w:val="0"/>
          <w:lang w:val="en-GB"/>
        </w:rPr>
        <w:t xml:space="preserve"> </w:t>
      </w:r>
      <w:r w:rsidRPr="002B2AC5">
        <w:rPr>
          <w:kern w:val="0"/>
          <w:lang w:val="es-ES"/>
        </w:rPr>
        <w:t>Fuel, vol. 297, pp. 120686, 2021.</w:t>
      </w:r>
    </w:p>
    <w:p w14:paraId="3FCE16EC" w14:textId="7BBCA88D" w:rsidR="002B2AC5" w:rsidRPr="002B2AC5" w:rsidRDefault="002B2AC5" w:rsidP="002B2AC5">
      <w:pPr>
        <w:pStyle w:val="Sangradetextonormal"/>
        <w:ind w:firstLine="0"/>
        <w:rPr>
          <w:kern w:val="0"/>
          <w:lang w:val="en-GB"/>
        </w:rPr>
      </w:pPr>
      <w:r w:rsidRPr="002B2AC5">
        <w:rPr>
          <w:kern w:val="0"/>
          <w:lang w:val="es-ES"/>
        </w:rPr>
        <w:t xml:space="preserve">[17] J. Galindo, J.R. Serrano, P. Piqueras, </w:t>
      </w:r>
      <w:proofErr w:type="spellStart"/>
      <w:r w:rsidRPr="002B2AC5">
        <w:rPr>
          <w:kern w:val="0"/>
          <w:lang w:val="es-ES"/>
        </w:rPr>
        <w:t>Ó</w:t>
      </w:r>
      <w:proofErr w:type="spellEnd"/>
      <w:r w:rsidRPr="002B2AC5">
        <w:rPr>
          <w:kern w:val="0"/>
          <w:lang w:val="es-ES"/>
        </w:rPr>
        <w:t>. García-</w:t>
      </w:r>
      <w:proofErr w:type="spellStart"/>
      <w:r w:rsidRPr="002B2AC5">
        <w:rPr>
          <w:kern w:val="0"/>
          <w:lang w:val="es-ES"/>
        </w:rPr>
        <w:t>Afonso</w:t>
      </w:r>
      <w:proofErr w:type="spellEnd"/>
      <w:r w:rsidRPr="002B2AC5">
        <w:rPr>
          <w:kern w:val="0"/>
          <w:lang w:val="es-ES"/>
        </w:rPr>
        <w:t xml:space="preserve">. </w:t>
      </w:r>
      <w:r w:rsidRPr="002B2AC5">
        <w:rPr>
          <w:kern w:val="0"/>
          <w:lang w:val="en-GB"/>
        </w:rPr>
        <w:t>“</w:t>
      </w:r>
      <w:r w:rsidRPr="006763E4">
        <w:rPr>
          <w:i/>
          <w:iCs/>
          <w:kern w:val="0"/>
          <w:lang w:val="en-GB"/>
        </w:rPr>
        <w:t>Heat transfer modelling in honeycomb wall-flow diesel particulate filters</w:t>
      </w:r>
      <w:r w:rsidRPr="002B2AC5">
        <w:rPr>
          <w:kern w:val="0"/>
          <w:lang w:val="en-GB"/>
        </w:rPr>
        <w:t>”</w:t>
      </w:r>
      <w:r w:rsidR="006763E4">
        <w:rPr>
          <w:kern w:val="0"/>
          <w:lang w:val="en-GB"/>
        </w:rPr>
        <w:t>.</w:t>
      </w:r>
      <w:r w:rsidRPr="002B2AC5">
        <w:rPr>
          <w:kern w:val="0"/>
          <w:lang w:val="en-GB"/>
        </w:rPr>
        <w:t xml:space="preserve"> Energy, vol 43, nº. 1, pp. 201-213, 2012.</w:t>
      </w:r>
    </w:p>
    <w:p w14:paraId="6052392B" w14:textId="4D3DDB9B" w:rsidR="002B2AC5" w:rsidRPr="002B2AC5" w:rsidRDefault="002B2AC5" w:rsidP="002B2AC5">
      <w:pPr>
        <w:pStyle w:val="Sangradetextonormal"/>
        <w:ind w:firstLine="0"/>
        <w:rPr>
          <w:kern w:val="0"/>
          <w:lang w:val="en-GB"/>
        </w:rPr>
      </w:pPr>
      <w:r w:rsidRPr="002B2AC5">
        <w:rPr>
          <w:kern w:val="0"/>
          <w:lang w:val="en-GB"/>
        </w:rPr>
        <w:t xml:space="preserve">[18] F. Zhang, R.E. Hayes, S.T. </w:t>
      </w:r>
      <w:proofErr w:type="spellStart"/>
      <w:r w:rsidRPr="002B2AC5">
        <w:rPr>
          <w:kern w:val="0"/>
          <w:lang w:val="en-GB"/>
        </w:rPr>
        <w:t>Kolaczkowski</w:t>
      </w:r>
      <w:proofErr w:type="spellEnd"/>
      <w:r w:rsidRPr="002B2AC5">
        <w:rPr>
          <w:kern w:val="0"/>
          <w:lang w:val="en-GB"/>
        </w:rPr>
        <w:t>. “</w:t>
      </w:r>
      <w:r w:rsidRPr="006763E4">
        <w:rPr>
          <w:i/>
          <w:iCs/>
          <w:kern w:val="0"/>
          <w:lang w:val="en-GB"/>
        </w:rPr>
        <w:t xml:space="preserve">A new technique to measure the effective diffusivity in a catalytic monolith </w:t>
      </w:r>
      <w:proofErr w:type="spellStart"/>
      <w:r w:rsidRPr="006763E4">
        <w:rPr>
          <w:i/>
          <w:iCs/>
          <w:kern w:val="0"/>
          <w:lang w:val="en-GB"/>
        </w:rPr>
        <w:t>washcoat</w:t>
      </w:r>
      <w:proofErr w:type="spellEnd"/>
      <w:r w:rsidRPr="002B2AC5">
        <w:rPr>
          <w:kern w:val="0"/>
          <w:lang w:val="en-GB"/>
        </w:rPr>
        <w:t>”</w:t>
      </w:r>
      <w:r w:rsidR="006763E4">
        <w:rPr>
          <w:kern w:val="0"/>
          <w:lang w:val="en-GB"/>
        </w:rPr>
        <w:t>.</w:t>
      </w:r>
      <w:r w:rsidRPr="002B2AC5">
        <w:rPr>
          <w:kern w:val="0"/>
          <w:lang w:val="en-GB"/>
        </w:rPr>
        <w:t xml:space="preserve"> Chemical Engineering Research and Design, vol. 82, nº. 4, pp. 481-489, 2004.</w:t>
      </w:r>
    </w:p>
    <w:p w14:paraId="4D6813DE" w14:textId="77777777" w:rsidR="002B2AC5" w:rsidRPr="002B2AC5" w:rsidRDefault="002B2AC5" w:rsidP="002B2AC5">
      <w:pPr>
        <w:pStyle w:val="Sangradetextonormal"/>
        <w:ind w:firstLine="0"/>
        <w:rPr>
          <w:kern w:val="0"/>
          <w:lang w:val="en-GB"/>
        </w:rPr>
      </w:pPr>
      <w:r w:rsidRPr="002B2AC5">
        <w:rPr>
          <w:kern w:val="0"/>
          <w:lang w:val="en-GB"/>
        </w:rPr>
        <w:t>[19] R.B. Bird, W.E. Stewart, E.N. Lightfoot. Transport phenomena. John Wiley and Sons, Inc., Nueva York (1960).</w:t>
      </w:r>
    </w:p>
    <w:p w14:paraId="2CCEFF0C" w14:textId="0682A4B2" w:rsidR="002B2AC5" w:rsidRPr="002B2AC5" w:rsidRDefault="002B2AC5" w:rsidP="002B2AC5">
      <w:pPr>
        <w:pStyle w:val="Sangradetextonormal"/>
        <w:ind w:firstLine="0"/>
        <w:rPr>
          <w:kern w:val="0"/>
          <w:lang w:val="en-GB"/>
        </w:rPr>
      </w:pPr>
      <w:r w:rsidRPr="002B2AC5">
        <w:rPr>
          <w:kern w:val="0"/>
          <w:lang w:val="en-GB"/>
        </w:rPr>
        <w:t>[20] E.N. Fuller, K. Ensley, J.C. Giddings. “</w:t>
      </w:r>
      <w:r w:rsidRPr="006763E4">
        <w:rPr>
          <w:i/>
          <w:iCs/>
          <w:kern w:val="0"/>
          <w:lang w:val="en-GB"/>
        </w:rPr>
        <w:t>Diffusion of halogenated hydrocarbons in helium. The effect of structure on collision cross sections</w:t>
      </w:r>
      <w:r w:rsidRPr="002B2AC5">
        <w:rPr>
          <w:kern w:val="0"/>
          <w:lang w:val="en-GB"/>
        </w:rPr>
        <w:t>”</w:t>
      </w:r>
      <w:r w:rsidR="006763E4">
        <w:rPr>
          <w:kern w:val="0"/>
          <w:lang w:val="en-GB"/>
        </w:rPr>
        <w:t>.</w:t>
      </w:r>
      <w:r w:rsidRPr="002B2AC5">
        <w:rPr>
          <w:kern w:val="0"/>
          <w:lang w:val="en-GB"/>
        </w:rPr>
        <w:t xml:space="preserve"> The Journal of Physical Chemistry, vol. 73, nº. 11, pp. 3679-3685, 1969.</w:t>
      </w:r>
    </w:p>
    <w:p w14:paraId="1C1B2935" w14:textId="77777777" w:rsidR="002B2AC5" w:rsidRPr="002B2AC5" w:rsidRDefault="002B2AC5" w:rsidP="002B2AC5">
      <w:pPr>
        <w:pStyle w:val="Sangradetextonormal"/>
        <w:ind w:firstLine="0"/>
        <w:rPr>
          <w:kern w:val="0"/>
          <w:lang w:val="en-GB"/>
        </w:rPr>
      </w:pPr>
      <w:r w:rsidRPr="002B2AC5">
        <w:rPr>
          <w:kern w:val="0"/>
          <w:lang w:val="en-GB"/>
        </w:rPr>
        <w:t>[21] C.G. Hill. An introduction to chemical engineering kinetics &amp; reaction design. John Wiley and Sons, Inc., Nueva York (1977).</w:t>
      </w:r>
    </w:p>
    <w:p w14:paraId="5908926C" w14:textId="3F015B53" w:rsidR="002B2AC5" w:rsidRPr="002B2AC5" w:rsidRDefault="002B2AC5" w:rsidP="002B2AC5">
      <w:pPr>
        <w:pStyle w:val="Sangradetextonormal"/>
        <w:ind w:firstLine="0"/>
        <w:rPr>
          <w:kern w:val="0"/>
          <w:lang w:val="en-GB"/>
        </w:rPr>
      </w:pPr>
      <w:r w:rsidRPr="002B2AC5">
        <w:rPr>
          <w:kern w:val="0"/>
          <w:lang w:val="en-GB"/>
        </w:rPr>
        <w:t>[22] S.H. Oh, J.C. Cavendish. “</w:t>
      </w:r>
      <w:r w:rsidRPr="006763E4">
        <w:rPr>
          <w:i/>
          <w:iCs/>
          <w:kern w:val="0"/>
          <w:lang w:val="en-GB"/>
        </w:rPr>
        <w:t xml:space="preserve">Transient of monolithic catalytic converters. Response to step changes in </w:t>
      </w:r>
      <w:proofErr w:type="spellStart"/>
      <w:r w:rsidRPr="006763E4">
        <w:rPr>
          <w:i/>
          <w:iCs/>
          <w:kern w:val="0"/>
          <w:lang w:val="en-GB"/>
        </w:rPr>
        <w:t>feedstream</w:t>
      </w:r>
      <w:proofErr w:type="spellEnd"/>
      <w:r w:rsidRPr="006763E4">
        <w:rPr>
          <w:i/>
          <w:iCs/>
          <w:kern w:val="0"/>
          <w:lang w:val="en-GB"/>
        </w:rPr>
        <w:t xml:space="preserve"> temperature as related to controlling automobile emissions</w:t>
      </w:r>
      <w:r w:rsidRPr="002B2AC5">
        <w:rPr>
          <w:kern w:val="0"/>
          <w:lang w:val="en-GB"/>
        </w:rPr>
        <w:t>”</w:t>
      </w:r>
      <w:r w:rsidR="006763E4">
        <w:rPr>
          <w:kern w:val="0"/>
          <w:lang w:val="en-GB"/>
        </w:rPr>
        <w:t>.</w:t>
      </w:r>
      <w:r w:rsidRPr="002B2AC5">
        <w:rPr>
          <w:kern w:val="0"/>
          <w:lang w:val="en-GB"/>
        </w:rPr>
        <w:t xml:space="preserve"> Industrial &amp; Engineering Chemistry Product Research and Development, vol. 2, nº. 3, pp. 124-136, 1969.</w:t>
      </w:r>
    </w:p>
    <w:p w14:paraId="1B261F89" w14:textId="10CE4194" w:rsidR="00763D49" w:rsidRPr="00300B3D" w:rsidRDefault="002B2AC5" w:rsidP="002B2AC5">
      <w:pPr>
        <w:pStyle w:val="Sangradetextonormal"/>
        <w:ind w:firstLine="0"/>
        <w:rPr>
          <w:kern w:val="0"/>
          <w:lang w:val="es-ES"/>
        </w:rPr>
      </w:pPr>
      <w:r w:rsidRPr="002B2AC5">
        <w:rPr>
          <w:kern w:val="0"/>
          <w:lang w:val="es-ES"/>
        </w:rPr>
        <w:t xml:space="preserve">[23] M. Colombo, G. </w:t>
      </w:r>
      <w:proofErr w:type="spellStart"/>
      <w:r w:rsidRPr="002B2AC5">
        <w:rPr>
          <w:kern w:val="0"/>
          <w:lang w:val="es-ES"/>
        </w:rPr>
        <w:t>Koltsakis</w:t>
      </w:r>
      <w:proofErr w:type="spellEnd"/>
      <w:r w:rsidRPr="002B2AC5">
        <w:rPr>
          <w:kern w:val="0"/>
          <w:lang w:val="es-ES"/>
        </w:rPr>
        <w:t xml:space="preserve">, I. Nova, E. </w:t>
      </w:r>
      <w:proofErr w:type="spellStart"/>
      <w:r w:rsidRPr="002B2AC5">
        <w:rPr>
          <w:kern w:val="0"/>
          <w:lang w:val="es-ES"/>
        </w:rPr>
        <w:t>Tronconi</w:t>
      </w:r>
      <w:proofErr w:type="spellEnd"/>
      <w:r w:rsidRPr="002B2AC5">
        <w:rPr>
          <w:kern w:val="0"/>
          <w:lang w:val="es-ES"/>
        </w:rPr>
        <w:t xml:space="preserve">. </w:t>
      </w:r>
      <w:r w:rsidRPr="002B2AC5">
        <w:rPr>
          <w:kern w:val="0"/>
          <w:lang w:val="en-GB"/>
        </w:rPr>
        <w:t>“</w:t>
      </w:r>
      <w:r w:rsidRPr="006763E4">
        <w:rPr>
          <w:i/>
          <w:iCs/>
          <w:kern w:val="0"/>
          <w:lang w:val="en-GB"/>
        </w:rPr>
        <w:t>Modelling the ammonia adsorption-desorption process over an Fe–zeolite catalyst for SCR automotive applications</w:t>
      </w:r>
      <w:r w:rsidRPr="002B2AC5">
        <w:rPr>
          <w:kern w:val="0"/>
          <w:lang w:val="en-GB"/>
        </w:rPr>
        <w:t>”</w:t>
      </w:r>
      <w:r w:rsidR="006763E4">
        <w:rPr>
          <w:kern w:val="0"/>
          <w:lang w:val="en-GB"/>
        </w:rPr>
        <w:t>.</w:t>
      </w:r>
      <w:r w:rsidRPr="002B2AC5">
        <w:rPr>
          <w:kern w:val="0"/>
          <w:lang w:val="en-GB"/>
        </w:rPr>
        <w:t xml:space="preserve"> </w:t>
      </w:r>
      <w:proofErr w:type="spellStart"/>
      <w:r w:rsidRPr="00300B3D">
        <w:rPr>
          <w:kern w:val="0"/>
          <w:lang w:val="es-ES"/>
        </w:rPr>
        <w:t>Catalysis</w:t>
      </w:r>
      <w:proofErr w:type="spellEnd"/>
      <w:r w:rsidRPr="00300B3D">
        <w:rPr>
          <w:kern w:val="0"/>
          <w:lang w:val="es-ES"/>
        </w:rPr>
        <w:t xml:space="preserve"> </w:t>
      </w:r>
      <w:proofErr w:type="spellStart"/>
      <w:r w:rsidRPr="00300B3D">
        <w:rPr>
          <w:kern w:val="0"/>
          <w:lang w:val="es-ES"/>
        </w:rPr>
        <w:t>Today</w:t>
      </w:r>
      <w:proofErr w:type="spellEnd"/>
      <w:r w:rsidRPr="00300B3D">
        <w:rPr>
          <w:kern w:val="0"/>
          <w:lang w:val="es-ES"/>
        </w:rPr>
        <w:t>, vol. 188, nº.1, pp. 42-52, 2012.</w:t>
      </w:r>
    </w:p>
    <w:p w14:paraId="18949CCD" w14:textId="18501674" w:rsidR="004F763B" w:rsidRPr="00300B3D" w:rsidRDefault="004F763B" w:rsidP="00763D49">
      <w:pPr>
        <w:pStyle w:val="Sangradetextonormal"/>
        <w:rPr>
          <w:lang w:val="es-ES"/>
        </w:rPr>
      </w:pPr>
    </w:p>
    <w:p w14:paraId="41C6474B" w14:textId="6E3516DD" w:rsidR="004F763B" w:rsidRPr="00474737" w:rsidRDefault="004F763B" w:rsidP="00D1023C">
      <w:pPr>
        <w:pStyle w:val="NomenclatureClauseTitle"/>
        <w:spacing w:before="0"/>
        <w:rPr>
          <w:lang w:val="es-ES"/>
        </w:rPr>
      </w:pPr>
      <w:r w:rsidRPr="00256EFF">
        <w:rPr>
          <w:lang w:val="es-ES"/>
        </w:rPr>
        <w:t>Nomenclatur</w:t>
      </w:r>
      <w:r w:rsidR="00E76D56">
        <w:rPr>
          <w:lang w:val="es-ES"/>
        </w:rPr>
        <w:t>a</w:t>
      </w:r>
    </w:p>
    <w:p w14:paraId="6EA9CDB4" w14:textId="135DAB3C" w:rsidR="004F763B" w:rsidRPr="00256EFF" w:rsidRDefault="004F763B" w:rsidP="004F763B">
      <w:pPr>
        <w:rPr>
          <w:lang w:val="es-ES"/>
        </w:rPr>
      </w:pPr>
      <m:oMath>
        <m:r>
          <w:rPr>
            <w:rFonts w:ascii="Cambria Math" w:hAnsi="Cambria Math"/>
          </w:rPr>
          <m:t>a</m:t>
        </m:r>
      </m:oMath>
      <w:r w:rsidRPr="00256EFF">
        <w:rPr>
          <w:lang w:val="es-ES"/>
        </w:rPr>
        <w:tab/>
      </w:r>
      <w:r w:rsidR="00256EFF" w:rsidRPr="00256EFF">
        <w:rPr>
          <w:lang w:val="es-ES"/>
        </w:rPr>
        <w:t>Constante en la soluci</w:t>
      </w:r>
      <w:r w:rsidR="00256EFF">
        <w:rPr>
          <w:lang w:val="es-ES"/>
        </w:rPr>
        <w:t>ón de la concentración</w:t>
      </w:r>
    </w:p>
    <w:p w14:paraId="03455AD8" w14:textId="1169A76F" w:rsidR="004F763B" w:rsidRPr="00256EFF" w:rsidRDefault="004F763B" w:rsidP="004F763B">
      <w:pPr>
        <w:rPr>
          <w:lang w:val="es-ES"/>
        </w:rPr>
      </w:pPr>
      <m:oMath>
        <m:r>
          <w:rPr>
            <w:rFonts w:ascii="Cambria Math" w:hAnsi="Cambria Math"/>
          </w:rPr>
          <m:t>b</m:t>
        </m:r>
        <m:r>
          <w:rPr>
            <w:rFonts w:ascii="Cambria Math" w:hAnsi="Cambria Math"/>
            <w:lang w:val="es-ES"/>
          </w:rPr>
          <m:t> </m:t>
        </m:r>
      </m:oMath>
      <w:r w:rsidRPr="00256EFF">
        <w:rPr>
          <w:lang w:val="es-ES"/>
        </w:rPr>
        <w:tab/>
      </w:r>
      <w:r w:rsidR="00256EFF" w:rsidRPr="00256EFF">
        <w:rPr>
          <w:lang w:val="es-ES"/>
        </w:rPr>
        <w:t>Constante en la soluci</w:t>
      </w:r>
      <w:r w:rsidR="00256EFF">
        <w:rPr>
          <w:lang w:val="es-ES"/>
        </w:rPr>
        <w:t>ón de la concentración</w:t>
      </w:r>
    </w:p>
    <w:p w14:paraId="16BACC0A" w14:textId="7827ABA8" w:rsidR="004F763B" w:rsidRPr="00256EFF" w:rsidRDefault="004F763B" w:rsidP="004F763B">
      <w:pPr>
        <w:rPr>
          <w:lang w:val="es-ES"/>
        </w:rPr>
      </w:pPr>
      <m:oMath>
        <m:r>
          <w:rPr>
            <w:rFonts w:ascii="Cambria Math" w:hAnsi="Cambria Math"/>
          </w:rPr>
          <m:t>c</m:t>
        </m:r>
        <m:r>
          <w:rPr>
            <w:rFonts w:ascii="Cambria Math" w:hAnsi="Cambria Math"/>
            <w:lang w:val="es-ES"/>
          </w:rPr>
          <m:t> </m:t>
        </m:r>
      </m:oMath>
      <w:r w:rsidRPr="00256EFF">
        <w:rPr>
          <w:lang w:val="es-ES"/>
        </w:rPr>
        <w:tab/>
        <w:t>Concentra</w:t>
      </w:r>
      <w:proofErr w:type="spellStart"/>
      <w:r w:rsidR="00256EFF" w:rsidRPr="00256EFF">
        <w:rPr>
          <w:lang w:val="es-ES"/>
        </w:rPr>
        <w:t>c</w:t>
      </w:r>
      <w:r w:rsidRPr="00256EFF">
        <w:rPr>
          <w:lang w:val="es-ES"/>
        </w:rPr>
        <w:t>i</w:t>
      </w:r>
      <w:r w:rsidR="00256EFF" w:rsidRPr="00256EFF">
        <w:rPr>
          <w:lang w:val="es-ES"/>
        </w:rPr>
        <w:t>ó</w:t>
      </w:r>
      <w:r w:rsidRPr="00256EFF">
        <w:rPr>
          <w:lang w:val="es-ES"/>
        </w:rPr>
        <w:t>n</w:t>
      </w:r>
      <w:proofErr w:type="spellEnd"/>
    </w:p>
    <w:p w14:paraId="17325EA0" w14:textId="6B235475" w:rsidR="004F763B" w:rsidRPr="00256EFF" w:rsidRDefault="00000000" w:rsidP="004F763B">
      <w:pPr>
        <w:rPr>
          <w:lang w:val="es-ES"/>
        </w:rPr>
      </w:pPr>
      <m:oMath>
        <m:sSub>
          <m:sSubPr>
            <m:ctrlPr>
              <w:rPr>
                <w:rFonts w:ascii="Cambria Math" w:hAnsi="Cambria Math"/>
              </w:rPr>
            </m:ctrlPr>
          </m:sSubPr>
          <m:e>
            <m:r>
              <w:rPr>
                <w:rFonts w:ascii="Cambria Math" w:hAnsi="Cambria Math"/>
              </w:rPr>
              <m:t>c</m:t>
            </m:r>
          </m:e>
          <m:sub>
            <m:r>
              <w:rPr>
                <w:rFonts w:ascii="Cambria Math" w:hAnsi="Cambria Math"/>
              </w:rPr>
              <m:t>p</m:t>
            </m:r>
          </m:sub>
        </m:sSub>
      </m:oMath>
      <w:r w:rsidR="004F763B" w:rsidRPr="00256EFF">
        <w:rPr>
          <w:lang w:val="es-ES"/>
        </w:rPr>
        <w:tab/>
      </w:r>
      <w:r w:rsidR="00256EFF" w:rsidRPr="00256EFF">
        <w:rPr>
          <w:lang w:val="es-ES"/>
        </w:rPr>
        <w:t xml:space="preserve">Calor </w:t>
      </w:r>
      <w:r w:rsidR="00256EFF">
        <w:rPr>
          <w:lang w:val="es-ES"/>
        </w:rPr>
        <w:t>específico</w:t>
      </w:r>
    </w:p>
    <w:p w14:paraId="0264D315" w14:textId="1B978FD3" w:rsidR="004F763B" w:rsidRPr="00256EFF" w:rsidRDefault="004F763B" w:rsidP="004F763B">
      <w:pPr>
        <w:rPr>
          <w:lang w:val="es-ES"/>
        </w:rPr>
      </w:pPr>
      <m:oMath>
        <m:r>
          <w:rPr>
            <w:rFonts w:ascii="Cambria Math" w:hAnsi="Cambria Math"/>
          </w:rPr>
          <m:t>C</m:t>
        </m:r>
        <m:r>
          <w:rPr>
            <w:rFonts w:ascii="Cambria Math" w:hAnsi="Cambria Math"/>
            <w:lang w:val="es-ES"/>
          </w:rPr>
          <m:t> </m:t>
        </m:r>
      </m:oMath>
      <w:r w:rsidRPr="00256EFF">
        <w:rPr>
          <w:lang w:val="es-ES"/>
        </w:rPr>
        <w:tab/>
      </w:r>
      <w:r w:rsidR="00256EFF" w:rsidRPr="00256EFF">
        <w:rPr>
          <w:lang w:val="es-ES"/>
        </w:rPr>
        <w:t>Capacitancia t</w:t>
      </w:r>
      <w:r w:rsidR="00256EFF">
        <w:rPr>
          <w:lang w:val="es-ES"/>
        </w:rPr>
        <w:t>érmica</w:t>
      </w:r>
    </w:p>
    <w:p w14:paraId="5D5E8489" w14:textId="77777777" w:rsidR="00256EFF" w:rsidRPr="00256EFF" w:rsidRDefault="004F763B" w:rsidP="00256EFF">
      <w:pPr>
        <w:rPr>
          <w:lang w:val="es-ES"/>
        </w:rPr>
      </w:pPr>
      <m:oMath>
        <m:r>
          <w:rPr>
            <w:rFonts w:ascii="Cambria Math" w:hAnsi="Cambria Math"/>
          </w:rPr>
          <m:t>d</m:t>
        </m:r>
        <m:r>
          <w:rPr>
            <w:rFonts w:ascii="Cambria Math" w:hAnsi="Cambria Math"/>
            <w:lang w:val="es-ES"/>
          </w:rPr>
          <m:t> </m:t>
        </m:r>
      </m:oMath>
      <w:r w:rsidRPr="00256EFF">
        <w:rPr>
          <w:lang w:val="es-ES"/>
        </w:rPr>
        <w:tab/>
      </w:r>
      <w:r w:rsidR="00256EFF" w:rsidRPr="00256EFF">
        <w:rPr>
          <w:lang w:val="es-ES"/>
        </w:rPr>
        <w:t>Constante en la soluci</w:t>
      </w:r>
      <w:r w:rsidR="00256EFF">
        <w:rPr>
          <w:lang w:val="es-ES"/>
        </w:rPr>
        <w:t>ón de la concentración</w:t>
      </w:r>
    </w:p>
    <w:p w14:paraId="05307D8F" w14:textId="59628D1A" w:rsidR="004F763B" w:rsidRPr="00256EFF" w:rsidRDefault="00000000" w:rsidP="004F763B">
      <w:pPr>
        <w:rPr>
          <w:lang w:val="es-ES"/>
        </w:rPr>
      </w:pPr>
      <m:oMath>
        <m:sSub>
          <m:sSubPr>
            <m:ctrlPr>
              <w:rPr>
                <w:rFonts w:ascii="Cambria Math" w:hAnsi="Cambria Math"/>
              </w:rPr>
            </m:ctrlPr>
          </m:sSubPr>
          <m:e>
            <m:r>
              <w:rPr>
                <w:rFonts w:ascii="Cambria Math" w:hAnsi="Cambria Math"/>
              </w:rPr>
              <m:t>D</m:t>
            </m:r>
          </m:e>
          <m:sub>
            <m:r>
              <w:rPr>
                <w:rFonts w:ascii="Cambria Math" w:hAnsi="Cambria Math"/>
              </w:rPr>
              <m:t>e</m:t>
            </m:r>
          </m:sub>
        </m:sSub>
      </m:oMath>
      <w:r w:rsidR="004F763B" w:rsidRPr="00256EFF">
        <w:rPr>
          <w:lang w:val="es-ES"/>
        </w:rPr>
        <w:tab/>
      </w:r>
      <w:r w:rsidR="00256EFF" w:rsidRPr="00256EFF">
        <w:rPr>
          <w:lang w:val="es-ES"/>
        </w:rPr>
        <w:t>Difusividad efectiva</w:t>
      </w:r>
    </w:p>
    <w:p w14:paraId="304D9345" w14:textId="410717E2" w:rsidR="004F763B" w:rsidRPr="00256EFF" w:rsidRDefault="00000000" w:rsidP="004F763B">
      <w:pPr>
        <w:rPr>
          <w:lang w:val="es-ES"/>
        </w:rPr>
      </w:pPr>
      <m:oMath>
        <m:sSub>
          <m:sSubPr>
            <m:ctrlPr>
              <w:rPr>
                <w:rFonts w:ascii="Cambria Math" w:hAnsi="Cambria Math"/>
              </w:rPr>
            </m:ctrlPr>
          </m:sSubPr>
          <m:e>
            <m:r>
              <w:rPr>
                <w:rFonts w:ascii="Cambria Math" w:hAnsi="Cambria Math"/>
              </w:rPr>
              <m:t>E</m:t>
            </m:r>
          </m:e>
          <m:sub>
            <m:r>
              <w:rPr>
                <w:rFonts w:ascii="Cambria Math" w:hAnsi="Cambria Math"/>
              </w:rPr>
              <m:t>a</m:t>
            </m:r>
          </m:sub>
        </m:sSub>
      </m:oMath>
      <w:r w:rsidR="004F763B" w:rsidRPr="00256EFF">
        <w:rPr>
          <w:lang w:val="es-ES"/>
        </w:rPr>
        <w:tab/>
      </w:r>
      <w:r w:rsidR="00256EFF" w:rsidRPr="00256EFF">
        <w:rPr>
          <w:lang w:val="es-ES"/>
        </w:rPr>
        <w:t>Energ</w:t>
      </w:r>
      <w:r w:rsidR="00256EFF">
        <w:rPr>
          <w:lang w:val="es-ES"/>
        </w:rPr>
        <w:t>ía de activación</w:t>
      </w:r>
    </w:p>
    <w:p w14:paraId="2B177A03" w14:textId="4BC769B2" w:rsidR="004F763B" w:rsidRPr="00256EFF" w:rsidRDefault="00000000" w:rsidP="004F763B">
      <w:pPr>
        <w:rPr>
          <w:lang w:val="es-ES"/>
        </w:rPr>
      </w:pPr>
      <m:oMath>
        <m:sSub>
          <m:sSubPr>
            <m:ctrlPr>
              <w:rPr>
                <w:rFonts w:ascii="Cambria Math" w:eastAsiaTheme="minorEastAsia" w:hAnsi="Cambria Math"/>
                <w:i/>
                <w:iCs/>
                <w:kern w:val="24"/>
              </w:rPr>
            </m:ctrlPr>
          </m:sSubPr>
          <m:e>
            <m:r>
              <w:rPr>
                <w:rFonts w:ascii="Cambria Math" w:hAnsi="Cambria Math"/>
                <w:kern w:val="24"/>
              </w:rPr>
              <m:t>G</m:t>
            </m:r>
          </m:e>
          <m:sub>
            <m:r>
              <w:rPr>
                <w:rFonts w:ascii="Cambria Math" w:hAnsi="Cambria Math"/>
                <w:kern w:val="24"/>
              </w:rPr>
              <m:t>ox</m:t>
            </m:r>
          </m:sub>
        </m:sSub>
      </m:oMath>
      <w:r w:rsidR="004F763B" w:rsidRPr="00256EFF">
        <w:rPr>
          <w:iCs/>
          <w:kern w:val="24"/>
          <w:sz w:val="16"/>
          <w:szCs w:val="16"/>
          <w:lang w:val="es-ES"/>
        </w:rPr>
        <w:tab/>
      </w:r>
      <w:r w:rsidR="00256EFF" w:rsidRPr="00256EFF">
        <w:rPr>
          <w:iCs/>
          <w:kern w:val="24"/>
          <w:lang w:val="es-ES"/>
        </w:rPr>
        <w:t>Término de inhibici</w:t>
      </w:r>
      <w:r w:rsidR="00256EFF">
        <w:rPr>
          <w:iCs/>
          <w:kern w:val="24"/>
          <w:lang w:val="es-ES"/>
        </w:rPr>
        <w:t>ón</w:t>
      </w:r>
    </w:p>
    <w:p w14:paraId="3EB0848E" w14:textId="4B1E4BCA" w:rsidR="004F763B" w:rsidRPr="00256EFF" w:rsidRDefault="00000000" w:rsidP="004F763B">
      <w:pPr>
        <w:rPr>
          <w:lang w:val="es-ES"/>
        </w:rPr>
      </w:pPr>
      <m:oMath>
        <m:sSub>
          <m:sSubPr>
            <m:ctrlPr>
              <w:rPr>
                <w:rFonts w:ascii="Cambria Math" w:hAnsi="Cambria Math"/>
              </w:rPr>
            </m:ctrlPr>
          </m:sSubPr>
          <m:e>
            <m:r>
              <w:rPr>
                <w:rFonts w:ascii="Cambria Math" w:hAnsi="Cambria Math"/>
                <w:lang w:val="es-ES"/>
              </w:rPr>
              <m:t>h</m:t>
            </m:r>
          </m:e>
          <m:sub>
            <m:r>
              <w:rPr>
                <w:rFonts w:ascii="Cambria Math" w:hAnsi="Cambria Math"/>
              </w:rPr>
              <m:t>g</m:t>
            </m:r>
          </m:sub>
        </m:sSub>
      </m:oMath>
      <w:r w:rsidR="004F763B" w:rsidRPr="00256EFF">
        <w:rPr>
          <w:lang w:val="es-ES"/>
        </w:rPr>
        <w:tab/>
      </w:r>
      <w:r w:rsidR="00256EFF" w:rsidRPr="00256EFF">
        <w:rPr>
          <w:lang w:val="es-ES"/>
        </w:rPr>
        <w:t>C</w:t>
      </w:r>
      <w:r w:rsidR="00256EFF">
        <w:rPr>
          <w:lang w:val="es-ES"/>
        </w:rPr>
        <w:t>oeficiente de transmisión de calor</w:t>
      </w:r>
    </w:p>
    <w:p w14:paraId="14DA0FA9" w14:textId="7EB662FD" w:rsidR="004F763B" w:rsidRPr="00256EFF" w:rsidRDefault="00000000" w:rsidP="004F763B">
      <w:pPr>
        <w:rPr>
          <w:lang w:val="es-ES"/>
        </w:rPr>
      </w:pPr>
      <m:oMath>
        <m:sSub>
          <m:sSubPr>
            <m:ctrlPr>
              <w:rPr>
                <w:rFonts w:ascii="Cambria Math" w:hAnsi="Cambria Math"/>
              </w:rPr>
            </m:ctrlPr>
          </m:sSubPr>
          <m:e>
            <m:r>
              <w:rPr>
                <w:rFonts w:ascii="Cambria Math" w:hAnsi="Cambria Math"/>
              </w:rPr>
              <m:t>H</m:t>
            </m:r>
          </m:e>
          <m:sub>
            <m:r>
              <w:rPr>
                <w:rFonts w:ascii="Cambria Math" w:hAnsi="Cambria Math"/>
              </w:rPr>
              <m:t>f</m:t>
            </m:r>
          </m:sub>
        </m:sSub>
      </m:oMath>
      <w:r w:rsidR="004F763B" w:rsidRPr="00256EFF">
        <w:rPr>
          <w:lang w:val="es-ES"/>
        </w:rPr>
        <w:tab/>
      </w:r>
      <w:r w:rsidR="00256EFF" w:rsidRPr="00256EFF">
        <w:rPr>
          <w:lang w:val="es-ES"/>
        </w:rPr>
        <w:t>Entalpia de formación</w:t>
      </w:r>
    </w:p>
    <w:p w14:paraId="0C97723B" w14:textId="4DFF110C" w:rsidR="004F763B" w:rsidRPr="00256EFF" w:rsidRDefault="004F763B" w:rsidP="004F763B">
      <w:pPr>
        <w:rPr>
          <w:lang w:val="es-ES"/>
        </w:rPr>
      </w:pPr>
      <m:oMath>
        <m:r>
          <m:rPr>
            <m:sty m:val="p"/>
          </m:rPr>
          <w:rPr>
            <w:rFonts w:ascii="Cambria Math" w:hAnsi="Cambria Math"/>
          </w:rPr>
          <m:t>Δ</m:t>
        </m:r>
        <m:sSub>
          <m:sSubPr>
            <m:ctrlPr>
              <w:rPr>
                <w:rFonts w:ascii="Cambria Math" w:hAnsi="Cambria Math"/>
              </w:rPr>
            </m:ctrlPr>
          </m:sSubPr>
          <m:e>
            <m:r>
              <w:rPr>
                <w:rFonts w:ascii="Cambria Math" w:hAnsi="Cambria Math"/>
              </w:rPr>
              <m:t>H</m:t>
            </m:r>
          </m:e>
          <m:sub>
            <m:r>
              <w:rPr>
                <w:rFonts w:ascii="Cambria Math" w:hAnsi="Cambria Math"/>
              </w:rPr>
              <m:t>ads</m:t>
            </m:r>
            <m:r>
              <m:rPr>
                <m:lit/>
              </m:rPr>
              <w:rPr>
                <w:rFonts w:ascii="Cambria Math" w:hAnsi="Cambria Math"/>
                <w:lang w:val="es-ES"/>
              </w:rPr>
              <m:t>/</m:t>
            </m:r>
            <m:r>
              <w:rPr>
                <w:rFonts w:ascii="Cambria Math" w:hAnsi="Cambria Math"/>
              </w:rPr>
              <m:t>des</m:t>
            </m:r>
          </m:sub>
        </m:sSub>
      </m:oMath>
      <w:r w:rsidRPr="00256EFF">
        <w:rPr>
          <w:lang w:val="es-ES"/>
        </w:rPr>
        <w:t xml:space="preserve"> </w:t>
      </w:r>
      <w:r w:rsidR="00256EFF" w:rsidRPr="00256EFF">
        <w:rPr>
          <w:lang w:val="es-ES"/>
        </w:rPr>
        <w:t>Entalpia de a</w:t>
      </w:r>
      <w:r w:rsidRPr="00256EFF">
        <w:rPr>
          <w:lang w:val="es-ES"/>
        </w:rPr>
        <w:t>dsor</w:t>
      </w:r>
      <w:r w:rsidR="00256EFF" w:rsidRPr="00256EFF">
        <w:rPr>
          <w:lang w:val="es-ES"/>
        </w:rPr>
        <w:t>ció</w:t>
      </w:r>
      <w:r w:rsidRPr="00256EFF">
        <w:rPr>
          <w:lang w:val="es-ES"/>
        </w:rPr>
        <w:t>n/desor</w:t>
      </w:r>
      <w:r w:rsidR="00256EFF" w:rsidRPr="00256EFF">
        <w:rPr>
          <w:lang w:val="es-ES"/>
        </w:rPr>
        <w:t>c</w:t>
      </w:r>
      <w:r w:rsidRPr="00256EFF">
        <w:rPr>
          <w:lang w:val="es-ES"/>
        </w:rPr>
        <w:t>i</w:t>
      </w:r>
      <w:r w:rsidR="00256EFF" w:rsidRPr="00256EFF">
        <w:rPr>
          <w:lang w:val="es-ES"/>
        </w:rPr>
        <w:t>ó</w:t>
      </w:r>
      <w:r w:rsidRPr="00256EFF">
        <w:rPr>
          <w:lang w:val="es-ES"/>
        </w:rPr>
        <w:t xml:space="preserve">n </w:t>
      </w:r>
    </w:p>
    <w:p w14:paraId="2905FEE0" w14:textId="3C11DCE3" w:rsidR="004F763B" w:rsidRPr="00256EFF" w:rsidRDefault="004F763B" w:rsidP="004F763B">
      <w:pPr>
        <w:rPr>
          <w:lang w:val="es-ES"/>
        </w:rPr>
      </w:pPr>
      <m:oMath>
        <m:r>
          <w:rPr>
            <w:rFonts w:ascii="Cambria Math" w:hAnsi="Cambria Math"/>
          </w:rPr>
          <m:t>j</m:t>
        </m:r>
      </m:oMath>
      <w:r w:rsidRPr="00256EFF">
        <w:rPr>
          <w:lang w:val="es-ES"/>
        </w:rPr>
        <w:tab/>
      </w:r>
      <w:r w:rsidR="00256EFF" w:rsidRPr="00256EFF">
        <w:rPr>
          <w:lang w:val="es-ES"/>
        </w:rPr>
        <w:t>Coeficiente de flujo interfacial</w:t>
      </w:r>
    </w:p>
    <w:p w14:paraId="660FAF1D" w14:textId="0437DDF5" w:rsidR="004F763B" w:rsidRPr="00256EFF" w:rsidRDefault="004F763B" w:rsidP="004F763B">
      <w:pPr>
        <w:rPr>
          <w:lang w:val="es-ES"/>
        </w:rPr>
      </w:pPr>
      <m:oMath>
        <m:r>
          <w:rPr>
            <w:rFonts w:ascii="Cambria Math" w:hAnsi="Cambria Math"/>
          </w:rPr>
          <m:t>J</m:t>
        </m:r>
        <m:r>
          <w:rPr>
            <w:rFonts w:ascii="Cambria Math" w:hAnsi="Cambria Math"/>
            <w:lang w:val="es-ES"/>
          </w:rPr>
          <m:t> </m:t>
        </m:r>
      </m:oMath>
      <w:r w:rsidRPr="00256EFF">
        <w:rPr>
          <w:lang w:val="es-ES"/>
        </w:rPr>
        <w:tab/>
      </w:r>
      <w:r w:rsidR="00256EFF" w:rsidRPr="00256EFF">
        <w:rPr>
          <w:lang w:val="es-ES"/>
        </w:rPr>
        <w:t>Flujo interfacial</w:t>
      </w:r>
    </w:p>
    <w:p w14:paraId="02BDE047" w14:textId="249C503B" w:rsidR="004F763B" w:rsidRPr="00256EFF" w:rsidRDefault="004F763B" w:rsidP="004F763B">
      <w:pPr>
        <w:rPr>
          <w:lang w:val="es-ES"/>
        </w:rPr>
      </w:pPr>
      <m:oMath>
        <m:r>
          <w:rPr>
            <w:rFonts w:ascii="Cambria Math" w:hAnsi="Cambria Math"/>
          </w:rPr>
          <m:t>k</m:t>
        </m:r>
        <m:r>
          <w:rPr>
            <w:rFonts w:ascii="Cambria Math" w:hAnsi="Cambria Math"/>
            <w:lang w:val="es-ES"/>
          </w:rPr>
          <m:t> </m:t>
        </m:r>
      </m:oMath>
      <w:r w:rsidRPr="00256EFF">
        <w:rPr>
          <w:lang w:val="es-ES"/>
        </w:rPr>
        <w:tab/>
      </w:r>
      <w:r w:rsidR="00256EFF" w:rsidRPr="00256EFF">
        <w:rPr>
          <w:lang w:val="es-ES"/>
        </w:rPr>
        <w:t xml:space="preserve">Constante cinética de </w:t>
      </w:r>
      <w:r w:rsidRPr="00256EFF">
        <w:rPr>
          <w:lang w:val="es-ES"/>
        </w:rPr>
        <w:t xml:space="preserve">Arrhenius </w:t>
      </w:r>
    </w:p>
    <w:p w14:paraId="4951B71E" w14:textId="7EC7CC15" w:rsidR="004F763B" w:rsidRPr="00256EFF" w:rsidRDefault="004F763B" w:rsidP="004F763B">
      <w:pPr>
        <w:rPr>
          <w:lang w:val="es-ES"/>
        </w:rPr>
      </w:pPr>
      <m:oMath>
        <m:r>
          <w:rPr>
            <w:rFonts w:ascii="Cambria Math" w:hAnsi="Cambria Math"/>
          </w:rPr>
          <m:t>K</m:t>
        </m:r>
      </m:oMath>
      <w:r w:rsidRPr="00256EFF">
        <w:rPr>
          <w:lang w:val="es-ES"/>
        </w:rPr>
        <w:tab/>
      </w:r>
      <w:r w:rsidR="00256EFF" w:rsidRPr="00256EFF">
        <w:rPr>
          <w:lang w:val="es-ES"/>
        </w:rPr>
        <w:t>Constante de e</w:t>
      </w:r>
      <w:r w:rsidRPr="00256EFF">
        <w:rPr>
          <w:lang w:val="es-ES"/>
        </w:rPr>
        <w:t>quilibr</w:t>
      </w:r>
      <w:r w:rsidR="00256EFF" w:rsidRPr="00256EFF">
        <w:rPr>
          <w:lang w:val="es-ES"/>
        </w:rPr>
        <w:t>io</w:t>
      </w:r>
    </w:p>
    <w:p w14:paraId="5EEAE3FF" w14:textId="3370E4FD" w:rsidR="004F763B" w:rsidRPr="004A25B9" w:rsidRDefault="004F763B" w:rsidP="004F763B">
      <w:pPr>
        <w:rPr>
          <w:lang w:val="es-ES"/>
        </w:rPr>
      </w:pPr>
      <m:oMath>
        <m:r>
          <w:rPr>
            <w:rFonts w:ascii="Cambria Math" w:hAnsi="Cambria Math"/>
          </w:rPr>
          <m:t>L</m:t>
        </m:r>
        <m:r>
          <w:rPr>
            <w:rFonts w:ascii="Cambria Math" w:hAnsi="Cambria Math"/>
            <w:lang w:val="es-ES"/>
          </w:rPr>
          <m:t> </m:t>
        </m:r>
      </m:oMath>
      <w:r w:rsidRPr="004A25B9">
        <w:rPr>
          <w:lang w:val="es-ES"/>
        </w:rPr>
        <w:tab/>
      </w:r>
      <w:r w:rsidR="00256EFF" w:rsidRPr="004A25B9">
        <w:rPr>
          <w:lang w:val="es-ES"/>
        </w:rPr>
        <w:t>Longitud</w:t>
      </w:r>
    </w:p>
    <w:p w14:paraId="7439A645" w14:textId="77777777" w:rsidR="004F763B" w:rsidRPr="004A25B9" w:rsidRDefault="004F763B" w:rsidP="004F763B">
      <w:pPr>
        <w:rPr>
          <w:lang w:val="es-ES"/>
        </w:rPr>
      </w:pPr>
      <m:oMath>
        <m:r>
          <w:rPr>
            <w:rFonts w:ascii="Cambria Math" w:hAnsi="Cambria Math"/>
          </w:rPr>
          <m:t>Pe</m:t>
        </m:r>
        <m:r>
          <w:rPr>
            <w:rFonts w:ascii="Cambria Math" w:hAnsi="Cambria Math"/>
            <w:lang w:val="es-ES"/>
          </w:rPr>
          <m:t> </m:t>
        </m:r>
      </m:oMath>
      <w:r w:rsidRPr="004A25B9">
        <w:rPr>
          <w:lang w:val="es-ES"/>
        </w:rPr>
        <w:tab/>
        <w:t>Peclet</w:t>
      </w:r>
    </w:p>
    <w:p w14:paraId="62AC8FD6" w14:textId="7ADD63A4" w:rsidR="004F763B" w:rsidRPr="00256EFF" w:rsidRDefault="00000000" w:rsidP="004F763B">
      <w:pPr>
        <w:rPr>
          <w:lang w:val="es-ES"/>
        </w:rPr>
      </w:pPr>
      <m:oMath>
        <m:sSub>
          <m:sSubPr>
            <m:ctrlPr>
              <w:rPr>
                <w:rFonts w:ascii="Cambria Math" w:hAnsi="Cambria Math"/>
                <w:i/>
              </w:rPr>
            </m:ctrlPr>
          </m:sSubPr>
          <m:e>
            <m:r>
              <w:rPr>
                <w:rFonts w:ascii="Cambria Math" w:hAnsi="Cambria Math"/>
              </w:rPr>
              <m:t>P</m:t>
            </m:r>
          </m:e>
          <m:sub>
            <m:r>
              <w:rPr>
                <w:rFonts w:ascii="Cambria Math" w:hAnsi="Cambria Math"/>
              </w:rPr>
              <m:t>f</m:t>
            </m:r>
          </m:sub>
        </m:sSub>
        <m:r>
          <w:rPr>
            <w:rFonts w:ascii="Cambria Math" w:hAnsi="Cambria Math"/>
            <w:lang w:val="es-ES"/>
          </w:rPr>
          <m:t> </m:t>
        </m:r>
      </m:oMath>
      <w:r w:rsidR="004F763B" w:rsidRPr="00256EFF">
        <w:rPr>
          <w:lang w:val="es-ES"/>
        </w:rPr>
        <w:tab/>
      </w:r>
      <w:r w:rsidR="00256EFF" w:rsidRPr="00256EFF">
        <w:rPr>
          <w:lang w:val="es-ES"/>
        </w:rPr>
        <w:t xml:space="preserve">Factor </w:t>
      </w:r>
      <w:proofErr w:type="spellStart"/>
      <w:r w:rsidR="00256EFF" w:rsidRPr="00256EFF">
        <w:rPr>
          <w:lang w:val="es-ES"/>
        </w:rPr>
        <w:t>pre-exponencial</w:t>
      </w:r>
      <w:proofErr w:type="spellEnd"/>
    </w:p>
    <w:p w14:paraId="1116FECE" w14:textId="56473FDE" w:rsidR="004F763B" w:rsidRPr="00256EFF" w:rsidRDefault="00000000" w:rsidP="004F763B">
      <w:pPr>
        <w:rPr>
          <w:lang w:val="es-ES"/>
        </w:rPr>
      </w:pPr>
      <m:oMath>
        <m:sSub>
          <m:sSubPr>
            <m:ctrlPr>
              <w:rPr>
                <w:rFonts w:ascii="Cambria Math" w:hAnsi="Cambria Math"/>
                <w:i/>
              </w:rPr>
            </m:ctrlPr>
          </m:sSubPr>
          <m:e>
            <m:acc>
              <m:accPr>
                <m:chr m:val="̇"/>
                <m:ctrlPr>
                  <w:rPr>
                    <w:rFonts w:ascii="Cambria Math" w:hAnsi="Cambria Math"/>
                    <w:i/>
                  </w:rPr>
                </m:ctrlPr>
              </m:accPr>
              <m:e>
                <m:r>
                  <w:rPr>
                    <w:rFonts w:ascii="Cambria Math" w:hAnsi="Cambria Math"/>
                  </w:rPr>
                  <m:t>q</m:t>
                </m:r>
              </m:e>
            </m:acc>
          </m:e>
          <m:sub>
            <m:r>
              <w:rPr>
                <w:rFonts w:ascii="Cambria Math" w:hAnsi="Cambria Math"/>
              </w:rPr>
              <m:t>r</m:t>
            </m:r>
          </m:sub>
        </m:sSub>
      </m:oMath>
      <w:r w:rsidR="004F763B" w:rsidRPr="00256EFF">
        <w:rPr>
          <w:lang w:val="es-ES"/>
        </w:rPr>
        <w:tab/>
      </w:r>
      <w:r w:rsidR="00256EFF" w:rsidRPr="00256EFF">
        <w:rPr>
          <w:lang w:val="es-ES"/>
        </w:rPr>
        <w:t>Potencia térmica de las reacciones</w:t>
      </w:r>
    </w:p>
    <w:p w14:paraId="3A39D431" w14:textId="44A6913F" w:rsidR="004F763B" w:rsidRPr="00256EFF" w:rsidRDefault="004F763B" w:rsidP="004F763B">
      <w:pPr>
        <w:rPr>
          <w:lang w:val="es-ES"/>
        </w:rPr>
      </w:pPr>
      <m:oMath>
        <m:r>
          <w:rPr>
            <w:rFonts w:ascii="Cambria Math" w:hAnsi="Cambria Math"/>
          </w:rPr>
          <m:t>Q</m:t>
        </m:r>
        <m:r>
          <w:rPr>
            <w:rFonts w:ascii="Cambria Math" w:hAnsi="Cambria Math"/>
            <w:lang w:val="es-ES"/>
          </w:rPr>
          <m:t> </m:t>
        </m:r>
      </m:oMath>
      <w:r w:rsidRPr="00256EFF">
        <w:rPr>
          <w:lang w:val="es-ES"/>
        </w:rPr>
        <w:tab/>
      </w:r>
      <w:r w:rsidR="00256EFF" w:rsidRPr="00256EFF">
        <w:rPr>
          <w:lang w:val="es-ES"/>
        </w:rPr>
        <w:t>Caudal volumétrico</w:t>
      </w:r>
    </w:p>
    <w:p w14:paraId="578E2DD9" w14:textId="5551757A" w:rsidR="004F763B" w:rsidRPr="00256EFF" w:rsidRDefault="004F763B" w:rsidP="004F763B">
      <w:pPr>
        <w:rPr>
          <w:lang w:val="es-ES"/>
        </w:rPr>
      </w:pPr>
      <m:oMath>
        <m:r>
          <w:rPr>
            <w:rFonts w:ascii="Cambria Math" w:hAnsi="Cambria Math"/>
          </w:rPr>
          <m:t>r</m:t>
        </m:r>
      </m:oMath>
      <w:r w:rsidRPr="00256EFF">
        <w:rPr>
          <w:lang w:val="es-ES"/>
        </w:rPr>
        <w:tab/>
      </w:r>
      <w:r w:rsidR="00256EFF" w:rsidRPr="00256EFF">
        <w:rPr>
          <w:lang w:val="es-ES"/>
        </w:rPr>
        <w:t>Coeficiente d</w:t>
      </w:r>
      <w:r w:rsidR="00E76D56">
        <w:rPr>
          <w:lang w:val="es-ES"/>
        </w:rPr>
        <w:t>e</w:t>
      </w:r>
      <w:r w:rsidR="00256EFF" w:rsidRPr="00256EFF">
        <w:rPr>
          <w:lang w:val="es-ES"/>
        </w:rPr>
        <w:t xml:space="preserve"> la tasa de reacción</w:t>
      </w:r>
      <w:r w:rsidR="00E76D56">
        <w:rPr>
          <w:lang w:val="es-ES"/>
        </w:rPr>
        <w:t xml:space="preserve"> linealizada</w:t>
      </w:r>
    </w:p>
    <w:p w14:paraId="0481B3B4" w14:textId="2A6756E9" w:rsidR="004F763B" w:rsidRPr="00E76D56" w:rsidRDefault="004F763B" w:rsidP="004F763B">
      <w:pPr>
        <w:rPr>
          <w:lang w:val="es-ES"/>
        </w:rPr>
      </w:pPr>
      <m:oMath>
        <m:r>
          <w:rPr>
            <w:rFonts w:ascii="Cambria Math" w:hAnsi="Cambria Math"/>
          </w:rPr>
          <m:t>R</m:t>
        </m:r>
      </m:oMath>
      <w:r w:rsidRPr="00E76D56">
        <w:rPr>
          <w:lang w:val="es-ES"/>
        </w:rPr>
        <w:tab/>
      </w:r>
      <w:r w:rsidR="00E76D56" w:rsidRPr="00E76D56">
        <w:rPr>
          <w:lang w:val="es-ES"/>
        </w:rPr>
        <w:t>Tasa de reacción</w:t>
      </w:r>
      <w:r w:rsidRPr="00E76D56">
        <w:rPr>
          <w:lang w:val="es-ES"/>
        </w:rPr>
        <w:t xml:space="preserve"> </w:t>
      </w:r>
    </w:p>
    <w:p w14:paraId="7ED7BA02" w14:textId="752B59F5" w:rsidR="004F763B" w:rsidRPr="00E76D56" w:rsidRDefault="004F763B" w:rsidP="004F763B">
      <w:pPr>
        <w:rPr>
          <w:lang w:val="es-ES"/>
        </w:rPr>
      </w:pPr>
      <m:oMath>
        <m:r>
          <w:rPr>
            <w:rFonts w:ascii="Cambria Math" w:hAnsi="Cambria Math"/>
          </w:rPr>
          <m:t>Re</m:t>
        </m:r>
        <m:r>
          <w:rPr>
            <w:rFonts w:ascii="Cambria Math" w:hAnsi="Cambria Math"/>
            <w:lang w:val="es-ES"/>
          </w:rPr>
          <m:t> </m:t>
        </m:r>
      </m:oMath>
      <w:r w:rsidRPr="00E76D56">
        <w:rPr>
          <w:lang w:val="es-ES"/>
        </w:rPr>
        <w:tab/>
      </w:r>
      <w:r w:rsidR="00E76D56" w:rsidRPr="00E76D56">
        <w:rPr>
          <w:lang w:val="es-ES"/>
        </w:rPr>
        <w:t xml:space="preserve">Número de </w:t>
      </w:r>
      <w:r w:rsidRPr="00E76D56">
        <w:rPr>
          <w:lang w:val="es-ES"/>
        </w:rPr>
        <w:t xml:space="preserve">Reynolds </w:t>
      </w:r>
    </w:p>
    <w:p w14:paraId="3507D2B7" w14:textId="74E29E43" w:rsidR="004F763B" w:rsidRPr="00E76D56" w:rsidRDefault="00000000" w:rsidP="004F763B">
      <w:pPr>
        <w:rPr>
          <w:lang w:val="es-ES"/>
        </w:rPr>
      </w:pPr>
      <m:oMath>
        <m:sSub>
          <m:sSubPr>
            <m:ctrlPr>
              <w:rPr>
                <w:rFonts w:ascii="Cambria Math" w:hAnsi="Cambria Math"/>
              </w:rPr>
            </m:ctrlPr>
          </m:sSubPr>
          <m:e>
            <m:r>
              <w:rPr>
                <w:rFonts w:ascii="Cambria Math" w:hAnsi="Cambria Math"/>
              </w:rPr>
              <m:t>S</m:t>
            </m:r>
          </m:e>
          <m:sub>
            <m:r>
              <w:rPr>
                <w:rFonts w:ascii="Cambria Math" w:hAnsi="Cambria Math"/>
              </w:rPr>
              <m:t>s</m:t>
            </m:r>
          </m:sub>
        </m:sSub>
      </m:oMath>
      <w:r w:rsidR="004F763B" w:rsidRPr="00E76D56">
        <w:rPr>
          <w:lang w:val="es-ES"/>
        </w:rPr>
        <w:tab/>
      </w:r>
      <w:r w:rsidR="00E76D56" w:rsidRPr="00E76D56">
        <w:rPr>
          <w:lang w:val="es-ES"/>
        </w:rPr>
        <w:t>Superficie específica</w:t>
      </w:r>
    </w:p>
    <w:p w14:paraId="082B9737" w14:textId="51917505" w:rsidR="004F763B" w:rsidRPr="00E76D56" w:rsidRDefault="004F763B" w:rsidP="004F763B">
      <w:pPr>
        <w:rPr>
          <w:lang w:val="es-ES"/>
        </w:rPr>
      </w:pPr>
      <m:oMath>
        <m:r>
          <w:rPr>
            <w:rFonts w:ascii="Cambria Math" w:hAnsi="Cambria Math"/>
          </w:rPr>
          <m:t>S</m:t>
        </m:r>
        <m:r>
          <w:rPr>
            <w:rFonts w:ascii="Cambria Math" w:hAnsi="Cambria Math"/>
            <w:lang w:val="es-ES"/>
          </w:rPr>
          <m:t>h</m:t>
        </m:r>
      </m:oMath>
      <w:r w:rsidRPr="00E76D56">
        <w:rPr>
          <w:lang w:val="es-ES"/>
        </w:rPr>
        <w:tab/>
      </w:r>
      <w:r w:rsidR="00E76D56" w:rsidRPr="00E76D56">
        <w:rPr>
          <w:lang w:val="es-ES"/>
        </w:rPr>
        <w:t xml:space="preserve">Número de </w:t>
      </w:r>
      <w:r w:rsidRPr="00E76D56">
        <w:rPr>
          <w:lang w:val="es-ES"/>
        </w:rPr>
        <w:t>Sherwood</w:t>
      </w:r>
    </w:p>
    <w:p w14:paraId="0B54DF91" w14:textId="1B401ED6" w:rsidR="004F763B" w:rsidRPr="00E76D56" w:rsidRDefault="004F763B" w:rsidP="004F763B">
      <w:pPr>
        <w:rPr>
          <w:lang w:val="es-ES"/>
        </w:rPr>
      </w:pPr>
      <m:oMath>
        <m:r>
          <w:rPr>
            <w:rFonts w:ascii="Cambria Math" w:hAnsi="Cambria Math"/>
          </w:rPr>
          <m:t>t</m:t>
        </m:r>
        <m:r>
          <w:rPr>
            <w:rFonts w:ascii="Cambria Math" w:hAnsi="Cambria Math"/>
            <w:lang w:val="es-ES"/>
          </w:rPr>
          <m:t> </m:t>
        </m:r>
      </m:oMath>
      <w:r w:rsidRPr="00E76D56">
        <w:rPr>
          <w:lang w:val="es-ES"/>
        </w:rPr>
        <w:tab/>
        <w:t>Ti</w:t>
      </w:r>
      <w:proofErr w:type="spellStart"/>
      <w:r w:rsidR="00E76D56" w:rsidRPr="00E76D56">
        <w:rPr>
          <w:lang w:val="es-ES"/>
        </w:rPr>
        <w:t>e</w:t>
      </w:r>
      <w:r w:rsidRPr="00E76D56">
        <w:rPr>
          <w:lang w:val="es-ES"/>
        </w:rPr>
        <w:t>m</w:t>
      </w:r>
      <w:r w:rsidR="00E76D56" w:rsidRPr="00E76D56">
        <w:rPr>
          <w:lang w:val="es-ES"/>
        </w:rPr>
        <w:t>po</w:t>
      </w:r>
      <w:proofErr w:type="spellEnd"/>
    </w:p>
    <w:p w14:paraId="52117532" w14:textId="3A70C6C5" w:rsidR="004F763B" w:rsidRPr="00E76D56" w:rsidRDefault="00000000" w:rsidP="004F763B">
      <w:pPr>
        <w:rPr>
          <w:lang w:val="es-ES"/>
        </w:rPr>
      </w:pPr>
      <m:oMath>
        <m:sSub>
          <m:sSubPr>
            <m:ctrlPr>
              <w:rPr>
                <w:rFonts w:ascii="Cambria Math" w:hAnsi="Cambria Math"/>
              </w:rPr>
            </m:ctrlPr>
          </m:sSubPr>
          <m:e>
            <m:r>
              <w:rPr>
                <w:rFonts w:ascii="Cambria Math" w:hAnsi="Cambria Math"/>
              </w:rPr>
              <m:t>t</m:t>
            </m:r>
          </m:e>
          <m:sub>
            <m:r>
              <w:rPr>
                <w:rFonts w:ascii="Cambria Math" w:hAnsi="Cambria Math"/>
              </w:rPr>
              <m:t>D</m:t>
            </m:r>
          </m:sub>
        </m:sSub>
      </m:oMath>
      <w:r w:rsidR="004F763B" w:rsidRPr="00E76D56">
        <w:rPr>
          <w:lang w:val="es-ES"/>
        </w:rPr>
        <w:tab/>
      </w:r>
      <w:r w:rsidR="00E76D56" w:rsidRPr="00E76D56">
        <w:rPr>
          <w:lang w:val="es-ES"/>
        </w:rPr>
        <w:t>Tiempo de d</w:t>
      </w:r>
      <w:r w:rsidR="004F763B" w:rsidRPr="00E76D56">
        <w:rPr>
          <w:lang w:val="es-ES"/>
        </w:rPr>
        <w:t>ifusi</w:t>
      </w:r>
      <w:r w:rsidR="00E76D56" w:rsidRPr="00E76D56">
        <w:rPr>
          <w:lang w:val="es-ES"/>
        </w:rPr>
        <w:t>ó</w:t>
      </w:r>
      <w:r w:rsidR="004F763B" w:rsidRPr="00E76D56">
        <w:rPr>
          <w:lang w:val="es-ES"/>
        </w:rPr>
        <w:t xml:space="preserve">n  </w:t>
      </w:r>
    </w:p>
    <w:p w14:paraId="02C9EFDC" w14:textId="5E587EF1" w:rsidR="004F763B" w:rsidRPr="00E76D56" w:rsidRDefault="004F763B" w:rsidP="004F763B">
      <w:pPr>
        <w:rPr>
          <w:lang w:val="es-ES"/>
        </w:rPr>
      </w:pPr>
      <m:oMath>
        <m:r>
          <w:rPr>
            <w:rFonts w:ascii="Cambria Math" w:hAnsi="Cambria Math"/>
          </w:rPr>
          <m:t>T</m:t>
        </m:r>
        <m:r>
          <w:rPr>
            <w:rFonts w:ascii="Cambria Math" w:hAnsi="Cambria Math"/>
            <w:lang w:val="es-ES"/>
          </w:rPr>
          <m:t> </m:t>
        </m:r>
      </m:oMath>
      <w:r w:rsidRPr="00E76D56">
        <w:rPr>
          <w:lang w:val="es-ES"/>
        </w:rPr>
        <w:tab/>
        <w:t>Temperat</w:t>
      </w:r>
      <w:proofErr w:type="spellStart"/>
      <w:r w:rsidR="00E76D56" w:rsidRPr="00E76D56">
        <w:rPr>
          <w:lang w:val="es-ES"/>
        </w:rPr>
        <w:t>ura</w:t>
      </w:r>
      <w:proofErr w:type="spellEnd"/>
    </w:p>
    <w:p w14:paraId="18038598" w14:textId="4038880C" w:rsidR="004F763B" w:rsidRPr="00E76D56" w:rsidRDefault="004F763B" w:rsidP="004F763B">
      <w:pPr>
        <w:rPr>
          <w:lang w:val="es-ES"/>
        </w:rPr>
      </w:pPr>
      <m:oMath>
        <m:r>
          <w:rPr>
            <w:rFonts w:ascii="Cambria Math" w:hAnsi="Cambria Math"/>
          </w:rPr>
          <m:t>u</m:t>
        </m:r>
        <m:r>
          <w:rPr>
            <w:rFonts w:ascii="Cambria Math" w:hAnsi="Cambria Math"/>
            <w:lang w:val="es-ES"/>
          </w:rPr>
          <m:t> </m:t>
        </m:r>
      </m:oMath>
      <w:r w:rsidRPr="00E76D56">
        <w:rPr>
          <w:lang w:val="es-ES"/>
        </w:rPr>
        <w:tab/>
        <w:t>Veloci</w:t>
      </w:r>
      <w:r w:rsidR="00E76D56" w:rsidRPr="00E76D56">
        <w:rPr>
          <w:lang w:val="es-ES"/>
        </w:rPr>
        <w:t>dad</w:t>
      </w:r>
    </w:p>
    <w:p w14:paraId="5A28D450" w14:textId="1B1D9FED" w:rsidR="004F763B" w:rsidRPr="00E76D56" w:rsidRDefault="004F763B" w:rsidP="004F763B">
      <w:pPr>
        <w:rPr>
          <w:lang w:val="es-ES"/>
        </w:rPr>
      </w:pPr>
      <m:oMath>
        <m:r>
          <w:rPr>
            <w:rFonts w:ascii="Cambria Math" w:hAnsi="Cambria Math"/>
          </w:rPr>
          <m:t>v</m:t>
        </m:r>
        <m:r>
          <w:rPr>
            <w:rFonts w:ascii="Cambria Math" w:hAnsi="Cambria Math"/>
            <w:lang w:val="es-ES"/>
          </w:rPr>
          <m:t> </m:t>
        </m:r>
      </m:oMath>
      <w:r w:rsidRPr="00E76D56">
        <w:rPr>
          <w:lang w:val="es-ES"/>
        </w:rPr>
        <w:tab/>
      </w:r>
      <w:r w:rsidR="00E76D56" w:rsidRPr="00E76D56">
        <w:rPr>
          <w:lang w:val="es-ES"/>
        </w:rPr>
        <w:t>Coeficiente es</w:t>
      </w:r>
      <w:r w:rsidRPr="00E76D56">
        <w:rPr>
          <w:lang w:val="es-ES"/>
        </w:rPr>
        <w:t>t</w:t>
      </w:r>
      <w:r w:rsidR="00E76D56" w:rsidRPr="00E76D56">
        <w:rPr>
          <w:lang w:val="es-ES"/>
        </w:rPr>
        <w:t>equiométrico</w:t>
      </w:r>
    </w:p>
    <w:p w14:paraId="6B65E577" w14:textId="5A5D1406" w:rsidR="004F763B" w:rsidRPr="00E76D56" w:rsidRDefault="004F763B" w:rsidP="004F763B">
      <w:pPr>
        <w:rPr>
          <w:lang w:val="es-ES"/>
        </w:rPr>
      </w:pPr>
      <m:oMath>
        <m:r>
          <w:rPr>
            <w:rFonts w:ascii="Cambria Math" w:hAnsi="Cambria Math"/>
          </w:rPr>
          <m:t>x</m:t>
        </m:r>
        <m:r>
          <w:rPr>
            <w:rFonts w:ascii="Cambria Math" w:hAnsi="Cambria Math"/>
            <w:lang w:val="es-ES"/>
          </w:rPr>
          <m:t> </m:t>
        </m:r>
      </m:oMath>
      <w:r w:rsidRPr="00E76D56">
        <w:rPr>
          <w:lang w:val="es-ES"/>
        </w:rPr>
        <w:tab/>
      </w:r>
      <w:r w:rsidR="00E76D56" w:rsidRPr="00E76D56">
        <w:rPr>
          <w:lang w:val="es-ES"/>
        </w:rPr>
        <w:t>Dirección axial</w:t>
      </w:r>
    </w:p>
    <w:p w14:paraId="3F20EF5B" w14:textId="7D443A1A" w:rsidR="004F763B" w:rsidRPr="00E76D56" w:rsidRDefault="00000000" w:rsidP="004F763B">
      <w:pPr>
        <w:rPr>
          <w:lang w:val="es-ES"/>
        </w:rPr>
      </w:pPr>
      <m:oMath>
        <m:acc>
          <m:accPr>
            <m:chr m:val="̅"/>
            <m:ctrlPr>
              <w:rPr>
                <w:rFonts w:ascii="Cambria Math" w:hAnsi="Cambria Math"/>
                <w:i/>
                <w:lang w:val="es-ES"/>
              </w:rPr>
            </m:ctrlPr>
          </m:accPr>
          <m:e>
            <m:r>
              <w:rPr>
                <w:rFonts w:ascii="Cambria Math"/>
                <w:lang w:val="es-ES"/>
              </w:rPr>
              <m:t>x</m:t>
            </m:r>
          </m:e>
        </m:acc>
      </m:oMath>
      <w:r w:rsidR="004F763B" w:rsidRPr="00E76D56">
        <w:rPr>
          <w:lang w:val="es-ES"/>
        </w:rPr>
        <w:tab/>
      </w:r>
      <w:r w:rsidR="00E76D56" w:rsidRPr="00E76D56">
        <w:rPr>
          <w:lang w:val="es-ES"/>
        </w:rPr>
        <w:t xml:space="preserve">Dirección axial </w:t>
      </w:r>
      <w:r w:rsidR="00E76D56">
        <w:rPr>
          <w:lang w:val="es-ES"/>
        </w:rPr>
        <w:t>adimensional</w:t>
      </w:r>
    </w:p>
    <w:p w14:paraId="139F0693" w14:textId="6E3AD49F" w:rsidR="004F763B" w:rsidRPr="00E76D56" w:rsidRDefault="004F763B" w:rsidP="004F763B">
      <w:pPr>
        <w:rPr>
          <w:lang w:val="es-ES"/>
        </w:rPr>
      </w:pPr>
      <m:oMath>
        <m:r>
          <w:rPr>
            <w:rFonts w:ascii="Cambria Math" w:hAnsi="Cambria Math"/>
          </w:rPr>
          <m:t>Z</m:t>
        </m:r>
      </m:oMath>
      <w:r w:rsidRPr="00E76D56">
        <w:rPr>
          <w:lang w:val="es-ES"/>
        </w:rPr>
        <w:tab/>
        <w:t>Zeolit</w:t>
      </w:r>
      <w:r w:rsidR="00E76D56" w:rsidRPr="00E76D56">
        <w:rPr>
          <w:lang w:val="es-ES"/>
        </w:rPr>
        <w:t>a</w:t>
      </w:r>
    </w:p>
    <w:p w14:paraId="56CBFF5B" w14:textId="5C534D48" w:rsidR="004F763B" w:rsidRPr="004A25B9" w:rsidRDefault="004F763B" w:rsidP="004F763B">
      <w:pPr>
        <w:spacing w:after="120"/>
        <w:rPr>
          <w:u w:val="single"/>
          <w:lang w:val="es-ES"/>
        </w:rPr>
      </w:pPr>
      <w:r w:rsidRPr="004A25B9">
        <w:rPr>
          <w:i/>
          <w:iCs/>
          <w:u w:val="single"/>
          <w:lang w:val="es-ES"/>
        </w:rPr>
        <w:t>Sub</w:t>
      </w:r>
      <w:r w:rsidR="006742FF" w:rsidRPr="004A25B9">
        <w:rPr>
          <w:i/>
          <w:iCs/>
          <w:u w:val="single"/>
          <w:lang w:val="es-ES"/>
        </w:rPr>
        <w:t>índice</w:t>
      </w:r>
      <w:r w:rsidR="003F014B">
        <w:rPr>
          <w:i/>
          <w:iCs/>
          <w:u w:val="single"/>
          <w:lang w:val="es-ES"/>
        </w:rPr>
        <w:t xml:space="preserve"> y superíndice</w:t>
      </w:r>
    </w:p>
    <w:p w14:paraId="6B102A9C" w14:textId="77777777" w:rsidR="004F763B" w:rsidRPr="004A25B9" w:rsidRDefault="004F763B" w:rsidP="004F763B">
      <w:pPr>
        <w:rPr>
          <w:lang w:val="es-ES"/>
        </w:rPr>
      </w:pPr>
      <m:oMath>
        <m:r>
          <w:rPr>
            <w:rFonts w:ascii="Cambria Math" w:hAnsi="Cambria Math"/>
          </w:rPr>
          <m:t>a</m:t>
        </m:r>
      </m:oMath>
      <w:r w:rsidRPr="004A25B9">
        <w:rPr>
          <w:lang w:val="es-ES"/>
        </w:rPr>
        <w:tab/>
        <w:t>Axial</w:t>
      </w:r>
    </w:p>
    <w:p w14:paraId="663F99BB" w14:textId="5F12B159" w:rsidR="004F763B" w:rsidRPr="00E76D56" w:rsidRDefault="004F763B" w:rsidP="004F763B">
      <w:pPr>
        <w:rPr>
          <w:lang w:val="es-ES"/>
        </w:rPr>
      </w:pPr>
      <m:oMath>
        <m:r>
          <w:rPr>
            <w:rFonts w:ascii="Cambria Math" w:hAnsi="Cambria Math"/>
          </w:rPr>
          <m:t>c</m:t>
        </m:r>
      </m:oMath>
      <w:r w:rsidRPr="00E76D56">
        <w:rPr>
          <w:lang w:val="es-ES"/>
        </w:rPr>
        <w:tab/>
      </w:r>
      <w:r w:rsidR="00E76D56" w:rsidRPr="00E76D56">
        <w:rPr>
          <w:lang w:val="es-ES"/>
        </w:rPr>
        <w:t>Flujo cruzado</w:t>
      </w:r>
    </w:p>
    <w:p w14:paraId="30F98CE7" w14:textId="606BBFF9" w:rsidR="004F763B" w:rsidRPr="00E76D56" w:rsidRDefault="004F763B" w:rsidP="004F763B">
      <w:pPr>
        <w:rPr>
          <w:lang w:val="es-ES"/>
        </w:rPr>
      </w:pPr>
      <m:oMath>
        <m:r>
          <w:rPr>
            <w:rFonts w:ascii="Cambria Math" w:hAnsi="Cambria Math"/>
          </w:rPr>
          <m:t>can</m:t>
        </m:r>
        <m:r>
          <w:rPr>
            <w:rFonts w:ascii="Cambria Math" w:hAnsi="Cambria Math"/>
            <w:lang w:val="es-ES"/>
          </w:rPr>
          <m:t> </m:t>
        </m:r>
      </m:oMath>
      <w:r w:rsidRPr="00E76D56">
        <w:rPr>
          <w:lang w:val="es-ES"/>
        </w:rPr>
        <w:tab/>
      </w:r>
      <w:r w:rsidR="00E76D56" w:rsidRPr="00E76D56">
        <w:rPr>
          <w:lang w:val="es-ES"/>
        </w:rPr>
        <w:t>Encamisado</w:t>
      </w:r>
    </w:p>
    <w:p w14:paraId="709F37F5" w14:textId="3A845A21" w:rsidR="004F763B" w:rsidRPr="004A25B9" w:rsidRDefault="004F763B" w:rsidP="004F763B">
      <w:pPr>
        <w:rPr>
          <w:lang w:val="es-ES"/>
        </w:rPr>
      </w:pPr>
      <m:oMath>
        <m:r>
          <w:rPr>
            <w:rFonts w:ascii="Cambria Math" w:hAnsi="Cambria Math"/>
          </w:rPr>
          <m:t>ext</m:t>
        </m:r>
        <m:r>
          <w:rPr>
            <w:rFonts w:ascii="Cambria Math" w:hAnsi="Cambria Math"/>
            <w:lang w:val="es-ES"/>
          </w:rPr>
          <m:t> </m:t>
        </m:r>
      </m:oMath>
      <w:r w:rsidRPr="004A25B9">
        <w:rPr>
          <w:lang w:val="es-ES"/>
        </w:rPr>
        <w:tab/>
      </w:r>
      <w:r w:rsidR="00E76D56" w:rsidRPr="004A25B9">
        <w:rPr>
          <w:lang w:val="es-ES"/>
        </w:rPr>
        <w:t>Externo</w:t>
      </w:r>
    </w:p>
    <w:p w14:paraId="27329B21" w14:textId="77777777" w:rsidR="004F763B" w:rsidRPr="004A25B9" w:rsidRDefault="004F763B" w:rsidP="004F763B">
      <w:pPr>
        <w:rPr>
          <w:lang w:val="es-ES"/>
        </w:rPr>
      </w:pPr>
      <m:oMath>
        <m:r>
          <w:rPr>
            <w:rFonts w:ascii="Cambria Math" w:hAnsi="Cambria Math"/>
          </w:rPr>
          <m:t>g</m:t>
        </m:r>
        <m:r>
          <w:rPr>
            <w:rFonts w:ascii="Cambria Math" w:hAnsi="Cambria Math"/>
            <w:lang w:val="es-ES"/>
          </w:rPr>
          <m:t> </m:t>
        </m:r>
      </m:oMath>
      <w:r w:rsidRPr="004A25B9">
        <w:rPr>
          <w:lang w:val="es-ES"/>
        </w:rPr>
        <w:tab/>
        <w:t>Gas</w:t>
      </w:r>
    </w:p>
    <w:p w14:paraId="5B7614D5" w14:textId="647A0DC3" w:rsidR="004F763B" w:rsidRPr="00E76D56" w:rsidRDefault="004F763B" w:rsidP="004F763B">
      <w:pPr>
        <w:rPr>
          <w:lang w:val="es-ES"/>
        </w:rPr>
      </w:pPr>
      <m:oMath>
        <m:r>
          <w:rPr>
            <w:rFonts w:ascii="Cambria Math" w:hAnsi="Cambria Math"/>
          </w:rPr>
          <m:t>in</m:t>
        </m:r>
        <m:r>
          <w:rPr>
            <w:rFonts w:ascii="Cambria Math" w:hAnsi="Cambria Math"/>
            <w:lang w:val="es-ES"/>
          </w:rPr>
          <m:t> </m:t>
        </m:r>
      </m:oMath>
      <w:r w:rsidRPr="00E76D56">
        <w:rPr>
          <w:lang w:val="es-ES"/>
        </w:rPr>
        <w:tab/>
      </w:r>
      <w:r w:rsidR="00E76D56" w:rsidRPr="00E76D56">
        <w:rPr>
          <w:lang w:val="es-ES"/>
        </w:rPr>
        <w:t>Entrada</w:t>
      </w:r>
    </w:p>
    <w:p w14:paraId="5C0A1308" w14:textId="68C52B92" w:rsidR="004F763B" w:rsidRDefault="004F763B" w:rsidP="004F763B">
      <w:pPr>
        <w:rPr>
          <w:lang w:val="es-ES"/>
        </w:rPr>
      </w:pPr>
      <m:oMath>
        <m:r>
          <w:rPr>
            <w:rFonts w:ascii="Cambria Math" w:hAnsi="Cambria Math"/>
          </w:rPr>
          <m:t>int</m:t>
        </m:r>
        <m:r>
          <w:rPr>
            <w:rFonts w:ascii="Cambria Math" w:hAnsi="Cambria Math"/>
            <w:lang w:val="es-ES"/>
          </w:rPr>
          <m:t> </m:t>
        </m:r>
      </m:oMath>
      <w:r w:rsidRPr="00E76D56">
        <w:rPr>
          <w:lang w:val="es-ES"/>
        </w:rPr>
        <w:tab/>
        <w:t>Inter</w:t>
      </w:r>
      <w:r w:rsidR="00E76D56" w:rsidRPr="00E76D56">
        <w:rPr>
          <w:lang w:val="es-ES"/>
        </w:rPr>
        <w:t>no</w:t>
      </w:r>
    </w:p>
    <w:p w14:paraId="6F255FA6" w14:textId="50028D90" w:rsidR="003F014B" w:rsidRPr="00E76D56" w:rsidRDefault="003F014B" w:rsidP="004F763B">
      <w:pPr>
        <w:rPr>
          <w:lang w:val="es-ES"/>
        </w:rPr>
      </w:pPr>
      <m:oMath>
        <m:r>
          <w:rPr>
            <w:rFonts w:ascii="Cambria Math" w:hAnsi="Cambria Math"/>
          </w:rPr>
          <m:t>m</m:t>
        </m:r>
      </m:oMath>
      <w:r w:rsidRPr="00E76D56">
        <w:rPr>
          <w:lang w:val="es-ES"/>
        </w:rPr>
        <w:tab/>
        <w:t>Orden de reacción</w:t>
      </w:r>
    </w:p>
    <w:p w14:paraId="09890A14" w14:textId="2D9BA500" w:rsidR="004F763B" w:rsidRPr="00E76D56" w:rsidRDefault="004F763B" w:rsidP="004F763B">
      <w:pPr>
        <w:rPr>
          <w:lang w:val="es-ES"/>
        </w:rPr>
      </w:pPr>
      <m:oMath>
        <m:r>
          <w:rPr>
            <w:rFonts w:ascii="Cambria Math" w:hAnsi="Cambria Math"/>
          </w:rPr>
          <m:t>mon</m:t>
        </m:r>
        <m:r>
          <w:rPr>
            <w:rFonts w:ascii="Cambria Math" w:hAnsi="Cambria Math"/>
            <w:lang w:val="es-ES"/>
          </w:rPr>
          <m:t> </m:t>
        </m:r>
      </m:oMath>
      <w:r w:rsidRPr="00E76D56">
        <w:rPr>
          <w:lang w:val="es-ES"/>
        </w:rPr>
        <w:tab/>
        <w:t>Monolit</w:t>
      </w:r>
      <w:r w:rsidR="00E76D56" w:rsidRPr="00E76D56">
        <w:rPr>
          <w:lang w:val="es-ES"/>
        </w:rPr>
        <w:t>o</w:t>
      </w:r>
    </w:p>
    <w:p w14:paraId="69545184" w14:textId="77777777" w:rsidR="004F763B" w:rsidRPr="004A25B9" w:rsidRDefault="004F763B" w:rsidP="004F763B">
      <w:pPr>
        <w:rPr>
          <w:lang w:val="es-ES"/>
        </w:rPr>
      </w:pPr>
      <m:oMath>
        <m:r>
          <w:rPr>
            <w:rFonts w:ascii="Cambria Math" w:hAnsi="Cambria Math"/>
          </w:rPr>
          <m:t>rad</m:t>
        </m:r>
        <m:r>
          <w:rPr>
            <w:rFonts w:ascii="Cambria Math" w:hAnsi="Cambria Math"/>
            <w:lang w:val="es-ES"/>
          </w:rPr>
          <m:t> </m:t>
        </m:r>
      </m:oMath>
      <w:r w:rsidRPr="004A25B9">
        <w:rPr>
          <w:lang w:val="es-ES"/>
        </w:rPr>
        <w:tab/>
        <w:t>Radial</w:t>
      </w:r>
    </w:p>
    <w:p w14:paraId="62C83441" w14:textId="790DFFD4" w:rsidR="004F763B" w:rsidRDefault="004F763B" w:rsidP="004F763B">
      <w:pPr>
        <w:rPr>
          <w:lang w:val="es-ES"/>
        </w:rPr>
      </w:pPr>
      <m:oMath>
        <m:r>
          <w:rPr>
            <w:rFonts w:ascii="Cambria Math" w:hAnsi="Cambria Math"/>
          </w:rPr>
          <m:t>out</m:t>
        </m:r>
        <m:r>
          <w:rPr>
            <w:rFonts w:ascii="Cambria Math" w:hAnsi="Cambria Math"/>
            <w:lang w:val="es-ES"/>
          </w:rPr>
          <m:t> </m:t>
        </m:r>
      </m:oMath>
      <w:r w:rsidRPr="00E76D56">
        <w:rPr>
          <w:lang w:val="es-ES"/>
        </w:rPr>
        <w:tab/>
      </w:r>
      <w:r w:rsidR="00E76D56" w:rsidRPr="00E76D56">
        <w:rPr>
          <w:lang w:val="es-ES"/>
        </w:rPr>
        <w:t>Salida</w:t>
      </w:r>
    </w:p>
    <w:p w14:paraId="291C6CCA" w14:textId="247E2111" w:rsidR="003F014B" w:rsidRPr="00E76D56" w:rsidRDefault="003F014B" w:rsidP="004F763B">
      <w:pPr>
        <w:rPr>
          <w:lang w:val="es-ES"/>
        </w:rPr>
      </w:pPr>
      <m:oMath>
        <m:r>
          <w:rPr>
            <w:rFonts w:ascii="Cambria Math" w:hAnsi="Cambria Math"/>
          </w:rPr>
          <m:t>p</m:t>
        </m:r>
        <m:r>
          <w:rPr>
            <w:rFonts w:ascii="Cambria Math" w:hAnsi="Cambria Math"/>
            <w:lang w:val="es-ES"/>
          </w:rPr>
          <m:t> </m:t>
        </m:r>
      </m:oMath>
      <w:r w:rsidRPr="00E76D56">
        <w:rPr>
          <w:lang w:val="es-ES"/>
        </w:rPr>
        <w:tab/>
        <w:t>Paso de tiempo</w:t>
      </w:r>
    </w:p>
    <w:p w14:paraId="358992C2" w14:textId="5886F513" w:rsidR="004F763B" w:rsidRPr="00E76D56" w:rsidRDefault="004F763B" w:rsidP="004F763B">
      <w:pPr>
        <w:rPr>
          <w:lang w:val="es-ES"/>
        </w:rPr>
      </w:pPr>
      <m:oMath>
        <m:r>
          <w:rPr>
            <w:rFonts w:ascii="Cambria Math" w:hAnsi="Cambria Math"/>
          </w:rPr>
          <m:t>w</m:t>
        </m:r>
        <m:r>
          <w:rPr>
            <w:rFonts w:ascii="Cambria Math" w:hAnsi="Cambria Math"/>
            <w:lang w:val="es-ES"/>
          </w:rPr>
          <m:t> </m:t>
        </m:r>
      </m:oMath>
      <w:r w:rsidRPr="00E76D56">
        <w:rPr>
          <w:lang w:val="es-ES"/>
        </w:rPr>
        <w:tab/>
        <w:t>Sustrat</w:t>
      </w:r>
      <w:r w:rsidR="00E76D56" w:rsidRPr="00E76D56">
        <w:rPr>
          <w:lang w:val="es-ES"/>
        </w:rPr>
        <w:t>o</w:t>
      </w:r>
    </w:p>
    <w:p w14:paraId="79CFDA97" w14:textId="2353AEAF" w:rsidR="004F763B" w:rsidRPr="00E76D56" w:rsidRDefault="004F763B" w:rsidP="004F763B">
      <w:pPr>
        <w:rPr>
          <w:lang w:val="es-ES"/>
        </w:rPr>
      </w:pPr>
      <m:oMath>
        <m:r>
          <w:rPr>
            <w:rFonts w:ascii="Cambria Math" w:hAnsi="Cambria Math"/>
          </w:rPr>
          <m:t>wc</m:t>
        </m:r>
        <m:r>
          <w:rPr>
            <w:rFonts w:ascii="Cambria Math" w:hAnsi="Cambria Math"/>
            <w:lang w:val="es-ES"/>
          </w:rPr>
          <m:t> </m:t>
        </m:r>
      </m:oMath>
      <w:r w:rsidRPr="00E76D56">
        <w:rPr>
          <w:lang w:val="es-ES"/>
        </w:rPr>
        <w:tab/>
      </w:r>
      <w:r w:rsidR="00E76D56" w:rsidRPr="00E76D56">
        <w:rPr>
          <w:lang w:val="es-ES"/>
        </w:rPr>
        <w:t>Sustrato ca</w:t>
      </w:r>
      <w:r w:rsidR="00E76D56">
        <w:rPr>
          <w:lang w:val="es-ES"/>
        </w:rPr>
        <w:t>talítico</w:t>
      </w:r>
    </w:p>
    <w:p w14:paraId="7CA0B3EC" w14:textId="538ECFAC" w:rsidR="004F763B" w:rsidRPr="00E76D56" w:rsidRDefault="004F763B" w:rsidP="004F763B">
      <w:pPr>
        <w:spacing w:line="259" w:lineRule="auto"/>
        <w:rPr>
          <w:highlight w:val="yellow"/>
          <w:lang w:val="es-ES"/>
        </w:rPr>
      </w:pPr>
      <m:oMath>
        <m:r>
          <w:rPr>
            <w:rFonts w:ascii="Cambria Math" w:hAnsi="Cambria Math"/>
            <w:lang w:val="es-ES"/>
          </w:rPr>
          <m:t>∞ </m:t>
        </m:r>
      </m:oMath>
      <w:r w:rsidRPr="00E76D56">
        <w:rPr>
          <w:lang w:val="es-ES"/>
        </w:rPr>
        <w:tab/>
      </w:r>
      <w:r w:rsidR="00E76D56" w:rsidRPr="00E76D56">
        <w:rPr>
          <w:lang w:val="es-ES"/>
        </w:rPr>
        <w:t>Valor as</w:t>
      </w:r>
      <w:r w:rsidR="00E76D56">
        <w:rPr>
          <w:lang w:val="es-ES"/>
        </w:rPr>
        <w:t>intótico</w:t>
      </w:r>
    </w:p>
    <w:p w14:paraId="307313E9" w14:textId="172836B5" w:rsidR="004F763B" w:rsidRPr="004A25B9" w:rsidRDefault="00B81FFE" w:rsidP="004F763B">
      <w:pPr>
        <w:spacing w:after="120"/>
        <w:rPr>
          <w:u w:val="single"/>
          <w:lang w:val="es-ES"/>
        </w:rPr>
      </w:pPr>
      <w:r w:rsidRPr="004A25B9">
        <w:rPr>
          <w:i/>
          <w:iCs/>
          <w:u w:val="single"/>
          <w:lang w:val="es-ES"/>
        </w:rPr>
        <w:t>Letras griegas</w:t>
      </w:r>
    </w:p>
    <w:p w14:paraId="49CF92E8" w14:textId="0714DEC9" w:rsidR="004F763B" w:rsidRPr="00E76D56" w:rsidRDefault="004F763B" w:rsidP="004F763B">
      <w:pPr>
        <w:rPr>
          <w:lang w:val="es-ES"/>
        </w:rPr>
      </w:pPr>
      <m:oMath>
        <m:r>
          <w:rPr>
            <w:rFonts w:ascii="Cambria Math" w:hAnsi="Cambria Math"/>
            <w:lang w:val="es-ES"/>
          </w:rPr>
          <m:t>∆</m:t>
        </m:r>
      </m:oMath>
      <w:r w:rsidRPr="00E76D56">
        <w:rPr>
          <w:lang w:val="es-ES"/>
        </w:rPr>
        <w:tab/>
        <w:t>Varia</w:t>
      </w:r>
      <w:proofErr w:type="spellStart"/>
      <w:r w:rsidR="00E76D56" w:rsidRPr="00E76D56">
        <w:rPr>
          <w:lang w:val="es-ES"/>
        </w:rPr>
        <w:t>ció</w:t>
      </w:r>
      <w:r w:rsidRPr="00E76D56">
        <w:rPr>
          <w:lang w:val="es-ES"/>
        </w:rPr>
        <w:t>n</w:t>
      </w:r>
      <w:proofErr w:type="spellEnd"/>
    </w:p>
    <w:p w14:paraId="3B43B023" w14:textId="2A769380" w:rsidR="004F763B" w:rsidRPr="00E76D56" w:rsidRDefault="004F763B" w:rsidP="004F763B">
      <w:pPr>
        <w:rPr>
          <w:lang w:val="es-ES"/>
        </w:rPr>
      </w:pPr>
      <m:oMath>
        <m:r>
          <w:rPr>
            <w:rFonts w:ascii="Cambria Math" w:hAnsi="Cambria Math"/>
          </w:rPr>
          <m:t>ε</m:t>
        </m:r>
        <m:r>
          <w:rPr>
            <w:rFonts w:ascii="Cambria Math" w:hAnsi="Cambria Math"/>
            <w:lang w:val="es-ES"/>
          </w:rPr>
          <m:t> </m:t>
        </m:r>
      </m:oMath>
      <w:r w:rsidRPr="00E76D56">
        <w:rPr>
          <w:lang w:val="es-ES"/>
        </w:rPr>
        <w:tab/>
      </w:r>
      <w:r w:rsidR="00E76D56" w:rsidRPr="00E76D56">
        <w:rPr>
          <w:lang w:val="es-ES"/>
        </w:rPr>
        <w:t>Constante de desorción de</w:t>
      </w:r>
      <w:r w:rsidR="00386EB7">
        <w:rPr>
          <w:lang w:val="es-ES"/>
        </w:rPr>
        <w:t xml:space="preserve"> </w:t>
      </w:r>
      <w:proofErr w:type="spellStart"/>
      <w:r w:rsidRPr="00E76D56">
        <w:rPr>
          <w:lang w:val="es-ES"/>
        </w:rPr>
        <w:t>Temkin</w:t>
      </w:r>
      <w:proofErr w:type="spellEnd"/>
      <w:r w:rsidRPr="00E76D56">
        <w:rPr>
          <w:lang w:val="es-ES"/>
        </w:rPr>
        <w:t xml:space="preserve"> </w:t>
      </w:r>
    </w:p>
    <w:p w14:paraId="2EC91119" w14:textId="7B7EAA17" w:rsidR="004F763B" w:rsidRPr="00386EB7" w:rsidRDefault="004F763B" w:rsidP="004F763B">
      <w:pPr>
        <w:rPr>
          <w:lang w:val="es-ES"/>
        </w:rPr>
      </w:pPr>
      <m:oMath>
        <m:r>
          <w:rPr>
            <w:rFonts w:ascii="Cambria Math" w:hAnsi="Cambria Math"/>
          </w:rPr>
          <m:t>θ</m:t>
        </m:r>
      </m:oMath>
      <w:r w:rsidRPr="00386EB7">
        <w:rPr>
          <w:lang w:val="es-ES"/>
        </w:rPr>
        <w:tab/>
      </w:r>
      <w:r w:rsidR="00E76D56" w:rsidRPr="00386EB7">
        <w:rPr>
          <w:lang w:val="es-ES"/>
        </w:rPr>
        <w:t>Fracción de acumulación superficial</w:t>
      </w:r>
    </w:p>
    <w:p w14:paraId="72A1B283" w14:textId="75F0758C" w:rsidR="004F763B" w:rsidRPr="00386EB7" w:rsidRDefault="004F763B" w:rsidP="004F763B">
      <w:pPr>
        <w:rPr>
          <w:lang w:val="es-ES"/>
        </w:rPr>
      </w:pPr>
      <m:oMath>
        <m:r>
          <w:rPr>
            <w:rFonts w:ascii="Cambria Math" w:hAnsi="Cambria Math"/>
          </w:rPr>
          <m:t>ρ</m:t>
        </m:r>
      </m:oMath>
      <w:r w:rsidRPr="00386EB7">
        <w:rPr>
          <w:lang w:val="es-ES"/>
        </w:rPr>
        <w:tab/>
        <w:t>Densi</w:t>
      </w:r>
      <w:r w:rsidR="00386EB7" w:rsidRPr="00386EB7">
        <w:rPr>
          <w:lang w:val="es-ES"/>
        </w:rPr>
        <w:t>dad</w:t>
      </w:r>
    </w:p>
    <w:p w14:paraId="404A41E7" w14:textId="7DC87D1B" w:rsidR="004F763B" w:rsidRPr="00386EB7" w:rsidRDefault="004F763B" w:rsidP="004F763B">
      <w:pPr>
        <w:rPr>
          <w:lang w:val="es-ES"/>
        </w:rPr>
      </w:pPr>
      <m:oMath>
        <m:r>
          <w:rPr>
            <w:rFonts w:ascii="Cambria Math"/>
          </w:rPr>
          <m:t>τ</m:t>
        </m:r>
      </m:oMath>
      <w:r w:rsidRPr="00386EB7">
        <w:rPr>
          <w:lang w:val="es-ES"/>
        </w:rPr>
        <w:tab/>
      </w:r>
      <w:r w:rsidR="00386EB7" w:rsidRPr="00386EB7">
        <w:rPr>
          <w:lang w:val="es-ES"/>
        </w:rPr>
        <w:t>Tiempo de r</w:t>
      </w:r>
      <w:r w:rsidRPr="00386EB7">
        <w:rPr>
          <w:lang w:val="es-ES"/>
        </w:rPr>
        <w:t>esidenc</w:t>
      </w:r>
      <w:r w:rsidR="00386EB7">
        <w:rPr>
          <w:lang w:val="es-ES"/>
        </w:rPr>
        <w:t>ia</w:t>
      </w:r>
    </w:p>
    <w:p w14:paraId="7BCF0D90" w14:textId="0A60F606" w:rsidR="004F763B" w:rsidRPr="00386EB7" w:rsidRDefault="004F763B" w:rsidP="004F763B">
      <w:pPr>
        <w:rPr>
          <w:lang w:val="es-ES"/>
        </w:rPr>
      </w:pPr>
      <m:oMath>
        <m:r>
          <w:rPr>
            <w:rFonts w:ascii="Cambria Math" w:hAnsi="Cambria Math"/>
          </w:rPr>
          <m:t>ϕ</m:t>
        </m:r>
      </m:oMath>
      <w:r w:rsidRPr="00386EB7">
        <w:rPr>
          <w:lang w:val="es-ES"/>
        </w:rPr>
        <w:tab/>
      </w:r>
      <w:r w:rsidR="00386EB7" w:rsidRPr="00386EB7">
        <w:rPr>
          <w:lang w:val="es-ES"/>
        </w:rPr>
        <w:t xml:space="preserve">Módulo de </w:t>
      </w:r>
      <w:r w:rsidRPr="00386EB7">
        <w:rPr>
          <w:lang w:val="es-ES"/>
        </w:rPr>
        <w:t xml:space="preserve">Thiele </w:t>
      </w:r>
    </w:p>
    <w:p w14:paraId="5CC9F31F" w14:textId="776C794C" w:rsidR="0073610A" w:rsidRPr="005D074A" w:rsidRDefault="004F763B" w:rsidP="005D074A">
      <w:pPr>
        <w:rPr>
          <w:lang w:val="en-GB"/>
        </w:rPr>
      </w:pPr>
      <m:oMath>
        <m:r>
          <m:rPr>
            <m:sty m:val="p"/>
          </m:rPr>
          <w:rPr>
            <w:rFonts w:ascii="Cambria Math" w:hAnsi="Cambria Math"/>
          </w:rPr>
          <m:t>Ψ</m:t>
        </m:r>
      </m:oMath>
      <w:r>
        <w:tab/>
      </w:r>
      <w:r w:rsidR="00386EB7">
        <w:t xml:space="preserve">Capacidad de </w:t>
      </w:r>
      <w:proofErr w:type="spellStart"/>
      <w:r w:rsidR="00386EB7">
        <w:rPr>
          <w:lang w:val="en-GB"/>
        </w:rPr>
        <w:t>a</w:t>
      </w:r>
      <w:r w:rsidRPr="39E1CD88">
        <w:rPr>
          <w:lang w:val="en-GB"/>
        </w:rPr>
        <w:t>cumula</w:t>
      </w:r>
      <w:r w:rsidR="00386EB7">
        <w:rPr>
          <w:lang w:val="en-GB"/>
        </w:rPr>
        <w:t>ció</w:t>
      </w:r>
      <w:r w:rsidRPr="39E1CD88">
        <w:rPr>
          <w:lang w:val="en-GB"/>
        </w:rPr>
        <w:t>n</w:t>
      </w:r>
      <w:proofErr w:type="spellEnd"/>
    </w:p>
    <w:sectPr w:rsidR="0073610A" w:rsidRPr="005D074A" w:rsidSect="0073610A">
      <w:type w:val="continuous"/>
      <w:pgSz w:w="11906" w:h="16838" w:code="9"/>
      <w:pgMar w:top="1134" w:right="1418" w:bottom="1418" w:left="1418" w:header="1064" w:footer="709" w:gutter="0"/>
      <w:cols w:num="2" w:space="33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C99121" w14:textId="77777777" w:rsidR="007B136F" w:rsidRDefault="007B136F" w:rsidP="00FB73A9">
      <w:r>
        <w:separator/>
      </w:r>
    </w:p>
  </w:endnote>
  <w:endnote w:type="continuationSeparator" w:id="0">
    <w:p w14:paraId="6CC73B4F" w14:textId="77777777" w:rsidR="007B136F" w:rsidRDefault="007B136F" w:rsidP="00FB73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Square721 Cn BT">
    <w:altName w:val="Calibri"/>
    <w:charset w:val="00"/>
    <w:family w:val="swiss"/>
    <w:pitch w:val="variable"/>
    <w:sig w:usb0="00000001" w:usb1="1000204A" w:usb2="00000000" w:usb3="00000000" w:csb0="00000011" w:csb1="00000000"/>
  </w:font>
  <w:font w:name="+mn-cs">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6AB256" w14:textId="77777777" w:rsidR="007B136F" w:rsidRDefault="007B136F" w:rsidP="00FB73A9">
      <w:r>
        <w:separator/>
      </w:r>
    </w:p>
  </w:footnote>
  <w:footnote w:type="continuationSeparator" w:id="0">
    <w:p w14:paraId="3354060D" w14:textId="77777777" w:rsidR="007B136F" w:rsidRDefault="007B136F" w:rsidP="00FB73A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78052530"/>
      <w:docPartObj>
        <w:docPartGallery w:val="Page Numbers (Top of Page)"/>
        <w:docPartUnique/>
      </w:docPartObj>
    </w:sdtPr>
    <w:sdtEndPr>
      <w:rPr>
        <w:rFonts w:ascii="Square721 Cn BT" w:hAnsi="Square721 Cn BT"/>
      </w:rPr>
    </w:sdtEndPr>
    <w:sdtContent>
      <w:p w14:paraId="689BFAFF" w14:textId="5E21F354" w:rsidR="00D452D6" w:rsidRPr="00426533" w:rsidRDefault="00D452D6" w:rsidP="00FB73A9">
        <w:pPr>
          <w:pStyle w:val="Encabezado"/>
          <w:rPr>
            <w:rFonts w:cs="Times New Roman"/>
          </w:rPr>
        </w:pPr>
        <w:r w:rsidRPr="00426533">
          <w:rPr>
            <w:rFonts w:cs="Times New Roman"/>
            <w:b/>
            <w:noProof/>
            <w:sz w:val="16"/>
            <w:szCs w:val="16"/>
            <w:lang w:val="es-ES" w:eastAsia="es-ES"/>
          </w:rPr>
          <mc:AlternateContent>
            <mc:Choice Requires="wps">
              <w:drawing>
                <wp:anchor distT="45720" distB="45720" distL="114300" distR="114300" simplePos="0" relativeHeight="251654144" behindDoc="0" locked="0" layoutInCell="1" allowOverlap="1" wp14:anchorId="63A720B6" wp14:editId="1258719C">
                  <wp:simplePos x="0" y="0"/>
                  <wp:positionH relativeFrom="column">
                    <wp:posOffset>3951605</wp:posOffset>
                  </wp:positionH>
                  <wp:positionV relativeFrom="paragraph">
                    <wp:posOffset>3810</wp:posOffset>
                  </wp:positionV>
                  <wp:extent cx="2108200" cy="225425"/>
                  <wp:effectExtent l="0" t="0" r="0" b="3175"/>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0" cy="225425"/>
                          </a:xfrm>
                          <a:prstGeom prst="rect">
                            <a:avLst/>
                          </a:prstGeom>
                          <a:noFill/>
                          <a:ln w="9525">
                            <a:noFill/>
                            <a:miter lim="800000"/>
                            <a:headEnd/>
                            <a:tailEnd/>
                          </a:ln>
                        </wps:spPr>
                        <wps:txbx>
                          <w:txbxContent>
                            <w:p w14:paraId="1D8D36D6" w14:textId="70FE4F96" w:rsidR="00D452D6" w:rsidRPr="004906A8" w:rsidRDefault="004906A8" w:rsidP="00830C3B">
                              <w:pPr>
                                <w:jc w:val="right"/>
                                <w:rPr>
                                  <w:sz w:val="16"/>
                                  <w:szCs w:val="16"/>
                                  <w:lang w:val="es-ES"/>
                                </w:rPr>
                              </w:pPr>
                              <w:r>
                                <w:rPr>
                                  <w:sz w:val="16"/>
                                  <w:szCs w:val="16"/>
                                  <w:lang w:val="es-ES"/>
                                </w:rPr>
                                <w:t>XV CIBIM</w:t>
                              </w:r>
                              <w:r w:rsidR="004A17B4">
                                <w:rPr>
                                  <w:sz w:val="16"/>
                                  <w:szCs w:val="16"/>
                                  <w:lang w:val="es-ES"/>
                                </w:rPr>
                                <w:t xml:space="preserve"> – 2022, Madrid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3A720B6" id="_x0000_t202" coordsize="21600,21600" o:spt="202" path="m,l,21600r21600,l21600,xe">
                  <v:stroke joinstyle="miter"/>
                  <v:path gradientshapeok="t" o:connecttype="rect"/>
                </v:shapetype>
                <v:shape id="Cuadro de texto 2" o:spid="_x0000_s1026" type="#_x0000_t202" style="position:absolute;left:0;text-align:left;margin-left:311.15pt;margin-top:.3pt;width:166pt;height:17.75pt;z-index:251654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" filled="f" stroked="f">
                  <v:textbox>
                    <w:txbxContent>
                      <w:p w14:paraId="1D8D36D6" w14:textId="70FE4F96" w:rsidR="00D452D6" w:rsidRPr="004906A8" w:rsidRDefault="004906A8" w:rsidP="00830C3B">
                        <w:pPr>
                          <w:jc w:val="right"/>
                          <w:rPr>
                            <w:sz w:val="16"/>
                            <w:szCs w:val="16"/>
                            <w:lang w:val="es-ES"/>
                          </w:rPr>
                        </w:pPr>
                        <w:r>
                          <w:rPr>
                            <w:sz w:val="16"/>
                            <w:szCs w:val="16"/>
                            <w:lang w:val="es-ES"/>
                          </w:rPr>
                          <w:t>XV CIBIM</w:t>
                        </w:r>
                        <w:r w:rsidR="004A17B4">
                          <w:rPr>
                            <w:sz w:val="16"/>
                            <w:szCs w:val="16"/>
                            <w:lang w:val="es-ES"/>
                          </w:rPr>
                          <w:t xml:space="preserve"> – 2022, Madrid</w:t>
                        </w:r>
                      </w:p>
                    </w:txbxContent>
                  </v:textbox>
                  <w10:wrap type="square"/>
                </v:shape>
              </w:pict>
            </mc:Fallback>
          </mc:AlternateContent>
        </w:r>
        <w:r w:rsidRPr="00426533">
          <w:rPr>
            <w:rFonts w:cs="Times New Roman"/>
            <w:b/>
            <w:sz w:val="16"/>
            <w:szCs w:val="16"/>
          </w:rPr>
          <w:fldChar w:fldCharType="begin"/>
        </w:r>
        <w:r w:rsidRPr="00426533">
          <w:rPr>
            <w:rFonts w:cs="Times New Roman"/>
            <w:b/>
            <w:sz w:val="16"/>
            <w:szCs w:val="16"/>
          </w:rPr>
          <w:instrText>PAGE   \* MERGEFORMAT</w:instrText>
        </w:r>
        <w:r w:rsidRPr="00426533">
          <w:rPr>
            <w:rFonts w:cs="Times New Roman"/>
            <w:b/>
            <w:sz w:val="16"/>
            <w:szCs w:val="16"/>
          </w:rPr>
          <w:fldChar w:fldCharType="separate"/>
        </w:r>
        <w:r w:rsidR="00220E74" w:rsidRPr="00220E74">
          <w:rPr>
            <w:rFonts w:cs="Times New Roman"/>
            <w:b/>
            <w:noProof/>
            <w:sz w:val="16"/>
            <w:szCs w:val="16"/>
            <w:lang w:val="es-ES"/>
          </w:rPr>
          <w:t>2</w:t>
        </w:r>
        <w:r w:rsidRPr="00426533">
          <w:rPr>
            <w:rFonts w:cs="Times New Roman"/>
            <w:b/>
            <w:sz w:val="16"/>
            <w:szCs w:val="16"/>
          </w:rPr>
          <w:fldChar w:fldCharType="end"/>
        </w:r>
      </w:p>
      <w:p w14:paraId="7F0915D4" w14:textId="77777777" w:rsidR="00D452D6" w:rsidRDefault="00D452D6" w:rsidP="00FB73A9">
        <w:pPr>
          <w:pStyle w:val="Encabezado"/>
          <w:rPr>
            <w:rFonts w:ascii="Square721 Cn BT" w:hAnsi="Square721 Cn BT"/>
          </w:rPr>
        </w:pPr>
      </w:p>
      <w:p w14:paraId="52F070CB" w14:textId="6A761940" w:rsidR="00D452D6" w:rsidRPr="00463356" w:rsidRDefault="00000000" w:rsidP="00FB73A9">
        <w:pPr>
          <w:pStyle w:val="Encabezado"/>
          <w:rPr>
            <w:rFonts w:ascii="Square721 Cn BT" w:hAnsi="Square721 Cn BT"/>
          </w:rPr>
        </w:pP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8AD298" w14:textId="3BF17730" w:rsidR="00D452D6" w:rsidRDefault="00D452D6" w:rsidP="00463356">
    <w:pPr>
      <w:pStyle w:val="Encabezado"/>
      <w:tabs>
        <w:tab w:val="clear" w:pos="8838"/>
      </w:tabs>
      <w:jc w:val="right"/>
      <w:rPr>
        <w:rFonts w:ascii="Square721 Cn BT" w:hAnsi="Square721 Cn BT"/>
      </w:rPr>
    </w:pPr>
    <w:r>
      <w:rPr>
        <w:noProof/>
        <w:lang w:val="es-ES" w:eastAsia="es-ES"/>
      </w:rPr>
      <mc:AlternateContent>
        <mc:Choice Requires="wps">
          <w:drawing>
            <wp:anchor distT="45720" distB="45720" distL="114300" distR="114300" simplePos="0" relativeHeight="251656192" behindDoc="0" locked="0" layoutInCell="1" allowOverlap="1" wp14:anchorId="57B69813" wp14:editId="6D7A2DA8">
              <wp:simplePos x="0" y="0"/>
              <wp:positionH relativeFrom="column">
                <wp:posOffset>-90805</wp:posOffset>
              </wp:positionH>
              <wp:positionV relativeFrom="paragraph">
                <wp:posOffset>-21590</wp:posOffset>
              </wp:positionV>
              <wp:extent cx="4613910" cy="264795"/>
              <wp:effectExtent l="0" t="0" r="0" b="1905"/>
              <wp:wrapSquare wrapText="bothSides"/>
              <wp:docPr id="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3910" cy="264795"/>
                      </a:xfrm>
                      <a:prstGeom prst="rect">
                        <a:avLst/>
                      </a:prstGeom>
                      <a:solidFill>
                        <a:srgbClr val="FFFFFF"/>
                      </a:solidFill>
                      <a:ln w="9525">
                        <a:noFill/>
                        <a:miter lim="800000"/>
                        <a:headEnd/>
                        <a:tailEnd/>
                      </a:ln>
                    </wps:spPr>
                    <wps:txbx>
                      <w:txbxContent>
                        <w:p w14:paraId="7C6E581A" w14:textId="77777777" w:rsidR="00B35290" w:rsidRPr="00B35290" w:rsidRDefault="00B35290" w:rsidP="00B35290">
                          <w:pPr>
                            <w:ind w:right="-2112"/>
                            <w:rPr>
                              <w:sz w:val="16"/>
                              <w:szCs w:val="16"/>
                            </w:rPr>
                          </w:pPr>
                          <w:r w:rsidRPr="00B35290">
                            <w:rPr>
                              <w:sz w:val="16"/>
                              <w:szCs w:val="16"/>
                            </w:rPr>
                            <w:t>Aplicación de modelos de orden reducido al análisis de las limitaciones por transferencia de masa en catalizadores multicapa.</w:t>
                          </w:r>
                        </w:p>
                        <w:p w14:paraId="50872779" w14:textId="44B204C8" w:rsidR="00D452D6" w:rsidRPr="00FB73A9" w:rsidRDefault="00D452D6" w:rsidP="00B35290">
                          <w:pPr>
                            <w:ind w:right="-2112"/>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7B69813" id="_x0000_t202" coordsize="21600,21600" o:spt="202" path="m,l,21600r21600,l21600,xe">
              <v:stroke joinstyle="miter"/>
              <v:path gradientshapeok="t" o:connecttype="rect"/>
            </v:shapetype>
            <v:shape id="_x0000_s1027" type="#_x0000_t202" style="position:absolute;left:0;text-align:left;margin-left:-7.15pt;margin-top:-1.7pt;width:363.3pt;height:20.85pt;z-index:251656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" stroked="f">
              <v:textbox>
                <w:txbxContent>
                  <w:p w14:paraId="7C6E581A" w14:textId="77777777" w:rsidR="00B35290" w:rsidRPr="00B35290" w:rsidRDefault="00B35290" w:rsidP="00B35290">
                    <w:pPr>
                      <w:ind w:right="-2112"/>
                      <w:rPr>
                        <w:sz w:val="16"/>
                        <w:szCs w:val="16"/>
                      </w:rPr>
                    </w:pPr>
                    <w:r w:rsidRPr="00B35290">
                      <w:rPr>
                        <w:sz w:val="16"/>
                        <w:szCs w:val="16"/>
                      </w:rPr>
                      <w:t>Aplicación de modelos de orden reducido al análisis de las limitaciones por transferencia de masa en catalizadores multicapa.</w:t>
                    </w:r>
                  </w:p>
                  <w:p w14:paraId="50872779" w14:textId="44B204C8" w:rsidR="00D452D6" w:rsidRPr="00FB73A9" w:rsidRDefault="00D452D6" w:rsidP="00B35290">
                    <w:pPr>
                      <w:ind w:right="-2112"/>
                      <w:rPr>
                        <w:sz w:val="16"/>
                        <w:szCs w:val="16"/>
                      </w:rPr>
                    </w:pPr>
                  </w:p>
                </w:txbxContent>
              </v:textbox>
              <w10:wrap type="square"/>
            </v:shape>
          </w:pict>
        </mc:Fallback>
      </mc:AlternateContent>
    </w:r>
    <w:sdt>
      <w:sdtPr>
        <w:rPr>
          <w:rFonts w:ascii="Square721 Cn BT" w:hAnsi="Square721 Cn BT"/>
        </w:rPr>
        <w:id w:val="-1312010691"/>
        <w:docPartObj>
          <w:docPartGallery w:val="Page Numbers (Top of Page)"/>
          <w:docPartUnique/>
        </w:docPartObj>
      </w:sdtPr>
      <w:sdtEndPr>
        <w:rPr>
          <w:rFonts w:ascii="Times New Roman" w:hAnsi="Times New Roman" w:cs="Times New Roman"/>
        </w:rPr>
      </w:sdtEndPr>
      <w:sdtContent>
        <w:r>
          <w:rPr>
            <w:rFonts w:ascii="Square721 Cn BT" w:hAnsi="Square721 Cn BT"/>
          </w:rPr>
          <w:t xml:space="preserve">                           </w:t>
        </w:r>
        <w:r w:rsidRPr="00426533">
          <w:rPr>
            <w:rFonts w:cs="Times New Roman"/>
            <w:b/>
            <w:sz w:val="16"/>
            <w:szCs w:val="16"/>
          </w:rPr>
          <w:fldChar w:fldCharType="begin"/>
        </w:r>
        <w:r w:rsidRPr="00426533">
          <w:rPr>
            <w:rFonts w:cs="Times New Roman"/>
            <w:b/>
            <w:sz w:val="16"/>
            <w:szCs w:val="16"/>
          </w:rPr>
          <w:instrText>PAGE   \* MERGEFORMAT</w:instrText>
        </w:r>
        <w:r w:rsidRPr="00426533">
          <w:rPr>
            <w:rFonts w:cs="Times New Roman"/>
            <w:b/>
            <w:sz w:val="16"/>
            <w:szCs w:val="16"/>
          </w:rPr>
          <w:fldChar w:fldCharType="separate"/>
        </w:r>
        <w:r w:rsidR="00220E74" w:rsidRPr="00220E74">
          <w:rPr>
            <w:rFonts w:cs="Times New Roman"/>
            <w:b/>
            <w:noProof/>
            <w:sz w:val="16"/>
            <w:szCs w:val="16"/>
            <w:lang w:val="es-ES"/>
          </w:rPr>
          <w:t>3</w:t>
        </w:r>
        <w:r w:rsidRPr="00426533">
          <w:rPr>
            <w:rFonts w:cs="Times New Roman"/>
            <w:b/>
            <w:sz w:val="16"/>
            <w:szCs w:val="16"/>
          </w:rPr>
          <w:fldChar w:fldCharType="end"/>
        </w:r>
      </w:sdtContent>
    </w:sdt>
  </w:p>
  <w:p w14:paraId="0D93E715" w14:textId="77777777" w:rsidR="00D452D6" w:rsidRDefault="00D452D6" w:rsidP="00463356">
    <w:pPr>
      <w:pStyle w:val="Encabezado"/>
      <w:tabs>
        <w:tab w:val="clear" w:pos="8838"/>
      </w:tabs>
      <w:jc w:val="right"/>
      <w:rPr>
        <w:rFonts w:ascii="Square721 Cn BT" w:hAnsi="Square721 Cn BT"/>
      </w:rPr>
    </w:pPr>
  </w:p>
  <w:p w14:paraId="6250F50B" w14:textId="77777777" w:rsidR="00D452D6" w:rsidRPr="00463356" w:rsidRDefault="00D452D6" w:rsidP="00463356">
    <w:pPr>
      <w:pStyle w:val="Encabezado"/>
      <w:tabs>
        <w:tab w:val="clear" w:pos="8838"/>
      </w:tabs>
      <w:jc w:val="right"/>
      <w:rPr>
        <w:rFonts w:ascii="Square721 Cn BT" w:hAnsi="Square721 Cn BT"/>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983F40" w14:textId="1AEEB326" w:rsidR="00D519CE" w:rsidRPr="00F61111" w:rsidRDefault="00B57717" w:rsidP="00D519CE">
    <w:pPr>
      <w:pStyle w:val="Encabezado"/>
      <w:tabs>
        <w:tab w:val="left" w:pos="460"/>
      </w:tabs>
      <w:rPr>
        <w:rFonts w:cs="Times New Roman"/>
        <w:color w:val="003B68"/>
      </w:rPr>
    </w:pPr>
    <w:r w:rsidRPr="00F61111">
      <w:rPr>
        <w:noProof/>
        <w:color w:val="003B68"/>
        <w:lang w:val="es-ES" w:eastAsia="es-ES"/>
      </w:rPr>
      <w:drawing>
        <wp:anchor distT="0" distB="0" distL="114300" distR="114300" simplePos="0" relativeHeight="251664384" behindDoc="0" locked="0" layoutInCell="1" allowOverlap="1" wp14:anchorId="12E1FA6E" wp14:editId="4E9CFEC9">
          <wp:simplePos x="0" y="0"/>
          <wp:positionH relativeFrom="margin">
            <wp:posOffset>3729706</wp:posOffset>
          </wp:positionH>
          <wp:positionV relativeFrom="paragraph">
            <wp:posOffset>-12700</wp:posOffset>
          </wp:positionV>
          <wp:extent cx="2021703" cy="533400"/>
          <wp:effectExtent l="0" t="0" r="0" b="0"/>
          <wp:wrapNone/>
          <wp:docPr id="13" name="Imagen 13"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descr="Texto&#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2027254" cy="534865"/>
                  </a:xfrm>
                  <a:prstGeom prst="rect">
                    <a:avLst/>
                  </a:prstGeom>
                </pic:spPr>
              </pic:pic>
            </a:graphicData>
          </a:graphic>
          <wp14:sizeRelH relativeFrom="margin">
            <wp14:pctWidth>0</wp14:pctWidth>
          </wp14:sizeRelH>
          <wp14:sizeRelV relativeFrom="margin">
            <wp14:pctHeight>0</wp14:pctHeight>
          </wp14:sizeRelV>
        </wp:anchor>
      </w:drawing>
    </w:r>
    <w:r w:rsidR="0030362A" w:rsidRPr="00F61111">
      <w:rPr>
        <w:rFonts w:cs="Times New Roman"/>
        <w:color w:val="003B68"/>
      </w:rPr>
      <w:t xml:space="preserve">XV </w:t>
    </w:r>
    <w:r w:rsidR="00744D7B" w:rsidRPr="00F61111">
      <w:rPr>
        <w:rFonts w:cs="Times New Roman"/>
        <w:color w:val="003B68"/>
      </w:rPr>
      <w:t xml:space="preserve">Congreso Iberoamericano de Ingeniería Mecánica </w:t>
    </w:r>
  </w:p>
  <w:p w14:paraId="07A60962" w14:textId="47D5A734" w:rsidR="00744D7B" w:rsidRPr="00F61111" w:rsidRDefault="00456E40" w:rsidP="00D519CE">
    <w:pPr>
      <w:pStyle w:val="Encabezado"/>
      <w:tabs>
        <w:tab w:val="left" w:pos="460"/>
      </w:tabs>
      <w:rPr>
        <w:rFonts w:cs="Times New Roman"/>
        <w:color w:val="003B68"/>
      </w:rPr>
    </w:pPr>
    <w:r w:rsidRPr="00F61111">
      <w:rPr>
        <w:rFonts w:cs="Times New Roman"/>
        <w:color w:val="003B68"/>
      </w:rPr>
      <w:t xml:space="preserve">XV </w:t>
    </w:r>
    <w:proofErr w:type="spellStart"/>
    <w:r w:rsidR="00744D7B" w:rsidRPr="00F61111">
      <w:rPr>
        <w:rFonts w:cs="Times New Roman"/>
        <w:color w:val="003B68"/>
      </w:rPr>
      <w:t>Congresso</w:t>
    </w:r>
    <w:proofErr w:type="spellEnd"/>
    <w:r w:rsidR="00744D7B" w:rsidRPr="00F61111">
      <w:rPr>
        <w:rFonts w:cs="Times New Roman"/>
        <w:color w:val="003B68"/>
      </w:rPr>
      <w:t xml:space="preserve"> </w:t>
    </w:r>
    <w:proofErr w:type="gramStart"/>
    <w:r w:rsidR="00744D7B" w:rsidRPr="00F61111">
      <w:rPr>
        <w:rFonts w:cs="Times New Roman"/>
        <w:color w:val="003B68"/>
      </w:rPr>
      <w:t>Ibero-</w:t>
    </w:r>
    <w:r w:rsidR="005713F2" w:rsidRPr="00F61111">
      <w:rPr>
        <w:rFonts w:cs="Times New Roman"/>
        <w:color w:val="003B68"/>
      </w:rPr>
      <w:t>a</w:t>
    </w:r>
    <w:r w:rsidR="00744D7B" w:rsidRPr="00F61111">
      <w:rPr>
        <w:rFonts w:cs="Times New Roman"/>
        <w:color w:val="003B68"/>
      </w:rPr>
      <w:t>mericano</w:t>
    </w:r>
    <w:proofErr w:type="gramEnd"/>
    <w:r w:rsidR="00744D7B" w:rsidRPr="00F61111">
      <w:rPr>
        <w:rFonts w:cs="Times New Roman"/>
        <w:color w:val="003B68"/>
      </w:rPr>
      <w:t xml:space="preserve"> de </w:t>
    </w:r>
    <w:proofErr w:type="spellStart"/>
    <w:r w:rsidR="00744D7B" w:rsidRPr="00F61111">
      <w:rPr>
        <w:rFonts w:cs="Times New Roman"/>
        <w:color w:val="003B68"/>
      </w:rPr>
      <w:t>Engenharia</w:t>
    </w:r>
    <w:proofErr w:type="spellEnd"/>
    <w:r w:rsidR="00744D7B" w:rsidRPr="00F61111">
      <w:rPr>
        <w:rFonts w:cs="Times New Roman"/>
        <w:color w:val="003B68"/>
      </w:rPr>
      <w:t xml:space="preserve"> </w:t>
    </w:r>
    <w:proofErr w:type="spellStart"/>
    <w:r w:rsidR="00744D7B" w:rsidRPr="00F61111">
      <w:rPr>
        <w:rFonts w:cs="Times New Roman"/>
        <w:color w:val="003B68"/>
      </w:rPr>
      <w:t>Mecânica</w:t>
    </w:r>
    <w:proofErr w:type="spellEnd"/>
  </w:p>
  <w:p w14:paraId="2CB69E92" w14:textId="058D5B28" w:rsidR="00D452D6" w:rsidRPr="00F61111" w:rsidRDefault="002D6396" w:rsidP="00744D7B">
    <w:pPr>
      <w:pStyle w:val="Encabezado"/>
      <w:rPr>
        <w:color w:val="003B68"/>
      </w:rPr>
    </w:pPr>
    <w:r w:rsidRPr="00F61111">
      <w:rPr>
        <w:rFonts w:cs="Times New Roman"/>
        <w:noProof/>
        <w:color w:val="003B68"/>
        <w:lang w:val="es-ES" w:eastAsia="es-ES"/>
      </w:rPr>
      <mc:AlternateContent>
        <mc:Choice Requires="wps">
          <w:drawing>
            <wp:anchor distT="0" distB="0" distL="114300" distR="114300" simplePos="0" relativeHeight="251661312" behindDoc="0" locked="0" layoutInCell="1" allowOverlap="1" wp14:anchorId="5D9909C3" wp14:editId="41FB8D8D">
              <wp:simplePos x="0" y="0"/>
              <wp:positionH relativeFrom="margin">
                <wp:align>left</wp:align>
              </wp:positionH>
              <wp:positionV relativeFrom="paragraph">
                <wp:posOffset>253365</wp:posOffset>
              </wp:positionV>
              <wp:extent cx="5760000" cy="8626"/>
              <wp:effectExtent l="0" t="0" r="31750" b="29845"/>
              <wp:wrapNone/>
              <wp:docPr id="251" name="Straight Connector 251"/>
              <wp:cNvGraphicFramePr/>
              <a:graphic xmlns:a="http://schemas.openxmlformats.org/drawingml/2006/main">
                <a:graphicData uri="http://schemas.microsoft.com/office/word/2010/wordprocessingShape">
                  <wps:wsp>
                    <wps:cNvCnPr/>
                    <wps:spPr>
                      <a:xfrm flipV="1">
                        <a:off x="0" y="0"/>
                        <a:ext cx="5760000" cy="8626"/>
                      </a:xfrm>
                      <a:prstGeom prst="line">
                        <a:avLst/>
                      </a:prstGeom>
                      <a:ln w="12700">
                        <a:solidFill>
                          <a:srgbClr val="00539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2517083" id="Straight Connector 251" o:spid="_x0000_s1026" style="position:absolute;flip:y;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9.95pt" to="453.55pt,2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" strokecolor="#005392" strokeweight="1pt">
              <v:stroke joinstyle="miter"/>
              <w10:wrap anchorx="margin"/>
            </v:line>
          </w:pict>
        </mc:Fallback>
      </mc:AlternateContent>
    </w:r>
    <w:r w:rsidR="00456E40" w:rsidRPr="00F61111">
      <w:rPr>
        <w:rFonts w:cs="Times New Roman"/>
        <w:color w:val="003B68"/>
      </w:rPr>
      <w:t>Madrid</w:t>
    </w:r>
    <w:r w:rsidR="00744D7B" w:rsidRPr="00F61111">
      <w:rPr>
        <w:rFonts w:cs="Times New Roman"/>
        <w:color w:val="003B68"/>
      </w:rPr>
      <w:t xml:space="preserve">, </w:t>
    </w:r>
    <w:r w:rsidR="00031853" w:rsidRPr="00F61111">
      <w:rPr>
        <w:rFonts w:cs="Times New Roman"/>
        <w:color w:val="003B68"/>
      </w:rPr>
      <w:t xml:space="preserve">España, 22-24 de </w:t>
    </w:r>
    <w:r w:rsidR="00530DB1" w:rsidRPr="00F61111">
      <w:rPr>
        <w:rFonts w:cs="Times New Roman"/>
        <w:color w:val="003B68"/>
      </w:rPr>
      <w:t>noviembre de 2022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70081F"/>
    <w:multiLevelType w:val="hybridMultilevel"/>
    <w:tmpl w:val="7E284D60"/>
    <w:lvl w:ilvl="0" w:tplc="E0AA759A">
      <w:start w:val="1"/>
      <w:numFmt w:val="bullet"/>
      <w:lvlText w:val="•"/>
      <w:lvlJc w:val="left"/>
      <w:pPr>
        <w:tabs>
          <w:tab w:val="num" w:pos="720"/>
        </w:tabs>
        <w:ind w:left="720" w:hanging="360"/>
      </w:pPr>
      <w:rPr>
        <w:rFonts w:ascii="Times New Roman" w:hAnsi="Times New Roman" w:hint="default"/>
      </w:rPr>
    </w:lvl>
    <w:lvl w:ilvl="1" w:tplc="28F6F0E2" w:tentative="1">
      <w:start w:val="1"/>
      <w:numFmt w:val="bullet"/>
      <w:lvlText w:val="•"/>
      <w:lvlJc w:val="left"/>
      <w:pPr>
        <w:tabs>
          <w:tab w:val="num" w:pos="1440"/>
        </w:tabs>
        <w:ind w:left="1440" w:hanging="360"/>
      </w:pPr>
      <w:rPr>
        <w:rFonts w:ascii="Times New Roman" w:hAnsi="Times New Roman" w:hint="default"/>
      </w:rPr>
    </w:lvl>
    <w:lvl w:ilvl="2" w:tplc="A438A322" w:tentative="1">
      <w:start w:val="1"/>
      <w:numFmt w:val="bullet"/>
      <w:lvlText w:val="•"/>
      <w:lvlJc w:val="left"/>
      <w:pPr>
        <w:tabs>
          <w:tab w:val="num" w:pos="2160"/>
        </w:tabs>
        <w:ind w:left="2160" w:hanging="360"/>
      </w:pPr>
      <w:rPr>
        <w:rFonts w:ascii="Times New Roman" w:hAnsi="Times New Roman" w:hint="default"/>
      </w:rPr>
    </w:lvl>
    <w:lvl w:ilvl="3" w:tplc="D29A0050" w:tentative="1">
      <w:start w:val="1"/>
      <w:numFmt w:val="bullet"/>
      <w:lvlText w:val="•"/>
      <w:lvlJc w:val="left"/>
      <w:pPr>
        <w:tabs>
          <w:tab w:val="num" w:pos="2880"/>
        </w:tabs>
        <w:ind w:left="2880" w:hanging="360"/>
      </w:pPr>
      <w:rPr>
        <w:rFonts w:ascii="Times New Roman" w:hAnsi="Times New Roman" w:hint="default"/>
      </w:rPr>
    </w:lvl>
    <w:lvl w:ilvl="4" w:tplc="6116E46C" w:tentative="1">
      <w:start w:val="1"/>
      <w:numFmt w:val="bullet"/>
      <w:lvlText w:val="•"/>
      <w:lvlJc w:val="left"/>
      <w:pPr>
        <w:tabs>
          <w:tab w:val="num" w:pos="3600"/>
        </w:tabs>
        <w:ind w:left="3600" w:hanging="360"/>
      </w:pPr>
      <w:rPr>
        <w:rFonts w:ascii="Times New Roman" w:hAnsi="Times New Roman" w:hint="default"/>
      </w:rPr>
    </w:lvl>
    <w:lvl w:ilvl="5" w:tplc="BF66498A" w:tentative="1">
      <w:start w:val="1"/>
      <w:numFmt w:val="bullet"/>
      <w:lvlText w:val="•"/>
      <w:lvlJc w:val="left"/>
      <w:pPr>
        <w:tabs>
          <w:tab w:val="num" w:pos="4320"/>
        </w:tabs>
        <w:ind w:left="4320" w:hanging="360"/>
      </w:pPr>
      <w:rPr>
        <w:rFonts w:ascii="Times New Roman" w:hAnsi="Times New Roman" w:hint="default"/>
      </w:rPr>
    </w:lvl>
    <w:lvl w:ilvl="6" w:tplc="82CAFDBC" w:tentative="1">
      <w:start w:val="1"/>
      <w:numFmt w:val="bullet"/>
      <w:lvlText w:val="•"/>
      <w:lvlJc w:val="left"/>
      <w:pPr>
        <w:tabs>
          <w:tab w:val="num" w:pos="5040"/>
        </w:tabs>
        <w:ind w:left="5040" w:hanging="360"/>
      </w:pPr>
      <w:rPr>
        <w:rFonts w:ascii="Times New Roman" w:hAnsi="Times New Roman" w:hint="default"/>
      </w:rPr>
    </w:lvl>
    <w:lvl w:ilvl="7" w:tplc="DBC22CC8" w:tentative="1">
      <w:start w:val="1"/>
      <w:numFmt w:val="bullet"/>
      <w:lvlText w:val="•"/>
      <w:lvlJc w:val="left"/>
      <w:pPr>
        <w:tabs>
          <w:tab w:val="num" w:pos="5760"/>
        </w:tabs>
        <w:ind w:left="5760" w:hanging="360"/>
      </w:pPr>
      <w:rPr>
        <w:rFonts w:ascii="Times New Roman" w:hAnsi="Times New Roman" w:hint="default"/>
      </w:rPr>
    </w:lvl>
    <w:lvl w:ilvl="8" w:tplc="816A6584"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085D7939"/>
    <w:multiLevelType w:val="hybridMultilevel"/>
    <w:tmpl w:val="9544DAC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E614D6D"/>
    <w:multiLevelType w:val="hybridMultilevel"/>
    <w:tmpl w:val="48AA0D4C"/>
    <w:lvl w:ilvl="0" w:tplc="686E9BEA">
      <w:start w:val="1"/>
      <w:numFmt w:val="bullet"/>
      <w:lvlText w:val="•"/>
      <w:lvlJc w:val="left"/>
      <w:pPr>
        <w:tabs>
          <w:tab w:val="num" w:pos="720"/>
        </w:tabs>
        <w:ind w:left="720" w:hanging="360"/>
      </w:pPr>
      <w:rPr>
        <w:rFonts w:ascii="Times New Roman" w:hAnsi="Times New Roman" w:hint="default"/>
      </w:rPr>
    </w:lvl>
    <w:lvl w:ilvl="1" w:tplc="D61C8ACC" w:tentative="1">
      <w:start w:val="1"/>
      <w:numFmt w:val="bullet"/>
      <w:lvlText w:val="•"/>
      <w:lvlJc w:val="left"/>
      <w:pPr>
        <w:tabs>
          <w:tab w:val="num" w:pos="1440"/>
        </w:tabs>
        <w:ind w:left="1440" w:hanging="360"/>
      </w:pPr>
      <w:rPr>
        <w:rFonts w:ascii="Times New Roman" w:hAnsi="Times New Roman" w:hint="default"/>
      </w:rPr>
    </w:lvl>
    <w:lvl w:ilvl="2" w:tplc="36C23DA0" w:tentative="1">
      <w:start w:val="1"/>
      <w:numFmt w:val="bullet"/>
      <w:lvlText w:val="•"/>
      <w:lvlJc w:val="left"/>
      <w:pPr>
        <w:tabs>
          <w:tab w:val="num" w:pos="2160"/>
        </w:tabs>
        <w:ind w:left="2160" w:hanging="360"/>
      </w:pPr>
      <w:rPr>
        <w:rFonts w:ascii="Times New Roman" w:hAnsi="Times New Roman" w:hint="default"/>
      </w:rPr>
    </w:lvl>
    <w:lvl w:ilvl="3" w:tplc="9AA08056" w:tentative="1">
      <w:start w:val="1"/>
      <w:numFmt w:val="bullet"/>
      <w:lvlText w:val="•"/>
      <w:lvlJc w:val="left"/>
      <w:pPr>
        <w:tabs>
          <w:tab w:val="num" w:pos="2880"/>
        </w:tabs>
        <w:ind w:left="2880" w:hanging="360"/>
      </w:pPr>
      <w:rPr>
        <w:rFonts w:ascii="Times New Roman" w:hAnsi="Times New Roman" w:hint="default"/>
      </w:rPr>
    </w:lvl>
    <w:lvl w:ilvl="4" w:tplc="07BC206A" w:tentative="1">
      <w:start w:val="1"/>
      <w:numFmt w:val="bullet"/>
      <w:lvlText w:val="•"/>
      <w:lvlJc w:val="left"/>
      <w:pPr>
        <w:tabs>
          <w:tab w:val="num" w:pos="3600"/>
        </w:tabs>
        <w:ind w:left="3600" w:hanging="360"/>
      </w:pPr>
      <w:rPr>
        <w:rFonts w:ascii="Times New Roman" w:hAnsi="Times New Roman" w:hint="default"/>
      </w:rPr>
    </w:lvl>
    <w:lvl w:ilvl="5" w:tplc="C4382C98" w:tentative="1">
      <w:start w:val="1"/>
      <w:numFmt w:val="bullet"/>
      <w:lvlText w:val="•"/>
      <w:lvlJc w:val="left"/>
      <w:pPr>
        <w:tabs>
          <w:tab w:val="num" w:pos="4320"/>
        </w:tabs>
        <w:ind w:left="4320" w:hanging="360"/>
      </w:pPr>
      <w:rPr>
        <w:rFonts w:ascii="Times New Roman" w:hAnsi="Times New Roman" w:hint="default"/>
      </w:rPr>
    </w:lvl>
    <w:lvl w:ilvl="6" w:tplc="193A133A" w:tentative="1">
      <w:start w:val="1"/>
      <w:numFmt w:val="bullet"/>
      <w:lvlText w:val="•"/>
      <w:lvlJc w:val="left"/>
      <w:pPr>
        <w:tabs>
          <w:tab w:val="num" w:pos="5040"/>
        </w:tabs>
        <w:ind w:left="5040" w:hanging="360"/>
      </w:pPr>
      <w:rPr>
        <w:rFonts w:ascii="Times New Roman" w:hAnsi="Times New Roman" w:hint="default"/>
      </w:rPr>
    </w:lvl>
    <w:lvl w:ilvl="7" w:tplc="FE72F09C" w:tentative="1">
      <w:start w:val="1"/>
      <w:numFmt w:val="bullet"/>
      <w:lvlText w:val="•"/>
      <w:lvlJc w:val="left"/>
      <w:pPr>
        <w:tabs>
          <w:tab w:val="num" w:pos="5760"/>
        </w:tabs>
        <w:ind w:left="5760" w:hanging="360"/>
      </w:pPr>
      <w:rPr>
        <w:rFonts w:ascii="Times New Roman" w:hAnsi="Times New Roman" w:hint="default"/>
      </w:rPr>
    </w:lvl>
    <w:lvl w:ilvl="8" w:tplc="50C03780"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1F8144D0"/>
    <w:multiLevelType w:val="hybridMultilevel"/>
    <w:tmpl w:val="427E4A9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306020B9"/>
    <w:multiLevelType w:val="hybridMultilevel"/>
    <w:tmpl w:val="7D78046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3C401E42"/>
    <w:multiLevelType w:val="hybridMultilevel"/>
    <w:tmpl w:val="100862E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42A44E08"/>
    <w:multiLevelType w:val="multilevel"/>
    <w:tmpl w:val="7BE2EC8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42D8123B"/>
    <w:multiLevelType w:val="hybridMultilevel"/>
    <w:tmpl w:val="6506F748"/>
    <w:lvl w:ilvl="0" w:tplc="08C02D0A">
      <w:start w:val="1"/>
      <w:numFmt w:val="lowerLetter"/>
      <w:lvlText w:val="(%1)"/>
      <w:lvlJc w:val="left"/>
      <w:pPr>
        <w:ind w:left="1068" w:hanging="360"/>
      </w:pPr>
      <w:rPr>
        <w:rFonts w:hint="default"/>
      </w:rPr>
    </w:lvl>
    <w:lvl w:ilvl="1" w:tplc="240A0019" w:tentative="1">
      <w:start w:val="1"/>
      <w:numFmt w:val="lowerLetter"/>
      <w:lvlText w:val="%2."/>
      <w:lvlJc w:val="left"/>
      <w:pPr>
        <w:ind w:left="1788" w:hanging="360"/>
      </w:pPr>
    </w:lvl>
    <w:lvl w:ilvl="2" w:tplc="240A001B" w:tentative="1">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abstractNum w:abstractNumId="8" w15:restartNumberingAfterBreak="0">
    <w:nsid w:val="4DF20361"/>
    <w:multiLevelType w:val="hybridMultilevel"/>
    <w:tmpl w:val="BA7E113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4FD149E9"/>
    <w:multiLevelType w:val="hybridMultilevel"/>
    <w:tmpl w:val="6B64673C"/>
    <w:lvl w:ilvl="0" w:tplc="C92E5D94">
      <w:start w:val="1"/>
      <w:numFmt w:val="bullet"/>
      <w:lvlText w:val="•"/>
      <w:lvlJc w:val="left"/>
      <w:pPr>
        <w:tabs>
          <w:tab w:val="num" w:pos="720"/>
        </w:tabs>
        <w:ind w:left="720" w:hanging="360"/>
      </w:pPr>
      <w:rPr>
        <w:rFonts w:ascii="Times New Roman" w:hAnsi="Times New Roman" w:hint="default"/>
      </w:rPr>
    </w:lvl>
    <w:lvl w:ilvl="1" w:tplc="5420ACE8" w:tentative="1">
      <w:start w:val="1"/>
      <w:numFmt w:val="bullet"/>
      <w:lvlText w:val="•"/>
      <w:lvlJc w:val="left"/>
      <w:pPr>
        <w:tabs>
          <w:tab w:val="num" w:pos="1440"/>
        </w:tabs>
        <w:ind w:left="1440" w:hanging="360"/>
      </w:pPr>
      <w:rPr>
        <w:rFonts w:ascii="Times New Roman" w:hAnsi="Times New Roman" w:hint="default"/>
      </w:rPr>
    </w:lvl>
    <w:lvl w:ilvl="2" w:tplc="AE625434" w:tentative="1">
      <w:start w:val="1"/>
      <w:numFmt w:val="bullet"/>
      <w:lvlText w:val="•"/>
      <w:lvlJc w:val="left"/>
      <w:pPr>
        <w:tabs>
          <w:tab w:val="num" w:pos="2160"/>
        </w:tabs>
        <w:ind w:left="2160" w:hanging="360"/>
      </w:pPr>
      <w:rPr>
        <w:rFonts w:ascii="Times New Roman" w:hAnsi="Times New Roman" w:hint="default"/>
      </w:rPr>
    </w:lvl>
    <w:lvl w:ilvl="3" w:tplc="E75E8418" w:tentative="1">
      <w:start w:val="1"/>
      <w:numFmt w:val="bullet"/>
      <w:lvlText w:val="•"/>
      <w:lvlJc w:val="left"/>
      <w:pPr>
        <w:tabs>
          <w:tab w:val="num" w:pos="2880"/>
        </w:tabs>
        <w:ind w:left="2880" w:hanging="360"/>
      </w:pPr>
      <w:rPr>
        <w:rFonts w:ascii="Times New Roman" w:hAnsi="Times New Roman" w:hint="default"/>
      </w:rPr>
    </w:lvl>
    <w:lvl w:ilvl="4" w:tplc="FE5C9C80" w:tentative="1">
      <w:start w:val="1"/>
      <w:numFmt w:val="bullet"/>
      <w:lvlText w:val="•"/>
      <w:lvlJc w:val="left"/>
      <w:pPr>
        <w:tabs>
          <w:tab w:val="num" w:pos="3600"/>
        </w:tabs>
        <w:ind w:left="3600" w:hanging="360"/>
      </w:pPr>
      <w:rPr>
        <w:rFonts w:ascii="Times New Roman" w:hAnsi="Times New Roman" w:hint="default"/>
      </w:rPr>
    </w:lvl>
    <w:lvl w:ilvl="5" w:tplc="64ACA442" w:tentative="1">
      <w:start w:val="1"/>
      <w:numFmt w:val="bullet"/>
      <w:lvlText w:val="•"/>
      <w:lvlJc w:val="left"/>
      <w:pPr>
        <w:tabs>
          <w:tab w:val="num" w:pos="4320"/>
        </w:tabs>
        <w:ind w:left="4320" w:hanging="360"/>
      </w:pPr>
      <w:rPr>
        <w:rFonts w:ascii="Times New Roman" w:hAnsi="Times New Roman" w:hint="default"/>
      </w:rPr>
    </w:lvl>
    <w:lvl w:ilvl="6" w:tplc="116CBFD6" w:tentative="1">
      <w:start w:val="1"/>
      <w:numFmt w:val="bullet"/>
      <w:lvlText w:val="•"/>
      <w:lvlJc w:val="left"/>
      <w:pPr>
        <w:tabs>
          <w:tab w:val="num" w:pos="5040"/>
        </w:tabs>
        <w:ind w:left="5040" w:hanging="360"/>
      </w:pPr>
      <w:rPr>
        <w:rFonts w:ascii="Times New Roman" w:hAnsi="Times New Roman" w:hint="default"/>
      </w:rPr>
    </w:lvl>
    <w:lvl w:ilvl="7" w:tplc="2444CC18" w:tentative="1">
      <w:start w:val="1"/>
      <w:numFmt w:val="bullet"/>
      <w:lvlText w:val="•"/>
      <w:lvlJc w:val="left"/>
      <w:pPr>
        <w:tabs>
          <w:tab w:val="num" w:pos="5760"/>
        </w:tabs>
        <w:ind w:left="5760" w:hanging="360"/>
      </w:pPr>
      <w:rPr>
        <w:rFonts w:ascii="Times New Roman" w:hAnsi="Times New Roman" w:hint="default"/>
      </w:rPr>
    </w:lvl>
    <w:lvl w:ilvl="8" w:tplc="2D2E880C" w:tentative="1">
      <w:start w:val="1"/>
      <w:numFmt w:val="bullet"/>
      <w:lvlText w:val="•"/>
      <w:lvlJc w:val="left"/>
      <w:pPr>
        <w:tabs>
          <w:tab w:val="num" w:pos="6480"/>
        </w:tabs>
        <w:ind w:left="6480" w:hanging="360"/>
      </w:pPr>
      <w:rPr>
        <w:rFonts w:ascii="Times New Roman" w:hAnsi="Times New Roman" w:hint="default"/>
      </w:rPr>
    </w:lvl>
  </w:abstractNum>
  <w:abstractNum w:abstractNumId="10" w15:restartNumberingAfterBreak="0">
    <w:nsid w:val="562C0D8C"/>
    <w:multiLevelType w:val="multilevel"/>
    <w:tmpl w:val="7C68289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5C5855FD"/>
    <w:multiLevelType w:val="hybridMultilevel"/>
    <w:tmpl w:val="3498F9A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60E61390"/>
    <w:multiLevelType w:val="multilevel"/>
    <w:tmpl w:val="7C68289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62786F3E"/>
    <w:multiLevelType w:val="hybridMultilevel"/>
    <w:tmpl w:val="AF2CDB7E"/>
    <w:lvl w:ilvl="0" w:tplc="40CC569A">
      <w:start w:val="4"/>
      <w:numFmt w:val="bullet"/>
      <w:lvlText w:val="-"/>
      <w:lvlJc w:val="left"/>
      <w:pPr>
        <w:ind w:left="720" w:hanging="360"/>
      </w:pPr>
      <w:rPr>
        <w:rFonts w:ascii="Arial" w:eastAsiaTheme="minorHAns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66DE1BE8"/>
    <w:multiLevelType w:val="multilevel"/>
    <w:tmpl w:val="D27A18C8"/>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71CF5538"/>
    <w:multiLevelType w:val="hybridMultilevel"/>
    <w:tmpl w:val="51B8936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78325F0F"/>
    <w:multiLevelType w:val="multilevel"/>
    <w:tmpl w:val="84764364"/>
    <w:lvl w:ilvl="0">
      <w:start w:val="1"/>
      <w:numFmt w:val="decimal"/>
      <w:pStyle w:val="Ttulo1"/>
      <w:suff w:val="space"/>
      <w:lvlText w:val="%1."/>
      <w:lvlJc w:val="left"/>
      <w:pPr>
        <w:ind w:left="0" w:firstLine="0"/>
      </w:pPr>
      <w:rPr>
        <w:rFonts w:hint="default"/>
      </w:rPr>
    </w:lvl>
    <w:lvl w:ilvl="1">
      <w:start w:val="1"/>
      <w:numFmt w:val="decimal"/>
      <w:pStyle w:val="Ttulo2"/>
      <w:isLgl/>
      <w:suff w:val="space"/>
      <w:lvlText w:val="%1.%2."/>
      <w:lvlJc w:val="left"/>
      <w:pPr>
        <w:ind w:left="0" w:firstLine="0"/>
      </w:pPr>
      <w:rPr>
        <w:rFonts w:hint="default"/>
      </w:rPr>
    </w:lvl>
    <w:lvl w:ilvl="2">
      <w:start w:val="1"/>
      <w:numFmt w:val="decimal"/>
      <w:pStyle w:val="Ttulo3"/>
      <w:isLgl/>
      <w:suff w:val="space"/>
      <w:lvlText w:val="%1.%2.%3."/>
      <w:lvlJc w:val="left"/>
      <w:pPr>
        <w:ind w:left="0" w:firstLine="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num w:numId="1" w16cid:durableId="1593396893">
    <w:abstractNumId w:val="4"/>
  </w:num>
  <w:num w:numId="2" w16cid:durableId="516774048">
    <w:abstractNumId w:val="16"/>
  </w:num>
  <w:num w:numId="3" w16cid:durableId="212229140">
    <w:abstractNumId w:val="9"/>
  </w:num>
  <w:num w:numId="4" w16cid:durableId="1983583324">
    <w:abstractNumId w:val="2"/>
  </w:num>
  <w:num w:numId="5" w16cid:durableId="1308558696">
    <w:abstractNumId w:val="0"/>
  </w:num>
  <w:num w:numId="6" w16cid:durableId="1096170760">
    <w:abstractNumId w:val="13"/>
  </w:num>
  <w:num w:numId="7" w16cid:durableId="1563642482">
    <w:abstractNumId w:val="10"/>
  </w:num>
  <w:num w:numId="8" w16cid:durableId="1881555240">
    <w:abstractNumId w:val="11"/>
  </w:num>
  <w:num w:numId="9" w16cid:durableId="979305002">
    <w:abstractNumId w:val="15"/>
  </w:num>
  <w:num w:numId="10" w16cid:durableId="188955602">
    <w:abstractNumId w:val="1"/>
  </w:num>
  <w:num w:numId="11" w16cid:durableId="1030686467">
    <w:abstractNumId w:val="3"/>
  </w:num>
  <w:num w:numId="12" w16cid:durableId="298189282">
    <w:abstractNumId w:val="6"/>
  </w:num>
  <w:num w:numId="13" w16cid:durableId="512648218">
    <w:abstractNumId w:val="12"/>
  </w:num>
  <w:num w:numId="14" w16cid:durableId="307974609">
    <w:abstractNumId w:val="7"/>
  </w:num>
  <w:num w:numId="15" w16cid:durableId="765854930">
    <w:abstractNumId w:val="5"/>
  </w:num>
  <w:num w:numId="16" w16cid:durableId="859127125">
    <w:abstractNumId w:val="8"/>
  </w:num>
  <w:num w:numId="17" w16cid:durableId="808669440">
    <w:abstractNumId w:val="16"/>
  </w:num>
  <w:num w:numId="18" w16cid:durableId="1512573483">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08"/>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bMwNDUHYjMDCwtzCyUdpeDU4uLM/DyQAsNaAGNqtREsAAAA"/>
  </w:docVars>
  <w:rsids>
    <w:rsidRoot w:val="00E72566"/>
    <w:rsid w:val="00002DF3"/>
    <w:rsid w:val="00004BB1"/>
    <w:rsid w:val="000055CD"/>
    <w:rsid w:val="00005864"/>
    <w:rsid w:val="000079AE"/>
    <w:rsid w:val="00010BB3"/>
    <w:rsid w:val="00013784"/>
    <w:rsid w:val="00014332"/>
    <w:rsid w:val="000166CA"/>
    <w:rsid w:val="00020428"/>
    <w:rsid w:val="00022DB1"/>
    <w:rsid w:val="000279F5"/>
    <w:rsid w:val="000312B6"/>
    <w:rsid w:val="0003149F"/>
    <w:rsid w:val="00031853"/>
    <w:rsid w:val="00032799"/>
    <w:rsid w:val="00032E60"/>
    <w:rsid w:val="00037E57"/>
    <w:rsid w:val="00045CC5"/>
    <w:rsid w:val="000500AD"/>
    <w:rsid w:val="00054EDA"/>
    <w:rsid w:val="000552A0"/>
    <w:rsid w:val="0005693D"/>
    <w:rsid w:val="00060941"/>
    <w:rsid w:val="00063DED"/>
    <w:rsid w:val="00064087"/>
    <w:rsid w:val="0006594F"/>
    <w:rsid w:val="00065A5F"/>
    <w:rsid w:val="00065E68"/>
    <w:rsid w:val="00067B58"/>
    <w:rsid w:val="00067C6F"/>
    <w:rsid w:val="000716C7"/>
    <w:rsid w:val="00075C38"/>
    <w:rsid w:val="00091CA8"/>
    <w:rsid w:val="000921B2"/>
    <w:rsid w:val="00093E80"/>
    <w:rsid w:val="00095786"/>
    <w:rsid w:val="0009613D"/>
    <w:rsid w:val="000A6FBE"/>
    <w:rsid w:val="000A784F"/>
    <w:rsid w:val="000B0434"/>
    <w:rsid w:val="000B139B"/>
    <w:rsid w:val="000B1845"/>
    <w:rsid w:val="000B24C2"/>
    <w:rsid w:val="000B2E24"/>
    <w:rsid w:val="000B42FA"/>
    <w:rsid w:val="000C2C00"/>
    <w:rsid w:val="000C4DE8"/>
    <w:rsid w:val="000C562D"/>
    <w:rsid w:val="000C7F71"/>
    <w:rsid w:val="000D4F8F"/>
    <w:rsid w:val="000D6E58"/>
    <w:rsid w:val="000E10B6"/>
    <w:rsid w:val="000E1B09"/>
    <w:rsid w:val="000E2927"/>
    <w:rsid w:val="000E2953"/>
    <w:rsid w:val="000E39A2"/>
    <w:rsid w:val="000E716F"/>
    <w:rsid w:val="000F5EA5"/>
    <w:rsid w:val="00100102"/>
    <w:rsid w:val="00102377"/>
    <w:rsid w:val="00104272"/>
    <w:rsid w:val="00105214"/>
    <w:rsid w:val="00107336"/>
    <w:rsid w:val="001111A1"/>
    <w:rsid w:val="00117AB9"/>
    <w:rsid w:val="001204E9"/>
    <w:rsid w:val="001212C0"/>
    <w:rsid w:val="001217A3"/>
    <w:rsid w:val="00124F8A"/>
    <w:rsid w:val="00126351"/>
    <w:rsid w:val="00130DAE"/>
    <w:rsid w:val="00131D4D"/>
    <w:rsid w:val="001322EC"/>
    <w:rsid w:val="00137B95"/>
    <w:rsid w:val="00140025"/>
    <w:rsid w:val="00142220"/>
    <w:rsid w:val="0014418F"/>
    <w:rsid w:val="00146C6E"/>
    <w:rsid w:val="00153D4E"/>
    <w:rsid w:val="00156538"/>
    <w:rsid w:val="001566C3"/>
    <w:rsid w:val="00157756"/>
    <w:rsid w:val="00162073"/>
    <w:rsid w:val="00162587"/>
    <w:rsid w:val="001707A9"/>
    <w:rsid w:val="0017204D"/>
    <w:rsid w:val="00181EB5"/>
    <w:rsid w:val="00186E57"/>
    <w:rsid w:val="00187E62"/>
    <w:rsid w:val="001A5373"/>
    <w:rsid w:val="001A5CC9"/>
    <w:rsid w:val="001A7969"/>
    <w:rsid w:val="001A7C7B"/>
    <w:rsid w:val="001B02CC"/>
    <w:rsid w:val="001B42E5"/>
    <w:rsid w:val="001B523C"/>
    <w:rsid w:val="001C295A"/>
    <w:rsid w:val="001D2923"/>
    <w:rsid w:val="001E2825"/>
    <w:rsid w:val="001E6AD2"/>
    <w:rsid w:val="001E7075"/>
    <w:rsid w:val="001E7B17"/>
    <w:rsid w:val="001E7ECA"/>
    <w:rsid w:val="001F549D"/>
    <w:rsid w:val="001F6ABA"/>
    <w:rsid w:val="00202BA3"/>
    <w:rsid w:val="00203934"/>
    <w:rsid w:val="002073D4"/>
    <w:rsid w:val="00211049"/>
    <w:rsid w:val="00211EFE"/>
    <w:rsid w:val="00211F05"/>
    <w:rsid w:val="00220E74"/>
    <w:rsid w:val="00232C56"/>
    <w:rsid w:val="00233229"/>
    <w:rsid w:val="002345DE"/>
    <w:rsid w:val="0023636F"/>
    <w:rsid w:val="00237170"/>
    <w:rsid w:val="00237C92"/>
    <w:rsid w:val="00240A3D"/>
    <w:rsid w:val="002433E7"/>
    <w:rsid w:val="002514D5"/>
    <w:rsid w:val="00254805"/>
    <w:rsid w:val="00255A10"/>
    <w:rsid w:val="00256058"/>
    <w:rsid w:val="00256EFF"/>
    <w:rsid w:val="00260167"/>
    <w:rsid w:val="00264366"/>
    <w:rsid w:val="00264726"/>
    <w:rsid w:val="00267BF3"/>
    <w:rsid w:val="00270D49"/>
    <w:rsid w:val="002746ED"/>
    <w:rsid w:val="00276B7B"/>
    <w:rsid w:val="00277FE3"/>
    <w:rsid w:val="00282755"/>
    <w:rsid w:val="002847D9"/>
    <w:rsid w:val="00284D6A"/>
    <w:rsid w:val="002928F5"/>
    <w:rsid w:val="00295D9C"/>
    <w:rsid w:val="00295F42"/>
    <w:rsid w:val="00296E49"/>
    <w:rsid w:val="00296E4B"/>
    <w:rsid w:val="002A2E5E"/>
    <w:rsid w:val="002A52B7"/>
    <w:rsid w:val="002A7A58"/>
    <w:rsid w:val="002B1613"/>
    <w:rsid w:val="002B2AC5"/>
    <w:rsid w:val="002B4B91"/>
    <w:rsid w:val="002C4AB4"/>
    <w:rsid w:val="002C7108"/>
    <w:rsid w:val="002D11E0"/>
    <w:rsid w:val="002D1F55"/>
    <w:rsid w:val="002D5912"/>
    <w:rsid w:val="002D6396"/>
    <w:rsid w:val="002E2C39"/>
    <w:rsid w:val="002F1494"/>
    <w:rsid w:val="002F2CDF"/>
    <w:rsid w:val="00300B3D"/>
    <w:rsid w:val="00301F02"/>
    <w:rsid w:val="003021D3"/>
    <w:rsid w:val="0030242D"/>
    <w:rsid w:val="00302E89"/>
    <w:rsid w:val="0030362A"/>
    <w:rsid w:val="0031017D"/>
    <w:rsid w:val="003110F9"/>
    <w:rsid w:val="00311726"/>
    <w:rsid w:val="00312B7C"/>
    <w:rsid w:val="003134B7"/>
    <w:rsid w:val="00315184"/>
    <w:rsid w:val="00315E48"/>
    <w:rsid w:val="003160FE"/>
    <w:rsid w:val="0031679C"/>
    <w:rsid w:val="00316CAA"/>
    <w:rsid w:val="00320D78"/>
    <w:rsid w:val="00323173"/>
    <w:rsid w:val="00323F6E"/>
    <w:rsid w:val="00324428"/>
    <w:rsid w:val="00326850"/>
    <w:rsid w:val="00326CF1"/>
    <w:rsid w:val="003329B6"/>
    <w:rsid w:val="00334850"/>
    <w:rsid w:val="003423E9"/>
    <w:rsid w:val="00344784"/>
    <w:rsid w:val="003454E0"/>
    <w:rsid w:val="00351706"/>
    <w:rsid w:val="00351F41"/>
    <w:rsid w:val="003524B9"/>
    <w:rsid w:val="00355BFF"/>
    <w:rsid w:val="00363313"/>
    <w:rsid w:val="0036633E"/>
    <w:rsid w:val="00367DB8"/>
    <w:rsid w:val="00371273"/>
    <w:rsid w:val="003713B8"/>
    <w:rsid w:val="0037407B"/>
    <w:rsid w:val="00375168"/>
    <w:rsid w:val="00381D3A"/>
    <w:rsid w:val="0038242A"/>
    <w:rsid w:val="00382BC5"/>
    <w:rsid w:val="00386EB7"/>
    <w:rsid w:val="003871E3"/>
    <w:rsid w:val="00387873"/>
    <w:rsid w:val="003924DA"/>
    <w:rsid w:val="00393BC5"/>
    <w:rsid w:val="00397327"/>
    <w:rsid w:val="00397767"/>
    <w:rsid w:val="003A78C5"/>
    <w:rsid w:val="003B0B02"/>
    <w:rsid w:val="003B0EB7"/>
    <w:rsid w:val="003B3417"/>
    <w:rsid w:val="003B3D5A"/>
    <w:rsid w:val="003B436D"/>
    <w:rsid w:val="003B4EE2"/>
    <w:rsid w:val="003B62C4"/>
    <w:rsid w:val="003C0DDA"/>
    <w:rsid w:val="003C133C"/>
    <w:rsid w:val="003C3CD8"/>
    <w:rsid w:val="003C6922"/>
    <w:rsid w:val="003D131B"/>
    <w:rsid w:val="003D5521"/>
    <w:rsid w:val="003D578F"/>
    <w:rsid w:val="003D5C6F"/>
    <w:rsid w:val="003E0B5B"/>
    <w:rsid w:val="003E3EA2"/>
    <w:rsid w:val="003E5D1B"/>
    <w:rsid w:val="003E5DD1"/>
    <w:rsid w:val="003E76B0"/>
    <w:rsid w:val="003F014B"/>
    <w:rsid w:val="003F06B6"/>
    <w:rsid w:val="003F09A9"/>
    <w:rsid w:val="003F497A"/>
    <w:rsid w:val="003F50EF"/>
    <w:rsid w:val="003F73DB"/>
    <w:rsid w:val="004009FF"/>
    <w:rsid w:val="004013B5"/>
    <w:rsid w:val="00403D02"/>
    <w:rsid w:val="00405E56"/>
    <w:rsid w:val="00405ED2"/>
    <w:rsid w:val="004063A7"/>
    <w:rsid w:val="00410E38"/>
    <w:rsid w:val="0041128A"/>
    <w:rsid w:val="00413BCF"/>
    <w:rsid w:val="00425947"/>
    <w:rsid w:val="00426533"/>
    <w:rsid w:val="00434C8B"/>
    <w:rsid w:val="00435746"/>
    <w:rsid w:val="00443D1D"/>
    <w:rsid w:val="00444401"/>
    <w:rsid w:val="004450DE"/>
    <w:rsid w:val="00446590"/>
    <w:rsid w:val="00450B2F"/>
    <w:rsid w:val="00451205"/>
    <w:rsid w:val="0045173C"/>
    <w:rsid w:val="00455B98"/>
    <w:rsid w:val="00456E40"/>
    <w:rsid w:val="004608A0"/>
    <w:rsid w:val="004624D9"/>
    <w:rsid w:val="00463356"/>
    <w:rsid w:val="004655D7"/>
    <w:rsid w:val="0046643A"/>
    <w:rsid w:val="0046728C"/>
    <w:rsid w:val="00467A78"/>
    <w:rsid w:val="00473C62"/>
    <w:rsid w:val="00474737"/>
    <w:rsid w:val="00474BF4"/>
    <w:rsid w:val="004758B3"/>
    <w:rsid w:val="00476607"/>
    <w:rsid w:val="00477C26"/>
    <w:rsid w:val="00477DB2"/>
    <w:rsid w:val="00484200"/>
    <w:rsid w:val="00485E2A"/>
    <w:rsid w:val="004862A8"/>
    <w:rsid w:val="0048718C"/>
    <w:rsid w:val="0049004C"/>
    <w:rsid w:val="004906A8"/>
    <w:rsid w:val="00491D55"/>
    <w:rsid w:val="00491D97"/>
    <w:rsid w:val="0049256F"/>
    <w:rsid w:val="00492BF5"/>
    <w:rsid w:val="004954EB"/>
    <w:rsid w:val="004A1139"/>
    <w:rsid w:val="004A17B4"/>
    <w:rsid w:val="004A25B9"/>
    <w:rsid w:val="004A4281"/>
    <w:rsid w:val="004A6915"/>
    <w:rsid w:val="004B02CD"/>
    <w:rsid w:val="004B163B"/>
    <w:rsid w:val="004B2672"/>
    <w:rsid w:val="004B6281"/>
    <w:rsid w:val="004C1607"/>
    <w:rsid w:val="004C1FFC"/>
    <w:rsid w:val="004C430A"/>
    <w:rsid w:val="004C5140"/>
    <w:rsid w:val="004C6663"/>
    <w:rsid w:val="004C6E42"/>
    <w:rsid w:val="004C7858"/>
    <w:rsid w:val="004D5FAD"/>
    <w:rsid w:val="004D7862"/>
    <w:rsid w:val="004E0209"/>
    <w:rsid w:val="004E098D"/>
    <w:rsid w:val="004E4CCF"/>
    <w:rsid w:val="004E5CEE"/>
    <w:rsid w:val="004F053C"/>
    <w:rsid w:val="004F3A8B"/>
    <w:rsid w:val="004F604C"/>
    <w:rsid w:val="004F763B"/>
    <w:rsid w:val="00502363"/>
    <w:rsid w:val="00503C3F"/>
    <w:rsid w:val="00507171"/>
    <w:rsid w:val="0051321C"/>
    <w:rsid w:val="005175FD"/>
    <w:rsid w:val="00522006"/>
    <w:rsid w:val="00522D8D"/>
    <w:rsid w:val="00524859"/>
    <w:rsid w:val="00527D87"/>
    <w:rsid w:val="00530DB1"/>
    <w:rsid w:val="005334CB"/>
    <w:rsid w:val="005358A0"/>
    <w:rsid w:val="0053696A"/>
    <w:rsid w:val="0054092E"/>
    <w:rsid w:val="00540B8D"/>
    <w:rsid w:val="00542BBE"/>
    <w:rsid w:val="00545924"/>
    <w:rsid w:val="0055230D"/>
    <w:rsid w:val="0055409C"/>
    <w:rsid w:val="00556B67"/>
    <w:rsid w:val="00561135"/>
    <w:rsid w:val="00561DFC"/>
    <w:rsid w:val="0056201A"/>
    <w:rsid w:val="005704A8"/>
    <w:rsid w:val="005705C8"/>
    <w:rsid w:val="0057134D"/>
    <w:rsid w:val="005713F2"/>
    <w:rsid w:val="00587719"/>
    <w:rsid w:val="005902DC"/>
    <w:rsid w:val="0059056D"/>
    <w:rsid w:val="00590903"/>
    <w:rsid w:val="00593312"/>
    <w:rsid w:val="00594123"/>
    <w:rsid w:val="005965CC"/>
    <w:rsid w:val="00596BBC"/>
    <w:rsid w:val="005A1113"/>
    <w:rsid w:val="005A2DEF"/>
    <w:rsid w:val="005A3898"/>
    <w:rsid w:val="005A62C5"/>
    <w:rsid w:val="005A654C"/>
    <w:rsid w:val="005A6619"/>
    <w:rsid w:val="005A6B02"/>
    <w:rsid w:val="005B07DC"/>
    <w:rsid w:val="005B1A8B"/>
    <w:rsid w:val="005B312E"/>
    <w:rsid w:val="005B387D"/>
    <w:rsid w:val="005B4BC8"/>
    <w:rsid w:val="005B635B"/>
    <w:rsid w:val="005C27D1"/>
    <w:rsid w:val="005C44F0"/>
    <w:rsid w:val="005C49F9"/>
    <w:rsid w:val="005C6483"/>
    <w:rsid w:val="005D074A"/>
    <w:rsid w:val="005D0DF1"/>
    <w:rsid w:val="005D1885"/>
    <w:rsid w:val="005D4349"/>
    <w:rsid w:val="005D4E3D"/>
    <w:rsid w:val="005F1C0B"/>
    <w:rsid w:val="005F423B"/>
    <w:rsid w:val="005F61AA"/>
    <w:rsid w:val="00600BCC"/>
    <w:rsid w:val="00603D04"/>
    <w:rsid w:val="00606895"/>
    <w:rsid w:val="006111D9"/>
    <w:rsid w:val="00611791"/>
    <w:rsid w:val="006123B7"/>
    <w:rsid w:val="0061386D"/>
    <w:rsid w:val="006206D6"/>
    <w:rsid w:val="00622D9D"/>
    <w:rsid w:val="00626358"/>
    <w:rsid w:val="006309C3"/>
    <w:rsid w:val="0063103B"/>
    <w:rsid w:val="00634F49"/>
    <w:rsid w:val="006371D9"/>
    <w:rsid w:val="00637F5C"/>
    <w:rsid w:val="00640747"/>
    <w:rsid w:val="00640A86"/>
    <w:rsid w:val="00645C9F"/>
    <w:rsid w:val="0064771E"/>
    <w:rsid w:val="006505C4"/>
    <w:rsid w:val="0065096E"/>
    <w:rsid w:val="00652269"/>
    <w:rsid w:val="0065538B"/>
    <w:rsid w:val="006561F5"/>
    <w:rsid w:val="00660803"/>
    <w:rsid w:val="00662B2B"/>
    <w:rsid w:val="00663A68"/>
    <w:rsid w:val="00663F69"/>
    <w:rsid w:val="00664E24"/>
    <w:rsid w:val="00665899"/>
    <w:rsid w:val="0066618E"/>
    <w:rsid w:val="006702F0"/>
    <w:rsid w:val="006742FF"/>
    <w:rsid w:val="006763E4"/>
    <w:rsid w:val="0068016D"/>
    <w:rsid w:val="006855DD"/>
    <w:rsid w:val="00686DB2"/>
    <w:rsid w:val="00691801"/>
    <w:rsid w:val="0069190D"/>
    <w:rsid w:val="006933BC"/>
    <w:rsid w:val="0069357E"/>
    <w:rsid w:val="006A2847"/>
    <w:rsid w:val="006A5AE4"/>
    <w:rsid w:val="006A5CB1"/>
    <w:rsid w:val="006B0B60"/>
    <w:rsid w:val="006B1718"/>
    <w:rsid w:val="006B38EB"/>
    <w:rsid w:val="006B3AB3"/>
    <w:rsid w:val="006B5C1A"/>
    <w:rsid w:val="006B7489"/>
    <w:rsid w:val="006D3418"/>
    <w:rsid w:val="006D7AAC"/>
    <w:rsid w:val="006E220E"/>
    <w:rsid w:val="006E274D"/>
    <w:rsid w:val="006E4429"/>
    <w:rsid w:val="006E7A35"/>
    <w:rsid w:val="006E7BFB"/>
    <w:rsid w:val="006F4759"/>
    <w:rsid w:val="006F4BB4"/>
    <w:rsid w:val="006F5CF8"/>
    <w:rsid w:val="006F5D5E"/>
    <w:rsid w:val="0070293C"/>
    <w:rsid w:val="00703045"/>
    <w:rsid w:val="00703F4D"/>
    <w:rsid w:val="00703F72"/>
    <w:rsid w:val="00706D63"/>
    <w:rsid w:val="00707FD9"/>
    <w:rsid w:val="00710B6C"/>
    <w:rsid w:val="0071178A"/>
    <w:rsid w:val="00712689"/>
    <w:rsid w:val="00714B1F"/>
    <w:rsid w:val="007207D9"/>
    <w:rsid w:val="00723856"/>
    <w:rsid w:val="0072502C"/>
    <w:rsid w:val="0072569A"/>
    <w:rsid w:val="00734357"/>
    <w:rsid w:val="00734D88"/>
    <w:rsid w:val="0073610A"/>
    <w:rsid w:val="0074016C"/>
    <w:rsid w:val="00740E10"/>
    <w:rsid w:val="00743442"/>
    <w:rsid w:val="00744C7D"/>
    <w:rsid w:val="00744D7B"/>
    <w:rsid w:val="007478C3"/>
    <w:rsid w:val="00751976"/>
    <w:rsid w:val="00753104"/>
    <w:rsid w:val="0075335E"/>
    <w:rsid w:val="007541F3"/>
    <w:rsid w:val="00754CBB"/>
    <w:rsid w:val="00757AD2"/>
    <w:rsid w:val="00760EAC"/>
    <w:rsid w:val="00763D49"/>
    <w:rsid w:val="00764D86"/>
    <w:rsid w:val="00766109"/>
    <w:rsid w:val="00766FC3"/>
    <w:rsid w:val="007705E8"/>
    <w:rsid w:val="00773B4D"/>
    <w:rsid w:val="00775890"/>
    <w:rsid w:val="00777D45"/>
    <w:rsid w:val="00780E13"/>
    <w:rsid w:val="0078133B"/>
    <w:rsid w:val="00781597"/>
    <w:rsid w:val="00781A16"/>
    <w:rsid w:val="007828EB"/>
    <w:rsid w:val="007844B4"/>
    <w:rsid w:val="007845FD"/>
    <w:rsid w:val="00786181"/>
    <w:rsid w:val="007901CA"/>
    <w:rsid w:val="00796017"/>
    <w:rsid w:val="007960BE"/>
    <w:rsid w:val="00796D03"/>
    <w:rsid w:val="00796F2A"/>
    <w:rsid w:val="0079704E"/>
    <w:rsid w:val="007A0F58"/>
    <w:rsid w:val="007A1F42"/>
    <w:rsid w:val="007A273D"/>
    <w:rsid w:val="007A3371"/>
    <w:rsid w:val="007B128C"/>
    <w:rsid w:val="007B136F"/>
    <w:rsid w:val="007B6E93"/>
    <w:rsid w:val="007B7A21"/>
    <w:rsid w:val="007C293C"/>
    <w:rsid w:val="007C3263"/>
    <w:rsid w:val="007C4674"/>
    <w:rsid w:val="007C543A"/>
    <w:rsid w:val="007C77BC"/>
    <w:rsid w:val="007C77E3"/>
    <w:rsid w:val="007D2E9F"/>
    <w:rsid w:val="007D3824"/>
    <w:rsid w:val="007E1330"/>
    <w:rsid w:val="007E1603"/>
    <w:rsid w:val="007E5264"/>
    <w:rsid w:val="007E529F"/>
    <w:rsid w:val="007F0976"/>
    <w:rsid w:val="007F45D8"/>
    <w:rsid w:val="007F5B70"/>
    <w:rsid w:val="007F784C"/>
    <w:rsid w:val="008014C7"/>
    <w:rsid w:val="00803946"/>
    <w:rsid w:val="00804988"/>
    <w:rsid w:val="0080690C"/>
    <w:rsid w:val="00806FF8"/>
    <w:rsid w:val="00813000"/>
    <w:rsid w:val="0082639C"/>
    <w:rsid w:val="00826632"/>
    <w:rsid w:val="0083008D"/>
    <w:rsid w:val="00830C3B"/>
    <w:rsid w:val="00830CD8"/>
    <w:rsid w:val="0083175D"/>
    <w:rsid w:val="00832A11"/>
    <w:rsid w:val="00832DBF"/>
    <w:rsid w:val="00833F3E"/>
    <w:rsid w:val="008340AC"/>
    <w:rsid w:val="00834A97"/>
    <w:rsid w:val="0084275A"/>
    <w:rsid w:val="00845B18"/>
    <w:rsid w:val="0084680B"/>
    <w:rsid w:val="008555D3"/>
    <w:rsid w:val="00856581"/>
    <w:rsid w:val="00860E02"/>
    <w:rsid w:val="00866466"/>
    <w:rsid w:val="00867730"/>
    <w:rsid w:val="008709CA"/>
    <w:rsid w:val="00870DAE"/>
    <w:rsid w:val="00881841"/>
    <w:rsid w:val="008860C7"/>
    <w:rsid w:val="008939D8"/>
    <w:rsid w:val="00894464"/>
    <w:rsid w:val="008A1B31"/>
    <w:rsid w:val="008A2B5B"/>
    <w:rsid w:val="008A41E5"/>
    <w:rsid w:val="008B0F40"/>
    <w:rsid w:val="008B11ED"/>
    <w:rsid w:val="008B2977"/>
    <w:rsid w:val="008B40B2"/>
    <w:rsid w:val="008B515A"/>
    <w:rsid w:val="008B5603"/>
    <w:rsid w:val="008B7FDA"/>
    <w:rsid w:val="008C2507"/>
    <w:rsid w:val="008C3950"/>
    <w:rsid w:val="008C7C81"/>
    <w:rsid w:val="008E2F0A"/>
    <w:rsid w:val="008E5A23"/>
    <w:rsid w:val="008E5B65"/>
    <w:rsid w:val="008E6C31"/>
    <w:rsid w:val="008E7E01"/>
    <w:rsid w:val="008F02BE"/>
    <w:rsid w:val="008F1629"/>
    <w:rsid w:val="008F5A13"/>
    <w:rsid w:val="008F71D6"/>
    <w:rsid w:val="008F72E0"/>
    <w:rsid w:val="008F76C1"/>
    <w:rsid w:val="0090058A"/>
    <w:rsid w:val="0090415C"/>
    <w:rsid w:val="00905898"/>
    <w:rsid w:val="00906269"/>
    <w:rsid w:val="00914FD6"/>
    <w:rsid w:val="00925365"/>
    <w:rsid w:val="009359D0"/>
    <w:rsid w:val="00940578"/>
    <w:rsid w:val="00941124"/>
    <w:rsid w:val="00946DBB"/>
    <w:rsid w:val="00947157"/>
    <w:rsid w:val="00952055"/>
    <w:rsid w:val="0095292C"/>
    <w:rsid w:val="0095508D"/>
    <w:rsid w:val="00957597"/>
    <w:rsid w:val="00960B8F"/>
    <w:rsid w:val="00961A87"/>
    <w:rsid w:val="00963049"/>
    <w:rsid w:val="009636E9"/>
    <w:rsid w:val="00965DF1"/>
    <w:rsid w:val="0096702E"/>
    <w:rsid w:val="009800BD"/>
    <w:rsid w:val="0098168C"/>
    <w:rsid w:val="0098656B"/>
    <w:rsid w:val="00987F60"/>
    <w:rsid w:val="00994F51"/>
    <w:rsid w:val="00996E64"/>
    <w:rsid w:val="009A4781"/>
    <w:rsid w:val="009A4D29"/>
    <w:rsid w:val="009B000C"/>
    <w:rsid w:val="009B2900"/>
    <w:rsid w:val="009B4A49"/>
    <w:rsid w:val="009B4D5F"/>
    <w:rsid w:val="009B592E"/>
    <w:rsid w:val="009B754F"/>
    <w:rsid w:val="009C126F"/>
    <w:rsid w:val="009C15DC"/>
    <w:rsid w:val="009C2728"/>
    <w:rsid w:val="009C2B2D"/>
    <w:rsid w:val="009C3CAC"/>
    <w:rsid w:val="009D23BB"/>
    <w:rsid w:val="009E037A"/>
    <w:rsid w:val="009E0A96"/>
    <w:rsid w:val="009E0CC5"/>
    <w:rsid w:val="009E1B2F"/>
    <w:rsid w:val="009E40C2"/>
    <w:rsid w:val="009E5B02"/>
    <w:rsid w:val="009E632E"/>
    <w:rsid w:val="009E7587"/>
    <w:rsid w:val="009F30E2"/>
    <w:rsid w:val="009F3713"/>
    <w:rsid w:val="009F41A5"/>
    <w:rsid w:val="00A03319"/>
    <w:rsid w:val="00A10A48"/>
    <w:rsid w:val="00A10E9A"/>
    <w:rsid w:val="00A112B3"/>
    <w:rsid w:val="00A16572"/>
    <w:rsid w:val="00A16F94"/>
    <w:rsid w:val="00A21092"/>
    <w:rsid w:val="00A22528"/>
    <w:rsid w:val="00A225C8"/>
    <w:rsid w:val="00A23C5D"/>
    <w:rsid w:val="00A27339"/>
    <w:rsid w:val="00A352DF"/>
    <w:rsid w:val="00A40176"/>
    <w:rsid w:val="00A4118C"/>
    <w:rsid w:val="00A45915"/>
    <w:rsid w:val="00A45B82"/>
    <w:rsid w:val="00A46EE1"/>
    <w:rsid w:val="00A5143B"/>
    <w:rsid w:val="00A51841"/>
    <w:rsid w:val="00A51AA9"/>
    <w:rsid w:val="00A53A2C"/>
    <w:rsid w:val="00A60D18"/>
    <w:rsid w:val="00A640FF"/>
    <w:rsid w:val="00A64CCD"/>
    <w:rsid w:val="00A74404"/>
    <w:rsid w:val="00A751E1"/>
    <w:rsid w:val="00A84CB6"/>
    <w:rsid w:val="00A85C55"/>
    <w:rsid w:val="00A87F73"/>
    <w:rsid w:val="00A93F7C"/>
    <w:rsid w:val="00A953DF"/>
    <w:rsid w:val="00AA2AB7"/>
    <w:rsid w:val="00AA4150"/>
    <w:rsid w:val="00AA5FE4"/>
    <w:rsid w:val="00AB530C"/>
    <w:rsid w:val="00AC3FC6"/>
    <w:rsid w:val="00AD16A4"/>
    <w:rsid w:val="00AD553C"/>
    <w:rsid w:val="00AD5A39"/>
    <w:rsid w:val="00AD6B5F"/>
    <w:rsid w:val="00AE1D54"/>
    <w:rsid w:val="00AE3C9D"/>
    <w:rsid w:val="00AE51D3"/>
    <w:rsid w:val="00AE6BC7"/>
    <w:rsid w:val="00AF0701"/>
    <w:rsid w:val="00AF167B"/>
    <w:rsid w:val="00AF4F1C"/>
    <w:rsid w:val="00AF597E"/>
    <w:rsid w:val="00AF59BC"/>
    <w:rsid w:val="00B01B0B"/>
    <w:rsid w:val="00B03E1B"/>
    <w:rsid w:val="00B07CC7"/>
    <w:rsid w:val="00B104B2"/>
    <w:rsid w:val="00B10976"/>
    <w:rsid w:val="00B127F0"/>
    <w:rsid w:val="00B1289F"/>
    <w:rsid w:val="00B201AE"/>
    <w:rsid w:val="00B22927"/>
    <w:rsid w:val="00B22F9D"/>
    <w:rsid w:val="00B24914"/>
    <w:rsid w:val="00B31CDB"/>
    <w:rsid w:val="00B330C2"/>
    <w:rsid w:val="00B35290"/>
    <w:rsid w:val="00B36A4A"/>
    <w:rsid w:val="00B42F8C"/>
    <w:rsid w:val="00B45384"/>
    <w:rsid w:val="00B47C55"/>
    <w:rsid w:val="00B51DF3"/>
    <w:rsid w:val="00B57717"/>
    <w:rsid w:val="00B57B67"/>
    <w:rsid w:val="00B57E96"/>
    <w:rsid w:val="00B64058"/>
    <w:rsid w:val="00B65115"/>
    <w:rsid w:val="00B71ADF"/>
    <w:rsid w:val="00B73276"/>
    <w:rsid w:val="00B80822"/>
    <w:rsid w:val="00B81FFE"/>
    <w:rsid w:val="00B842D5"/>
    <w:rsid w:val="00B90EB6"/>
    <w:rsid w:val="00B914D9"/>
    <w:rsid w:val="00B91C5E"/>
    <w:rsid w:val="00B9202C"/>
    <w:rsid w:val="00B96A00"/>
    <w:rsid w:val="00BA754B"/>
    <w:rsid w:val="00BA78BB"/>
    <w:rsid w:val="00BB131D"/>
    <w:rsid w:val="00BB31FD"/>
    <w:rsid w:val="00BB7E0E"/>
    <w:rsid w:val="00BC2186"/>
    <w:rsid w:val="00BC4B7E"/>
    <w:rsid w:val="00BC5570"/>
    <w:rsid w:val="00BC6198"/>
    <w:rsid w:val="00BD1561"/>
    <w:rsid w:val="00BD4371"/>
    <w:rsid w:val="00BF0E65"/>
    <w:rsid w:val="00BF46F0"/>
    <w:rsid w:val="00BF4853"/>
    <w:rsid w:val="00BF5296"/>
    <w:rsid w:val="00BF5520"/>
    <w:rsid w:val="00BF5E83"/>
    <w:rsid w:val="00BF6983"/>
    <w:rsid w:val="00C017CF"/>
    <w:rsid w:val="00C018C4"/>
    <w:rsid w:val="00C05085"/>
    <w:rsid w:val="00C06183"/>
    <w:rsid w:val="00C067FC"/>
    <w:rsid w:val="00C0777D"/>
    <w:rsid w:val="00C078CF"/>
    <w:rsid w:val="00C140C8"/>
    <w:rsid w:val="00C14429"/>
    <w:rsid w:val="00C169C6"/>
    <w:rsid w:val="00C171DE"/>
    <w:rsid w:val="00C20FD1"/>
    <w:rsid w:val="00C217C9"/>
    <w:rsid w:val="00C22277"/>
    <w:rsid w:val="00C24256"/>
    <w:rsid w:val="00C24659"/>
    <w:rsid w:val="00C24EAF"/>
    <w:rsid w:val="00C421F0"/>
    <w:rsid w:val="00C42436"/>
    <w:rsid w:val="00C42D36"/>
    <w:rsid w:val="00C4631F"/>
    <w:rsid w:val="00C5141A"/>
    <w:rsid w:val="00C55E9F"/>
    <w:rsid w:val="00C602C0"/>
    <w:rsid w:val="00C67077"/>
    <w:rsid w:val="00C74B3E"/>
    <w:rsid w:val="00C75055"/>
    <w:rsid w:val="00C750C9"/>
    <w:rsid w:val="00C8136E"/>
    <w:rsid w:val="00C8756A"/>
    <w:rsid w:val="00C87975"/>
    <w:rsid w:val="00C87A79"/>
    <w:rsid w:val="00C90597"/>
    <w:rsid w:val="00C90615"/>
    <w:rsid w:val="00C96C14"/>
    <w:rsid w:val="00C97579"/>
    <w:rsid w:val="00CB3D1C"/>
    <w:rsid w:val="00CB3E7F"/>
    <w:rsid w:val="00CB7B6E"/>
    <w:rsid w:val="00CC292B"/>
    <w:rsid w:val="00CC4874"/>
    <w:rsid w:val="00CC63F4"/>
    <w:rsid w:val="00CD3010"/>
    <w:rsid w:val="00CD31D4"/>
    <w:rsid w:val="00CD4C1A"/>
    <w:rsid w:val="00CE3094"/>
    <w:rsid w:val="00CE68EC"/>
    <w:rsid w:val="00CF0B5B"/>
    <w:rsid w:val="00CF0E5B"/>
    <w:rsid w:val="00CF248E"/>
    <w:rsid w:val="00CF71ED"/>
    <w:rsid w:val="00D01BF9"/>
    <w:rsid w:val="00D01CD2"/>
    <w:rsid w:val="00D03A90"/>
    <w:rsid w:val="00D056C4"/>
    <w:rsid w:val="00D061CE"/>
    <w:rsid w:val="00D07CD4"/>
    <w:rsid w:val="00D07E3A"/>
    <w:rsid w:val="00D10124"/>
    <w:rsid w:val="00D1023C"/>
    <w:rsid w:val="00D11187"/>
    <w:rsid w:val="00D1398D"/>
    <w:rsid w:val="00D170DB"/>
    <w:rsid w:val="00D27DB6"/>
    <w:rsid w:val="00D30033"/>
    <w:rsid w:val="00D3334B"/>
    <w:rsid w:val="00D3373A"/>
    <w:rsid w:val="00D40ADC"/>
    <w:rsid w:val="00D41213"/>
    <w:rsid w:val="00D4206A"/>
    <w:rsid w:val="00D44211"/>
    <w:rsid w:val="00D4460D"/>
    <w:rsid w:val="00D4484D"/>
    <w:rsid w:val="00D452D6"/>
    <w:rsid w:val="00D45D8F"/>
    <w:rsid w:val="00D500C9"/>
    <w:rsid w:val="00D50CA7"/>
    <w:rsid w:val="00D519CE"/>
    <w:rsid w:val="00D51B90"/>
    <w:rsid w:val="00D54FB2"/>
    <w:rsid w:val="00D559EB"/>
    <w:rsid w:val="00D60875"/>
    <w:rsid w:val="00D658B1"/>
    <w:rsid w:val="00D66063"/>
    <w:rsid w:val="00D6669B"/>
    <w:rsid w:val="00D67BEE"/>
    <w:rsid w:val="00D7012F"/>
    <w:rsid w:val="00D72BDA"/>
    <w:rsid w:val="00D72E3F"/>
    <w:rsid w:val="00D73016"/>
    <w:rsid w:val="00D73A78"/>
    <w:rsid w:val="00D81A29"/>
    <w:rsid w:val="00D831CA"/>
    <w:rsid w:val="00D83B8F"/>
    <w:rsid w:val="00D84162"/>
    <w:rsid w:val="00D931EE"/>
    <w:rsid w:val="00DA008E"/>
    <w:rsid w:val="00DA0BCD"/>
    <w:rsid w:val="00DA1C32"/>
    <w:rsid w:val="00DA60D6"/>
    <w:rsid w:val="00DA6B01"/>
    <w:rsid w:val="00DA6B2F"/>
    <w:rsid w:val="00DB6B69"/>
    <w:rsid w:val="00DD224F"/>
    <w:rsid w:val="00DD4D54"/>
    <w:rsid w:val="00DD4F06"/>
    <w:rsid w:val="00DE0A3D"/>
    <w:rsid w:val="00DE4155"/>
    <w:rsid w:val="00DE53A0"/>
    <w:rsid w:val="00DE5A68"/>
    <w:rsid w:val="00DE777B"/>
    <w:rsid w:val="00DF2B43"/>
    <w:rsid w:val="00DF590B"/>
    <w:rsid w:val="00E00CDD"/>
    <w:rsid w:val="00E05D18"/>
    <w:rsid w:val="00E072A9"/>
    <w:rsid w:val="00E07FD2"/>
    <w:rsid w:val="00E10295"/>
    <w:rsid w:val="00E172E7"/>
    <w:rsid w:val="00E17485"/>
    <w:rsid w:val="00E21DD8"/>
    <w:rsid w:val="00E22F10"/>
    <w:rsid w:val="00E25ECB"/>
    <w:rsid w:val="00E261C1"/>
    <w:rsid w:val="00E27D6B"/>
    <w:rsid w:val="00E3149C"/>
    <w:rsid w:val="00E31502"/>
    <w:rsid w:val="00E34FCE"/>
    <w:rsid w:val="00E403D3"/>
    <w:rsid w:val="00E40895"/>
    <w:rsid w:val="00E412A2"/>
    <w:rsid w:val="00E41378"/>
    <w:rsid w:val="00E431FC"/>
    <w:rsid w:val="00E500FB"/>
    <w:rsid w:val="00E52732"/>
    <w:rsid w:val="00E53539"/>
    <w:rsid w:val="00E54D56"/>
    <w:rsid w:val="00E55FD5"/>
    <w:rsid w:val="00E56EF6"/>
    <w:rsid w:val="00E60161"/>
    <w:rsid w:val="00E61583"/>
    <w:rsid w:val="00E61D3D"/>
    <w:rsid w:val="00E61D42"/>
    <w:rsid w:val="00E66004"/>
    <w:rsid w:val="00E66CC0"/>
    <w:rsid w:val="00E72566"/>
    <w:rsid w:val="00E73337"/>
    <w:rsid w:val="00E7489F"/>
    <w:rsid w:val="00E76CE7"/>
    <w:rsid w:val="00E76D56"/>
    <w:rsid w:val="00E77607"/>
    <w:rsid w:val="00E8494F"/>
    <w:rsid w:val="00E84D2D"/>
    <w:rsid w:val="00E8728E"/>
    <w:rsid w:val="00EA0530"/>
    <w:rsid w:val="00EA331B"/>
    <w:rsid w:val="00EB1CF4"/>
    <w:rsid w:val="00EB31BE"/>
    <w:rsid w:val="00EB7785"/>
    <w:rsid w:val="00EC07C9"/>
    <w:rsid w:val="00EC190B"/>
    <w:rsid w:val="00EC290A"/>
    <w:rsid w:val="00EC49F9"/>
    <w:rsid w:val="00EC5C16"/>
    <w:rsid w:val="00EC718B"/>
    <w:rsid w:val="00ED2E43"/>
    <w:rsid w:val="00ED534E"/>
    <w:rsid w:val="00ED561C"/>
    <w:rsid w:val="00ED7B2B"/>
    <w:rsid w:val="00EE1D17"/>
    <w:rsid w:val="00EE5A9C"/>
    <w:rsid w:val="00EE5D02"/>
    <w:rsid w:val="00EF4EF3"/>
    <w:rsid w:val="00EF5692"/>
    <w:rsid w:val="00F07957"/>
    <w:rsid w:val="00F101CF"/>
    <w:rsid w:val="00F24535"/>
    <w:rsid w:val="00F24C9F"/>
    <w:rsid w:val="00F2709E"/>
    <w:rsid w:val="00F3002B"/>
    <w:rsid w:val="00F3260E"/>
    <w:rsid w:val="00F32892"/>
    <w:rsid w:val="00F33C05"/>
    <w:rsid w:val="00F3772E"/>
    <w:rsid w:val="00F4234F"/>
    <w:rsid w:val="00F430DC"/>
    <w:rsid w:val="00F43615"/>
    <w:rsid w:val="00F43FE4"/>
    <w:rsid w:val="00F44F63"/>
    <w:rsid w:val="00F47EFF"/>
    <w:rsid w:val="00F51524"/>
    <w:rsid w:val="00F51CFD"/>
    <w:rsid w:val="00F56631"/>
    <w:rsid w:val="00F5749C"/>
    <w:rsid w:val="00F60A5F"/>
    <w:rsid w:val="00F61111"/>
    <w:rsid w:val="00F616DE"/>
    <w:rsid w:val="00F6239D"/>
    <w:rsid w:val="00F652C8"/>
    <w:rsid w:val="00F65E84"/>
    <w:rsid w:val="00F80497"/>
    <w:rsid w:val="00F850E2"/>
    <w:rsid w:val="00F9202E"/>
    <w:rsid w:val="00F92E25"/>
    <w:rsid w:val="00F93467"/>
    <w:rsid w:val="00F963F6"/>
    <w:rsid w:val="00FA1C85"/>
    <w:rsid w:val="00FA21FB"/>
    <w:rsid w:val="00FA24BF"/>
    <w:rsid w:val="00FA2AE7"/>
    <w:rsid w:val="00FB1C06"/>
    <w:rsid w:val="00FB1C4A"/>
    <w:rsid w:val="00FB406C"/>
    <w:rsid w:val="00FB4A7B"/>
    <w:rsid w:val="00FB73A9"/>
    <w:rsid w:val="00FC3320"/>
    <w:rsid w:val="00FC4259"/>
    <w:rsid w:val="00FC7F89"/>
    <w:rsid w:val="00FD1E45"/>
    <w:rsid w:val="00FD225E"/>
    <w:rsid w:val="00FD69D8"/>
    <w:rsid w:val="00FE4382"/>
    <w:rsid w:val="00FE7335"/>
    <w:rsid w:val="00FF0E40"/>
    <w:rsid w:val="00FF2749"/>
    <w:rsid w:val="00FF6825"/>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E22E86"/>
  <w15:docId w15:val="{FF8EE236-3D09-4A70-A15A-82BD8150A4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23F6E"/>
    <w:pPr>
      <w:spacing w:after="0" w:line="240" w:lineRule="auto"/>
      <w:jc w:val="both"/>
    </w:pPr>
  </w:style>
  <w:style w:type="paragraph" w:styleId="Ttulo1">
    <w:name w:val="heading 1"/>
    <w:basedOn w:val="Prrafodelista"/>
    <w:next w:val="Normal"/>
    <w:link w:val="Ttulo1Car"/>
    <w:uiPriority w:val="9"/>
    <w:qFormat/>
    <w:rsid w:val="009C2728"/>
    <w:pPr>
      <w:numPr>
        <w:numId w:val="2"/>
      </w:numPr>
      <w:outlineLvl w:val="0"/>
    </w:pPr>
    <w:rPr>
      <w:rFonts w:cs="Times New Roman"/>
      <w:b/>
      <w:color w:val="000000"/>
    </w:rPr>
  </w:style>
  <w:style w:type="paragraph" w:styleId="Ttulo2">
    <w:name w:val="heading 2"/>
    <w:basedOn w:val="Ttulo1"/>
    <w:next w:val="Normal"/>
    <w:link w:val="Ttulo2Car"/>
    <w:uiPriority w:val="9"/>
    <w:unhideWhenUsed/>
    <w:qFormat/>
    <w:rsid w:val="009C2728"/>
    <w:pPr>
      <w:numPr>
        <w:ilvl w:val="1"/>
      </w:numPr>
      <w:outlineLvl w:val="1"/>
    </w:pPr>
  </w:style>
  <w:style w:type="paragraph" w:styleId="Ttulo3">
    <w:name w:val="heading 3"/>
    <w:basedOn w:val="Ttulo2"/>
    <w:next w:val="Normal"/>
    <w:link w:val="Ttulo3Car"/>
    <w:uiPriority w:val="9"/>
    <w:unhideWhenUsed/>
    <w:qFormat/>
    <w:rsid w:val="00960B8F"/>
    <w:pPr>
      <w:numPr>
        <w:ilvl w:val="2"/>
      </w:numPr>
      <w:outlineLvl w:val="2"/>
    </w:pPr>
  </w:style>
  <w:style w:type="paragraph" w:styleId="Ttulo5">
    <w:name w:val="heading 5"/>
    <w:basedOn w:val="Normal"/>
    <w:next w:val="Normal"/>
    <w:link w:val="Ttulo5Car"/>
    <w:uiPriority w:val="9"/>
    <w:semiHidden/>
    <w:unhideWhenUsed/>
    <w:qFormat/>
    <w:rsid w:val="003B3D5A"/>
    <w:pPr>
      <w:keepNext/>
      <w:keepLines/>
      <w:spacing w:before="40"/>
      <w:outlineLvl w:val="4"/>
    </w:pPr>
    <w:rPr>
      <w:rFonts w:asciiTheme="majorHAnsi" w:eastAsiaTheme="majorEastAsia" w:hAnsiTheme="majorHAnsi" w:cstheme="majorBidi"/>
      <w:color w:val="2E74B5" w:themeColor="accent1" w:themeShade="BF"/>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rsid w:val="00E72566"/>
    <w:pPr>
      <w:autoSpaceDE w:val="0"/>
      <w:autoSpaceDN w:val="0"/>
      <w:adjustRightInd w:val="0"/>
      <w:spacing w:after="0" w:line="240" w:lineRule="auto"/>
    </w:pPr>
    <w:rPr>
      <w:rFonts w:cs="Times New Roman"/>
      <w:color w:val="000000"/>
      <w:sz w:val="24"/>
      <w:szCs w:val="24"/>
    </w:rPr>
  </w:style>
  <w:style w:type="paragraph" w:styleId="Encabezado">
    <w:name w:val="header"/>
    <w:basedOn w:val="Normal"/>
    <w:link w:val="EncabezadoCar"/>
    <w:unhideWhenUsed/>
    <w:rsid w:val="00E72566"/>
    <w:pPr>
      <w:tabs>
        <w:tab w:val="center" w:pos="4419"/>
        <w:tab w:val="right" w:pos="8838"/>
      </w:tabs>
    </w:pPr>
  </w:style>
  <w:style w:type="character" w:customStyle="1" w:styleId="EncabezadoCar">
    <w:name w:val="Encabezado Car"/>
    <w:basedOn w:val="Fuentedeprrafopredeter"/>
    <w:link w:val="Encabezado"/>
    <w:rsid w:val="00E72566"/>
  </w:style>
  <w:style w:type="paragraph" w:styleId="Prrafodelista">
    <w:name w:val="List Paragraph"/>
    <w:basedOn w:val="Normal"/>
    <w:uiPriority w:val="34"/>
    <w:qFormat/>
    <w:rsid w:val="00E72566"/>
    <w:pPr>
      <w:ind w:left="720"/>
      <w:contextualSpacing/>
    </w:pPr>
  </w:style>
  <w:style w:type="table" w:styleId="Tablaconcuadrcula">
    <w:name w:val="Table Grid"/>
    <w:basedOn w:val="Tablanormal"/>
    <w:rsid w:val="00E725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E72566"/>
    <w:rPr>
      <w:color w:val="0563C1" w:themeColor="hyperlink"/>
      <w:u w:val="single"/>
    </w:rPr>
  </w:style>
  <w:style w:type="character" w:customStyle="1" w:styleId="apple-style-span">
    <w:name w:val="apple-style-span"/>
    <w:basedOn w:val="Fuentedeprrafopredeter"/>
    <w:rsid w:val="003C6922"/>
  </w:style>
  <w:style w:type="character" w:styleId="Refdenotaalpie">
    <w:name w:val="footnote reference"/>
    <w:basedOn w:val="Fuentedeprrafopredeter"/>
    <w:uiPriority w:val="99"/>
    <w:unhideWhenUsed/>
    <w:rsid w:val="003C6922"/>
    <w:rPr>
      <w:vertAlign w:val="superscript"/>
    </w:rPr>
  </w:style>
  <w:style w:type="paragraph" w:styleId="Sinespaciado">
    <w:name w:val="No Spacing"/>
    <w:aliases w:val="Referencias,AutorP"/>
    <w:link w:val="SinespaciadoCar"/>
    <w:uiPriority w:val="1"/>
    <w:rsid w:val="003C6922"/>
    <w:pPr>
      <w:spacing w:after="0" w:line="240" w:lineRule="auto"/>
    </w:pPr>
    <w:rPr>
      <w:rFonts w:ascii="Arial" w:hAnsi="Arial"/>
      <w:lang w:val="es-ES"/>
    </w:rPr>
  </w:style>
  <w:style w:type="paragraph" w:styleId="Textonotapie">
    <w:name w:val="footnote text"/>
    <w:basedOn w:val="Normal"/>
    <w:link w:val="TextonotapieCar"/>
    <w:uiPriority w:val="99"/>
    <w:unhideWhenUsed/>
    <w:rsid w:val="003C6922"/>
  </w:style>
  <w:style w:type="character" w:customStyle="1" w:styleId="TextonotapieCar">
    <w:name w:val="Texto nota pie Car"/>
    <w:basedOn w:val="Fuentedeprrafopredeter"/>
    <w:link w:val="Textonotapie"/>
    <w:uiPriority w:val="99"/>
    <w:rsid w:val="003C6922"/>
    <w:rPr>
      <w:sz w:val="20"/>
      <w:szCs w:val="20"/>
    </w:rPr>
  </w:style>
  <w:style w:type="paragraph" w:customStyle="1" w:styleId="Nivel1Cuerpotrabajo">
    <w:name w:val="Nivel 1 Cuerpo trabajo"/>
    <w:basedOn w:val="Normal"/>
    <w:link w:val="Nivel1CuerpotrabajoCar"/>
    <w:rsid w:val="00994F51"/>
    <w:pPr>
      <w:spacing w:line="360" w:lineRule="auto"/>
    </w:pPr>
    <w:rPr>
      <w:rFonts w:ascii="Arial" w:hAnsi="Arial"/>
      <w:sz w:val="24"/>
    </w:rPr>
  </w:style>
  <w:style w:type="character" w:customStyle="1" w:styleId="Nivel1CuerpotrabajoCar">
    <w:name w:val="Nivel 1 Cuerpo trabajo Car"/>
    <w:basedOn w:val="Fuentedeprrafopredeter"/>
    <w:link w:val="Nivel1Cuerpotrabajo"/>
    <w:rsid w:val="00994F51"/>
    <w:rPr>
      <w:rFonts w:ascii="Arial" w:hAnsi="Arial"/>
      <w:sz w:val="24"/>
    </w:rPr>
  </w:style>
  <w:style w:type="paragraph" w:customStyle="1" w:styleId="ListParagraph1">
    <w:name w:val="List Paragraph1"/>
    <w:basedOn w:val="Normal"/>
    <w:rsid w:val="00706D63"/>
    <w:pPr>
      <w:spacing w:after="80" w:line="360" w:lineRule="auto"/>
      <w:ind w:left="720"/>
    </w:pPr>
    <w:rPr>
      <w:rFonts w:ascii="Arial" w:eastAsia="Times New Roman" w:hAnsi="Arial" w:cs="Times New Roman"/>
      <w:sz w:val="24"/>
    </w:rPr>
  </w:style>
  <w:style w:type="paragraph" w:styleId="Textodeglobo">
    <w:name w:val="Balloon Text"/>
    <w:basedOn w:val="Normal"/>
    <w:link w:val="TextodegloboCar"/>
    <w:uiPriority w:val="99"/>
    <w:semiHidden/>
    <w:unhideWhenUsed/>
    <w:rsid w:val="00240A3D"/>
    <w:rPr>
      <w:rFonts w:ascii="Tahoma" w:hAnsi="Tahoma" w:cs="Tahoma"/>
      <w:sz w:val="16"/>
      <w:szCs w:val="16"/>
    </w:rPr>
  </w:style>
  <w:style w:type="character" w:customStyle="1" w:styleId="TextodegloboCar">
    <w:name w:val="Texto de globo Car"/>
    <w:basedOn w:val="Fuentedeprrafopredeter"/>
    <w:link w:val="Textodeglobo"/>
    <w:uiPriority w:val="99"/>
    <w:semiHidden/>
    <w:rsid w:val="00240A3D"/>
    <w:rPr>
      <w:rFonts w:ascii="Tahoma" w:hAnsi="Tahoma" w:cs="Tahoma"/>
      <w:sz w:val="16"/>
      <w:szCs w:val="16"/>
    </w:rPr>
  </w:style>
  <w:style w:type="character" w:customStyle="1" w:styleId="Ttulo1Car">
    <w:name w:val="Título 1 Car"/>
    <w:basedOn w:val="Fuentedeprrafopredeter"/>
    <w:link w:val="Ttulo1"/>
    <w:uiPriority w:val="9"/>
    <w:rsid w:val="009C2728"/>
    <w:rPr>
      <w:rFonts w:cs="Times New Roman"/>
      <w:b/>
      <w:color w:val="000000"/>
    </w:rPr>
  </w:style>
  <w:style w:type="paragraph" w:styleId="Bibliografa">
    <w:name w:val="Bibliography"/>
    <w:basedOn w:val="Normal"/>
    <w:next w:val="Normal"/>
    <w:uiPriority w:val="37"/>
    <w:unhideWhenUsed/>
    <w:rsid w:val="005F1C0B"/>
  </w:style>
  <w:style w:type="table" w:customStyle="1" w:styleId="Tablanormal21">
    <w:name w:val="Tabla normal 21"/>
    <w:basedOn w:val="Tablanormal"/>
    <w:uiPriority w:val="42"/>
    <w:rsid w:val="00DD4D54"/>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apple-converted-space">
    <w:name w:val="apple-converted-space"/>
    <w:basedOn w:val="Fuentedeprrafopredeter"/>
    <w:rsid w:val="004C6E42"/>
  </w:style>
  <w:style w:type="paragraph" w:styleId="Piedepgina">
    <w:name w:val="footer"/>
    <w:basedOn w:val="Normal"/>
    <w:link w:val="PiedepginaCar"/>
    <w:uiPriority w:val="99"/>
    <w:unhideWhenUsed/>
    <w:rsid w:val="004009FF"/>
    <w:pPr>
      <w:tabs>
        <w:tab w:val="center" w:pos="4419"/>
        <w:tab w:val="right" w:pos="8838"/>
      </w:tabs>
    </w:pPr>
  </w:style>
  <w:style w:type="character" w:customStyle="1" w:styleId="PiedepginaCar">
    <w:name w:val="Pie de página Car"/>
    <w:basedOn w:val="Fuentedeprrafopredeter"/>
    <w:link w:val="Piedepgina"/>
    <w:uiPriority w:val="99"/>
    <w:rsid w:val="004009FF"/>
  </w:style>
  <w:style w:type="paragraph" w:styleId="Revisin">
    <w:name w:val="Revision"/>
    <w:hidden/>
    <w:uiPriority w:val="99"/>
    <w:semiHidden/>
    <w:rsid w:val="003E0B5B"/>
    <w:pPr>
      <w:spacing w:after="0" w:line="240" w:lineRule="auto"/>
    </w:pPr>
  </w:style>
  <w:style w:type="character" w:styleId="Refdecomentario">
    <w:name w:val="annotation reference"/>
    <w:basedOn w:val="Fuentedeprrafopredeter"/>
    <w:uiPriority w:val="99"/>
    <w:semiHidden/>
    <w:unhideWhenUsed/>
    <w:rsid w:val="003E0B5B"/>
    <w:rPr>
      <w:sz w:val="16"/>
      <w:szCs w:val="16"/>
    </w:rPr>
  </w:style>
  <w:style w:type="paragraph" w:styleId="Textocomentario">
    <w:name w:val="annotation text"/>
    <w:basedOn w:val="Normal"/>
    <w:link w:val="TextocomentarioCar"/>
    <w:uiPriority w:val="99"/>
    <w:unhideWhenUsed/>
    <w:rsid w:val="003E0B5B"/>
  </w:style>
  <w:style w:type="character" w:customStyle="1" w:styleId="TextocomentarioCar">
    <w:name w:val="Texto comentario Car"/>
    <w:basedOn w:val="Fuentedeprrafopredeter"/>
    <w:link w:val="Textocomentario"/>
    <w:uiPriority w:val="99"/>
    <w:rsid w:val="003E0B5B"/>
    <w:rPr>
      <w:sz w:val="20"/>
      <w:szCs w:val="20"/>
    </w:rPr>
  </w:style>
  <w:style w:type="paragraph" w:styleId="Asuntodelcomentario">
    <w:name w:val="annotation subject"/>
    <w:basedOn w:val="Textocomentario"/>
    <w:next w:val="Textocomentario"/>
    <w:link w:val="AsuntodelcomentarioCar"/>
    <w:uiPriority w:val="99"/>
    <w:semiHidden/>
    <w:unhideWhenUsed/>
    <w:rsid w:val="003E0B5B"/>
    <w:rPr>
      <w:b/>
      <w:bCs/>
    </w:rPr>
  </w:style>
  <w:style w:type="character" w:customStyle="1" w:styleId="AsuntodelcomentarioCar">
    <w:name w:val="Asunto del comentario Car"/>
    <w:basedOn w:val="TextocomentarioCar"/>
    <w:link w:val="Asuntodelcomentario"/>
    <w:uiPriority w:val="99"/>
    <w:semiHidden/>
    <w:rsid w:val="003E0B5B"/>
    <w:rPr>
      <w:b/>
      <w:bCs/>
      <w:sz w:val="20"/>
      <w:szCs w:val="20"/>
    </w:rPr>
  </w:style>
  <w:style w:type="character" w:customStyle="1" w:styleId="Ttulo5Car">
    <w:name w:val="Título 5 Car"/>
    <w:basedOn w:val="Fuentedeprrafopredeter"/>
    <w:link w:val="Ttulo5"/>
    <w:uiPriority w:val="9"/>
    <w:semiHidden/>
    <w:rsid w:val="003B3D5A"/>
    <w:rPr>
      <w:rFonts w:asciiTheme="majorHAnsi" w:eastAsiaTheme="majorEastAsia" w:hAnsiTheme="majorHAnsi" w:cstheme="majorBidi"/>
      <w:color w:val="2E74B5" w:themeColor="accent1" w:themeShade="BF"/>
    </w:rPr>
  </w:style>
  <w:style w:type="character" w:styleId="MquinadeescribirHTML">
    <w:name w:val="HTML Typewriter"/>
    <w:basedOn w:val="Fuentedeprrafopredeter"/>
    <w:uiPriority w:val="99"/>
    <w:semiHidden/>
    <w:unhideWhenUsed/>
    <w:rsid w:val="00C67077"/>
    <w:rPr>
      <w:rFonts w:ascii="Courier New" w:eastAsia="Times New Roman" w:hAnsi="Courier New" w:cs="Courier New"/>
      <w:sz w:val="20"/>
      <w:szCs w:val="20"/>
    </w:rPr>
  </w:style>
  <w:style w:type="character" w:customStyle="1" w:styleId="hps">
    <w:name w:val="hps"/>
    <w:basedOn w:val="Fuentedeprrafopredeter"/>
    <w:rsid w:val="003B0EB7"/>
  </w:style>
  <w:style w:type="paragraph" w:customStyle="1" w:styleId="AutoresNombres">
    <w:name w:val="Autores_Nombres"/>
    <w:rsid w:val="003B0EB7"/>
    <w:pPr>
      <w:suppressAutoHyphens/>
      <w:spacing w:after="0" w:line="240" w:lineRule="auto"/>
      <w:jc w:val="center"/>
    </w:pPr>
    <w:rPr>
      <w:rFonts w:ascii="Garamond" w:eastAsia="Times New Roman" w:hAnsi="Garamond" w:cs="Arial"/>
      <w:b/>
      <w:bCs/>
      <w:szCs w:val="32"/>
      <w:lang w:val="es-ES" w:eastAsia="es-ES"/>
    </w:rPr>
  </w:style>
  <w:style w:type="paragraph" w:customStyle="1" w:styleId="IEEEAuthorEmail">
    <w:name w:val="IEEE Author Email"/>
    <w:next w:val="Normal"/>
    <w:rsid w:val="003B0EB7"/>
    <w:pPr>
      <w:spacing w:after="60" w:line="240" w:lineRule="auto"/>
      <w:jc w:val="center"/>
    </w:pPr>
    <w:rPr>
      <w:rFonts w:ascii="Courier" w:eastAsia="Times New Roman" w:hAnsi="Courier" w:cs="Times New Roman"/>
      <w:sz w:val="18"/>
      <w:szCs w:val="24"/>
      <w:lang w:val="en-GB" w:eastAsia="en-GB"/>
    </w:rPr>
  </w:style>
  <w:style w:type="paragraph" w:customStyle="1" w:styleId="FrameContents">
    <w:name w:val="Frame Contents"/>
    <w:basedOn w:val="Normal"/>
    <w:rsid w:val="005D4349"/>
    <w:pPr>
      <w:suppressAutoHyphens/>
    </w:pPr>
    <w:rPr>
      <w:rFonts w:eastAsia="Times New Roman" w:cs="Times New Roman"/>
      <w:szCs w:val="24"/>
      <w:lang w:eastAsia="es-ES"/>
    </w:rPr>
  </w:style>
  <w:style w:type="paragraph" w:styleId="Descripcin">
    <w:name w:val="caption"/>
    <w:aliases w:val="Fig Título"/>
    <w:basedOn w:val="Normal"/>
    <w:next w:val="Normal"/>
    <w:link w:val="DescripcinCar"/>
    <w:uiPriority w:val="35"/>
    <w:unhideWhenUsed/>
    <w:qFormat/>
    <w:rsid w:val="009C2728"/>
    <w:pPr>
      <w:spacing w:before="200"/>
    </w:pPr>
    <w:rPr>
      <w:rFonts w:eastAsiaTheme="minorEastAsia"/>
      <w:iCs/>
      <w:szCs w:val="18"/>
      <w:lang w:eastAsia="es-CO"/>
    </w:rPr>
  </w:style>
  <w:style w:type="character" w:customStyle="1" w:styleId="Ttulo3Car">
    <w:name w:val="Título 3 Car"/>
    <w:basedOn w:val="Fuentedeprrafopredeter"/>
    <w:link w:val="Ttulo3"/>
    <w:uiPriority w:val="9"/>
    <w:rsid w:val="00960B8F"/>
    <w:rPr>
      <w:rFonts w:ascii="Times New Roman" w:hAnsi="Times New Roman" w:cs="Times New Roman"/>
      <w:b/>
      <w:noProof/>
      <w:color w:val="000000"/>
      <w:sz w:val="20"/>
      <w:szCs w:val="20"/>
    </w:rPr>
  </w:style>
  <w:style w:type="table" w:customStyle="1" w:styleId="Tablaconcuadrcula1">
    <w:name w:val="Tabla con cuadrícula1"/>
    <w:basedOn w:val="Tablanormal"/>
    <w:next w:val="Tablaconcuadrcula"/>
    <w:uiPriority w:val="39"/>
    <w:rsid w:val="00CC292B"/>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39"/>
    <w:rsid w:val="00CC292B"/>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39"/>
    <w:rsid w:val="00F33C05"/>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uiPriority w:val="9"/>
    <w:rsid w:val="009C2728"/>
    <w:rPr>
      <w:rFonts w:cs="Times New Roman"/>
      <w:b/>
      <w:color w:val="000000"/>
    </w:rPr>
  </w:style>
  <w:style w:type="paragraph" w:customStyle="1" w:styleId="Texto">
    <w:name w:val="Texto"/>
    <w:link w:val="TextoCar"/>
    <w:rsid w:val="009B4D5F"/>
    <w:pPr>
      <w:spacing w:after="0" w:line="360" w:lineRule="auto"/>
      <w:jc w:val="both"/>
    </w:pPr>
    <w:rPr>
      <w:rFonts w:ascii="Arial" w:eastAsia="Calibri" w:hAnsi="Arial" w:cs="Times New Roman"/>
      <w:sz w:val="24"/>
      <w:szCs w:val="24"/>
    </w:rPr>
  </w:style>
  <w:style w:type="character" w:customStyle="1" w:styleId="TextoCar">
    <w:name w:val="Texto Car"/>
    <w:link w:val="Texto"/>
    <w:rsid w:val="009B4D5F"/>
    <w:rPr>
      <w:rFonts w:ascii="Arial" w:eastAsia="Calibri" w:hAnsi="Arial" w:cs="Times New Roman"/>
      <w:sz w:val="24"/>
      <w:szCs w:val="24"/>
    </w:rPr>
  </w:style>
  <w:style w:type="character" w:customStyle="1" w:styleId="SinespaciadoCar">
    <w:name w:val="Sin espaciado Car"/>
    <w:aliases w:val="Referencias Car,AutorP Car"/>
    <w:link w:val="Sinespaciado"/>
    <w:uiPriority w:val="1"/>
    <w:rsid w:val="009B4D5F"/>
    <w:rPr>
      <w:rFonts w:ascii="Arial" w:hAnsi="Arial"/>
      <w:sz w:val="20"/>
      <w:lang w:val="es-ES"/>
    </w:rPr>
  </w:style>
  <w:style w:type="paragraph" w:customStyle="1" w:styleId="TtuloN2">
    <w:name w:val="Título N2"/>
    <w:link w:val="TtuloN2Car"/>
    <w:rsid w:val="009B4D5F"/>
    <w:pPr>
      <w:spacing w:after="0" w:line="360" w:lineRule="auto"/>
      <w:jc w:val="both"/>
    </w:pPr>
    <w:rPr>
      <w:rFonts w:ascii="Arial" w:eastAsia="Calibri" w:hAnsi="Arial" w:cs="Times New Roman"/>
      <w:i/>
      <w:sz w:val="24"/>
      <w:szCs w:val="24"/>
    </w:rPr>
  </w:style>
  <w:style w:type="character" w:customStyle="1" w:styleId="TtuloN2Car">
    <w:name w:val="Título N2 Car"/>
    <w:link w:val="TtuloN2"/>
    <w:rsid w:val="009B4D5F"/>
    <w:rPr>
      <w:rFonts w:ascii="Arial" w:eastAsia="Calibri" w:hAnsi="Arial" w:cs="Times New Roman"/>
      <w:i/>
      <w:sz w:val="24"/>
      <w:szCs w:val="24"/>
    </w:rPr>
  </w:style>
  <w:style w:type="paragraph" w:customStyle="1" w:styleId="Figura">
    <w:name w:val="Figura"/>
    <w:basedOn w:val="Sinespaciado"/>
    <w:link w:val="FiguraChar"/>
    <w:qFormat/>
    <w:rsid w:val="00FC4259"/>
    <w:pPr>
      <w:keepNext/>
      <w:jc w:val="center"/>
    </w:pPr>
  </w:style>
  <w:style w:type="paragraph" w:customStyle="1" w:styleId="TablaTtulo">
    <w:name w:val="Tabla Título"/>
    <w:basedOn w:val="Descripcin"/>
    <w:link w:val="TablaTtuloChar"/>
    <w:qFormat/>
    <w:rsid w:val="00D72BDA"/>
    <w:pPr>
      <w:keepNext/>
    </w:pPr>
  </w:style>
  <w:style w:type="character" w:customStyle="1" w:styleId="FiguraChar">
    <w:name w:val="Figura Char"/>
    <w:basedOn w:val="SinespaciadoCar"/>
    <w:link w:val="Figura"/>
    <w:rsid w:val="00FC4259"/>
    <w:rPr>
      <w:rFonts w:ascii="Arial" w:hAnsi="Arial"/>
      <w:sz w:val="20"/>
      <w:lang w:val="es-ES"/>
    </w:rPr>
  </w:style>
  <w:style w:type="paragraph" w:customStyle="1" w:styleId="Ecuacin">
    <w:name w:val="Ecuación"/>
    <w:basedOn w:val="Sinespaciado"/>
    <w:link w:val="EcuacinChar"/>
    <w:rsid w:val="00803946"/>
    <w:pPr>
      <w:tabs>
        <w:tab w:val="left" w:pos="4111"/>
      </w:tabs>
      <w:jc w:val="center"/>
    </w:pPr>
    <w:rPr>
      <w:rFonts w:ascii="Cambria Math" w:hAnsi="Cambria Math"/>
      <w:i/>
    </w:rPr>
  </w:style>
  <w:style w:type="character" w:customStyle="1" w:styleId="DescripcinCar">
    <w:name w:val="Descripción Car"/>
    <w:aliases w:val="Fig Título Car"/>
    <w:basedOn w:val="Fuentedeprrafopredeter"/>
    <w:link w:val="Descripcin"/>
    <w:uiPriority w:val="35"/>
    <w:rsid w:val="009C2728"/>
    <w:rPr>
      <w:rFonts w:eastAsiaTheme="minorEastAsia"/>
      <w:iCs/>
      <w:szCs w:val="18"/>
      <w:lang w:eastAsia="es-CO"/>
    </w:rPr>
  </w:style>
  <w:style w:type="character" w:customStyle="1" w:styleId="TablaTtuloChar">
    <w:name w:val="Tabla Título Char"/>
    <w:basedOn w:val="DescripcinCar"/>
    <w:link w:val="TablaTtulo"/>
    <w:rsid w:val="00D72BDA"/>
    <w:rPr>
      <w:rFonts w:ascii="Times New Roman" w:eastAsiaTheme="minorEastAsia" w:hAnsi="Times New Roman"/>
      <w:iCs/>
      <w:noProof/>
      <w:sz w:val="18"/>
      <w:szCs w:val="18"/>
      <w:lang w:eastAsia="es-CO"/>
    </w:rPr>
  </w:style>
  <w:style w:type="character" w:customStyle="1" w:styleId="EcuacinChar">
    <w:name w:val="Ecuación Char"/>
    <w:basedOn w:val="SinespaciadoCar"/>
    <w:link w:val="Ecuacin"/>
    <w:rsid w:val="00803946"/>
    <w:rPr>
      <w:rFonts w:ascii="Cambria Math" w:hAnsi="Cambria Math"/>
      <w:i/>
      <w:sz w:val="20"/>
      <w:szCs w:val="20"/>
      <w:lang w:val="es-ES"/>
    </w:rPr>
  </w:style>
  <w:style w:type="paragraph" w:styleId="NormalWeb">
    <w:name w:val="Normal (Web)"/>
    <w:basedOn w:val="Normal"/>
    <w:uiPriority w:val="99"/>
    <w:semiHidden/>
    <w:unhideWhenUsed/>
    <w:rsid w:val="009B754F"/>
    <w:pPr>
      <w:spacing w:before="100" w:beforeAutospacing="1" w:after="100" w:afterAutospacing="1"/>
      <w:jc w:val="left"/>
    </w:pPr>
    <w:rPr>
      <w:rFonts w:eastAsiaTheme="minorEastAsia" w:cs="Times New Roman"/>
      <w:sz w:val="24"/>
      <w:szCs w:val="24"/>
      <w:lang w:val="en-US"/>
    </w:rPr>
  </w:style>
  <w:style w:type="paragraph" w:styleId="Sangradetextonormal">
    <w:name w:val="Body Text Indent"/>
    <w:basedOn w:val="Normal"/>
    <w:link w:val="SangradetextonormalCar"/>
    <w:rsid w:val="006702F0"/>
    <w:pPr>
      <w:suppressAutoHyphens/>
      <w:overflowPunct w:val="0"/>
      <w:autoSpaceDE w:val="0"/>
      <w:autoSpaceDN w:val="0"/>
      <w:adjustRightInd w:val="0"/>
      <w:ind w:firstLine="360"/>
      <w:textAlignment w:val="baseline"/>
    </w:pPr>
    <w:rPr>
      <w:rFonts w:eastAsia="Times New Roman" w:cs="Times New Roman"/>
      <w:kern w:val="14"/>
      <w:lang w:val="en-US"/>
    </w:rPr>
  </w:style>
  <w:style w:type="character" w:customStyle="1" w:styleId="SangradetextonormalCar">
    <w:name w:val="Sangría de texto normal Car"/>
    <w:basedOn w:val="Fuentedeprrafopredeter"/>
    <w:link w:val="Sangradetextonormal"/>
    <w:rsid w:val="006702F0"/>
    <w:rPr>
      <w:rFonts w:eastAsia="Times New Roman" w:cs="Times New Roman"/>
      <w:kern w:val="14"/>
      <w:lang w:val="en-US"/>
    </w:rPr>
  </w:style>
  <w:style w:type="table" w:customStyle="1" w:styleId="Tablaconcuadrcula4">
    <w:name w:val="Tabla con cuadrícula4"/>
    <w:basedOn w:val="Tablanormal"/>
    <w:next w:val="Tablaconcuadrcula"/>
    <w:rsid w:val="000E716F"/>
    <w:pPr>
      <w:spacing w:after="0" w:line="240" w:lineRule="auto"/>
    </w:pPr>
    <w:rPr>
      <w:rFonts w:eastAsia="Times New Roman"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cinsinresolver">
    <w:name w:val="Unresolved Mention"/>
    <w:basedOn w:val="Fuentedeprrafopredeter"/>
    <w:uiPriority w:val="99"/>
    <w:semiHidden/>
    <w:unhideWhenUsed/>
    <w:rsid w:val="00DE53A0"/>
    <w:rPr>
      <w:color w:val="605E5C"/>
      <w:shd w:val="clear" w:color="auto" w:fill="E1DFDD"/>
    </w:rPr>
  </w:style>
  <w:style w:type="paragraph" w:customStyle="1" w:styleId="NomenclatureClauseTitle">
    <w:name w:val="Nomenclature Clause Title"/>
    <w:basedOn w:val="Normal"/>
    <w:next w:val="Sangradetextonormal"/>
    <w:rsid w:val="004F763B"/>
    <w:pPr>
      <w:keepNext/>
      <w:suppressAutoHyphens/>
      <w:overflowPunct w:val="0"/>
      <w:autoSpaceDE w:val="0"/>
      <w:autoSpaceDN w:val="0"/>
      <w:adjustRightInd w:val="0"/>
      <w:spacing w:before="240"/>
      <w:textAlignment w:val="baseline"/>
    </w:pPr>
    <w:rPr>
      <w:rFonts w:ascii="Arial" w:eastAsia="Times New Roman" w:hAnsi="Arial" w:cs="Times New Roman"/>
      <w:b/>
      <w:caps/>
      <w:kern w:val="14"/>
      <w:lang w:val="en-US"/>
    </w:rPr>
  </w:style>
  <w:style w:type="character" w:styleId="Textodelmarcadordeposicin">
    <w:name w:val="Placeholder Text"/>
    <w:basedOn w:val="Fuentedeprrafopredeter"/>
    <w:uiPriority w:val="99"/>
    <w:semiHidden/>
    <w:rsid w:val="00B36A4A"/>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20087">
      <w:bodyDiv w:val="1"/>
      <w:marLeft w:val="0"/>
      <w:marRight w:val="0"/>
      <w:marTop w:val="0"/>
      <w:marBottom w:val="0"/>
      <w:divBdr>
        <w:top w:val="none" w:sz="0" w:space="0" w:color="auto"/>
        <w:left w:val="none" w:sz="0" w:space="0" w:color="auto"/>
        <w:bottom w:val="none" w:sz="0" w:space="0" w:color="auto"/>
        <w:right w:val="none" w:sz="0" w:space="0" w:color="auto"/>
      </w:divBdr>
    </w:div>
    <w:div w:id="2123943">
      <w:bodyDiv w:val="1"/>
      <w:marLeft w:val="0"/>
      <w:marRight w:val="0"/>
      <w:marTop w:val="0"/>
      <w:marBottom w:val="0"/>
      <w:divBdr>
        <w:top w:val="none" w:sz="0" w:space="0" w:color="auto"/>
        <w:left w:val="none" w:sz="0" w:space="0" w:color="auto"/>
        <w:bottom w:val="none" w:sz="0" w:space="0" w:color="auto"/>
        <w:right w:val="none" w:sz="0" w:space="0" w:color="auto"/>
      </w:divBdr>
    </w:div>
    <w:div w:id="3015595">
      <w:bodyDiv w:val="1"/>
      <w:marLeft w:val="0"/>
      <w:marRight w:val="0"/>
      <w:marTop w:val="0"/>
      <w:marBottom w:val="0"/>
      <w:divBdr>
        <w:top w:val="none" w:sz="0" w:space="0" w:color="auto"/>
        <w:left w:val="none" w:sz="0" w:space="0" w:color="auto"/>
        <w:bottom w:val="none" w:sz="0" w:space="0" w:color="auto"/>
        <w:right w:val="none" w:sz="0" w:space="0" w:color="auto"/>
      </w:divBdr>
    </w:div>
    <w:div w:id="3558049">
      <w:bodyDiv w:val="1"/>
      <w:marLeft w:val="0"/>
      <w:marRight w:val="0"/>
      <w:marTop w:val="0"/>
      <w:marBottom w:val="0"/>
      <w:divBdr>
        <w:top w:val="none" w:sz="0" w:space="0" w:color="auto"/>
        <w:left w:val="none" w:sz="0" w:space="0" w:color="auto"/>
        <w:bottom w:val="none" w:sz="0" w:space="0" w:color="auto"/>
        <w:right w:val="none" w:sz="0" w:space="0" w:color="auto"/>
      </w:divBdr>
    </w:div>
    <w:div w:id="3672361">
      <w:bodyDiv w:val="1"/>
      <w:marLeft w:val="0"/>
      <w:marRight w:val="0"/>
      <w:marTop w:val="0"/>
      <w:marBottom w:val="0"/>
      <w:divBdr>
        <w:top w:val="none" w:sz="0" w:space="0" w:color="auto"/>
        <w:left w:val="none" w:sz="0" w:space="0" w:color="auto"/>
        <w:bottom w:val="none" w:sz="0" w:space="0" w:color="auto"/>
        <w:right w:val="none" w:sz="0" w:space="0" w:color="auto"/>
      </w:divBdr>
    </w:div>
    <w:div w:id="4403361">
      <w:bodyDiv w:val="1"/>
      <w:marLeft w:val="0"/>
      <w:marRight w:val="0"/>
      <w:marTop w:val="0"/>
      <w:marBottom w:val="0"/>
      <w:divBdr>
        <w:top w:val="none" w:sz="0" w:space="0" w:color="auto"/>
        <w:left w:val="none" w:sz="0" w:space="0" w:color="auto"/>
        <w:bottom w:val="none" w:sz="0" w:space="0" w:color="auto"/>
        <w:right w:val="none" w:sz="0" w:space="0" w:color="auto"/>
      </w:divBdr>
    </w:div>
    <w:div w:id="4867289">
      <w:bodyDiv w:val="1"/>
      <w:marLeft w:val="0"/>
      <w:marRight w:val="0"/>
      <w:marTop w:val="0"/>
      <w:marBottom w:val="0"/>
      <w:divBdr>
        <w:top w:val="none" w:sz="0" w:space="0" w:color="auto"/>
        <w:left w:val="none" w:sz="0" w:space="0" w:color="auto"/>
        <w:bottom w:val="none" w:sz="0" w:space="0" w:color="auto"/>
        <w:right w:val="none" w:sz="0" w:space="0" w:color="auto"/>
      </w:divBdr>
    </w:div>
    <w:div w:id="7224139">
      <w:bodyDiv w:val="1"/>
      <w:marLeft w:val="0"/>
      <w:marRight w:val="0"/>
      <w:marTop w:val="0"/>
      <w:marBottom w:val="0"/>
      <w:divBdr>
        <w:top w:val="none" w:sz="0" w:space="0" w:color="auto"/>
        <w:left w:val="none" w:sz="0" w:space="0" w:color="auto"/>
        <w:bottom w:val="none" w:sz="0" w:space="0" w:color="auto"/>
        <w:right w:val="none" w:sz="0" w:space="0" w:color="auto"/>
      </w:divBdr>
    </w:div>
    <w:div w:id="8265208">
      <w:bodyDiv w:val="1"/>
      <w:marLeft w:val="0"/>
      <w:marRight w:val="0"/>
      <w:marTop w:val="0"/>
      <w:marBottom w:val="0"/>
      <w:divBdr>
        <w:top w:val="none" w:sz="0" w:space="0" w:color="auto"/>
        <w:left w:val="none" w:sz="0" w:space="0" w:color="auto"/>
        <w:bottom w:val="none" w:sz="0" w:space="0" w:color="auto"/>
        <w:right w:val="none" w:sz="0" w:space="0" w:color="auto"/>
      </w:divBdr>
    </w:div>
    <w:div w:id="9338048">
      <w:bodyDiv w:val="1"/>
      <w:marLeft w:val="0"/>
      <w:marRight w:val="0"/>
      <w:marTop w:val="0"/>
      <w:marBottom w:val="0"/>
      <w:divBdr>
        <w:top w:val="none" w:sz="0" w:space="0" w:color="auto"/>
        <w:left w:val="none" w:sz="0" w:space="0" w:color="auto"/>
        <w:bottom w:val="none" w:sz="0" w:space="0" w:color="auto"/>
        <w:right w:val="none" w:sz="0" w:space="0" w:color="auto"/>
      </w:divBdr>
    </w:div>
    <w:div w:id="12729811">
      <w:bodyDiv w:val="1"/>
      <w:marLeft w:val="0"/>
      <w:marRight w:val="0"/>
      <w:marTop w:val="0"/>
      <w:marBottom w:val="0"/>
      <w:divBdr>
        <w:top w:val="none" w:sz="0" w:space="0" w:color="auto"/>
        <w:left w:val="none" w:sz="0" w:space="0" w:color="auto"/>
        <w:bottom w:val="none" w:sz="0" w:space="0" w:color="auto"/>
        <w:right w:val="none" w:sz="0" w:space="0" w:color="auto"/>
      </w:divBdr>
    </w:div>
    <w:div w:id="12810657">
      <w:bodyDiv w:val="1"/>
      <w:marLeft w:val="0"/>
      <w:marRight w:val="0"/>
      <w:marTop w:val="0"/>
      <w:marBottom w:val="0"/>
      <w:divBdr>
        <w:top w:val="none" w:sz="0" w:space="0" w:color="auto"/>
        <w:left w:val="none" w:sz="0" w:space="0" w:color="auto"/>
        <w:bottom w:val="none" w:sz="0" w:space="0" w:color="auto"/>
        <w:right w:val="none" w:sz="0" w:space="0" w:color="auto"/>
      </w:divBdr>
    </w:div>
    <w:div w:id="14768750">
      <w:bodyDiv w:val="1"/>
      <w:marLeft w:val="0"/>
      <w:marRight w:val="0"/>
      <w:marTop w:val="0"/>
      <w:marBottom w:val="0"/>
      <w:divBdr>
        <w:top w:val="none" w:sz="0" w:space="0" w:color="auto"/>
        <w:left w:val="none" w:sz="0" w:space="0" w:color="auto"/>
        <w:bottom w:val="none" w:sz="0" w:space="0" w:color="auto"/>
        <w:right w:val="none" w:sz="0" w:space="0" w:color="auto"/>
      </w:divBdr>
    </w:div>
    <w:div w:id="16279250">
      <w:bodyDiv w:val="1"/>
      <w:marLeft w:val="0"/>
      <w:marRight w:val="0"/>
      <w:marTop w:val="0"/>
      <w:marBottom w:val="0"/>
      <w:divBdr>
        <w:top w:val="none" w:sz="0" w:space="0" w:color="auto"/>
        <w:left w:val="none" w:sz="0" w:space="0" w:color="auto"/>
        <w:bottom w:val="none" w:sz="0" w:space="0" w:color="auto"/>
        <w:right w:val="none" w:sz="0" w:space="0" w:color="auto"/>
      </w:divBdr>
    </w:div>
    <w:div w:id="18893125">
      <w:bodyDiv w:val="1"/>
      <w:marLeft w:val="0"/>
      <w:marRight w:val="0"/>
      <w:marTop w:val="0"/>
      <w:marBottom w:val="0"/>
      <w:divBdr>
        <w:top w:val="none" w:sz="0" w:space="0" w:color="auto"/>
        <w:left w:val="none" w:sz="0" w:space="0" w:color="auto"/>
        <w:bottom w:val="none" w:sz="0" w:space="0" w:color="auto"/>
        <w:right w:val="none" w:sz="0" w:space="0" w:color="auto"/>
      </w:divBdr>
    </w:div>
    <w:div w:id="19481249">
      <w:bodyDiv w:val="1"/>
      <w:marLeft w:val="0"/>
      <w:marRight w:val="0"/>
      <w:marTop w:val="0"/>
      <w:marBottom w:val="0"/>
      <w:divBdr>
        <w:top w:val="none" w:sz="0" w:space="0" w:color="auto"/>
        <w:left w:val="none" w:sz="0" w:space="0" w:color="auto"/>
        <w:bottom w:val="none" w:sz="0" w:space="0" w:color="auto"/>
        <w:right w:val="none" w:sz="0" w:space="0" w:color="auto"/>
      </w:divBdr>
    </w:div>
    <w:div w:id="21367314">
      <w:bodyDiv w:val="1"/>
      <w:marLeft w:val="0"/>
      <w:marRight w:val="0"/>
      <w:marTop w:val="0"/>
      <w:marBottom w:val="0"/>
      <w:divBdr>
        <w:top w:val="none" w:sz="0" w:space="0" w:color="auto"/>
        <w:left w:val="none" w:sz="0" w:space="0" w:color="auto"/>
        <w:bottom w:val="none" w:sz="0" w:space="0" w:color="auto"/>
        <w:right w:val="none" w:sz="0" w:space="0" w:color="auto"/>
      </w:divBdr>
    </w:div>
    <w:div w:id="24215246">
      <w:bodyDiv w:val="1"/>
      <w:marLeft w:val="0"/>
      <w:marRight w:val="0"/>
      <w:marTop w:val="0"/>
      <w:marBottom w:val="0"/>
      <w:divBdr>
        <w:top w:val="none" w:sz="0" w:space="0" w:color="auto"/>
        <w:left w:val="none" w:sz="0" w:space="0" w:color="auto"/>
        <w:bottom w:val="none" w:sz="0" w:space="0" w:color="auto"/>
        <w:right w:val="none" w:sz="0" w:space="0" w:color="auto"/>
      </w:divBdr>
    </w:div>
    <w:div w:id="26412315">
      <w:bodyDiv w:val="1"/>
      <w:marLeft w:val="0"/>
      <w:marRight w:val="0"/>
      <w:marTop w:val="0"/>
      <w:marBottom w:val="0"/>
      <w:divBdr>
        <w:top w:val="none" w:sz="0" w:space="0" w:color="auto"/>
        <w:left w:val="none" w:sz="0" w:space="0" w:color="auto"/>
        <w:bottom w:val="none" w:sz="0" w:space="0" w:color="auto"/>
        <w:right w:val="none" w:sz="0" w:space="0" w:color="auto"/>
      </w:divBdr>
    </w:div>
    <w:div w:id="27146614">
      <w:bodyDiv w:val="1"/>
      <w:marLeft w:val="0"/>
      <w:marRight w:val="0"/>
      <w:marTop w:val="0"/>
      <w:marBottom w:val="0"/>
      <w:divBdr>
        <w:top w:val="none" w:sz="0" w:space="0" w:color="auto"/>
        <w:left w:val="none" w:sz="0" w:space="0" w:color="auto"/>
        <w:bottom w:val="none" w:sz="0" w:space="0" w:color="auto"/>
        <w:right w:val="none" w:sz="0" w:space="0" w:color="auto"/>
      </w:divBdr>
    </w:div>
    <w:div w:id="29384789">
      <w:bodyDiv w:val="1"/>
      <w:marLeft w:val="0"/>
      <w:marRight w:val="0"/>
      <w:marTop w:val="0"/>
      <w:marBottom w:val="0"/>
      <w:divBdr>
        <w:top w:val="none" w:sz="0" w:space="0" w:color="auto"/>
        <w:left w:val="none" w:sz="0" w:space="0" w:color="auto"/>
        <w:bottom w:val="none" w:sz="0" w:space="0" w:color="auto"/>
        <w:right w:val="none" w:sz="0" w:space="0" w:color="auto"/>
      </w:divBdr>
    </w:div>
    <w:div w:id="30614031">
      <w:bodyDiv w:val="1"/>
      <w:marLeft w:val="0"/>
      <w:marRight w:val="0"/>
      <w:marTop w:val="0"/>
      <w:marBottom w:val="0"/>
      <w:divBdr>
        <w:top w:val="none" w:sz="0" w:space="0" w:color="auto"/>
        <w:left w:val="none" w:sz="0" w:space="0" w:color="auto"/>
        <w:bottom w:val="none" w:sz="0" w:space="0" w:color="auto"/>
        <w:right w:val="none" w:sz="0" w:space="0" w:color="auto"/>
      </w:divBdr>
    </w:div>
    <w:div w:id="31615677">
      <w:bodyDiv w:val="1"/>
      <w:marLeft w:val="0"/>
      <w:marRight w:val="0"/>
      <w:marTop w:val="0"/>
      <w:marBottom w:val="0"/>
      <w:divBdr>
        <w:top w:val="none" w:sz="0" w:space="0" w:color="auto"/>
        <w:left w:val="none" w:sz="0" w:space="0" w:color="auto"/>
        <w:bottom w:val="none" w:sz="0" w:space="0" w:color="auto"/>
        <w:right w:val="none" w:sz="0" w:space="0" w:color="auto"/>
      </w:divBdr>
    </w:div>
    <w:div w:id="35005589">
      <w:bodyDiv w:val="1"/>
      <w:marLeft w:val="0"/>
      <w:marRight w:val="0"/>
      <w:marTop w:val="0"/>
      <w:marBottom w:val="0"/>
      <w:divBdr>
        <w:top w:val="none" w:sz="0" w:space="0" w:color="auto"/>
        <w:left w:val="none" w:sz="0" w:space="0" w:color="auto"/>
        <w:bottom w:val="none" w:sz="0" w:space="0" w:color="auto"/>
        <w:right w:val="none" w:sz="0" w:space="0" w:color="auto"/>
      </w:divBdr>
    </w:div>
    <w:div w:id="36391781">
      <w:bodyDiv w:val="1"/>
      <w:marLeft w:val="0"/>
      <w:marRight w:val="0"/>
      <w:marTop w:val="0"/>
      <w:marBottom w:val="0"/>
      <w:divBdr>
        <w:top w:val="none" w:sz="0" w:space="0" w:color="auto"/>
        <w:left w:val="none" w:sz="0" w:space="0" w:color="auto"/>
        <w:bottom w:val="none" w:sz="0" w:space="0" w:color="auto"/>
        <w:right w:val="none" w:sz="0" w:space="0" w:color="auto"/>
      </w:divBdr>
    </w:div>
    <w:div w:id="37246386">
      <w:bodyDiv w:val="1"/>
      <w:marLeft w:val="0"/>
      <w:marRight w:val="0"/>
      <w:marTop w:val="0"/>
      <w:marBottom w:val="0"/>
      <w:divBdr>
        <w:top w:val="none" w:sz="0" w:space="0" w:color="auto"/>
        <w:left w:val="none" w:sz="0" w:space="0" w:color="auto"/>
        <w:bottom w:val="none" w:sz="0" w:space="0" w:color="auto"/>
        <w:right w:val="none" w:sz="0" w:space="0" w:color="auto"/>
      </w:divBdr>
    </w:div>
    <w:div w:id="38360500">
      <w:bodyDiv w:val="1"/>
      <w:marLeft w:val="0"/>
      <w:marRight w:val="0"/>
      <w:marTop w:val="0"/>
      <w:marBottom w:val="0"/>
      <w:divBdr>
        <w:top w:val="none" w:sz="0" w:space="0" w:color="auto"/>
        <w:left w:val="none" w:sz="0" w:space="0" w:color="auto"/>
        <w:bottom w:val="none" w:sz="0" w:space="0" w:color="auto"/>
        <w:right w:val="none" w:sz="0" w:space="0" w:color="auto"/>
      </w:divBdr>
    </w:div>
    <w:div w:id="38408107">
      <w:bodyDiv w:val="1"/>
      <w:marLeft w:val="0"/>
      <w:marRight w:val="0"/>
      <w:marTop w:val="0"/>
      <w:marBottom w:val="0"/>
      <w:divBdr>
        <w:top w:val="none" w:sz="0" w:space="0" w:color="auto"/>
        <w:left w:val="none" w:sz="0" w:space="0" w:color="auto"/>
        <w:bottom w:val="none" w:sz="0" w:space="0" w:color="auto"/>
        <w:right w:val="none" w:sz="0" w:space="0" w:color="auto"/>
      </w:divBdr>
    </w:div>
    <w:div w:id="41683041">
      <w:bodyDiv w:val="1"/>
      <w:marLeft w:val="0"/>
      <w:marRight w:val="0"/>
      <w:marTop w:val="0"/>
      <w:marBottom w:val="0"/>
      <w:divBdr>
        <w:top w:val="none" w:sz="0" w:space="0" w:color="auto"/>
        <w:left w:val="none" w:sz="0" w:space="0" w:color="auto"/>
        <w:bottom w:val="none" w:sz="0" w:space="0" w:color="auto"/>
        <w:right w:val="none" w:sz="0" w:space="0" w:color="auto"/>
      </w:divBdr>
    </w:div>
    <w:div w:id="42484526">
      <w:bodyDiv w:val="1"/>
      <w:marLeft w:val="0"/>
      <w:marRight w:val="0"/>
      <w:marTop w:val="0"/>
      <w:marBottom w:val="0"/>
      <w:divBdr>
        <w:top w:val="none" w:sz="0" w:space="0" w:color="auto"/>
        <w:left w:val="none" w:sz="0" w:space="0" w:color="auto"/>
        <w:bottom w:val="none" w:sz="0" w:space="0" w:color="auto"/>
        <w:right w:val="none" w:sz="0" w:space="0" w:color="auto"/>
      </w:divBdr>
    </w:div>
    <w:div w:id="42798512">
      <w:bodyDiv w:val="1"/>
      <w:marLeft w:val="0"/>
      <w:marRight w:val="0"/>
      <w:marTop w:val="0"/>
      <w:marBottom w:val="0"/>
      <w:divBdr>
        <w:top w:val="none" w:sz="0" w:space="0" w:color="auto"/>
        <w:left w:val="none" w:sz="0" w:space="0" w:color="auto"/>
        <w:bottom w:val="none" w:sz="0" w:space="0" w:color="auto"/>
        <w:right w:val="none" w:sz="0" w:space="0" w:color="auto"/>
      </w:divBdr>
    </w:div>
    <w:div w:id="45105746">
      <w:bodyDiv w:val="1"/>
      <w:marLeft w:val="0"/>
      <w:marRight w:val="0"/>
      <w:marTop w:val="0"/>
      <w:marBottom w:val="0"/>
      <w:divBdr>
        <w:top w:val="none" w:sz="0" w:space="0" w:color="auto"/>
        <w:left w:val="none" w:sz="0" w:space="0" w:color="auto"/>
        <w:bottom w:val="none" w:sz="0" w:space="0" w:color="auto"/>
        <w:right w:val="none" w:sz="0" w:space="0" w:color="auto"/>
      </w:divBdr>
    </w:div>
    <w:div w:id="45229166">
      <w:bodyDiv w:val="1"/>
      <w:marLeft w:val="0"/>
      <w:marRight w:val="0"/>
      <w:marTop w:val="0"/>
      <w:marBottom w:val="0"/>
      <w:divBdr>
        <w:top w:val="none" w:sz="0" w:space="0" w:color="auto"/>
        <w:left w:val="none" w:sz="0" w:space="0" w:color="auto"/>
        <w:bottom w:val="none" w:sz="0" w:space="0" w:color="auto"/>
        <w:right w:val="none" w:sz="0" w:space="0" w:color="auto"/>
      </w:divBdr>
    </w:div>
    <w:div w:id="45878349">
      <w:bodyDiv w:val="1"/>
      <w:marLeft w:val="0"/>
      <w:marRight w:val="0"/>
      <w:marTop w:val="0"/>
      <w:marBottom w:val="0"/>
      <w:divBdr>
        <w:top w:val="none" w:sz="0" w:space="0" w:color="auto"/>
        <w:left w:val="none" w:sz="0" w:space="0" w:color="auto"/>
        <w:bottom w:val="none" w:sz="0" w:space="0" w:color="auto"/>
        <w:right w:val="none" w:sz="0" w:space="0" w:color="auto"/>
      </w:divBdr>
    </w:div>
    <w:div w:id="46072921">
      <w:bodyDiv w:val="1"/>
      <w:marLeft w:val="0"/>
      <w:marRight w:val="0"/>
      <w:marTop w:val="0"/>
      <w:marBottom w:val="0"/>
      <w:divBdr>
        <w:top w:val="none" w:sz="0" w:space="0" w:color="auto"/>
        <w:left w:val="none" w:sz="0" w:space="0" w:color="auto"/>
        <w:bottom w:val="none" w:sz="0" w:space="0" w:color="auto"/>
        <w:right w:val="none" w:sz="0" w:space="0" w:color="auto"/>
      </w:divBdr>
    </w:div>
    <w:div w:id="47186374">
      <w:bodyDiv w:val="1"/>
      <w:marLeft w:val="0"/>
      <w:marRight w:val="0"/>
      <w:marTop w:val="0"/>
      <w:marBottom w:val="0"/>
      <w:divBdr>
        <w:top w:val="none" w:sz="0" w:space="0" w:color="auto"/>
        <w:left w:val="none" w:sz="0" w:space="0" w:color="auto"/>
        <w:bottom w:val="none" w:sz="0" w:space="0" w:color="auto"/>
        <w:right w:val="none" w:sz="0" w:space="0" w:color="auto"/>
      </w:divBdr>
    </w:div>
    <w:div w:id="47849386">
      <w:bodyDiv w:val="1"/>
      <w:marLeft w:val="0"/>
      <w:marRight w:val="0"/>
      <w:marTop w:val="0"/>
      <w:marBottom w:val="0"/>
      <w:divBdr>
        <w:top w:val="none" w:sz="0" w:space="0" w:color="auto"/>
        <w:left w:val="none" w:sz="0" w:space="0" w:color="auto"/>
        <w:bottom w:val="none" w:sz="0" w:space="0" w:color="auto"/>
        <w:right w:val="none" w:sz="0" w:space="0" w:color="auto"/>
      </w:divBdr>
    </w:div>
    <w:div w:id="48655029">
      <w:bodyDiv w:val="1"/>
      <w:marLeft w:val="0"/>
      <w:marRight w:val="0"/>
      <w:marTop w:val="0"/>
      <w:marBottom w:val="0"/>
      <w:divBdr>
        <w:top w:val="none" w:sz="0" w:space="0" w:color="auto"/>
        <w:left w:val="none" w:sz="0" w:space="0" w:color="auto"/>
        <w:bottom w:val="none" w:sz="0" w:space="0" w:color="auto"/>
        <w:right w:val="none" w:sz="0" w:space="0" w:color="auto"/>
      </w:divBdr>
    </w:div>
    <w:div w:id="48968527">
      <w:bodyDiv w:val="1"/>
      <w:marLeft w:val="0"/>
      <w:marRight w:val="0"/>
      <w:marTop w:val="0"/>
      <w:marBottom w:val="0"/>
      <w:divBdr>
        <w:top w:val="none" w:sz="0" w:space="0" w:color="auto"/>
        <w:left w:val="none" w:sz="0" w:space="0" w:color="auto"/>
        <w:bottom w:val="none" w:sz="0" w:space="0" w:color="auto"/>
        <w:right w:val="none" w:sz="0" w:space="0" w:color="auto"/>
      </w:divBdr>
    </w:div>
    <w:div w:id="50887386">
      <w:bodyDiv w:val="1"/>
      <w:marLeft w:val="0"/>
      <w:marRight w:val="0"/>
      <w:marTop w:val="0"/>
      <w:marBottom w:val="0"/>
      <w:divBdr>
        <w:top w:val="none" w:sz="0" w:space="0" w:color="auto"/>
        <w:left w:val="none" w:sz="0" w:space="0" w:color="auto"/>
        <w:bottom w:val="none" w:sz="0" w:space="0" w:color="auto"/>
        <w:right w:val="none" w:sz="0" w:space="0" w:color="auto"/>
      </w:divBdr>
    </w:div>
    <w:div w:id="51199882">
      <w:bodyDiv w:val="1"/>
      <w:marLeft w:val="0"/>
      <w:marRight w:val="0"/>
      <w:marTop w:val="0"/>
      <w:marBottom w:val="0"/>
      <w:divBdr>
        <w:top w:val="none" w:sz="0" w:space="0" w:color="auto"/>
        <w:left w:val="none" w:sz="0" w:space="0" w:color="auto"/>
        <w:bottom w:val="none" w:sz="0" w:space="0" w:color="auto"/>
        <w:right w:val="none" w:sz="0" w:space="0" w:color="auto"/>
      </w:divBdr>
    </w:div>
    <w:div w:id="52773929">
      <w:bodyDiv w:val="1"/>
      <w:marLeft w:val="0"/>
      <w:marRight w:val="0"/>
      <w:marTop w:val="0"/>
      <w:marBottom w:val="0"/>
      <w:divBdr>
        <w:top w:val="none" w:sz="0" w:space="0" w:color="auto"/>
        <w:left w:val="none" w:sz="0" w:space="0" w:color="auto"/>
        <w:bottom w:val="none" w:sz="0" w:space="0" w:color="auto"/>
        <w:right w:val="none" w:sz="0" w:space="0" w:color="auto"/>
      </w:divBdr>
    </w:div>
    <w:div w:id="53084252">
      <w:bodyDiv w:val="1"/>
      <w:marLeft w:val="0"/>
      <w:marRight w:val="0"/>
      <w:marTop w:val="0"/>
      <w:marBottom w:val="0"/>
      <w:divBdr>
        <w:top w:val="none" w:sz="0" w:space="0" w:color="auto"/>
        <w:left w:val="none" w:sz="0" w:space="0" w:color="auto"/>
        <w:bottom w:val="none" w:sz="0" w:space="0" w:color="auto"/>
        <w:right w:val="none" w:sz="0" w:space="0" w:color="auto"/>
      </w:divBdr>
    </w:div>
    <w:div w:id="54015575">
      <w:bodyDiv w:val="1"/>
      <w:marLeft w:val="0"/>
      <w:marRight w:val="0"/>
      <w:marTop w:val="0"/>
      <w:marBottom w:val="0"/>
      <w:divBdr>
        <w:top w:val="none" w:sz="0" w:space="0" w:color="auto"/>
        <w:left w:val="none" w:sz="0" w:space="0" w:color="auto"/>
        <w:bottom w:val="none" w:sz="0" w:space="0" w:color="auto"/>
        <w:right w:val="none" w:sz="0" w:space="0" w:color="auto"/>
      </w:divBdr>
    </w:div>
    <w:div w:id="55707309">
      <w:bodyDiv w:val="1"/>
      <w:marLeft w:val="0"/>
      <w:marRight w:val="0"/>
      <w:marTop w:val="0"/>
      <w:marBottom w:val="0"/>
      <w:divBdr>
        <w:top w:val="none" w:sz="0" w:space="0" w:color="auto"/>
        <w:left w:val="none" w:sz="0" w:space="0" w:color="auto"/>
        <w:bottom w:val="none" w:sz="0" w:space="0" w:color="auto"/>
        <w:right w:val="none" w:sz="0" w:space="0" w:color="auto"/>
      </w:divBdr>
    </w:div>
    <w:div w:id="56712512">
      <w:bodyDiv w:val="1"/>
      <w:marLeft w:val="0"/>
      <w:marRight w:val="0"/>
      <w:marTop w:val="0"/>
      <w:marBottom w:val="0"/>
      <w:divBdr>
        <w:top w:val="none" w:sz="0" w:space="0" w:color="auto"/>
        <w:left w:val="none" w:sz="0" w:space="0" w:color="auto"/>
        <w:bottom w:val="none" w:sz="0" w:space="0" w:color="auto"/>
        <w:right w:val="none" w:sz="0" w:space="0" w:color="auto"/>
      </w:divBdr>
    </w:div>
    <w:div w:id="61871933">
      <w:bodyDiv w:val="1"/>
      <w:marLeft w:val="0"/>
      <w:marRight w:val="0"/>
      <w:marTop w:val="0"/>
      <w:marBottom w:val="0"/>
      <w:divBdr>
        <w:top w:val="none" w:sz="0" w:space="0" w:color="auto"/>
        <w:left w:val="none" w:sz="0" w:space="0" w:color="auto"/>
        <w:bottom w:val="none" w:sz="0" w:space="0" w:color="auto"/>
        <w:right w:val="none" w:sz="0" w:space="0" w:color="auto"/>
      </w:divBdr>
    </w:div>
    <w:div w:id="62534813">
      <w:bodyDiv w:val="1"/>
      <w:marLeft w:val="0"/>
      <w:marRight w:val="0"/>
      <w:marTop w:val="0"/>
      <w:marBottom w:val="0"/>
      <w:divBdr>
        <w:top w:val="none" w:sz="0" w:space="0" w:color="auto"/>
        <w:left w:val="none" w:sz="0" w:space="0" w:color="auto"/>
        <w:bottom w:val="none" w:sz="0" w:space="0" w:color="auto"/>
        <w:right w:val="none" w:sz="0" w:space="0" w:color="auto"/>
      </w:divBdr>
    </w:div>
    <w:div w:id="62996497">
      <w:bodyDiv w:val="1"/>
      <w:marLeft w:val="0"/>
      <w:marRight w:val="0"/>
      <w:marTop w:val="0"/>
      <w:marBottom w:val="0"/>
      <w:divBdr>
        <w:top w:val="none" w:sz="0" w:space="0" w:color="auto"/>
        <w:left w:val="none" w:sz="0" w:space="0" w:color="auto"/>
        <w:bottom w:val="none" w:sz="0" w:space="0" w:color="auto"/>
        <w:right w:val="none" w:sz="0" w:space="0" w:color="auto"/>
      </w:divBdr>
    </w:div>
    <w:div w:id="63721688">
      <w:bodyDiv w:val="1"/>
      <w:marLeft w:val="0"/>
      <w:marRight w:val="0"/>
      <w:marTop w:val="0"/>
      <w:marBottom w:val="0"/>
      <w:divBdr>
        <w:top w:val="none" w:sz="0" w:space="0" w:color="auto"/>
        <w:left w:val="none" w:sz="0" w:space="0" w:color="auto"/>
        <w:bottom w:val="none" w:sz="0" w:space="0" w:color="auto"/>
        <w:right w:val="none" w:sz="0" w:space="0" w:color="auto"/>
      </w:divBdr>
    </w:div>
    <w:div w:id="66805361">
      <w:bodyDiv w:val="1"/>
      <w:marLeft w:val="0"/>
      <w:marRight w:val="0"/>
      <w:marTop w:val="0"/>
      <w:marBottom w:val="0"/>
      <w:divBdr>
        <w:top w:val="none" w:sz="0" w:space="0" w:color="auto"/>
        <w:left w:val="none" w:sz="0" w:space="0" w:color="auto"/>
        <w:bottom w:val="none" w:sz="0" w:space="0" w:color="auto"/>
        <w:right w:val="none" w:sz="0" w:space="0" w:color="auto"/>
      </w:divBdr>
    </w:div>
    <w:div w:id="67388773">
      <w:bodyDiv w:val="1"/>
      <w:marLeft w:val="0"/>
      <w:marRight w:val="0"/>
      <w:marTop w:val="0"/>
      <w:marBottom w:val="0"/>
      <w:divBdr>
        <w:top w:val="none" w:sz="0" w:space="0" w:color="auto"/>
        <w:left w:val="none" w:sz="0" w:space="0" w:color="auto"/>
        <w:bottom w:val="none" w:sz="0" w:space="0" w:color="auto"/>
        <w:right w:val="none" w:sz="0" w:space="0" w:color="auto"/>
      </w:divBdr>
    </w:div>
    <w:div w:id="67654428">
      <w:bodyDiv w:val="1"/>
      <w:marLeft w:val="0"/>
      <w:marRight w:val="0"/>
      <w:marTop w:val="0"/>
      <w:marBottom w:val="0"/>
      <w:divBdr>
        <w:top w:val="none" w:sz="0" w:space="0" w:color="auto"/>
        <w:left w:val="none" w:sz="0" w:space="0" w:color="auto"/>
        <w:bottom w:val="none" w:sz="0" w:space="0" w:color="auto"/>
        <w:right w:val="none" w:sz="0" w:space="0" w:color="auto"/>
      </w:divBdr>
    </w:div>
    <w:div w:id="68355384">
      <w:bodyDiv w:val="1"/>
      <w:marLeft w:val="0"/>
      <w:marRight w:val="0"/>
      <w:marTop w:val="0"/>
      <w:marBottom w:val="0"/>
      <w:divBdr>
        <w:top w:val="none" w:sz="0" w:space="0" w:color="auto"/>
        <w:left w:val="none" w:sz="0" w:space="0" w:color="auto"/>
        <w:bottom w:val="none" w:sz="0" w:space="0" w:color="auto"/>
        <w:right w:val="none" w:sz="0" w:space="0" w:color="auto"/>
      </w:divBdr>
    </w:div>
    <w:div w:id="70079892">
      <w:bodyDiv w:val="1"/>
      <w:marLeft w:val="0"/>
      <w:marRight w:val="0"/>
      <w:marTop w:val="0"/>
      <w:marBottom w:val="0"/>
      <w:divBdr>
        <w:top w:val="none" w:sz="0" w:space="0" w:color="auto"/>
        <w:left w:val="none" w:sz="0" w:space="0" w:color="auto"/>
        <w:bottom w:val="none" w:sz="0" w:space="0" w:color="auto"/>
        <w:right w:val="none" w:sz="0" w:space="0" w:color="auto"/>
      </w:divBdr>
    </w:div>
    <w:div w:id="70661641">
      <w:bodyDiv w:val="1"/>
      <w:marLeft w:val="0"/>
      <w:marRight w:val="0"/>
      <w:marTop w:val="0"/>
      <w:marBottom w:val="0"/>
      <w:divBdr>
        <w:top w:val="none" w:sz="0" w:space="0" w:color="auto"/>
        <w:left w:val="none" w:sz="0" w:space="0" w:color="auto"/>
        <w:bottom w:val="none" w:sz="0" w:space="0" w:color="auto"/>
        <w:right w:val="none" w:sz="0" w:space="0" w:color="auto"/>
      </w:divBdr>
    </w:div>
    <w:div w:id="70857586">
      <w:bodyDiv w:val="1"/>
      <w:marLeft w:val="0"/>
      <w:marRight w:val="0"/>
      <w:marTop w:val="0"/>
      <w:marBottom w:val="0"/>
      <w:divBdr>
        <w:top w:val="none" w:sz="0" w:space="0" w:color="auto"/>
        <w:left w:val="none" w:sz="0" w:space="0" w:color="auto"/>
        <w:bottom w:val="none" w:sz="0" w:space="0" w:color="auto"/>
        <w:right w:val="none" w:sz="0" w:space="0" w:color="auto"/>
      </w:divBdr>
    </w:div>
    <w:div w:id="75254209">
      <w:bodyDiv w:val="1"/>
      <w:marLeft w:val="0"/>
      <w:marRight w:val="0"/>
      <w:marTop w:val="0"/>
      <w:marBottom w:val="0"/>
      <w:divBdr>
        <w:top w:val="none" w:sz="0" w:space="0" w:color="auto"/>
        <w:left w:val="none" w:sz="0" w:space="0" w:color="auto"/>
        <w:bottom w:val="none" w:sz="0" w:space="0" w:color="auto"/>
        <w:right w:val="none" w:sz="0" w:space="0" w:color="auto"/>
      </w:divBdr>
    </w:div>
    <w:div w:id="75326401">
      <w:bodyDiv w:val="1"/>
      <w:marLeft w:val="0"/>
      <w:marRight w:val="0"/>
      <w:marTop w:val="0"/>
      <w:marBottom w:val="0"/>
      <w:divBdr>
        <w:top w:val="none" w:sz="0" w:space="0" w:color="auto"/>
        <w:left w:val="none" w:sz="0" w:space="0" w:color="auto"/>
        <w:bottom w:val="none" w:sz="0" w:space="0" w:color="auto"/>
        <w:right w:val="none" w:sz="0" w:space="0" w:color="auto"/>
      </w:divBdr>
    </w:div>
    <w:div w:id="75782855">
      <w:bodyDiv w:val="1"/>
      <w:marLeft w:val="0"/>
      <w:marRight w:val="0"/>
      <w:marTop w:val="0"/>
      <w:marBottom w:val="0"/>
      <w:divBdr>
        <w:top w:val="none" w:sz="0" w:space="0" w:color="auto"/>
        <w:left w:val="none" w:sz="0" w:space="0" w:color="auto"/>
        <w:bottom w:val="none" w:sz="0" w:space="0" w:color="auto"/>
        <w:right w:val="none" w:sz="0" w:space="0" w:color="auto"/>
      </w:divBdr>
    </w:div>
    <w:div w:id="76369618">
      <w:bodyDiv w:val="1"/>
      <w:marLeft w:val="0"/>
      <w:marRight w:val="0"/>
      <w:marTop w:val="0"/>
      <w:marBottom w:val="0"/>
      <w:divBdr>
        <w:top w:val="none" w:sz="0" w:space="0" w:color="auto"/>
        <w:left w:val="none" w:sz="0" w:space="0" w:color="auto"/>
        <w:bottom w:val="none" w:sz="0" w:space="0" w:color="auto"/>
        <w:right w:val="none" w:sz="0" w:space="0" w:color="auto"/>
      </w:divBdr>
    </w:div>
    <w:div w:id="78602394">
      <w:bodyDiv w:val="1"/>
      <w:marLeft w:val="0"/>
      <w:marRight w:val="0"/>
      <w:marTop w:val="0"/>
      <w:marBottom w:val="0"/>
      <w:divBdr>
        <w:top w:val="none" w:sz="0" w:space="0" w:color="auto"/>
        <w:left w:val="none" w:sz="0" w:space="0" w:color="auto"/>
        <w:bottom w:val="none" w:sz="0" w:space="0" w:color="auto"/>
        <w:right w:val="none" w:sz="0" w:space="0" w:color="auto"/>
      </w:divBdr>
    </w:div>
    <w:div w:id="79642152">
      <w:bodyDiv w:val="1"/>
      <w:marLeft w:val="0"/>
      <w:marRight w:val="0"/>
      <w:marTop w:val="0"/>
      <w:marBottom w:val="0"/>
      <w:divBdr>
        <w:top w:val="none" w:sz="0" w:space="0" w:color="auto"/>
        <w:left w:val="none" w:sz="0" w:space="0" w:color="auto"/>
        <w:bottom w:val="none" w:sz="0" w:space="0" w:color="auto"/>
        <w:right w:val="none" w:sz="0" w:space="0" w:color="auto"/>
      </w:divBdr>
    </w:div>
    <w:div w:id="80955139">
      <w:bodyDiv w:val="1"/>
      <w:marLeft w:val="0"/>
      <w:marRight w:val="0"/>
      <w:marTop w:val="0"/>
      <w:marBottom w:val="0"/>
      <w:divBdr>
        <w:top w:val="none" w:sz="0" w:space="0" w:color="auto"/>
        <w:left w:val="none" w:sz="0" w:space="0" w:color="auto"/>
        <w:bottom w:val="none" w:sz="0" w:space="0" w:color="auto"/>
        <w:right w:val="none" w:sz="0" w:space="0" w:color="auto"/>
      </w:divBdr>
    </w:div>
    <w:div w:id="83232223">
      <w:bodyDiv w:val="1"/>
      <w:marLeft w:val="0"/>
      <w:marRight w:val="0"/>
      <w:marTop w:val="0"/>
      <w:marBottom w:val="0"/>
      <w:divBdr>
        <w:top w:val="none" w:sz="0" w:space="0" w:color="auto"/>
        <w:left w:val="none" w:sz="0" w:space="0" w:color="auto"/>
        <w:bottom w:val="none" w:sz="0" w:space="0" w:color="auto"/>
        <w:right w:val="none" w:sz="0" w:space="0" w:color="auto"/>
      </w:divBdr>
    </w:div>
    <w:div w:id="83504379">
      <w:bodyDiv w:val="1"/>
      <w:marLeft w:val="0"/>
      <w:marRight w:val="0"/>
      <w:marTop w:val="0"/>
      <w:marBottom w:val="0"/>
      <w:divBdr>
        <w:top w:val="none" w:sz="0" w:space="0" w:color="auto"/>
        <w:left w:val="none" w:sz="0" w:space="0" w:color="auto"/>
        <w:bottom w:val="none" w:sz="0" w:space="0" w:color="auto"/>
        <w:right w:val="none" w:sz="0" w:space="0" w:color="auto"/>
      </w:divBdr>
    </w:div>
    <w:div w:id="83887316">
      <w:bodyDiv w:val="1"/>
      <w:marLeft w:val="0"/>
      <w:marRight w:val="0"/>
      <w:marTop w:val="0"/>
      <w:marBottom w:val="0"/>
      <w:divBdr>
        <w:top w:val="none" w:sz="0" w:space="0" w:color="auto"/>
        <w:left w:val="none" w:sz="0" w:space="0" w:color="auto"/>
        <w:bottom w:val="none" w:sz="0" w:space="0" w:color="auto"/>
        <w:right w:val="none" w:sz="0" w:space="0" w:color="auto"/>
      </w:divBdr>
    </w:div>
    <w:div w:id="84157049">
      <w:bodyDiv w:val="1"/>
      <w:marLeft w:val="0"/>
      <w:marRight w:val="0"/>
      <w:marTop w:val="0"/>
      <w:marBottom w:val="0"/>
      <w:divBdr>
        <w:top w:val="none" w:sz="0" w:space="0" w:color="auto"/>
        <w:left w:val="none" w:sz="0" w:space="0" w:color="auto"/>
        <w:bottom w:val="none" w:sz="0" w:space="0" w:color="auto"/>
        <w:right w:val="none" w:sz="0" w:space="0" w:color="auto"/>
      </w:divBdr>
    </w:div>
    <w:div w:id="84302203">
      <w:bodyDiv w:val="1"/>
      <w:marLeft w:val="0"/>
      <w:marRight w:val="0"/>
      <w:marTop w:val="0"/>
      <w:marBottom w:val="0"/>
      <w:divBdr>
        <w:top w:val="none" w:sz="0" w:space="0" w:color="auto"/>
        <w:left w:val="none" w:sz="0" w:space="0" w:color="auto"/>
        <w:bottom w:val="none" w:sz="0" w:space="0" w:color="auto"/>
        <w:right w:val="none" w:sz="0" w:space="0" w:color="auto"/>
      </w:divBdr>
    </w:div>
    <w:div w:id="85466810">
      <w:bodyDiv w:val="1"/>
      <w:marLeft w:val="0"/>
      <w:marRight w:val="0"/>
      <w:marTop w:val="0"/>
      <w:marBottom w:val="0"/>
      <w:divBdr>
        <w:top w:val="none" w:sz="0" w:space="0" w:color="auto"/>
        <w:left w:val="none" w:sz="0" w:space="0" w:color="auto"/>
        <w:bottom w:val="none" w:sz="0" w:space="0" w:color="auto"/>
        <w:right w:val="none" w:sz="0" w:space="0" w:color="auto"/>
      </w:divBdr>
    </w:div>
    <w:div w:id="85734184">
      <w:bodyDiv w:val="1"/>
      <w:marLeft w:val="0"/>
      <w:marRight w:val="0"/>
      <w:marTop w:val="0"/>
      <w:marBottom w:val="0"/>
      <w:divBdr>
        <w:top w:val="none" w:sz="0" w:space="0" w:color="auto"/>
        <w:left w:val="none" w:sz="0" w:space="0" w:color="auto"/>
        <w:bottom w:val="none" w:sz="0" w:space="0" w:color="auto"/>
        <w:right w:val="none" w:sz="0" w:space="0" w:color="auto"/>
      </w:divBdr>
    </w:div>
    <w:div w:id="86658482">
      <w:bodyDiv w:val="1"/>
      <w:marLeft w:val="0"/>
      <w:marRight w:val="0"/>
      <w:marTop w:val="0"/>
      <w:marBottom w:val="0"/>
      <w:divBdr>
        <w:top w:val="none" w:sz="0" w:space="0" w:color="auto"/>
        <w:left w:val="none" w:sz="0" w:space="0" w:color="auto"/>
        <w:bottom w:val="none" w:sz="0" w:space="0" w:color="auto"/>
        <w:right w:val="none" w:sz="0" w:space="0" w:color="auto"/>
      </w:divBdr>
    </w:div>
    <w:div w:id="88284460">
      <w:bodyDiv w:val="1"/>
      <w:marLeft w:val="0"/>
      <w:marRight w:val="0"/>
      <w:marTop w:val="0"/>
      <w:marBottom w:val="0"/>
      <w:divBdr>
        <w:top w:val="none" w:sz="0" w:space="0" w:color="auto"/>
        <w:left w:val="none" w:sz="0" w:space="0" w:color="auto"/>
        <w:bottom w:val="none" w:sz="0" w:space="0" w:color="auto"/>
        <w:right w:val="none" w:sz="0" w:space="0" w:color="auto"/>
      </w:divBdr>
    </w:div>
    <w:div w:id="90248488">
      <w:bodyDiv w:val="1"/>
      <w:marLeft w:val="0"/>
      <w:marRight w:val="0"/>
      <w:marTop w:val="0"/>
      <w:marBottom w:val="0"/>
      <w:divBdr>
        <w:top w:val="none" w:sz="0" w:space="0" w:color="auto"/>
        <w:left w:val="none" w:sz="0" w:space="0" w:color="auto"/>
        <w:bottom w:val="none" w:sz="0" w:space="0" w:color="auto"/>
        <w:right w:val="none" w:sz="0" w:space="0" w:color="auto"/>
      </w:divBdr>
    </w:div>
    <w:div w:id="91440808">
      <w:bodyDiv w:val="1"/>
      <w:marLeft w:val="0"/>
      <w:marRight w:val="0"/>
      <w:marTop w:val="0"/>
      <w:marBottom w:val="0"/>
      <w:divBdr>
        <w:top w:val="none" w:sz="0" w:space="0" w:color="auto"/>
        <w:left w:val="none" w:sz="0" w:space="0" w:color="auto"/>
        <w:bottom w:val="none" w:sz="0" w:space="0" w:color="auto"/>
        <w:right w:val="none" w:sz="0" w:space="0" w:color="auto"/>
      </w:divBdr>
    </w:div>
    <w:div w:id="91898354">
      <w:bodyDiv w:val="1"/>
      <w:marLeft w:val="0"/>
      <w:marRight w:val="0"/>
      <w:marTop w:val="0"/>
      <w:marBottom w:val="0"/>
      <w:divBdr>
        <w:top w:val="none" w:sz="0" w:space="0" w:color="auto"/>
        <w:left w:val="none" w:sz="0" w:space="0" w:color="auto"/>
        <w:bottom w:val="none" w:sz="0" w:space="0" w:color="auto"/>
        <w:right w:val="none" w:sz="0" w:space="0" w:color="auto"/>
      </w:divBdr>
    </w:div>
    <w:div w:id="92747799">
      <w:bodyDiv w:val="1"/>
      <w:marLeft w:val="0"/>
      <w:marRight w:val="0"/>
      <w:marTop w:val="0"/>
      <w:marBottom w:val="0"/>
      <w:divBdr>
        <w:top w:val="none" w:sz="0" w:space="0" w:color="auto"/>
        <w:left w:val="none" w:sz="0" w:space="0" w:color="auto"/>
        <w:bottom w:val="none" w:sz="0" w:space="0" w:color="auto"/>
        <w:right w:val="none" w:sz="0" w:space="0" w:color="auto"/>
      </w:divBdr>
    </w:div>
    <w:div w:id="93480741">
      <w:bodyDiv w:val="1"/>
      <w:marLeft w:val="0"/>
      <w:marRight w:val="0"/>
      <w:marTop w:val="0"/>
      <w:marBottom w:val="0"/>
      <w:divBdr>
        <w:top w:val="none" w:sz="0" w:space="0" w:color="auto"/>
        <w:left w:val="none" w:sz="0" w:space="0" w:color="auto"/>
        <w:bottom w:val="none" w:sz="0" w:space="0" w:color="auto"/>
        <w:right w:val="none" w:sz="0" w:space="0" w:color="auto"/>
      </w:divBdr>
    </w:div>
    <w:div w:id="95947592">
      <w:bodyDiv w:val="1"/>
      <w:marLeft w:val="0"/>
      <w:marRight w:val="0"/>
      <w:marTop w:val="0"/>
      <w:marBottom w:val="0"/>
      <w:divBdr>
        <w:top w:val="none" w:sz="0" w:space="0" w:color="auto"/>
        <w:left w:val="none" w:sz="0" w:space="0" w:color="auto"/>
        <w:bottom w:val="none" w:sz="0" w:space="0" w:color="auto"/>
        <w:right w:val="none" w:sz="0" w:space="0" w:color="auto"/>
      </w:divBdr>
    </w:div>
    <w:div w:id="96485085">
      <w:bodyDiv w:val="1"/>
      <w:marLeft w:val="0"/>
      <w:marRight w:val="0"/>
      <w:marTop w:val="0"/>
      <w:marBottom w:val="0"/>
      <w:divBdr>
        <w:top w:val="none" w:sz="0" w:space="0" w:color="auto"/>
        <w:left w:val="none" w:sz="0" w:space="0" w:color="auto"/>
        <w:bottom w:val="none" w:sz="0" w:space="0" w:color="auto"/>
        <w:right w:val="none" w:sz="0" w:space="0" w:color="auto"/>
      </w:divBdr>
    </w:div>
    <w:div w:id="96487949">
      <w:bodyDiv w:val="1"/>
      <w:marLeft w:val="0"/>
      <w:marRight w:val="0"/>
      <w:marTop w:val="0"/>
      <w:marBottom w:val="0"/>
      <w:divBdr>
        <w:top w:val="none" w:sz="0" w:space="0" w:color="auto"/>
        <w:left w:val="none" w:sz="0" w:space="0" w:color="auto"/>
        <w:bottom w:val="none" w:sz="0" w:space="0" w:color="auto"/>
        <w:right w:val="none" w:sz="0" w:space="0" w:color="auto"/>
      </w:divBdr>
    </w:div>
    <w:div w:id="100104057">
      <w:bodyDiv w:val="1"/>
      <w:marLeft w:val="0"/>
      <w:marRight w:val="0"/>
      <w:marTop w:val="0"/>
      <w:marBottom w:val="0"/>
      <w:divBdr>
        <w:top w:val="none" w:sz="0" w:space="0" w:color="auto"/>
        <w:left w:val="none" w:sz="0" w:space="0" w:color="auto"/>
        <w:bottom w:val="none" w:sz="0" w:space="0" w:color="auto"/>
        <w:right w:val="none" w:sz="0" w:space="0" w:color="auto"/>
      </w:divBdr>
    </w:div>
    <w:div w:id="101651550">
      <w:bodyDiv w:val="1"/>
      <w:marLeft w:val="0"/>
      <w:marRight w:val="0"/>
      <w:marTop w:val="0"/>
      <w:marBottom w:val="0"/>
      <w:divBdr>
        <w:top w:val="none" w:sz="0" w:space="0" w:color="auto"/>
        <w:left w:val="none" w:sz="0" w:space="0" w:color="auto"/>
        <w:bottom w:val="none" w:sz="0" w:space="0" w:color="auto"/>
        <w:right w:val="none" w:sz="0" w:space="0" w:color="auto"/>
      </w:divBdr>
    </w:div>
    <w:div w:id="103309816">
      <w:bodyDiv w:val="1"/>
      <w:marLeft w:val="0"/>
      <w:marRight w:val="0"/>
      <w:marTop w:val="0"/>
      <w:marBottom w:val="0"/>
      <w:divBdr>
        <w:top w:val="none" w:sz="0" w:space="0" w:color="auto"/>
        <w:left w:val="none" w:sz="0" w:space="0" w:color="auto"/>
        <w:bottom w:val="none" w:sz="0" w:space="0" w:color="auto"/>
        <w:right w:val="none" w:sz="0" w:space="0" w:color="auto"/>
      </w:divBdr>
    </w:div>
    <w:div w:id="103500957">
      <w:bodyDiv w:val="1"/>
      <w:marLeft w:val="0"/>
      <w:marRight w:val="0"/>
      <w:marTop w:val="0"/>
      <w:marBottom w:val="0"/>
      <w:divBdr>
        <w:top w:val="none" w:sz="0" w:space="0" w:color="auto"/>
        <w:left w:val="none" w:sz="0" w:space="0" w:color="auto"/>
        <w:bottom w:val="none" w:sz="0" w:space="0" w:color="auto"/>
        <w:right w:val="none" w:sz="0" w:space="0" w:color="auto"/>
      </w:divBdr>
    </w:div>
    <w:div w:id="105083471">
      <w:bodyDiv w:val="1"/>
      <w:marLeft w:val="0"/>
      <w:marRight w:val="0"/>
      <w:marTop w:val="0"/>
      <w:marBottom w:val="0"/>
      <w:divBdr>
        <w:top w:val="none" w:sz="0" w:space="0" w:color="auto"/>
        <w:left w:val="none" w:sz="0" w:space="0" w:color="auto"/>
        <w:bottom w:val="none" w:sz="0" w:space="0" w:color="auto"/>
        <w:right w:val="none" w:sz="0" w:space="0" w:color="auto"/>
      </w:divBdr>
    </w:div>
    <w:div w:id="106194714">
      <w:bodyDiv w:val="1"/>
      <w:marLeft w:val="0"/>
      <w:marRight w:val="0"/>
      <w:marTop w:val="0"/>
      <w:marBottom w:val="0"/>
      <w:divBdr>
        <w:top w:val="none" w:sz="0" w:space="0" w:color="auto"/>
        <w:left w:val="none" w:sz="0" w:space="0" w:color="auto"/>
        <w:bottom w:val="none" w:sz="0" w:space="0" w:color="auto"/>
        <w:right w:val="none" w:sz="0" w:space="0" w:color="auto"/>
      </w:divBdr>
    </w:div>
    <w:div w:id="111902435">
      <w:bodyDiv w:val="1"/>
      <w:marLeft w:val="0"/>
      <w:marRight w:val="0"/>
      <w:marTop w:val="0"/>
      <w:marBottom w:val="0"/>
      <w:divBdr>
        <w:top w:val="none" w:sz="0" w:space="0" w:color="auto"/>
        <w:left w:val="none" w:sz="0" w:space="0" w:color="auto"/>
        <w:bottom w:val="none" w:sz="0" w:space="0" w:color="auto"/>
        <w:right w:val="none" w:sz="0" w:space="0" w:color="auto"/>
      </w:divBdr>
    </w:div>
    <w:div w:id="111949251">
      <w:bodyDiv w:val="1"/>
      <w:marLeft w:val="0"/>
      <w:marRight w:val="0"/>
      <w:marTop w:val="0"/>
      <w:marBottom w:val="0"/>
      <w:divBdr>
        <w:top w:val="none" w:sz="0" w:space="0" w:color="auto"/>
        <w:left w:val="none" w:sz="0" w:space="0" w:color="auto"/>
        <w:bottom w:val="none" w:sz="0" w:space="0" w:color="auto"/>
        <w:right w:val="none" w:sz="0" w:space="0" w:color="auto"/>
      </w:divBdr>
    </w:div>
    <w:div w:id="113791459">
      <w:bodyDiv w:val="1"/>
      <w:marLeft w:val="0"/>
      <w:marRight w:val="0"/>
      <w:marTop w:val="0"/>
      <w:marBottom w:val="0"/>
      <w:divBdr>
        <w:top w:val="none" w:sz="0" w:space="0" w:color="auto"/>
        <w:left w:val="none" w:sz="0" w:space="0" w:color="auto"/>
        <w:bottom w:val="none" w:sz="0" w:space="0" w:color="auto"/>
        <w:right w:val="none" w:sz="0" w:space="0" w:color="auto"/>
      </w:divBdr>
    </w:div>
    <w:div w:id="114446309">
      <w:bodyDiv w:val="1"/>
      <w:marLeft w:val="0"/>
      <w:marRight w:val="0"/>
      <w:marTop w:val="0"/>
      <w:marBottom w:val="0"/>
      <w:divBdr>
        <w:top w:val="none" w:sz="0" w:space="0" w:color="auto"/>
        <w:left w:val="none" w:sz="0" w:space="0" w:color="auto"/>
        <w:bottom w:val="none" w:sz="0" w:space="0" w:color="auto"/>
        <w:right w:val="none" w:sz="0" w:space="0" w:color="auto"/>
      </w:divBdr>
    </w:div>
    <w:div w:id="114569163">
      <w:bodyDiv w:val="1"/>
      <w:marLeft w:val="0"/>
      <w:marRight w:val="0"/>
      <w:marTop w:val="0"/>
      <w:marBottom w:val="0"/>
      <w:divBdr>
        <w:top w:val="none" w:sz="0" w:space="0" w:color="auto"/>
        <w:left w:val="none" w:sz="0" w:space="0" w:color="auto"/>
        <w:bottom w:val="none" w:sz="0" w:space="0" w:color="auto"/>
        <w:right w:val="none" w:sz="0" w:space="0" w:color="auto"/>
      </w:divBdr>
    </w:div>
    <w:div w:id="116146952">
      <w:bodyDiv w:val="1"/>
      <w:marLeft w:val="0"/>
      <w:marRight w:val="0"/>
      <w:marTop w:val="0"/>
      <w:marBottom w:val="0"/>
      <w:divBdr>
        <w:top w:val="none" w:sz="0" w:space="0" w:color="auto"/>
        <w:left w:val="none" w:sz="0" w:space="0" w:color="auto"/>
        <w:bottom w:val="none" w:sz="0" w:space="0" w:color="auto"/>
        <w:right w:val="none" w:sz="0" w:space="0" w:color="auto"/>
      </w:divBdr>
    </w:div>
    <w:div w:id="118303148">
      <w:bodyDiv w:val="1"/>
      <w:marLeft w:val="0"/>
      <w:marRight w:val="0"/>
      <w:marTop w:val="0"/>
      <w:marBottom w:val="0"/>
      <w:divBdr>
        <w:top w:val="none" w:sz="0" w:space="0" w:color="auto"/>
        <w:left w:val="none" w:sz="0" w:space="0" w:color="auto"/>
        <w:bottom w:val="none" w:sz="0" w:space="0" w:color="auto"/>
        <w:right w:val="none" w:sz="0" w:space="0" w:color="auto"/>
      </w:divBdr>
    </w:div>
    <w:div w:id="120657994">
      <w:bodyDiv w:val="1"/>
      <w:marLeft w:val="0"/>
      <w:marRight w:val="0"/>
      <w:marTop w:val="0"/>
      <w:marBottom w:val="0"/>
      <w:divBdr>
        <w:top w:val="none" w:sz="0" w:space="0" w:color="auto"/>
        <w:left w:val="none" w:sz="0" w:space="0" w:color="auto"/>
        <w:bottom w:val="none" w:sz="0" w:space="0" w:color="auto"/>
        <w:right w:val="none" w:sz="0" w:space="0" w:color="auto"/>
      </w:divBdr>
    </w:div>
    <w:div w:id="122238062">
      <w:bodyDiv w:val="1"/>
      <w:marLeft w:val="0"/>
      <w:marRight w:val="0"/>
      <w:marTop w:val="0"/>
      <w:marBottom w:val="0"/>
      <w:divBdr>
        <w:top w:val="none" w:sz="0" w:space="0" w:color="auto"/>
        <w:left w:val="none" w:sz="0" w:space="0" w:color="auto"/>
        <w:bottom w:val="none" w:sz="0" w:space="0" w:color="auto"/>
        <w:right w:val="none" w:sz="0" w:space="0" w:color="auto"/>
      </w:divBdr>
    </w:div>
    <w:div w:id="122889971">
      <w:bodyDiv w:val="1"/>
      <w:marLeft w:val="0"/>
      <w:marRight w:val="0"/>
      <w:marTop w:val="0"/>
      <w:marBottom w:val="0"/>
      <w:divBdr>
        <w:top w:val="none" w:sz="0" w:space="0" w:color="auto"/>
        <w:left w:val="none" w:sz="0" w:space="0" w:color="auto"/>
        <w:bottom w:val="none" w:sz="0" w:space="0" w:color="auto"/>
        <w:right w:val="none" w:sz="0" w:space="0" w:color="auto"/>
      </w:divBdr>
    </w:div>
    <w:div w:id="123818890">
      <w:bodyDiv w:val="1"/>
      <w:marLeft w:val="0"/>
      <w:marRight w:val="0"/>
      <w:marTop w:val="0"/>
      <w:marBottom w:val="0"/>
      <w:divBdr>
        <w:top w:val="none" w:sz="0" w:space="0" w:color="auto"/>
        <w:left w:val="none" w:sz="0" w:space="0" w:color="auto"/>
        <w:bottom w:val="none" w:sz="0" w:space="0" w:color="auto"/>
        <w:right w:val="none" w:sz="0" w:space="0" w:color="auto"/>
      </w:divBdr>
    </w:div>
    <w:div w:id="124542011">
      <w:bodyDiv w:val="1"/>
      <w:marLeft w:val="0"/>
      <w:marRight w:val="0"/>
      <w:marTop w:val="0"/>
      <w:marBottom w:val="0"/>
      <w:divBdr>
        <w:top w:val="none" w:sz="0" w:space="0" w:color="auto"/>
        <w:left w:val="none" w:sz="0" w:space="0" w:color="auto"/>
        <w:bottom w:val="none" w:sz="0" w:space="0" w:color="auto"/>
        <w:right w:val="none" w:sz="0" w:space="0" w:color="auto"/>
      </w:divBdr>
    </w:div>
    <w:div w:id="125053204">
      <w:bodyDiv w:val="1"/>
      <w:marLeft w:val="0"/>
      <w:marRight w:val="0"/>
      <w:marTop w:val="0"/>
      <w:marBottom w:val="0"/>
      <w:divBdr>
        <w:top w:val="none" w:sz="0" w:space="0" w:color="auto"/>
        <w:left w:val="none" w:sz="0" w:space="0" w:color="auto"/>
        <w:bottom w:val="none" w:sz="0" w:space="0" w:color="auto"/>
        <w:right w:val="none" w:sz="0" w:space="0" w:color="auto"/>
      </w:divBdr>
    </w:div>
    <w:div w:id="126700563">
      <w:bodyDiv w:val="1"/>
      <w:marLeft w:val="0"/>
      <w:marRight w:val="0"/>
      <w:marTop w:val="0"/>
      <w:marBottom w:val="0"/>
      <w:divBdr>
        <w:top w:val="none" w:sz="0" w:space="0" w:color="auto"/>
        <w:left w:val="none" w:sz="0" w:space="0" w:color="auto"/>
        <w:bottom w:val="none" w:sz="0" w:space="0" w:color="auto"/>
        <w:right w:val="none" w:sz="0" w:space="0" w:color="auto"/>
      </w:divBdr>
    </w:div>
    <w:div w:id="126706562">
      <w:bodyDiv w:val="1"/>
      <w:marLeft w:val="0"/>
      <w:marRight w:val="0"/>
      <w:marTop w:val="0"/>
      <w:marBottom w:val="0"/>
      <w:divBdr>
        <w:top w:val="none" w:sz="0" w:space="0" w:color="auto"/>
        <w:left w:val="none" w:sz="0" w:space="0" w:color="auto"/>
        <w:bottom w:val="none" w:sz="0" w:space="0" w:color="auto"/>
        <w:right w:val="none" w:sz="0" w:space="0" w:color="auto"/>
      </w:divBdr>
    </w:div>
    <w:div w:id="126975269">
      <w:bodyDiv w:val="1"/>
      <w:marLeft w:val="0"/>
      <w:marRight w:val="0"/>
      <w:marTop w:val="0"/>
      <w:marBottom w:val="0"/>
      <w:divBdr>
        <w:top w:val="none" w:sz="0" w:space="0" w:color="auto"/>
        <w:left w:val="none" w:sz="0" w:space="0" w:color="auto"/>
        <w:bottom w:val="none" w:sz="0" w:space="0" w:color="auto"/>
        <w:right w:val="none" w:sz="0" w:space="0" w:color="auto"/>
      </w:divBdr>
    </w:div>
    <w:div w:id="127209458">
      <w:bodyDiv w:val="1"/>
      <w:marLeft w:val="0"/>
      <w:marRight w:val="0"/>
      <w:marTop w:val="0"/>
      <w:marBottom w:val="0"/>
      <w:divBdr>
        <w:top w:val="none" w:sz="0" w:space="0" w:color="auto"/>
        <w:left w:val="none" w:sz="0" w:space="0" w:color="auto"/>
        <w:bottom w:val="none" w:sz="0" w:space="0" w:color="auto"/>
        <w:right w:val="none" w:sz="0" w:space="0" w:color="auto"/>
      </w:divBdr>
    </w:div>
    <w:div w:id="128088409">
      <w:bodyDiv w:val="1"/>
      <w:marLeft w:val="0"/>
      <w:marRight w:val="0"/>
      <w:marTop w:val="0"/>
      <w:marBottom w:val="0"/>
      <w:divBdr>
        <w:top w:val="none" w:sz="0" w:space="0" w:color="auto"/>
        <w:left w:val="none" w:sz="0" w:space="0" w:color="auto"/>
        <w:bottom w:val="none" w:sz="0" w:space="0" w:color="auto"/>
        <w:right w:val="none" w:sz="0" w:space="0" w:color="auto"/>
      </w:divBdr>
    </w:div>
    <w:div w:id="129324308">
      <w:bodyDiv w:val="1"/>
      <w:marLeft w:val="0"/>
      <w:marRight w:val="0"/>
      <w:marTop w:val="0"/>
      <w:marBottom w:val="0"/>
      <w:divBdr>
        <w:top w:val="none" w:sz="0" w:space="0" w:color="auto"/>
        <w:left w:val="none" w:sz="0" w:space="0" w:color="auto"/>
        <w:bottom w:val="none" w:sz="0" w:space="0" w:color="auto"/>
        <w:right w:val="none" w:sz="0" w:space="0" w:color="auto"/>
      </w:divBdr>
    </w:div>
    <w:div w:id="130175772">
      <w:bodyDiv w:val="1"/>
      <w:marLeft w:val="0"/>
      <w:marRight w:val="0"/>
      <w:marTop w:val="0"/>
      <w:marBottom w:val="0"/>
      <w:divBdr>
        <w:top w:val="none" w:sz="0" w:space="0" w:color="auto"/>
        <w:left w:val="none" w:sz="0" w:space="0" w:color="auto"/>
        <w:bottom w:val="none" w:sz="0" w:space="0" w:color="auto"/>
        <w:right w:val="none" w:sz="0" w:space="0" w:color="auto"/>
      </w:divBdr>
    </w:div>
    <w:div w:id="130639487">
      <w:bodyDiv w:val="1"/>
      <w:marLeft w:val="0"/>
      <w:marRight w:val="0"/>
      <w:marTop w:val="0"/>
      <w:marBottom w:val="0"/>
      <w:divBdr>
        <w:top w:val="none" w:sz="0" w:space="0" w:color="auto"/>
        <w:left w:val="none" w:sz="0" w:space="0" w:color="auto"/>
        <w:bottom w:val="none" w:sz="0" w:space="0" w:color="auto"/>
        <w:right w:val="none" w:sz="0" w:space="0" w:color="auto"/>
      </w:divBdr>
    </w:div>
    <w:div w:id="131287149">
      <w:bodyDiv w:val="1"/>
      <w:marLeft w:val="0"/>
      <w:marRight w:val="0"/>
      <w:marTop w:val="0"/>
      <w:marBottom w:val="0"/>
      <w:divBdr>
        <w:top w:val="none" w:sz="0" w:space="0" w:color="auto"/>
        <w:left w:val="none" w:sz="0" w:space="0" w:color="auto"/>
        <w:bottom w:val="none" w:sz="0" w:space="0" w:color="auto"/>
        <w:right w:val="none" w:sz="0" w:space="0" w:color="auto"/>
      </w:divBdr>
    </w:div>
    <w:div w:id="131754319">
      <w:bodyDiv w:val="1"/>
      <w:marLeft w:val="0"/>
      <w:marRight w:val="0"/>
      <w:marTop w:val="0"/>
      <w:marBottom w:val="0"/>
      <w:divBdr>
        <w:top w:val="none" w:sz="0" w:space="0" w:color="auto"/>
        <w:left w:val="none" w:sz="0" w:space="0" w:color="auto"/>
        <w:bottom w:val="none" w:sz="0" w:space="0" w:color="auto"/>
        <w:right w:val="none" w:sz="0" w:space="0" w:color="auto"/>
      </w:divBdr>
    </w:div>
    <w:div w:id="132716137">
      <w:bodyDiv w:val="1"/>
      <w:marLeft w:val="0"/>
      <w:marRight w:val="0"/>
      <w:marTop w:val="0"/>
      <w:marBottom w:val="0"/>
      <w:divBdr>
        <w:top w:val="none" w:sz="0" w:space="0" w:color="auto"/>
        <w:left w:val="none" w:sz="0" w:space="0" w:color="auto"/>
        <w:bottom w:val="none" w:sz="0" w:space="0" w:color="auto"/>
        <w:right w:val="none" w:sz="0" w:space="0" w:color="auto"/>
      </w:divBdr>
    </w:div>
    <w:div w:id="133834205">
      <w:bodyDiv w:val="1"/>
      <w:marLeft w:val="0"/>
      <w:marRight w:val="0"/>
      <w:marTop w:val="0"/>
      <w:marBottom w:val="0"/>
      <w:divBdr>
        <w:top w:val="none" w:sz="0" w:space="0" w:color="auto"/>
        <w:left w:val="none" w:sz="0" w:space="0" w:color="auto"/>
        <w:bottom w:val="none" w:sz="0" w:space="0" w:color="auto"/>
        <w:right w:val="none" w:sz="0" w:space="0" w:color="auto"/>
      </w:divBdr>
    </w:div>
    <w:div w:id="134109192">
      <w:bodyDiv w:val="1"/>
      <w:marLeft w:val="0"/>
      <w:marRight w:val="0"/>
      <w:marTop w:val="0"/>
      <w:marBottom w:val="0"/>
      <w:divBdr>
        <w:top w:val="none" w:sz="0" w:space="0" w:color="auto"/>
        <w:left w:val="none" w:sz="0" w:space="0" w:color="auto"/>
        <w:bottom w:val="none" w:sz="0" w:space="0" w:color="auto"/>
        <w:right w:val="none" w:sz="0" w:space="0" w:color="auto"/>
      </w:divBdr>
    </w:div>
    <w:div w:id="134760100">
      <w:bodyDiv w:val="1"/>
      <w:marLeft w:val="0"/>
      <w:marRight w:val="0"/>
      <w:marTop w:val="0"/>
      <w:marBottom w:val="0"/>
      <w:divBdr>
        <w:top w:val="none" w:sz="0" w:space="0" w:color="auto"/>
        <w:left w:val="none" w:sz="0" w:space="0" w:color="auto"/>
        <w:bottom w:val="none" w:sz="0" w:space="0" w:color="auto"/>
        <w:right w:val="none" w:sz="0" w:space="0" w:color="auto"/>
      </w:divBdr>
    </w:div>
    <w:div w:id="134760325">
      <w:bodyDiv w:val="1"/>
      <w:marLeft w:val="0"/>
      <w:marRight w:val="0"/>
      <w:marTop w:val="0"/>
      <w:marBottom w:val="0"/>
      <w:divBdr>
        <w:top w:val="none" w:sz="0" w:space="0" w:color="auto"/>
        <w:left w:val="none" w:sz="0" w:space="0" w:color="auto"/>
        <w:bottom w:val="none" w:sz="0" w:space="0" w:color="auto"/>
        <w:right w:val="none" w:sz="0" w:space="0" w:color="auto"/>
      </w:divBdr>
    </w:div>
    <w:div w:id="134875652">
      <w:bodyDiv w:val="1"/>
      <w:marLeft w:val="0"/>
      <w:marRight w:val="0"/>
      <w:marTop w:val="0"/>
      <w:marBottom w:val="0"/>
      <w:divBdr>
        <w:top w:val="none" w:sz="0" w:space="0" w:color="auto"/>
        <w:left w:val="none" w:sz="0" w:space="0" w:color="auto"/>
        <w:bottom w:val="none" w:sz="0" w:space="0" w:color="auto"/>
        <w:right w:val="none" w:sz="0" w:space="0" w:color="auto"/>
      </w:divBdr>
    </w:div>
    <w:div w:id="135686435">
      <w:bodyDiv w:val="1"/>
      <w:marLeft w:val="0"/>
      <w:marRight w:val="0"/>
      <w:marTop w:val="0"/>
      <w:marBottom w:val="0"/>
      <w:divBdr>
        <w:top w:val="none" w:sz="0" w:space="0" w:color="auto"/>
        <w:left w:val="none" w:sz="0" w:space="0" w:color="auto"/>
        <w:bottom w:val="none" w:sz="0" w:space="0" w:color="auto"/>
        <w:right w:val="none" w:sz="0" w:space="0" w:color="auto"/>
      </w:divBdr>
    </w:div>
    <w:div w:id="135882701">
      <w:bodyDiv w:val="1"/>
      <w:marLeft w:val="0"/>
      <w:marRight w:val="0"/>
      <w:marTop w:val="0"/>
      <w:marBottom w:val="0"/>
      <w:divBdr>
        <w:top w:val="none" w:sz="0" w:space="0" w:color="auto"/>
        <w:left w:val="none" w:sz="0" w:space="0" w:color="auto"/>
        <w:bottom w:val="none" w:sz="0" w:space="0" w:color="auto"/>
        <w:right w:val="none" w:sz="0" w:space="0" w:color="auto"/>
      </w:divBdr>
    </w:div>
    <w:div w:id="137841887">
      <w:bodyDiv w:val="1"/>
      <w:marLeft w:val="0"/>
      <w:marRight w:val="0"/>
      <w:marTop w:val="0"/>
      <w:marBottom w:val="0"/>
      <w:divBdr>
        <w:top w:val="none" w:sz="0" w:space="0" w:color="auto"/>
        <w:left w:val="none" w:sz="0" w:space="0" w:color="auto"/>
        <w:bottom w:val="none" w:sz="0" w:space="0" w:color="auto"/>
        <w:right w:val="none" w:sz="0" w:space="0" w:color="auto"/>
      </w:divBdr>
    </w:div>
    <w:div w:id="137891035">
      <w:bodyDiv w:val="1"/>
      <w:marLeft w:val="0"/>
      <w:marRight w:val="0"/>
      <w:marTop w:val="0"/>
      <w:marBottom w:val="0"/>
      <w:divBdr>
        <w:top w:val="none" w:sz="0" w:space="0" w:color="auto"/>
        <w:left w:val="none" w:sz="0" w:space="0" w:color="auto"/>
        <w:bottom w:val="none" w:sz="0" w:space="0" w:color="auto"/>
        <w:right w:val="none" w:sz="0" w:space="0" w:color="auto"/>
      </w:divBdr>
    </w:div>
    <w:div w:id="139420779">
      <w:bodyDiv w:val="1"/>
      <w:marLeft w:val="0"/>
      <w:marRight w:val="0"/>
      <w:marTop w:val="0"/>
      <w:marBottom w:val="0"/>
      <w:divBdr>
        <w:top w:val="none" w:sz="0" w:space="0" w:color="auto"/>
        <w:left w:val="none" w:sz="0" w:space="0" w:color="auto"/>
        <w:bottom w:val="none" w:sz="0" w:space="0" w:color="auto"/>
        <w:right w:val="none" w:sz="0" w:space="0" w:color="auto"/>
      </w:divBdr>
    </w:div>
    <w:div w:id="142044345">
      <w:bodyDiv w:val="1"/>
      <w:marLeft w:val="0"/>
      <w:marRight w:val="0"/>
      <w:marTop w:val="0"/>
      <w:marBottom w:val="0"/>
      <w:divBdr>
        <w:top w:val="none" w:sz="0" w:space="0" w:color="auto"/>
        <w:left w:val="none" w:sz="0" w:space="0" w:color="auto"/>
        <w:bottom w:val="none" w:sz="0" w:space="0" w:color="auto"/>
        <w:right w:val="none" w:sz="0" w:space="0" w:color="auto"/>
      </w:divBdr>
    </w:div>
    <w:div w:id="142623185">
      <w:bodyDiv w:val="1"/>
      <w:marLeft w:val="0"/>
      <w:marRight w:val="0"/>
      <w:marTop w:val="0"/>
      <w:marBottom w:val="0"/>
      <w:divBdr>
        <w:top w:val="none" w:sz="0" w:space="0" w:color="auto"/>
        <w:left w:val="none" w:sz="0" w:space="0" w:color="auto"/>
        <w:bottom w:val="none" w:sz="0" w:space="0" w:color="auto"/>
        <w:right w:val="none" w:sz="0" w:space="0" w:color="auto"/>
      </w:divBdr>
    </w:div>
    <w:div w:id="142743943">
      <w:bodyDiv w:val="1"/>
      <w:marLeft w:val="0"/>
      <w:marRight w:val="0"/>
      <w:marTop w:val="0"/>
      <w:marBottom w:val="0"/>
      <w:divBdr>
        <w:top w:val="none" w:sz="0" w:space="0" w:color="auto"/>
        <w:left w:val="none" w:sz="0" w:space="0" w:color="auto"/>
        <w:bottom w:val="none" w:sz="0" w:space="0" w:color="auto"/>
        <w:right w:val="none" w:sz="0" w:space="0" w:color="auto"/>
      </w:divBdr>
    </w:div>
    <w:div w:id="143083770">
      <w:bodyDiv w:val="1"/>
      <w:marLeft w:val="0"/>
      <w:marRight w:val="0"/>
      <w:marTop w:val="0"/>
      <w:marBottom w:val="0"/>
      <w:divBdr>
        <w:top w:val="none" w:sz="0" w:space="0" w:color="auto"/>
        <w:left w:val="none" w:sz="0" w:space="0" w:color="auto"/>
        <w:bottom w:val="none" w:sz="0" w:space="0" w:color="auto"/>
        <w:right w:val="none" w:sz="0" w:space="0" w:color="auto"/>
      </w:divBdr>
    </w:div>
    <w:div w:id="143284205">
      <w:bodyDiv w:val="1"/>
      <w:marLeft w:val="0"/>
      <w:marRight w:val="0"/>
      <w:marTop w:val="0"/>
      <w:marBottom w:val="0"/>
      <w:divBdr>
        <w:top w:val="none" w:sz="0" w:space="0" w:color="auto"/>
        <w:left w:val="none" w:sz="0" w:space="0" w:color="auto"/>
        <w:bottom w:val="none" w:sz="0" w:space="0" w:color="auto"/>
        <w:right w:val="none" w:sz="0" w:space="0" w:color="auto"/>
      </w:divBdr>
    </w:div>
    <w:div w:id="144784113">
      <w:bodyDiv w:val="1"/>
      <w:marLeft w:val="0"/>
      <w:marRight w:val="0"/>
      <w:marTop w:val="0"/>
      <w:marBottom w:val="0"/>
      <w:divBdr>
        <w:top w:val="none" w:sz="0" w:space="0" w:color="auto"/>
        <w:left w:val="none" w:sz="0" w:space="0" w:color="auto"/>
        <w:bottom w:val="none" w:sz="0" w:space="0" w:color="auto"/>
        <w:right w:val="none" w:sz="0" w:space="0" w:color="auto"/>
      </w:divBdr>
    </w:div>
    <w:div w:id="145054817">
      <w:bodyDiv w:val="1"/>
      <w:marLeft w:val="0"/>
      <w:marRight w:val="0"/>
      <w:marTop w:val="0"/>
      <w:marBottom w:val="0"/>
      <w:divBdr>
        <w:top w:val="none" w:sz="0" w:space="0" w:color="auto"/>
        <w:left w:val="none" w:sz="0" w:space="0" w:color="auto"/>
        <w:bottom w:val="none" w:sz="0" w:space="0" w:color="auto"/>
        <w:right w:val="none" w:sz="0" w:space="0" w:color="auto"/>
      </w:divBdr>
    </w:div>
    <w:div w:id="145896440">
      <w:bodyDiv w:val="1"/>
      <w:marLeft w:val="0"/>
      <w:marRight w:val="0"/>
      <w:marTop w:val="0"/>
      <w:marBottom w:val="0"/>
      <w:divBdr>
        <w:top w:val="none" w:sz="0" w:space="0" w:color="auto"/>
        <w:left w:val="none" w:sz="0" w:space="0" w:color="auto"/>
        <w:bottom w:val="none" w:sz="0" w:space="0" w:color="auto"/>
        <w:right w:val="none" w:sz="0" w:space="0" w:color="auto"/>
      </w:divBdr>
    </w:div>
    <w:div w:id="146938219">
      <w:bodyDiv w:val="1"/>
      <w:marLeft w:val="0"/>
      <w:marRight w:val="0"/>
      <w:marTop w:val="0"/>
      <w:marBottom w:val="0"/>
      <w:divBdr>
        <w:top w:val="none" w:sz="0" w:space="0" w:color="auto"/>
        <w:left w:val="none" w:sz="0" w:space="0" w:color="auto"/>
        <w:bottom w:val="none" w:sz="0" w:space="0" w:color="auto"/>
        <w:right w:val="none" w:sz="0" w:space="0" w:color="auto"/>
      </w:divBdr>
    </w:div>
    <w:div w:id="146940632">
      <w:bodyDiv w:val="1"/>
      <w:marLeft w:val="0"/>
      <w:marRight w:val="0"/>
      <w:marTop w:val="0"/>
      <w:marBottom w:val="0"/>
      <w:divBdr>
        <w:top w:val="none" w:sz="0" w:space="0" w:color="auto"/>
        <w:left w:val="none" w:sz="0" w:space="0" w:color="auto"/>
        <w:bottom w:val="none" w:sz="0" w:space="0" w:color="auto"/>
        <w:right w:val="none" w:sz="0" w:space="0" w:color="auto"/>
      </w:divBdr>
    </w:div>
    <w:div w:id="149375026">
      <w:bodyDiv w:val="1"/>
      <w:marLeft w:val="0"/>
      <w:marRight w:val="0"/>
      <w:marTop w:val="0"/>
      <w:marBottom w:val="0"/>
      <w:divBdr>
        <w:top w:val="none" w:sz="0" w:space="0" w:color="auto"/>
        <w:left w:val="none" w:sz="0" w:space="0" w:color="auto"/>
        <w:bottom w:val="none" w:sz="0" w:space="0" w:color="auto"/>
        <w:right w:val="none" w:sz="0" w:space="0" w:color="auto"/>
      </w:divBdr>
    </w:div>
    <w:div w:id="151721163">
      <w:bodyDiv w:val="1"/>
      <w:marLeft w:val="0"/>
      <w:marRight w:val="0"/>
      <w:marTop w:val="0"/>
      <w:marBottom w:val="0"/>
      <w:divBdr>
        <w:top w:val="none" w:sz="0" w:space="0" w:color="auto"/>
        <w:left w:val="none" w:sz="0" w:space="0" w:color="auto"/>
        <w:bottom w:val="none" w:sz="0" w:space="0" w:color="auto"/>
        <w:right w:val="none" w:sz="0" w:space="0" w:color="auto"/>
      </w:divBdr>
    </w:div>
    <w:div w:id="152530788">
      <w:bodyDiv w:val="1"/>
      <w:marLeft w:val="0"/>
      <w:marRight w:val="0"/>
      <w:marTop w:val="0"/>
      <w:marBottom w:val="0"/>
      <w:divBdr>
        <w:top w:val="none" w:sz="0" w:space="0" w:color="auto"/>
        <w:left w:val="none" w:sz="0" w:space="0" w:color="auto"/>
        <w:bottom w:val="none" w:sz="0" w:space="0" w:color="auto"/>
        <w:right w:val="none" w:sz="0" w:space="0" w:color="auto"/>
      </w:divBdr>
    </w:div>
    <w:div w:id="152844393">
      <w:bodyDiv w:val="1"/>
      <w:marLeft w:val="0"/>
      <w:marRight w:val="0"/>
      <w:marTop w:val="0"/>
      <w:marBottom w:val="0"/>
      <w:divBdr>
        <w:top w:val="none" w:sz="0" w:space="0" w:color="auto"/>
        <w:left w:val="none" w:sz="0" w:space="0" w:color="auto"/>
        <w:bottom w:val="none" w:sz="0" w:space="0" w:color="auto"/>
        <w:right w:val="none" w:sz="0" w:space="0" w:color="auto"/>
      </w:divBdr>
    </w:div>
    <w:div w:id="153381022">
      <w:bodyDiv w:val="1"/>
      <w:marLeft w:val="0"/>
      <w:marRight w:val="0"/>
      <w:marTop w:val="0"/>
      <w:marBottom w:val="0"/>
      <w:divBdr>
        <w:top w:val="none" w:sz="0" w:space="0" w:color="auto"/>
        <w:left w:val="none" w:sz="0" w:space="0" w:color="auto"/>
        <w:bottom w:val="none" w:sz="0" w:space="0" w:color="auto"/>
        <w:right w:val="none" w:sz="0" w:space="0" w:color="auto"/>
      </w:divBdr>
    </w:div>
    <w:div w:id="156893386">
      <w:bodyDiv w:val="1"/>
      <w:marLeft w:val="0"/>
      <w:marRight w:val="0"/>
      <w:marTop w:val="0"/>
      <w:marBottom w:val="0"/>
      <w:divBdr>
        <w:top w:val="none" w:sz="0" w:space="0" w:color="auto"/>
        <w:left w:val="none" w:sz="0" w:space="0" w:color="auto"/>
        <w:bottom w:val="none" w:sz="0" w:space="0" w:color="auto"/>
        <w:right w:val="none" w:sz="0" w:space="0" w:color="auto"/>
      </w:divBdr>
    </w:div>
    <w:div w:id="159321534">
      <w:bodyDiv w:val="1"/>
      <w:marLeft w:val="0"/>
      <w:marRight w:val="0"/>
      <w:marTop w:val="0"/>
      <w:marBottom w:val="0"/>
      <w:divBdr>
        <w:top w:val="none" w:sz="0" w:space="0" w:color="auto"/>
        <w:left w:val="none" w:sz="0" w:space="0" w:color="auto"/>
        <w:bottom w:val="none" w:sz="0" w:space="0" w:color="auto"/>
        <w:right w:val="none" w:sz="0" w:space="0" w:color="auto"/>
      </w:divBdr>
    </w:div>
    <w:div w:id="159390534">
      <w:bodyDiv w:val="1"/>
      <w:marLeft w:val="0"/>
      <w:marRight w:val="0"/>
      <w:marTop w:val="0"/>
      <w:marBottom w:val="0"/>
      <w:divBdr>
        <w:top w:val="none" w:sz="0" w:space="0" w:color="auto"/>
        <w:left w:val="none" w:sz="0" w:space="0" w:color="auto"/>
        <w:bottom w:val="none" w:sz="0" w:space="0" w:color="auto"/>
        <w:right w:val="none" w:sz="0" w:space="0" w:color="auto"/>
      </w:divBdr>
    </w:div>
    <w:div w:id="159470002">
      <w:bodyDiv w:val="1"/>
      <w:marLeft w:val="0"/>
      <w:marRight w:val="0"/>
      <w:marTop w:val="0"/>
      <w:marBottom w:val="0"/>
      <w:divBdr>
        <w:top w:val="none" w:sz="0" w:space="0" w:color="auto"/>
        <w:left w:val="none" w:sz="0" w:space="0" w:color="auto"/>
        <w:bottom w:val="none" w:sz="0" w:space="0" w:color="auto"/>
        <w:right w:val="none" w:sz="0" w:space="0" w:color="auto"/>
      </w:divBdr>
    </w:div>
    <w:div w:id="160236889">
      <w:bodyDiv w:val="1"/>
      <w:marLeft w:val="0"/>
      <w:marRight w:val="0"/>
      <w:marTop w:val="0"/>
      <w:marBottom w:val="0"/>
      <w:divBdr>
        <w:top w:val="none" w:sz="0" w:space="0" w:color="auto"/>
        <w:left w:val="none" w:sz="0" w:space="0" w:color="auto"/>
        <w:bottom w:val="none" w:sz="0" w:space="0" w:color="auto"/>
        <w:right w:val="none" w:sz="0" w:space="0" w:color="auto"/>
      </w:divBdr>
    </w:div>
    <w:div w:id="161091895">
      <w:bodyDiv w:val="1"/>
      <w:marLeft w:val="0"/>
      <w:marRight w:val="0"/>
      <w:marTop w:val="0"/>
      <w:marBottom w:val="0"/>
      <w:divBdr>
        <w:top w:val="none" w:sz="0" w:space="0" w:color="auto"/>
        <w:left w:val="none" w:sz="0" w:space="0" w:color="auto"/>
        <w:bottom w:val="none" w:sz="0" w:space="0" w:color="auto"/>
        <w:right w:val="none" w:sz="0" w:space="0" w:color="auto"/>
      </w:divBdr>
    </w:div>
    <w:div w:id="165560434">
      <w:bodyDiv w:val="1"/>
      <w:marLeft w:val="0"/>
      <w:marRight w:val="0"/>
      <w:marTop w:val="0"/>
      <w:marBottom w:val="0"/>
      <w:divBdr>
        <w:top w:val="none" w:sz="0" w:space="0" w:color="auto"/>
        <w:left w:val="none" w:sz="0" w:space="0" w:color="auto"/>
        <w:bottom w:val="none" w:sz="0" w:space="0" w:color="auto"/>
        <w:right w:val="none" w:sz="0" w:space="0" w:color="auto"/>
      </w:divBdr>
    </w:div>
    <w:div w:id="165828042">
      <w:bodyDiv w:val="1"/>
      <w:marLeft w:val="0"/>
      <w:marRight w:val="0"/>
      <w:marTop w:val="0"/>
      <w:marBottom w:val="0"/>
      <w:divBdr>
        <w:top w:val="none" w:sz="0" w:space="0" w:color="auto"/>
        <w:left w:val="none" w:sz="0" w:space="0" w:color="auto"/>
        <w:bottom w:val="none" w:sz="0" w:space="0" w:color="auto"/>
        <w:right w:val="none" w:sz="0" w:space="0" w:color="auto"/>
      </w:divBdr>
    </w:div>
    <w:div w:id="165898270">
      <w:bodyDiv w:val="1"/>
      <w:marLeft w:val="0"/>
      <w:marRight w:val="0"/>
      <w:marTop w:val="0"/>
      <w:marBottom w:val="0"/>
      <w:divBdr>
        <w:top w:val="none" w:sz="0" w:space="0" w:color="auto"/>
        <w:left w:val="none" w:sz="0" w:space="0" w:color="auto"/>
        <w:bottom w:val="none" w:sz="0" w:space="0" w:color="auto"/>
        <w:right w:val="none" w:sz="0" w:space="0" w:color="auto"/>
      </w:divBdr>
    </w:div>
    <w:div w:id="167254919">
      <w:bodyDiv w:val="1"/>
      <w:marLeft w:val="0"/>
      <w:marRight w:val="0"/>
      <w:marTop w:val="0"/>
      <w:marBottom w:val="0"/>
      <w:divBdr>
        <w:top w:val="none" w:sz="0" w:space="0" w:color="auto"/>
        <w:left w:val="none" w:sz="0" w:space="0" w:color="auto"/>
        <w:bottom w:val="none" w:sz="0" w:space="0" w:color="auto"/>
        <w:right w:val="none" w:sz="0" w:space="0" w:color="auto"/>
      </w:divBdr>
    </w:div>
    <w:div w:id="170336101">
      <w:bodyDiv w:val="1"/>
      <w:marLeft w:val="0"/>
      <w:marRight w:val="0"/>
      <w:marTop w:val="0"/>
      <w:marBottom w:val="0"/>
      <w:divBdr>
        <w:top w:val="none" w:sz="0" w:space="0" w:color="auto"/>
        <w:left w:val="none" w:sz="0" w:space="0" w:color="auto"/>
        <w:bottom w:val="none" w:sz="0" w:space="0" w:color="auto"/>
        <w:right w:val="none" w:sz="0" w:space="0" w:color="auto"/>
      </w:divBdr>
    </w:div>
    <w:div w:id="170410538">
      <w:bodyDiv w:val="1"/>
      <w:marLeft w:val="0"/>
      <w:marRight w:val="0"/>
      <w:marTop w:val="0"/>
      <w:marBottom w:val="0"/>
      <w:divBdr>
        <w:top w:val="none" w:sz="0" w:space="0" w:color="auto"/>
        <w:left w:val="none" w:sz="0" w:space="0" w:color="auto"/>
        <w:bottom w:val="none" w:sz="0" w:space="0" w:color="auto"/>
        <w:right w:val="none" w:sz="0" w:space="0" w:color="auto"/>
      </w:divBdr>
    </w:div>
    <w:div w:id="171922983">
      <w:bodyDiv w:val="1"/>
      <w:marLeft w:val="0"/>
      <w:marRight w:val="0"/>
      <w:marTop w:val="0"/>
      <w:marBottom w:val="0"/>
      <w:divBdr>
        <w:top w:val="none" w:sz="0" w:space="0" w:color="auto"/>
        <w:left w:val="none" w:sz="0" w:space="0" w:color="auto"/>
        <w:bottom w:val="none" w:sz="0" w:space="0" w:color="auto"/>
        <w:right w:val="none" w:sz="0" w:space="0" w:color="auto"/>
      </w:divBdr>
    </w:div>
    <w:div w:id="173227721">
      <w:bodyDiv w:val="1"/>
      <w:marLeft w:val="0"/>
      <w:marRight w:val="0"/>
      <w:marTop w:val="0"/>
      <w:marBottom w:val="0"/>
      <w:divBdr>
        <w:top w:val="none" w:sz="0" w:space="0" w:color="auto"/>
        <w:left w:val="none" w:sz="0" w:space="0" w:color="auto"/>
        <w:bottom w:val="none" w:sz="0" w:space="0" w:color="auto"/>
        <w:right w:val="none" w:sz="0" w:space="0" w:color="auto"/>
      </w:divBdr>
    </w:div>
    <w:div w:id="173958280">
      <w:bodyDiv w:val="1"/>
      <w:marLeft w:val="0"/>
      <w:marRight w:val="0"/>
      <w:marTop w:val="0"/>
      <w:marBottom w:val="0"/>
      <w:divBdr>
        <w:top w:val="none" w:sz="0" w:space="0" w:color="auto"/>
        <w:left w:val="none" w:sz="0" w:space="0" w:color="auto"/>
        <w:bottom w:val="none" w:sz="0" w:space="0" w:color="auto"/>
        <w:right w:val="none" w:sz="0" w:space="0" w:color="auto"/>
      </w:divBdr>
    </w:div>
    <w:div w:id="179467625">
      <w:bodyDiv w:val="1"/>
      <w:marLeft w:val="0"/>
      <w:marRight w:val="0"/>
      <w:marTop w:val="0"/>
      <w:marBottom w:val="0"/>
      <w:divBdr>
        <w:top w:val="none" w:sz="0" w:space="0" w:color="auto"/>
        <w:left w:val="none" w:sz="0" w:space="0" w:color="auto"/>
        <w:bottom w:val="none" w:sz="0" w:space="0" w:color="auto"/>
        <w:right w:val="none" w:sz="0" w:space="0" w:color="auto"/>
      </w:divBdr>
    </w:div>
    <w:div w:id="180821040">
      <w:bodyDiv w:val="1"/>
      <w:marLeft w:val="0"/>
      <w:marRight w:val="0"/>
      <w:marTop w:val="0"/>
      <w:marBottom w:val="0"/>
      <w:divBdr>
        <w:top w:val="none" w:sz="0" w:space="0" w:color="auto"/>
        <w:left w:val="none" w:sz="0" w:space="0" w:color="auto"/>
        <w:bottom w:val="none" w:sz="0" w:space="0" w:color="auto"/>
        <w:right w:val="none" w:sz="0" w:space="0" w:color="auto"/>
      </w:divBdr>
    </w:div>
    <w:div w:id="182015220">
      <w:bodyDiv w:val="1"/>
      <w:marLeft w:val="0"/>
      <w:marRight w:val="0"/>
      <w:marTop w:val="0"/>
      <w:marBottom w:val="0"/>
      <w:divBdr>
        <w:top w:val="none" w:sz="0" w:space="0" w:color="auto"/>
        <w:left w:val="none" w:sz="0" w:space="0" w:color="auto"/>
        <w:bottom w:val="none" w:sz="0" w:space="0" w:color="auto"/>
        <w:right w:val="none" w:sz="0" w:space="0" w:color="auto"/>
      </w:divBdr>
    </w:div>
    <w:div w:id="182020682">
      <w:bodyDiv w:val="1"/>
      <w:marLeft w:val="0"/>
      <w:marRight w:val="0"/>
      <w:marTop w:val="0"/>
      <w:marBottom w:val="0"/>
      <w:divBdr>
        <w:top w:val="none" w:sz="0" w:space="0" w:color="auto"/>
        <w:left w:val="none" w:sz="0" w:space="0" w:color="auto"/>
        <w:bottom w:val="none" w:sz="0" w:space="0" w:color="auto"/>
        <w:right w:val="none" w:sz="0" w:space="0" w:color="auto"/>
      </w:divBdr>
    </w:div>
    <w:div w:id="182475619">
      <w:bodyDiv w:val="1"/>
      <w:marLeft w:val="0"/>
      <w:marRight w:val="0"/>
      <w:marTop w:val="0"/>
      <w:marBottom w:val="0"/>
      <w:divBdr>
        <w:top w:val="none" w:sz="0" w:space="0" w:color="auto"/>
        <w:left w:val="none" w:sz="0" w:space="0" w:color="auto"/>
        <w:bottom w:val="none" w:sz="0" w:space="0" w:color="auto"/>
        <w:right w:val="none" w:sz="0" w:space="0" w:color="auto"/>
      </w:divBdr>
    </w:div>
    <w:div w:id="182480876">
      <w:bodyDiv w:val="1"/>
      <w:marLeft w:val="0"/>
      <w:marRight w:val="0"/>
      <w:marTop w:val="0"/>
      <w:marBottom w:val="0"/>
      <w:divBdr>
        <w:top w:val="none" w:sz="0" w:space="0" w:color="auto"/>
        <w:left w:val="none" w:sz="0" w:space="0" w:color="auto"/>
        <w:bottom w:val="none" w:sz="0" w:space="0" w:color="auto"/>
        <w:right w:val="none" w:sz="0" w:space="0" w:color="auto"/>
      </w:divBdr>
    </w:div>
    <w:div w:id="183326746">
      <w:bodyDiv w:val="1"/>
      <w:marLeft w:val="0"/>
      <w:marRight w:val="0"/>
      <w:marTop w:val="0"/>
      <w:marBottom w:val="0"/>
      <w:divBdr>
        <w:top w:val="none" w:sz="0" w:space="0" w:color="auto"/>
        <w:left w:val="none" w:sz="0" w:space="0" w:color="auto"/>
        <w:bottom w:val="none" w:sz="0" w:space="0" w:color="auto"/>
        <w:right w:val="none" w:sz="0" w:space="0" w:color="auto"/>
      </w:divBdr>
    </w:div>
    <w:div w:id="184291427">
      <w:bodyDiv w:val="1"/>
      <w:marLeft w:val="0"/>
      <w:marRight w:val="0"/>
      <w:marTop w:val="0"/>
      <w:marBottom w:val="0"/>
      <w:divBdr>
        <w:top w:val="none" w:sz="0" w:space="0" w:color="auto"/>
        <w:left w:val="none" w:sz="0" w:space="0" w:color="auto"/>
        <w:bottom w:val="none" w:sz="0" w:space="0" w:color="auto"/>
        <w:right w:val="none" w:sz="0" w:space="0" w:color="auto"/>
      </w:divBdr>
    </w:div>
    <w:div w:id="186722085">
      <w:bodyDiv w:val="1"/>
      <w:marLeft w:val="0"/>
      <w:marRight w:val="0"/>
      <w:marTop w:val="0"/>
      <w:marBottom w:val="0"/>
      <w:divBdr>
        <w:top w:val="none" w:sz="0" w:space="0" w:color="auto"/>
        <w:left w:val="none" w:sz="0" w:space="0" w:color="auto"/>
        <w:bottom w:val="none" w:sz="0" w:space="0" w:color="auto"/>
        <w:right w:val="none" w:sz="0" w:space="0" w:color="auto"/>
      </w:divBdr>
    </w:div>
    <w:div w:id="189294801">
      <w:bodyDiv w:val="1"/>
      <w:marLeft w:val="0"/>
      <w:marRight w:val="0"/>
      <w:marTop w:val="0"/>
      <w:marBottom w:val="0"/>
      <w:divBdr>
        <w:top w:val="none" w:sz="0" w:space="0" w:color="auto"/>
        <w:left w:val="none" w:sz="0" w:space="0" w:color="auto"/>
        <w:bottom w:val="none" w:sz="0" w:space="0" w:color="auto"/>
        <w:right w:val="none" w:sz="0" w:space="0" w:color="auto"/>
      </w:divBdr>
    </w:div>
    <w:div w:id="190148995">
      <w:bodyDiv w:val="1"/>
      <w:marLeft w:val="0"/>
      <w:marRight w:val="0"/>
      <w:marTop w:val="0"/>
      <w:marBottom w:val="0"/>
      <w:divBdr>
        <w:top w:val="none" w:sz="0" w:space="0" w:color="auto"/>
        <w:left w:val="none" w:sz="0" w:space="0" w:color="auto"/>
        <w:bottom w:val="none" w:sz="0" w:space="0" w:color="auto"/>
        <w:right w:val="none" w:sz="0" w:space="0" w:color="auto"/>
      </w:divBdr>
    </w:div>
    <w:div w:id="192576974">
      <w:bodyDiv w:val="1"/>
      <w:marLeft w:val="0"/>
      <w:marRight w:val="0"/>
      <w:marTop w:val="0"/>
      <w:marBottom w:val="0"/>
      <w:divBdr>
        <w:top w:val="none" w:sz="0" w:space="0" w:color="auto"/>
        <w:left w:val="none" w:sz="0" w:space="0" w:color="auto"/>
        <w:bottom w:val="none" w:sz="0" w:space="0" w:color="auto"/>
        <w:right w:val="none" w:sz="0" w:space="0" w:color="auto"/>
      </w:divBdr>
    </w:div>
    <w:div w:id="193420126">
      <w:bodyDiv w:val="1"/>
      <w:marLeft w:val="0"/>
      <w:marRight w:val="0"/>
      <w:marTop w:val="0"/>
      <w:marBottom w:val="0"/>
      <w:divBdr>
        <w:top w:val="none" w:sz="0" w:space="0" w:color="auto"/>
        <w:left w:val="none" w:sz="0" w:space="0" w:color="auto"/>
        <w:bottom w:val="none" w:sz="0" w:space="0" w:color="auto"/>
        <w:right w:val="none" w:sz="0" w:space="0" w:color="auto"/>
      </w:divBdr>
    </w:div>
    <w:div w:id="194202377">
      <w:bodyDiv w:val="1"/>
      <w:marLeft w:val="0"/>
      <w:marRight w:val="0"/>
      <w:marTop w:val="0"/>
      <w:marBottom w:val="0"/>
      <w:divBdr>
        <w:top w:val="none" w:sz="0" w:space="0" w:color="auto"/>
        <w:left w:val="none" w:sz="0" w:space="0" w:color="auto"/>
        <w:bottom w:val="none" w:sz="0" w:space="0" w:color="auto"/>
        <w:right w:val="none" w:sz="0" w:space="0" w:color="auto"/>
      </w:divBdr>
    </w:div>
    <w:div w:id="194732955">
      <w:bodyDiv w:val="1"/>
      <w:marLeft w:val="0"/>
      <w:marRight w:val="0"/>
      <w:marTop w:val="0"/>
      <w:marBottom w:val="0"/>
      <w:divBdr>
        <w:top w:val="none" w:sz="0" w:space="0" w:color="auto"/>
        <w:left w:val="none" w:sz="0" w:space="0" w:color="auto"/>
        <w:bottom w:val="none" w:sz="0" w:space="0" w:color="auto"/>
        <w:right w:val="none" w:sz="0" w:space="0" w:color="auto"/>
      </w:divBdr>
    </w:div>
    <w:div w:id="195506983">
      <w:bodyDiv w:val="1"/>
      <w:marLeft w:val="0"/>
      <w:marRight w:val="0"/>
      <w:marTop w:val="0"/>
      <w:marBottom w:val="0"/>
      <w:divBdr>
        <w:top w:val="none" w:sz="0" w:space="0" w:color="auto"/>
        <w:left w:val="none" w:sz="0" w:space="0" w:color="auto"/>
        <w:bottom w:val="none" w:sz="0" w:space="0" w:color="auto"/>
        <w:right w:val="none" w:sz="0" w:space="0" w:color="auto"/>
      </w:divBdr>
    </w:div>
    <w:div w:id="196698179">
      <w:bodyDiv w:val="1"/>
      <w:marLeft w:val="0"/>
      <w:marRight w:val="0"/>
      <w:marTop w:val="0"/>
      <w:marBottom w:val="0"/>
      <w:divBdr>
        <w:top w:val="none" w:sz="0" w:space="0" w:color="auto"/>
        <w:left w:val="none" w:sz="0" w:space="0" w:color="auto"/>
        <w:bottom w:val="none" w:sz="0" w:space="0" w:color="auto"/>
        <w:right w:val="none" w:sz="0" w:space="0" w:color="auto"/>
      </w:divBdr>
    </w:div>
    <w:div w:id="198201420">
      <w:bodyDiv w:val="1"/>
      <w:marLeft w:val="0"/>
      <w:marRight w:val="0"/>
      <w:marTop w:val="0"/>
      <w:marBottom w:val="0"/>
      <w:divBdr>
        <w:top w:val="none" w:sz="0" w:space="0" w:color="auto"/>
        <w:left w:val="none" w:sz="0" w:space="0" w:color="auto"/>
        <w:bottom w:val="none" w:sz="0" w:space="0" w:color="auto"/>
        <w:right w:val="none" w:sz="0" w:space="0" w:color="auto"/>
      </w:divBdr>
    </w:div>
    <w:div w:id="200555257">
      <w:bodyDiv w:val="1"/>
      <w:marLeft w:val="0"/>
      <w:marRight w:val="0"/>
      <w:marTop w:val="0"/>
      <w:marBottom w:val="0"/>
      <w:divBdr>
        <w:top w:val="none" w:sz="0" w:space="0" w:color="auto"/>
        <w:left w:val="none" w:sz="0" w:space="0" w:color="auto"/>
        <w:bottom w:val="none" w:sz="0" w:space="0" w:color="auto"/>
        <w:right w:val="none" w:sz="0" w:space="0" w:color="auto"/>
      </w:divBdr>
    </w:div>
    <w:div w:id="200822813">
      <w:bodyDiv w:val="1"/>
      <w:marLeft w:val="0"/>
      <w:marRight w:val="0"/>
      <w:marTop w:val="0"/>
      <w:marBottom w:val="0"/>
      <w:divBdr>
        <w:top w:val="none" w:sz="0" w:space="0" w:color="auto"/>
        <w:left w:val="none" w:sz="0" w:space="0" w:color="auto"/>
        <w:bottom w:val="none" w:sz="0" w:space="0" w:color="auto"/>
        <w:right w:val="none" w:sz="0" w:space="0" w:color="auto"/>
      </w:divBdr>
    </w:div>
    <w:div w:id="204370430">
      <w:bodyDiv w:val="1"/>
      <w:marLeft w:val="0"/>
      <w:marRight w:val="0"/>
      <w:marTop w:val="0"/>
      <w:marBottom w:val="0"/>
      <w:divBdr>
        <w:top w:val="none" w:sz="0" w:space="0" w:color="auto"/>
        <w:left w:val="none" w:sz="0" w:space="0" w:color="auto"/>
        <w:bottom w:val="none" w:sz="0" w:space="0" w:color="auto"/>
        <w:right w:val="none" w:sz="0" w:space="0" w:color="auto"/>
      </w:divBdr>
    </w:div>
    <w:div w:id="204409485">
      <w:bodyDiv w:val="1"/>
      <w:marLeft w:val="0"/>
      <w:marRight w:val="0"/>
      <w:marTop w:val="0"/>
      <w:marBottom w:val="0"/>
      <w:divBdr>
        <w:top w:val="none" w:sz="0" w:space="0" w:color="auto"/>
        <w:left w:val="none" w:sz="0" w:space="0" w:color="auto"/>
        <w:bottom w:val="none" w:sz="0" w:space="0" w:color="auto"/>
        <w:right w:val="none" w:sz="0" w:space="0" w:color="auto"/>
      </w:divBdr>
    </w:div>
    <w:div w:id="205677139">
      <w:bodyDiv w:val="1"/>
      <w:marLeft w:val="0"/>
      <w:marRight w:val="0"/>
      <w:marTop w:val="0"/>
      <w:marBottom w:val="0"/>
      <w:divBdr>
        <w:top w:val="none" w:sz="0" w:space="0" w:color="auto"/>
        <w:left w:val="none" w:sz="0" w:space="0" w:color="auto"/>
        <w:bottom w:val="none" w:sz="0" w:space="0" w:color="auto"/>
        <w:right w:val="none" w:sz="0" w:space="0" w:color="auto"/>
      </w:divBdr>
    </w:div>
    <w:div w:id="205728090">
      <w:bodyDiv w:val="1"/>
      <w:marLeft w:val="0"/>
      <w:marRight w:val="0"/>
      <w:marTop w:val="0"/>
      <w:marBottom w:val="0"/>
      <w:divBdr>
        <w:top w:val="none" w:sz="0" w:space="0" w:color="auto"/>
        <w:left w:val="none" w:sz="0" w:space="0" w:color="auto"/>
        <w:bottom w:val="none" w:sz="0" w:space="0" w:color="auto"/>
        <w:right w:val="none" w:sz="0" w:space="0" w:color="auto"/>
      </w:divBdr>
    </w:div>
    <w:div w:id="206259030">
      <w:bodyDiv w:val="1"/>
      <w:marLeft w:val="0"/>
      <w:marRight w:val="0"/>
      <w:marTop w:val="0"/>
      <w:marBottom w:val="0"/>
      <w:divBdr>
        <w:top w:val="none" w:sz="0" w:space="0" w:color="auto"/>
        <w:left w:val="none" w:sz="0" w:space="0" w:color="auto"/>
        <w:bottom w:val="none" w:sz="0" w:space="0" w:color="auto"/>
        <w:right w:val="none" w:sz="0" w:space="0" w:color="auto"/>
      </w:divBdr>
    </w:div>
    <w:div w:id="206531300">
      <w:bodyDiv w:val="1"/>
      <w:marLeft w:val="0"/>
      <w:marRight w:val="0"/>
      <w:marTop w:val="0"/>
      <w:marBottom w:val="0"/>
      <w:divBdr>
        <w:top w:val="none" w:sz="0" w:space="0" w:color="auto"/>
        <w:left w:val="none" w:sz="0" w:space="0" w:color="auto"/>
        <w:bottom w:val="none" w:sz="0" w:space="0" w:color="auto"/>
        <w:right w:val="none" w:sz="0" w:space="0" w:color="auto"/>
      </w:divBdr>
    </w:div>
    <w:div w:id="208878120">
      <w:bodyDiv w:val="1"/>
      <w:marLeft w:val="0"/>
      <w:marRight w:val="0"/>
      <w:marTop w:val="0"/>
      <w:marBottom w:val="0"/>
      <w:divBdr>
        <w:top w:val="none" w:sz="0" w:space="0" w:color="auto"/>
        <w:left w:val="none" w:sz="0" w:space="0" w:color="auto"/>
        <w:bottom w:val="none" w:sz="0" w:space="0" w:color="auto"/>
        <w:right w:val="none" w:sz="0" w:space="0" w:color="auto"/>
      </w:divBdr>
    </w:div>
    <w:div w:id="210115477">
      <w:bodyDiv w:val="1"/>
      <w:marLeft w:val="0"/>
      <w:marRight w:val="0"/>
      <w:marTop w:val="0"/>
      <w:marBottom w:val="0"/>
      <w:divBdr>
        <w:top w:val="none" w:sz="0" w:space="0" w:color="auto"/>
        <w:left w:val="none" w:sz="0" w:space="0" w:color="auto"/>
        <w:bottom w:val="none" w:sz="0" w:space="0" w:color="auto"/>
        <w:right w:val="none" w:sz="0" w:space="0" w:color="auto"/>
      </w:divBdr>
    </w:div>
    <w:div w:id="210576855">
      <w:bodyDiv w:val="1"/>
      <w:marLeft w:val="0"/>
      <w:marRight w:val="0"/>
      <w:marTop w:val="0"/>
      <w:marBottom w:val="0"/>
      <w:divBdr>
        <w:top w:val="none" w:sz="0" w:space="0" w:color="auto"/>
        <w:left w:val="none" w:sz="0" w:space="0" w:color="auto"/>
        <w:bottom w:val="none" w:sz="0" w:space="0" w:color="auto"/>
        <w:right w:val="none" w:sz="0" w:space="0" w:color="auto"/>
      </w:divBdr>
    </w:div>
    <w:div w:id="211890011">
      <w:bodyDiv w:val="1"/>
      <w:marLeft w:val="0"/>
      <w:marRight w:val="0"/>
      <w:marTop w:val="0"/>
      <w:marBottom w:val="0"/>
      <w:divBdr>
        <w:top w:val="none" w:sz="0" w:space="0" w:color="auto"/>
        <w:left w:val="none" w:sz="0" w:space="0" w:color="auto"/>
        <w:bottom w:val="none" w:sz="0" w:space="0" w:color="auto"/>
        <w:right w:val="none" w:sz="0" w:space="0" w:color="auto"/>
      </w:divBdr>
    </w:div>
    <w:div w:id="213977013">
      <w:bodyDiv w:val="1"/>
      <w:marLeft w:val="0"/>
      <w:marRight w:val="0"/>
      <w:marTop w:val="0"/>
      <w:marBottom w:val="0"/>
      <w:divBdr>
        <w:top w:val="none" w:sz="0" w:space="0" w:color="auto"/>
        <w:left w:val="none" w:sz="0" w:space="0" w:color="auto"/>
        <w:bottom w:val="none" w:sz="0" w:space="0" w:color="auto"/>
        <w:right w:val="none" w:sz="0" w:space="0" w:color="auto"/>
      </w:divBdr>
    </w:div>
    <w:div w:id="214895646">
      <w:bodyDiv w:val="1"/>
      <w:marLeft w:val="0"/>
      <w:marRight w:val="0"/>
      <w:marTop w:val="0"/>
      <w:marBottom w:val="0"/>
      <w:divBdr>
        <w:top w:val="none" w:sz="0" w:space="0" w:color="auto"/>
        <w:left w:val="none" w:sz="0" w:space="0" w:color="auto"/>
        <w:bottom w:val="none" w:sz="0" w:space="0" w:color="auto"/>
        <w:right w:val="none" w:sz="0" w:space="0" w:color="auto"/>
      </w:divBdr>
    </w:div>
    <w:div w:id="215901067">
      <w:bodyDiv w:val="1"/>
      <w:marLeft w:val="0"/>
      <w:marRight w:val="0"/>
      <w:marTop w:val="0"/>
      <w:marBottom w:val="0"/>
      <w:divBdr>
        <w:top w:val="none" w:sz="0" w:space="0" w:color="auto"/>
        <w:left w:val="none" w:sz="0" w:space="0" w:color="auto"/>
        <w:bottom w:val="none" w:sz="0" w:space="0" w:color="auto"/>
        <w:right w:val="none" w:sz="0" w:space="0" w:color="auto"/>
      </w:divBdr>
    </w:div>
    <w:div w:id="216937809">
      <w:bodyDiv w:val="1"/>
      <w:marLeft w:val="0"/>
      <w:marRight w:val="0"/>
      <w:marTop w:val="0"/>
      <w:marBottom w:val="0"/>
      <w:divBdr>
        <w:top w:val="none" w:sz="0" w:space="0" w:color="auto"/>
        <w:left w:val="none" w:sz="0" w:space="0" w:color="auto"/>
        <w:bottom w:val="none" w:sz="0" w:space="0" w:color="auto"/>
        <w:right w:val="none" w:sz="0" w:space="0" w:color="auto"/>
      </w:divBdr>
    </w:div>
    <w:div w:id="217018062">
      <w:bodyDiv w:val="1"/>
      <w:marLeft w:val="0"/>
      <w:marRight w:val="0"/>
      <w:marTop w:val="0"/>
      <w:marBottom w:val="0"/>
      <w:divBdr>
        <w:top w:val="none" w:sz="0" w:space="0" w:color="auto"/>
        <w:left w:val="none" w:sz="0" w:space="0" w:color="auto"/>
        <w:bottom w:val="none" w:sz="0" w:space="0" w:color="auto"/>
        <w:right w:val="none" w:sz="0" w:space="0" w:color="auto"/>
      </w:divBdr>
    </w:div>
    <w:div w:id="217669974">
      <w:bodyDiv w:val="1"/>
      <w:marLeft w:val="0"/>
      <w:marRight w:val="0"/>
      <w:marTop w:val="0"/>
      <w:marBottom w:val="0"/>
      <w:divBdr>
        <w:top w:val="none" w:sz="0" w:space="0" w:color="auto"/>
        <w:left w:val="none" w:sz="0" w:space="0" w:color="auto"/>
        <w:bottom w:val="none" w:sz="0" w:space="0" w:color="auto"/>
        <w:right w:val="none" w:sz="0" w:space="0" w:color="auto"/>
      </w:divBdr>
    </w:div>
    <w:div w:id="218782008">
      <w:bodyDiv w:val="1"/>
      <w:marLeft w:val="0"/>
      <w:marRight w:val="0"/>
      <w:marTop w:val="0"/>
      <w:marBottom w:val="0"/>
      <w:divBdr>
        <w:top w:val="none" w:sz="0" w:space="0" w:color="auto"/>
        <w:left w:val="none" w:sz="0" w:space="0" w:color="auto"/>
        <w:bottom w:val="none" w:sz="0" w:space="0" w:color="auto"/>
        <w:right w:val="none" w:sz="0" w:space="0" w:color="auto"/>
      </w:divBdr>
    </w:div>
    <w:div w:id="219291588">
      <w:bodyDiv w:val="1"/>
      <w:marLeft w:val="0"/>
      <w:marRight w:val="0"/>
      <w:marTop w:val="0"/>
      <w:marBottom w:val="0"/>
      <w:divBdr>
        <w:top w:val="none" w:sz="0" w:space="0" w:color="auto"/>
        <w:left w:val="none" w:sz="0" w:space="0" w:color="auto"/>
        <w:bottom w:val="none" w:sz="0" w:space="0" w:color="auto"/>
        <w:right w:val="none" w:sz="0" w:space="0" w:color="auto"/>
      </w:divBdr>
    </w:div>
    <w:div w:id="221646652">
      <w:bodyDiv w:val="1"/>
      <w:marLeft w:val="0"/>
      <w:marRight w:val="0"/>
      <w:marTop w:val="0"/>
      <w:marBottom w:val="0"/>
      <w:divBdr>
        <w:top w:val="none" w:sz="0" w:space="0" w:color="auto"/>
        <w:left w:val="none" w:sz="0" w:space="0" w:color="auto"/>
        <w:bottom w:val="none" w:sz="0" w:space="0" w:color="auto"/>
        <w:right w:val="none" w:sz="0" w:space="0" w:color="auto"/>
      </w:divBdr>
    </w:div>
    <w:div w:id="222715376">
      <w:bodyDiv w:val="1"/>
      <w:marLeft w:val="0"/>
      <w:marRight w:val="0"/>
      <w:marTop w:val="0"/>
      <w:marBottom w:val="0"/>
      <w:divBdr>
        <w:top w:val="none" w:sz="0" w:space="0" w:color="auto"/>
        <w:left w:val="none" w:sz="0" w:space="0" w:color="auto"/>
        <w:bottom w:val="none" w:sz="0" w:space="0" w:color="auto"/>
        <w:right w:val="none" w:sz="0" w:space="0" w:color="auto"/>
      </w:divBdr>
    </w:div>
    <w:div w:id="222722919">
      <w:bodyDiv w:val="1"/>
      <w:marLeft w:val="0"/>
      <w:marRight w:val="0"/>
      <w:marTop w:val="0"/>
      <w:marBottom w:val="0"/>
      <w:divBdr>
        <w:top w:val="none" w:sz="0" w:space="0" w:color="auto"/>
        <w:left w:val="none" w:sz="0" w:space="0" w:color="auto"/>
        <w:bottom w:val="none" w:sz="0" w:space="0" w:color="auto"/>
        <w:right w:val="none" w:sz="0" w:space="0" w:color="auto"/>
      </w:divBdr>
    </w:div>
    <w:div w:id="223296745">
      <w:bodyDiv w:val="1"/>
      <w:marLeft w:val="0"/>
      <w:marRight w:val="0"/>
      <w:marTop w:val="0"/>
      <w:marBottom w:val="0"/>
      <w:divBdr>
        <w:top w:val="none" w:sz="0" w:space="0" w:color="auto"/>
        <w:left w:val="none" w:sz="0" w:space="0" w:color="auto"/>
        <w:bottom w:val="none" w:sz="0" w:space="0" w:color="auto"/>
        <w:right w:val="none" w:sz="0" w:space="0" w:color="auto"/>
      </w:divBdr>
    </w:div>
    <w:div w:id="223614025">
      <w:bodyDiv w:val="1"/>
      <w:marLeft w:val="0"/>
      <w:marRight w:val="0"/>
      <w:marTop w:val="0"/>
      <w:marBottom w:val="0"/>
      <w:divBdr>
        <w:top w:val="none" w:sz="0" w:space="0" w:color="auto"/>
        <w:left w:val="none" w:sz="0" w:space="0" w:color="auto"/>
        <w:bottom w:val="none" w:sz="0" w:space="0" w:color="auto"/>
        <w:right w:val="none" w:sz="0" w:space="0" w:color="auto"/>
      </w:divBdr>
    </w:div>
    <w:div w:id="228074062">
      <w:bodyDiv w:val="1"/>
      <w:marLeft w:val="0"/>
      <w:marRight w:val="0"/>
      <w:marTop w:val="0"/>
      <w:marBottom w:val="0"/>
      <w:divBdr>
        <w:top w:val="none" w:sz="0" w:space="0" w:color="auto"/>
        <w:left w:val="none" w:sz="0" w:space="0" w:color="auto"/>
        <w:bottom w:val="none" w:sz="0" w:space="0" w:color="auto"/>
        <w:right w:val="none" w:sz="0" w:space="0" w:color="auto"/>
      </w:divBdr>
    </w:div>
    <w:div w:id="228351380">
      <w:bodyDiv w:val="1"/>
      <w:marLeft w:val="0"/>
      <w:marRight w:val="0"/>
      <w:marTop w:val="0"/>
      <w:marBottom w:val="0"/>
      <w:divBdr>
        <w:top w:val="none" w:sz="0" w:space="0" w:color="auto"/>
        <w:left w:val="none" w:sz="0" w:space="0" w:color="auto"/>
        <w:bottom w:val="none" w:sz="0" w:space="0" w:color="auto"/>
        <w:right w:val="none" w:sz="0" w:space="0" w:color="auto"/>
      </w:divBdr>
    </w:div>
    <w:div w:id="229655791">
      <w:bodyDiv w:val="1"/>
      <w:marLeft w:val="0"/>
      <w:marRight w:val="0"/>
      <w:marTop w:val="0"/>
      <w:marBottom w:val="0"/>
      <w:divBdr>
        <w:top w:val="none" w:sz="0" w:space="0" w:color="auto"/>
        <w:left w:val="none" w:sz="0" w:space="0" w:color="auto"/>
        <w:bottom w:val="none" w:sz="0" w:space="0" w:color="auto"/>
        <w:right w:val="none" w:sz="0" w:space="0" w:color="auto"/>
      </w:divBdr>
    </w:div>
    <w:div w:id="229972917">
      <w:bodyDiv w:val="1"/>
      <w:marLeft w:val="0"/>
      <w:marRight w:val="0"/>
      <w:marTop w:val="0"/>
      <w:marBottom w:val="0"/>
      <w:divBdr>
        <w:top w:val="none" w:sz="0" w:space="0" w:color="auto"/>
        <w:left w:val="none" w:sz="0" w:space="0" w:color="auto"/>
        <w:bottom w:val="none" w:sz="0" w:space="0" w:color="auto"/>
        <w:right w:val="none" w:sz="0" w:space="0" w:color="auto"/>
      </w:divBdr>
    </w:div>
    <w:div w:id="230239045">
      <w:bodyDiv w:val="1"/>
      <w:marLeft w:val="0"/>
      <w:marRight w:val="0"/>
      <w:marTop w:val="0"/>
      <w:marBottom w:val="0"/>
      <w:divBdr>
        <w:top w:val="none" w:sz="0" w:space="0" w:color="auto"/>
        <w:left w:val="none" w:sz="0" w:space="0" w:color="auto"/>
        <w:bottom w:val="none" w:sz="0" w:space="0" w:color="auto"/>
        <w:right w:val="none" w:sz="0" w:space="0" w:color="auto"/>
      </w:divBdr>
    </w:div>
    <w:div w:id="230578454">
      <w:bodyDiv w:val="1"/>
      <w:marLeft w:val="0"/>
      <w:marRight w:val="0"/>
      <w:marTop w:val="0"/>
      <w:marBottom w:val="0"/>
      <w:divBdr>
        <w:top w:val="none" w:sz="0" w:space="0" w:color="auto"/>
        <w:left w:val="none" w:sz="0" w:space="0" w:color="auto"/>
        <w:bottom w:val="none" w:sz="0" w:space="0" w:color="auto"/>
        <w:right w:val="none" w:sz="0" w:space="0" w:color="auto"/>
      </w:divBdr>
    </w:div>
    <w:div w:id="231237578">
      <w:bodyDiv w:val="1"/>
      <w:marLeft w:val="0"/>
      <w:marRight w:val="0"/>
      <w:marTop w:val="0"/>
      <w:marBottom w:val="0"/>
      <w:divBdr>
        <w:top w:val="none" w:sz="0" w:space="0" w:color="auto"/>
        <w:left w:val="none" w:sz="0" w:space="0" w:color="auto"/>
        <w:bottom w:val="none" w:sz="0" w:space="0" w:color="auto"/>
        <w:right w:val="none" w:sz="0" w:space="0" w:color="auto"/>
      </w:divBdr>
    </w:div>
    <w:div w:id="231355409">
      <w:bodyDiv w:val="1"/>
      <w:marLeft w:val="0"/>
      <w:marRight w:val="0"/>
      <w:marTop w:val="0"/>
      <w:marBottom w:val="0"/>
      <w:divBdr>
        <w:top w:val="none" w:sz="0" w:space="0" w:color="auto"/>
        <w:left w:val="none" w:sz="0" w:space="0" w:color="auto"/>
        <w:bottom w:val="none" w:sz="0" w:space="0" w:color="auto"/>
        <w:right w:val="none" w:sz="0" w:space="0" w:color="auto"/>
      </w:divBdr>
    </w:div>
    <w:div w:id="231621780">
      <w:bodyDiv w:val="1"/>
      <w:marLeft w:val="0"/>
      <w:marRight w:val="0"/>
      <w:marTop w:val="0"/>
      <w:marBottom w:val="0"/>
      <w:divBdr>
        <w:top w:val="none" w:sz="0" w:space="0" w:color="auto"/>
        <w:left w:val="none" w:sz="0" w:space="0" w:color="auto"/>
        <w:bottom w:val="none" w:sz="0" w:space="0" w:color="auto"/>
        <w:right w:val="none" w:sz="0" w:space="0" w:color="auto"/>
      </w:divBdr>
    </w:div>
    <w:div w:id="232280357">
      <w:bodyDiv w:val="1"/>
      <w:marLeft w:val="0"/>
      <w:marRight w:val="0"/>
      <w:marTop w:val="0"/>
      <w:marBottom w:val="0"/>
      <w:divBdr>
        <w:top w:val="none" w:sz="0" w:space="0" w:color="auto"/>
        <w:left w:val="none" w:sz="0" w:space="0" w:color="auto"/>
        <w:bottom w:val="none" w:sz="0" w:space="0" w:color="auto"/>
        <w:right w:val="none" w:sz="0" w:space="0" w:color="auto"/>
      </w:divBdr>
    </w:div>
    <w:div w:id="233127835">
      <w:bodyDiv w:val="1"/>
      <w:marLeft w:val="0"/>
      <w:marRight w:val="0"/>
      <w:marTop w:val="0"/>
      <w:marBottom w:val="0"/>
      <w:divBdr>
        <w:top w:val="none" w:sz="0" w:space="0" w:color="auto"/>
        <w:left w:val="none" w:sz="0" w:space="0" w:color="auto"/>
        <w:bottom w:val="none" w:sz="0" w:space="0" w:color="auto"/>
        <w:right w:val="none" w:sz="0" w:space="0" w:color="auto"/>
      </w:divBdr>
    </w:div>
    <w:div w:id="240793306">
      <w:bodyDiv w:val="1"/>
      <w:marLeft w:val="0"/>
      <w:marRight w:val="0"/>
      <w:marTop w:val="0"/>
      <w:marBottom w:val="0"/>
      <w:divBdr>
        <w:top w:val="none" w:sz="0" w:space="0" w:color="auto"/>
        <w:left w:val="none" w:sz="0" w:space="0" w:color="auto"/>
        <w:bottom w:val="none" w:sz="0" w:space="0" w:color="auto"/>
        <w:right w:val="none" w:sz="0" w:space="0" w:color="auto"/>
      </w:divBdr>
    </w:div>
    <w:div w:id="241305020">
      <w:bodyDiv w:val="1"/>
      <w:marLeft w:val="0"/>
      <w:marRight w:val="0"/>
      <w:marTop w:val="0"/>
      <w:marBottom w:val="0"/>
      <w:divBdr>
        <w:top w:val="none" w:sz="0" w:space="0" w:color="auto"/>
        <w:left w:val="none" w:sz="0" w:space="0" w:color="auto"/>
        <w:bottom w:val="none" w:sz="0" w:space="0" w:color="auto"/>
        <w:right w:val="none" w:sz="0" w:space="0" w:color="auto"/>
      </w:divBdr>
    </w:div>
    <w:div w:id="241910629">
      <w:bodyDiv w:val="1"/>
      <w:marLeft w:val="0"/>
      <w:marRight w:val="0"/>
      <w:marTop w:val="0"/>
      <w:marBottom w:val="0"/>
      <w:divBdr>
        <w:top w:val="none" w:sz="0" w:space="0" w:color="auto"/>
        <w:left w:val="none" w:sz="0" w:space="0" w:color="auto"/>
        <w:bottom w:val="none" w:sz="0" w:space="0" w:color="auto"/>
        <w:right w:val="none" w:sz="0" w:space="0" w:color="auto"/>
      </w:divBdr>
    </w:div>
    <w:div w:id="242033945">
      <w:bodyDiv w:val="1"/>
      <w:marLeft w:val="0"/>
      <w:marRight w:val="0"/>
      <w:marTop w:val="0"/>
      <w:marBottom w:val="0"/>
      <w:divBdr>
        <w:top w:val="none" w:sz="0" w:space="0" w:color="auto"/>
        <w:left w:val="none" w:sz="0" w:space="0" w:color="auto"/>
        <w:bottom w:val="none" w:sz="0" w:space="0" w:color="auto"/>
        <w:right w:val="none" w:sz="0" w:space="0" w:color="auto"/>
      </w:divBdr>
    </w:div>
    <w:div w:id="242180310">
      <w:bodyDiv w:val="1"/>
      <w:marLeft w:val="0"/>
      <w:marRight w:val="0"/>
      <w:marTop w:val="0"/>
      <w:marBottom w:val="0"/>
      <w:divBdr>
        <w:top w:val="none" w:sz="0" w:space="0" w:color="auto"/>
        <w:left w:val="none" w:sz="0" w:space="0" w:color="auto"/>
        <w:bottom w:val="none" w:sz="0" w:space="0" w:color="auto"/>
        <w:right w:val="none" w:sz="0" w:space="0" w:color="auto"/>
      </w:divBdr>
    </w:div>
    <w:div w:id="247617041">
      <w:bodyDiv w:val="1"/>
      <w:marLeft w:val="0"/>
      <w:marRight w:val="0"/>
      <w:marTop w:val="0"/>
      <w:marBottom w:val="0"/>
      <w:divBdr>
        <w:top w:val="none" w:sz="0" w:space="0" w:color="auto"/>
        <w:left w:val="none" w:sz="0" w:space="0" w:color="auto"/>
        <w:bottom w:val="none" w:sz="0" w:space="0" w:color="auto"/>
        <w:right w:val="none" w:sz="0" w:space="0" w:color="auto"/>
      </w:divBdr>
    </w:div>
    <w:div w:id="247737483">
      <w:bodyDiv w:val="1"/>
      <w:marLeft w:val="0"/>
      <w:marRight w:val="0"/>
      <w:marTop w:val="0"/>
      <w:marBottom w:val="0"/>
      <w:divBdr>
        <w:top w:val="none" w:sz="0" w:space="0" w:color="auto"/>
        <w:left w:val="none" w:sz="0" w:space="0" w:color="auto"/>
        <w:bottom w:val="none" w:sz="0" w:space="0" w:color="auto"/>
        <w:right w:val="none" w:sz="0" w:space="0" w:color="auto"/>
      </w:divBdr>
    </w:div>
    <w:div w:id="248194392">
      <w:bodyDiv w:val="1"/>
      <w:marLeft w:val="0"/>
      <w:marRight w:val="0"/>
      <w:marTop w:val="0"/>
      <w:marBottom w:val="0"/>
      <w:divBdr>
        <w:top w:val="none" w:sz="0" w:space="0" w:color="auto"/>
        <w:left w:val="none" w:sz="0" w:space="0" w:color="auto"/>
        <w:bottom w:val="none" w:sz="0" w:space="0" w:color="auto"/>
        <w:right w:val="none" w:sz="0" w:space="0" w:color="auto"/>
      </w:divBdr>
    </w:div>
    <w:div w:id="249655247">
      <w:bodyDiv w:val="1"/>
      <w:marLeft w:val="0"/>
      <w:marRight w:val="0"/>
      <w:marTop w:val="0"/>
      <w:marBottom w:val="0"/>
      <w:divBdr>
        <w:top w:val="none" w:sz="0" w:space="0" w:color="auto"/>
        <w:left w:val="none" w:sz="0" w:space="0" w:color="auto"/>
        <w:bottom w:val="none" w:sz="0" w:space="0" w:color="auto"/>
        <w:right w:val="none" w:sz="0" w:space="0" w:color="auto"/>
      </w:divBdr>
    </w:div>
    <w:div w:id="249779234">
      <w:bodyDiv w:val="1"/>
      <w:marLeft w:val="0"/>
      <w:marRight w:val="0"/>
      <w:marTop w:val="0"/>
      <w:marBottom w:val="0"/>
      <w:divBdr>
        <w:top w:val="none" w:sz="0" w:space="0" w:color="auto"/>
        <w:left w:val="none" w:sz="0" w:space="0" w:color="auto"/>
        <w:bottom w:val="none" w:sz="0" w:space="0" w:color="auto"/>
        <w:right w:val="none" w:sz="0" w:space="0" w:color="auto"/>
      </w:divBdr>
    </w:div>
    <w:div w:id="251283025">
      <w:bodyDiv w:val="1"/>
      <w:marLeft w:val="0"/>
      <w:marRight w:val="0"/>
      <w:marTop w:val="0"/>
      <w:marBottom w:val="0"/>
      <w:divBdr>
        <w:top w:val="none" w:sz="0" w:space="0" w:color="auto"/>
        <w:left w:val="none" w:sz="0" w:space="0" w:color="auto"/>
        <w:bottom w:val="none" w:sz="0" w:space="0" w:color="auto"/>
        <w:right w:val="none" w:sz="0" w:space="0" w:color="auto"/>
      </w:divBdr>
    </w:div>
    <w:div w:id="252249933">
      <w:bodyDiv w:val="1"/>
      <w:marLeft w:val="0"/>
      <w:marRight w:val="0"/>
      <w:marTop w:val="0"/>
      <w:marBottom w:val="0"/>
      <w:divBdr>
        <w:top w:val="none" w:sz="0" w:space="0" w:color="auto"/>
        <w:left w:val="none" w:sz="0" w:space="0" w:color="auto"/>
        <w:bottom w:val="none" w:sz="0" w:space="0" w:color="auto"/>
        <w:right w:val="none" w:sz="0" w:space="0" w:color="auto"/>
      </w:divBdr>
    </w:div>
    <w:div w:id="255486159">
      <w:bodyDiv w:val="1"/>
      <w:marLeft w:val="0"/>
      <w:marRight w:val="0"/>
      <w:marTop w:val="0"/>
      <w:marBottom w:val="0"/>
      <w:divBdr>
        <w:top w:val="none" w:sz="0" w:space="0" w:color="auto"/>
        <w:left w:val="none" w:sz="0" w:space="0" w:color="auto"/>
        <w:bottom w:val="none" w:sz="0" w:space="0" w:color="auto"/>
        <w:right w:val="none" w:sz="0" w:space="0" w:color="auto"/>
      </w:divBdr>
    </w:div>
    <w:div w:id="255863521">
      <w:bodyDiv w:val="1"/>
      <w:marLeft w:val="0"/>
      <w:marRight w:val="0"/>
      <w:marTop w:val="0"/>
      <w:marBottom w:val="0"/>
      <w:divBdr>
        <w:top w:val="none" w:sz="0" w:space="0" w:color="auto"/>
        <w:left w:val="none" w:sz="0" w:space="0" w:color="auto"/>
        <w:bottom w:val="none" w:sz="0" w:space="0" w:color="auto"/>
        <w:right w:val="none" w:sz="0" w:space="0" w:color="auto"/>
      </w:divBdr>
    </w:div>
    <w:div w:id="256254303">
      <w:bodyDiv w:val="1"/>
      <w:marLeft w:val="0"/>
      <w:marRight w:val="0"/>
      <w:marTop w:val="0"/>
      <w:marBottom w:val="0"/>
      <w:divBdr>
        <w:top w:val="none" w:sz="0" w:space="0" w:color="auto"/>
        <w:left w:val="none" w:sz="0" w:space="0" w:color="auto"/>
        <w:bottom w:val="none" w:sz="0" w:space="0" w:color="auto"/>
        <w:right w:val="none" w:sz="0" w:space="0" w:color="auto"/>
      </w:divBdr>
    </w:div>
    <w:div w:id="257064233">
      <w:bodyDiv w:val="1"/>
      <w:marLeft w:val="0"/>
      <w:marRight w:val="0"/>
      <w:marTop w:val="0"/>
      <w:marBottom w:val="0"/>
      <w:divBdr>
        <w:top w:val="none" w:sz="0" w:space="0" w:color="auto"/>
        <w:left w:val="none" w:sz="0" w:space="0" w:color="auto"/>
        <w:bottom w:val="none" w:sz="0" w:space="0" w:color="auto"/>
        <w:right w:val="none" w:sz="0" w:space="0" w:color="auto"/>
      </w:divBdr>
    </w:div>
    <w:div w:id="257250015">
      <w:bodyDiv w:val="1"/>
      <w:marLeft w:val="0"/>
      <w:marRight w:val="0"/>
      <w:marTop w:val="0"/>
      <w:marBottom w:val="0"/>
      <w:divBdr>
        <w:top w:val="none" w:sz="0" w:space="0" w:color="auto"/>
        <w:left w:val="none" w:sz="0" w:space="0" w:color="auto"/>
        <w:bottom w:val="none" w:sz="0" w:space="0" w:color="auto"/>
        <w:right w:val="none" w:sz="0" w:space="0" w:color="auto"/>
      </w:divBdr>
    </w:div>
    <w:div w:id="257444173">
      <w:bodyDiv w:val="1"/>
      <w:marLeft w:val="0"/>
      <w:marRight w:val="0"/>
      <w:marTop w:val="0"/>
      <w:marBottom w:val="0"/>
      <w:divBdr>
        <w:top w:val="none" w:sz="0" w:space="0" w:color="auto"/>
        <w:left w:val="none" w:sz="0" w:space="0" w:color="auto"/>
        <w:bottom w:val="none" w:sz="0" w:space="0" w:color="auto"/>
        <w:right w:val="none" w:sz="0" w:space="0" w:color="auto"/>
      </w:divBdr>
    </w:div>
    <w:div w:id="257641663">
      <w:bodyDiv w:val="1"/>
      <w:marLeft w:val="0"/>
      <w:marRight w:val="0"/>
      <w:marTop w:val="0"/>
      <w:marBottom w:val="0"/>
      <w:divBdr>
        <w:top w:val="none" w:sz="0" w:space="0" w:color="auto"/>
        <w:left w:val="none" w:sz="0" w:space="0" w:color="auto"/>
        <w:bottom w:val="none" w:sz="0" w:space="0" w:color="auto"/>
        <w:right w:val="none" w:sz="0" w:space="0" w:color="auto"/>
      </w:divBdr>
    </w:div>
    <w:div w:id="259488383">
      <w:bodyDiv w:val="1"/>
      <w:marLeft w:val="0"/>
      <w:marRight w:val="0"/>
      <w:marTop w:val="0"/>
      <w:marBottom w:val="0"/>
      <w:divBdr>
        <w:top w:val="none" w:sz="0" w:space="0" w:color="auto"/>
        <w:left w:val="none" w:sz="0" w:space="0" w:color="auto"/>
        <w:bottom w:val="none" w:sz="0" w:space="0" w:color="auto"/>
        <w:right w:val="none" w:sz="0" w:space="0" w:color="auto"/>
      </w:divBdr>
    </w:div>
    <w:div w:id="259997427">
      <w:bodyDiv w:val="1"/>
      <w:marLeft w:val="0"/>
      <w:marRight w:val="0"/>
      <w:marTop w:val="0"/>
      <w:marBottom w:val="0"/>
      <w:divBdr>
        <w:top w:val="none" w:sz="0" w:space="0" w:color="auto"/>
        <w:left w:val="none" w:sz="0" w:space="0" w:color="auto"/>
        <w:bottom w:val="none" w:sz="0" w:space="0" w:color="auto"/>
        <w:right w:val="none" w:sz="0" w:space="0" w:color="auto"/>
      </w:divBdr>
    </w:div>
    <w:div w:id="261571461">
      <w:bodyDiv w:val="1"/>
      <w:marLeft w:val="0"/>
      <w:marRight w:val="0"/>
      <w:marTop w:val="0"/>
      <w:marBottom w:val="0"/>
      <w:divBdr>
        <w:top w:val="none" w:sz="0" w:space="0" w:color="auto"/>
        <w:left w:val="none" w:sz="0" w:space="0" w:color="auto"/>
        <w:bottom w:val="none" w:sz="0" w:space="0" w:color="auto"/>
        <w:right w:val="none" w:sz="0" w:space="0" w:color="auto"/>
      </w:divBdr>
    </w:div>
    <w:div w:id="263196486">
      <w:bodyDiv w:val="1"/>
      <w:marLeft w:val="0"/>
      <w:marRight w:val="0"/>
      <w:marTop w:val="0"/>
      <w:marBottom w:val="0"/>
      <w:divBdr>
        <w:top w:val="none" w:sz="0" w:space="0" w:color="auto"/>
        <w:left w:val="none" w:sz="0" w:space="0" w:color="auto"/>
        <w:bottom w:val="none" w:sz="0" w:space="0" w:color="auto"/>
        <w:right w:val="none" w:sz="0" w:space="0" w:color="auto"/>
      </w:divBdr>
    </w:div>
    <w:div w:id="263533226">
      <w:bodyDiv w:val="1"/>
      <w:marLeft w:val="0"/>
      <w:marRight w:val="0"/>
      <w:marTop w:val="0"/>
      <w:marBottom w:val="0"/>
      <w:divBdr>
        <w:top w:val="none" w:sz="0" w:space="0" w:color="auto"/>
        <w:left w:val="none" w:sz="0" w:space="0" w:color="auto"/>
        <w:bottom w:val="none" w:sz="0" w:space="0" w:color="auto"/>
        <w:right w:val="none" w:sz="0" w:space="0" w:color="auto"/>
      </w:divBdr>
    </w:div>
    <w:div w:id="264192633">
      <w:bodyDiv w:val="1"/>
      <w:marLeft w:val="0"/>
      <w:marRight w:val="0"/>
      <w:marTop w:val="0"/>
      <w:marBottom w:val="0"/>
      <w:divBdr>
        <w:top w:val="none" w:sz="0" w:space="0" w:color="auto"/>
        <w:left w:val="none" w:sz="0" w:space="0" w:color="auto"/>
        <w:bottom w:val="none" w:sz="0" w:space="0" w:color="auto"/>
        <w:right w:val="none" w:sz="0" w:space="0" w:color="auto"/>
      </w:divBdr>
    </w:div>
    <w:div w:id="265620621">
      <w:bodyDiv w:val="1"/>
      <w:marLeft w:val="0"/>
      <w:marRight w:val="0"/>
      <w:marTop w:val="0"/>
      <w:marBottom w:val="0"/>
      <w:divBdr>
        <w:top w:val="none" w:sz="0" w:space="0" w:color="auto"/>
        <w:left w:val="none" w:sz="0" w:space="0" w:color="auto"/>
        <w:bottom w:val="none" w:sz="0" w:space="0" w:color="auto"/>
        <w:right w:val="none" w:sz="0" w:space="0" w:color="auto"/>
      </w:divBdr>
    </w:div>
    <w:div w:id="266622925">
      <w:bodyDiv w:val="1"/>
      <w:marLeft w:val="0"/>
      <w:marRight w:val="0"/>
      <w:marTop w:val="0"/>
      <w:marBottom w:val="0"/>
      <w:divBdr>
        <w:top w:val="none" w:sz="0" w:space="0" w:color="auto"/>
        <w:left w:val="none" w:sz="0" w:space="0" w:color="auto"/>
        <w:bottom w:val="none" w:sz="0" w:space="0" w:color="auto"/>
        <w:right w:val="none" w:sz="0" w:space="0" w:color="auto"/>
      </w:divBdr>
    </w:div>
    <w:div w:id="268779598">
      <w:bodyDiv w:val="1"/>
      <w:marLeft w:val="0"/>
      <w:marRight w:val="0"/>
      <w:marTop w:val="0"/>
      <w:marBottom w:val="0"/>
      <w:divBdr>
        <w:top w:val="none" w:sz="0" w:space="0" w:color="auto"/>
        <w:left w:val="none" w:sz="0" w:space="0" w:color="auto"/>
        <w:bottom w:val="none" w:sz="0" w:space="0" w:color="auto"/>
        <w:right w:val="none" w:sz="0" w:space="0" w:color="auto"/>
      </w:divBdr>
    </w:div>
    <w:div w:id="268856303">
      <w:bodyDiv w:val="1"/>
      <w:marLeft w:val="0"/>
      <w:marRight w:val="0"/>
      <w:marTop w:val="0"/>
      <w:marBottom w:val="0"/>
      <w:divBdr>
        <w:top w:val="none" w:sz="0" w:space="0" w:color="auto"/>
        <w:left w:val="none" w:sz="0" w:space="0" w:color="auto"/>
        <w:bottom w:val="none" w:sz="0" w:space="0" w:color="auto"/>
        <w:right w:val="none" w:sz="0" w:space="0" w:color="auto"/>
      </w:divBdr>
    </w:div>
    <w:div w:id="269508390">
      <w:bodyDiv w:val="1"/>
      <w:marLeft w:val="0"/>
      <w:marRight w:val="0"/>
      <w:marTop w:val="0"/>
      <w:marBottom w:val="0"/>
      <w:divBdr>
        <w:top w:val="none" w:sz="0" w:space="0" w:color="auto"/>
        <w:left w:val="none" w:sz="0" w:space="0" w:color="auto"/>
        <w:bottom w:val="none" w:sz="0" w:space="0" w:color="auto"/>
        <w:right w:val="none" w:sz="0" w:space="0" w:color="auto"/>
      </w:divBdr>
    </w:div>
    <w:div w:id="270628763">
      <w:bodyDiv w:val="1"/>
      <w:marLeft w:val="0"/>
      <w:marRight w:val="0"/>
      <w:marTop w:val="0"/>
      <w:marBottom w:val="0"/>
      <w:divBdr>
        <w:top w:val="none" w:sz="0" w:space="0" w:color="auto"/>
        <w:left w:val="none" w:sz="0" w:space="0" w:color="auto"/>
        <w:bottom w:val="none" w:sz="0" w:space="0" w:color="auto"/>
        <w:right w:val="none" w:sz="0" w:space="0" w:color="auto"/>
      </w:divBdr>
    </w:div>
    <w:div w:id="271207550">
      <w:bodyDiv w:val="1"/>
      <w:marLeft w:val="0"/>
      <w:marRight w:val="0"/>
      <w:marTop w:val="0"/>
      <w:marBottom w:val="0"/>
      <w:divBdr>
        <w:top w:val="none" w:sz="0" w:space="0" w:color="auto"/>
        <w:left w:val="none" w:sz="0" w:space="0" w:color="auto"/>
        <w:bottom w:val="none" w:sz="0" w:space="0" w:color="auto"/>
        <w:right w:val="none" w:sz="0" w:space="0" w:color="auto"/>
      </w:divBdr>
    </w:div>
    <w:div w:id="272202476">
      <w:bodyDiv w:val="1"/>
      <w:marLeft w:val="0"/>
      <w:marRight w:val="0"/>
      <w:marTop w:val="0"/>
      <w:marBottom w:val="0"/>
      <w:divBdr>
        <w:top w:val="none" w:sz="0" w:space="0" w:color="auto"/>
        <w:left w:val="none" w:sz="0" w:space="0" w:color="auto"/>
        <w:bottom w:val="none" w:sz="0" w:space="0" w:color="auto"/>
        <w:right w:val="none" w:sz="0" w:space="0" w:color="auto"/>
      </w:divBdr>
    </w:div>
    <w:div w:id="272443053">
      <w:bodyDiv w:val="1"/>
      <w:marLeft w:val="0"/>
      <w:marRight w:val="0"/>
      <w:marTop w:val="0"/>
      <w:marBottom w:val="0"/>
      <w:divBdr>
        <w:top w:val="none" w:sz="0" w:space="0" w:color="auto"/>
        <w:left w:val="none" w:sz="0" w:space="0" w:color="auto"/>
        <w:bottom w:val="none" w:sz="0" w:space="0" w:color="auto"/>
        <w:right w:val="none" w:sz="0" w:space="0" w:color="auto"/>
      </w:divBdr>
    </w:div>
    <w:div w:id="272521828">
      <w:bodyDiv w:val="1"/>
      <w:marLeft w:val="0"/>
      <w:marRight w:val="0"/>
      <w:marTop w:val="0"/>
      <w:marBottom w:val="0"/>
      <w:divBdr>
        <w:top w:val="none" w:sz="0" w:space="0" w:color="auto"/>
        <w:left w:val="none" w:sz="0" w:space="0" w:color="auto"/>
        <w:bottom w:val="none" w:sz="0" w:space="0" w:color="auto"/>
        <w:right w:val="none" w:sz="0" w:space="0" w:color="auto"/>
      </w:divBdr>
    </w:div>
    <w:div w:id="273828491">
      <w:bodyDiv w:val="1"/>
      <w:marLeft w:val="0"/>
      <w:marRight w:val="0"/>
      <w:marTop w:val="0"/>
      <w:marBottom w:val="0"/>
      <w:divBdr>
        <w:top w:val="none" w:sz="0" w:space="0" w:color="auto"/>
        <w:left w:val="none" w:sz="0" w:space="0" w:color="auto"/>
        <w:bottom w:val="none" w:sz="0" w:space="0" w:color="auto"/>
        <w:right w:val="none" w:sz="0" w:space="0" w:color="auto"/>
      </w:divBdr>
    </w:div>
    <w:div w:id="274866412">
      <w:bodyDiv w:val="1"/>
      <w:marLeft w:val="0"/>
      <w:marRight w:val="0"/>
      <w:marTop w:val="0"/>
      <w:marBottom w:val="0"/>
      <w:divBdr>
        <w:top w:val="none" w:sz="0" w:space="0" w:color="auto"/>
        <w:left w:val="none" w:sz="0" w:space="0" w:color="auto"/>
        <w:bottom w:val="none" w:sz="0" w:space="0" w:color="auto"/>
        <w:right w:val="none" w:sz="0" w:space="0" w:color="auto"/>
      </w:divBdr>
    </w:div>
    <w:div w:id="276569367">
      <w:bodyDiv w:val="1"/>
      <w:marLeft w:val="0"/>
      <w:marRight w:val="0"/>
      <w:marTop w:val="0"/>
      <w:marBottom w:val="0"/>
      <w:divBdr>
        <w:top w:val="none" w:sz="0" w:space="0" w:color="auto"/>
        <w:left w:val="none" w:sz="0" w:space="0" w:color="auto"/>
        <w:bottom w:val="none" w:sz="0" w:space="0" w:color="auto"/>
        <w:right w:val="none" w:sz="0" w:space="0" w:color="auto"/>
      </w:divBdr>
    </w:div>
    <w:div w:id="277831379">
      <w:bodyDiv w:val="1"/>
      <w:marLeft w:val="0"/>
      <w:marRight w:val="0"/>
      <w:marTop w:val="0"/>
      <w:marBottom w:val="0"/>
      <w:divBdr>
        <w:top w:val="none" w:sz="0" w:space="0" w:color="auto"/>
        <w:left w:val="none" w:sz="0" w:space="0" w:color="auto"/>
        <w:bottom w:val="none" w:sz="0" w:space="0" w:color="auto"/>
        <w:right w:val="none" w:sz="0" w:space="0" w:color="auto"/>
      </w:divBdr>
    </w:div>
    <w:div w:id="282077233">
      <w:bodyDiv w:val="1"/>
      <w:marLeft w:val="0"/>
      <w:marRight w:val="0"/>
      <w:marTop w:val="0"/>
      <w:marBottom w:val="0"/>
      <w:divBdr>
        <w:top w:val="none" w:sz="0" w:space="0" w:color="auto"/>
        <w:left w:val="none" w:sz="0" w:space="0" w:color="auto"/>
        <w:bottom w:val="none" w:sz="0" w:space="0" w:color="auto"/>
        <w:right w:val="none" w:sz="0" w:space="0" w:color="auto"/>
      </w:divBdr>
    </w:div>
    <w:div w:id="282394725">
      <w:bodyDiv w:val="1"/>
      <w:marLeft w:val="0"/>
      <w:marRight w:val="0"/>
      <w:marTop w:val="0"/>
      <w:marBottom w:val="0"/>
      <w:divBdr>
        <w:top w:val="none" w:sz="0" w:space="0" w:color="auto"/>
        <w:left w:val="none" w:sz="0" w:space="0" w:color="auto"/>
        <w:bottom w:val="none" w:sz="0" w:space="0" w:color="auto"/>
        <w:right w:val="none" w:sz="0" w:space="0" w:color="auto"/>
      </w:divBdr>
    </w:div>
    <w:div w:id="282464281">
      <w:bodyDiv w:val="1"/>
      <w:marLeft w:val="0"/>
      <w:marRight w:val="0"/>
      <w:marTop w:val="0"/>
      <w:marBottom w:val="0"/>
      <w:divBdr>
        <w:top w:val="none" w:sz="0" w:space="0" w:color="auto"/>
        <w:left w:val="none" w:sz="0" w:space="0" w:color="auto"/>
        <w:bottom w:val="none" w:sz="0" w:space="0" w:color="auto"/>
        <w:right w:val="none" w:sz="0" w:space="0" w:color="auto"/>
      </w:divBdr>
    </w:div>
    <w:div w:id="283468901">
      <w:bodyDiv w:val="1"/>
      <w:marLeft w:val="0"/>
      <w:marRight w:val="0"/>
      <w:marTop w:val="0"/>
      <w:marBottom w:val="0"/>
      <w:divBdr>
        <w:top w:val="none" w:sz="0" w:space="0" w:color="auto"/>
        <w:left w:val="none" w:sz="0" w:space="0" w:color="auto"/>
        <w:bottom w:val="none" w:sz="0" w:space="0" w:color="auto"/>
        <w:right w:val="none" w:sz="0" w:space="0" w:color="auto"/>
      </w:divBdr>
    </w:div>
    <w:div w:id="284850700">
      <w:bodyDiv w:val="1"/>
      <w:marLeft w:val="0"/>
      <w:marRight w:val="0"/>
      <w:marTop w:val="0"/>
      <w:marBottom w:val="0"/>
      <w:divBdr>
        <w:top w:val="none" w:sz="0" w:space="0" w:color="auto"/>
        <w:left w:val="none" w:sz="0" w:space="0" w:color="auto"/>
        <w:bottom w:val="none" w:sz="0" w:space="0" w:color="auto"/>
        <w:right w:val="none" w:sz="0" w:space="0" w:color="auto"/>
      </w:divBdr>
    </w:div>
    <w:div w:id="285166056">
      <w:bodyDiv w:val="1"/>
      <w:marLeft w:val="0"/>
      <w:marRight w:val="0"/>
      <w:marTop w:val="0"/>
      <w:marBottom w:val="0"/>
      <w:divBdr>
        <w:top w:val="none" w:sz="0" w:space="0" w:color="auto"/>
        <w:left w:val="none" w:sz="0" w:space="0" w:color="auto"/>
        <w:bottom w:val="none" w:sz="0" w:space="0" w:color="auto"/>
        <w:right w:val="none" w:sz="0" w:space="0" w:color="auto"/>
      </w:divBdr>
    </w:div>
    <w:div w:id="288557382">
      <w:bodyDiv w:val="1"/>
      <w:marLeft w:val="0"/>
      <w:marRight w:val="0"/>
      <w:marTop w:val="0"/>
      <w:marBottom w:val="0"/>
      <w:divBdr>
        <w:top w:val="none" w:sz="0" w:space="0" w:color="auto"/>
        <w:left w:val="none" w:sz="0" w:space="0" w:color="auto"/>
        <w:bottom w:val="none" w:sz="0" w:space="0" w:color="auto"/>
        <w:right w:val="none" w:sz="0" w:space="0" w:color="auto"/>
      </w:divBdr>
    </w:div>
    <w:div w:id="288977731">
      <w:bodyDiv w:val="1"/>
      <w:marLeft w:val="0"/>
      <w:marRight w:val="0"/>
      <w:marTop w:val="0"/>
      <w:marBottom w:val="0"/>
      <w:divBdr>
        <w:top w:val="none" w:sz="0" w:space="0" w:color="auto"/>
        <w:left w:val="none" w:sz="0" w:space="0" w:color="auto"/>
        <w:bottom w:val="none" w:sz="0" w:space="0" w:color="auto"/>
        <w:right w:val="none" w:sz="0" w:space="0" w:color="auto"/>
      </w:divBdr>
    </w:div>
    <w:div w:id="289285036">
      <w:bodyDiv w:val="1"/>
      <w:marLeft w:val="0"/>
      <w:marRight w:val="0"/>
      <w:marTop w:val="0"/>
      <w:marBottom w:val="0"/>
      <w:divBdr>
        <w:top w:val="none" w:sz="0" w:space="0" w:color="auto"/>
        <w:left w:val="none" w:sz="0" w:space="0" w:color="auto"/>
        <w:bottom w:val="none" w:sz="0" w:space="0" w:color="auto"/>
        <w:right w:val="none" w:sz="0" w:space="0" w:color="auto"/>
      </w:divBdr>
    </w:div>
    <w:div w:id="289827648">
      <w:bodyDiv w:val="1"/>
      <w:marLeft w:val="0"/>
      <w:marRight w:val="0"/>
      <w:marTop w:val="0"/>
      <w:marBottom w:val="0"/>
      <w:divBdr>
        <w:top w:val="none" w:sz="0" w:space="0" w:color="auto"/>
        <w:left w:val="none" w:sz="0" w:space="0" w:color="auto"/>
        <w:bottom w:val="none" w:sz="0" w:space="0" w:color="auto"/>
        <w:right w:val="none" w:sz="0" w:space="0" w:color="auto"/>
      </w:divBdr>
    </w:div>
    <w:div w:id="290523647">
      <w:bodyDiv w:val="1"/>
      <w:marLeft w:val="0"/>
      <w:marRight w:val="0"/>
      <w:marTop w:val="0"/>
      <w:marBottom w:val="0"/>
      <w:divBdr>
        <w:top w:val="none" w:sz="0" w:space="0" w:color="auto"/>
        <w:left w:val="none" w:sz="0" w:space="0" w:color="auto"/>
        <w:bottom w:val="none" w:sz="0" w:space="0" w:color="auto"/>
        <w:right w:val="none" w:sz="0" w:space="0" w:color="auto"/>
      </w:divBdr>
    </w:div>
    <w:div w:id="292175658">
      <w:bodyDiv w:val="1"/>
      <w:marLeft w:val="0"/>
      <w:marRight w:val="0"/>
      <w:marTop w:val="0"/>
      <w:marBottom w:val="0"/>
      <w:divBdr>
        <w:top w:val="none" w:sz="0" w:space="0" w:color="auto"/>
        <w:left w:val="none" w:sz="0" w:space="0" w:color="auto"/>
        <w:bottom w:val="none" w:sz="0" w:space="0" w:color="auto"/>
        <w:right w:val="none" w:sz="0" w:space="0" w:color="auto"/>
      </w:divBdr>
    </w:div>
    <w:div w:id="292176339">
      <w:bodyDiv w:val="1"/>
      <w:marLeft w:val="0"/>
      <w:marRight w:val="0"/>
      <w:marTop w:val="0"/>
      <w:marBottom w:val="0"/>
      <w:divBdr>
        <w:top w:val="none" w:sz="0" w:space="0" w:color="auto"/>
        <w:left w:val="none" w:sz="0" w:space="0" w:color="auto"/>
        <w:bottom w:val="none" w:sz="0" w:space="0" w:color="auto"/>
        <w:right w:val="none" w:sz="0" w:space="0" w:color="auto"/>
      </w:divBdr>
    </w:div>
    <w:div w:id="293365957">
      <w:bodyDiv w:val="1"/>
      <w:marLeft w:val="0"/>
      <w:marRight w:val="0"/>
      <w:marTop w:val="0"/>
      <w:marBottom w:val="0"/>
      <w:divBdr>
        <w:top w:val="none" w:sz="0" w:space="0" w:color="auto"/>
        <w:left w:val="none" w:sz="0" w:space="0" w:color="auto"/>
        <w:bottom w:val="none" w:sz="0" w:space="0" w:color="auto"/>
        <w:right w:val="none" w:sz="0" w:space="0" w:color="auto"/>
      </w:divBdr>
    </w:div>
    <w:div w:id="294288506">
      <w:bodyDiv w:val="1"/>
      <w:marLeft w:val="0"/>
      <w:marRight w:val="0"/>
      <w:marTop w:val="0"/>
      <w:marBottom w:val="0"/>
      <w:divBdr>
        <w:top w:val="none" w:sz="0" w:space="0" w:color="auto"/>
        <w:left w:val="none" w:sz="0" w:space="0" w:color="auto"/>
        <w:bottom w:val="none" w:sz="0" w:space="0" w:color="auto"/>
        <w:right w:val="none" w:sz="0" w:space="0" w:color="auto"/>
      </w:divBdr>
    </w:div>
    <w:div w:id="294338319">
      <w:bodyDiv w:val="1"/>
      <w:marLeft w:val="0"/>
      <w:marRight w:val="0"/>
      <w:marTop w:val="0"/>
      <w:marBottom w:val="0"/>
      <w:divBdr>
        <w:top w:val="none" w:sz="0" w:space="0" w:color="auto"/>
        <w:left w:val="none" w:sz="0" w:space="0" w:color="auto"/>
        <w:bottom w:val="none" w:sz="0" w:space="0" w:color="auto"/>
        <w:right w:val="none" w:sz="0" w:space="0" w:color="auto"/>
      </w:divBdr>
    </w:div>
    <w:div w:id="295961585">
      <w:bodyDiv w:val="1"/>
      <w:marLeft w:val="0"/>
      <w:marRight w:val="0"/>
      <w:marTop w:val="0"/>
      <w:marBottom w:val="0"/>
      <w:divBdr>
        <w:top w:val="none" w:sz="0" w:space="0" w:color="auto"/>
        <w:left w:val="none" w:sz="0" w:space="0" w:color="auto"/>
        <w:bottom w:val="none" w:sz="0" w:space="0" w:color="auto"/>
        <w:right w:val="none" w:sz="0" w:space="0" w:color="auto"/>
      </w:divBdr>
    </w:div>
    <w:div w:id="296765746">
      <w:bodyDiv w:val="1"/>
      <w:marLeft w:val="0"/>
      <w:marRight w:val="0"/>
      <w:marTop w:val="0"/>
      <w:marBottom w:val="0"/>
      <w:divBdr>
        <w:top w:val="none" w:sz="0" w:space="0" w:color="auto"/>
        <w:left w:val="none" w:sz="0" w:space="0" w:color="auto"/>
        <w:bottom w:val="none" w:sz="0" w:space="0" w:color="auto"/>
        <w:right w:val="none" w:sz="0" w:space="0" w:color="auto"/>
      </w:divBdr>
    </w:div>
    <w:div w:id="298996196">
      <w:bodyDiv w:val="1"/>
      <w:marLeft w:val="0"/>
      <w:marRight w:val="0"/>
      <w:marTop w:val="0"/>
      <w:marBottom w:val="0"/>
      <w:divBdr>
        <w:top w:val="none" w:sz="0" w:space="0" w:color="auto"/>
        <w:left w:val="none" w:sz="0" w:space="0" w:color="auto"/>
        <w:bottom w:val="none" w:sz="0" w:space="0" w:color="auto"/>
        <w:right w:val="none" w:sz="0" w:space="0" w:color="auto"/>
      </w:divBdr>
    </w:div>
    <w:div w:id="300036127">
      <w:bodyDiv w:val="1"/>
      <w:marLeft w:val="0"/>
      <w:marRight w:val="0"/>
      <w:marTop w:val="0"/>
      <w:marBottom w:val="0"/>
      <w:divBdr>
        <w:top w:val="none" w:sz="0" w:space="0" w:color="auto"/>
        <w:left w:val="none" w:sz="0" w:space="0" w:color="auto"/>
        <w:bottom w:val="none" w:sz="0" w:space="0" w:color="auto"/>
        <w:right w:val="none" w:sz="0" w:space="0" w:color="auto"/>
      </w:divBdr>
    </w:div>
    <w:div w:id="300695433">
      <w:bodyDiv w:val="1"/>
      <w:marLeft w:val="0"/>
      <w:marRight w:val="0"/>
      <w:marTop w:val="0"/>
      <w:marBottom w:val="0"/>
      <w:divBdr>
        <w:top w:val="none" w:sz="0" w:space="0" w:color="auto"/>
        <w:left w:val="none" w:sz="0" w:space="0" w:color="auto"/>
        <w:bottom w:val="none" w:sz="0" w:space="0" w:color="auto"/>
        <w:right w:val="none" w:sz="0" w:space="0" w:color="auto"/>
      </w:divBdr>
    </w:div>
    <w:div w:id="302541665">
      <w:bodyDiv w:val="1"/>
      <w:marLeft w:val="0"/>
      <w:marRight w:val="0"/>
      <w:marTop w:val="0"/>
      <w:marBottom w:val="0"/>
      <w:divBdr>
        <w:top w:val="none" w:sz="0" w:space="0" w:color="auto"/>
        <w:left w:val="none" w:sz="0" w:space="0" w:color="auto"/>
        <w:bottom w:val="none" w:sz="0" w:space="0" w:color="auto"/>
        <w:right w:val="none" w:sz="0" w:space="0" w:color="auto"/>
      </w:divBdr>
    </w:div>
    <w:div w:id="303236283">
      <w:bodyDiv w:val="1"/>
      <w:marLeft w:val="0"/>
      <w:marRight w:val="0"/>
      <w:marTop w:val="0"/>
      <w:marBottom w:val="0"/>
      <w:divBdr>
        <w:top w:val="none" w:sz="0" w:space="0" w:color="auto"/>
        <w:left w:val="none" w:sz="0" w:space="0" w:color="auto"/>
        <w:bottom w:val="none" w:sz="0" w:space="0" w:color="auto"/>
        <w:right w:val="none" w:sz="0" w:space="0" w:color="auto"/>
      </w:divBdr>
    </w:div>
    <w:div w:id="303704014">
      <w:bodyDiv w:val="1"/>
      <w:marLeft w:val="0"/>
      <w:marRight w:val="0"/>
      <w:marTop w:val="0"/>
      <w:marBottom w:val="0"/>
      <w:divBdr>
        <w:top w:val="none" w:sz="0" w:space="0" w:color="auto"/>
        <w:left w:val="none" w:sz="0" w:space="0" w:color="auto"/>
        <w:bottom w:val="none" w:sz="0" w:space="0" w:color="auto"/>
        <w:right w:val="none" w:sz="0" w:space="0" w:color="auto"/>
      </w:divBdr>
    </w:div>
    <w:div w:id="303972906">
      <w:bodyDiv w:val="1"/>
      <w:marLeft w:val="0"/>
      <w:marRight w:val="0"/>
      <w:marTop w:val="0"/>
      <w:marBottom w:val="0"/>
      <w:divBdr>
        <w:top w:val="none" w:sz="0" w:space="0" w:color="auto"/>
        <w:left w:val="none" w:sz="0" w:space="0" w:color="auto"/>
        <w:bottom w:val="none" w:sz="0" w:space="0" w:color="auto"/>
        <w:right w:val="none" w:sz="0" w:space="0" w:color="auto"/>
      </w:divBdr>
    </w:div>
    <w:div w:id="304046756">
      <w:bodyDiv w:val="1"/>
      <w:marLeft w:val="0"/>
      <w:marRight w:val="0"/>
      <w:marTop w:val="0"/>
      <w:marBottom w:val="0"/>
      <w:divBdr>
        <w:top w:val="none" w:sz="0" w:space="0" w:color="auto"/>
        <w:left w:val="none" w:sz="0" w:space="0" w:color="auto"/>
        <w:bottom w:val="none" w:sz="0" w:space="0" w:color="auto"/>
        <w:right w:val="none" w:sz="0" w:space="0" w:color="auto"/>
      </w:divBdr>
    </w:div>
    <w:div w:id="305277280">
      <w:bodyDiv w:val="1"/>
      <w:marLeft w:val="0"/>
      <w:marRight w:val="0"/>
      <w:marTop w:val="0"/>
      <w:marBottom w:val="0"/>
      <w:divBdr>
        <w:top w:val="none" w:sz="0" w:space="0" w:color="auto"/>
        <w:left w:val="none" w:sz="0" w:space="0" w:color="auto"/>
        <w:bottom w:val="none" w:sz="0" w:space="0" w:color="auto"/>
        <w:right w:val="none" w:sz="0" w:space="0" w:color="auto"/>
      </w:divBdr>
    </w:div>
    <w:div w:id="306865168">
      <w:bodyDiv w:val="1"/>
      <w:marLeft w:val="0"/>
      <w:marRight w:val="0"/>
      <w:marTop w:val="0"/>
      <w:marBottom w:val="0"/>
      <w:divBdr>
        <w:top w:val="none" w:sz="0" w:space="0" w:color="auto"/>
        <w:left w:val="none" w:sz="0" w:space="0" w:color="auto"/>
        <w:bottom w:val="none" w:sz="0" w:space="0" w:color="auto"/>
        <w:right w:val="none" w:sz="0" w:space="0" w:color="auto"/>
      </w:divBdr>
    </w:div>
    <w:div w:id="306978453">
      <w:bodyDiv w:val="1"/>
      <w:marLeft w:val="0"/>
      <w:marRight w:val="0"/>
      <w:marTop w:val="0"/>
      <w:marBottom w:val="0"/>
      <w:divBdr>
        <w:top w:val="none" w:sz="0" w:space="0" w:color="auto"/>
        <w:left w:val="none" w:sz="0" w:space="0" w:color="auto"/>
        <w:bottom w:val="none" w:sz="0" w:space="0" w:color="auto"/>
        <w:right w:val="none" w:sz="0" w:space="0" w:color="auto"/>
      </w:divBdr>
    </w:div>
    <w:div w:id="310260363">
      <w:bodyDiv w:val="1"/>
      <w:marLeft w:val="0"/>
      <w:marRight w:val="0"/>
      <w:marTop w:val="0"/>
      <w:marBottom w:val="0"/>
      <w:divBdr>
        <w:top w:val="none" w:sz="0" w:space="0" w:color="auto"/>
        <w:left w:val="none" w:sz="0" w:space="0" w:color="auto"/>
        <w:bottom w:val="none" w:sz="0" w:space="0" w:color="auto"/>
        <w:right w:val="none" w:sz="0" w:space="0" w:color="auto"/>
      </w:divBdr>
    </w:div>
    <w:div w:id="312829928">
      <w:bodyDiv w:val="1"/>
      <w:marLeft w:val="0"/>
      <w:marRight w:val="0"/>
      <w:marTop w:val="0"/>
      <w:marBottom w:val="0"/>
      <w:divBdr>
        <w:top w:val="none" w:sz="0" w:space="0" w:color="auto"/>
        <w:left w:val="none" w:sz="0" w:space="0" w:color="auto"/>
        <w:bottom w:val="none" w:sz="0" w:space="0" w:color="auto"/>
        <w:right w:val="none" w:sz="0" w:space="0" w:color="auto"/>
      </w:divBdr>
    </w:div>
    <w:div w:id="313144793">
      <w:bodyDiv w:val="1"/>
      <w:marLeft w:val="0"/>
      <w:marRight w:val="0"/>
      <w:marTop w:val="0"/>
      <w:marBottom w:val="0"/>
      <w:divBdr>
        <w:top w:val="none" w:sz="0" w:space="0" w:color="auto"/>
        <w:left w:val="none" w:sz="0" w:space="0" w:color="auto"/>
        <w:bottom w:val="none" w:sz="0" w:space="0" w:color="auto"/>
        <w:right w:val="none" w:sz="0" w:space="0" w:color="auto"/>
      </w:divBdr>
    </w:div>
    <w:div w:id="313606835">
      <w:bodyDiv w:val="1"/>
      <w:marLeft w:val="0"/>
      <w:marRight w:val="0"/>
      <w:marTop w:val="0"/>
      <w:marBottom w:val="0"/>
      <w:divBdr>
        <w:top w:val="none" w:sz="0" w:space="0" w:color="auto"/>
        <w:left w:val="none" w:sz="0" w:space="0" w:color="auto"/>
        <w:bottom w:val="none" w:sz="0" w:space="0" w:color="auto"/>
        <w:right w:val="none" w:sz="0" w:space="0" w:color="auto"/>
      </w:divBdr>
    </w:div>
    <w:div w:id="314797257">
      <w:bodyDiv w:val="1"/>
      <w:marLeft w:val="0"/>
      <w:marRight w:val="0"/>
      <w:marTop w:val="0"/>
      <w:marBottom w:val="0"/>
      <w:divBdr>
        <w:top w:val="none" w:sz="0" w:space="0" w:color="auto"/>
        <w:left w:val="none" w:sz="0" w:space="0" w:color="auto"/>
        <w:bottom w:val="none" w:sz="0" w:space="0" w:color="auto"/>
        <w:right w:val="none" w:sz="0" w:space="0" w:color="auto"/>
      </w:divBdr>
    </w:div>
    <w:div w:id="315383307">
      <w:bodyDiv w:val="1"/>
      <w:marLeft w:val="0"/>
      <w:marRight w:val="0"/>
      <w:marTop w:val="0"/>
      <w:marBottom w:val="0"/>
      <w:divBdr>
        <w:top w:val="none" w:sz="0" w:space="0" w:color="auto"/>
        <w:left w:val="none" w:sz="0" w:space="0" w:color="auto"/>
        <w:bottom w:val="none" w:sz="0" w:space="0" w:color="auto"/>
        <w:right w:val="none" w:sz="0" w:space="0" w:color="auto"/>
      </w:divBdr>
    </w:div>
    <w:div w:id="316080920">
      <w:bodyDiv w:val="1"/>
      <w:marLeft w:val="0"/>
      <w:marRight w:val="0"/>
      <w:marTop w:val="0"/>
      <w:marBottom w:val="0"/>
      <w:divBdr>
        <w:top w:val="none" w:sz="0" w:space="0" w:color="auto"/>
        <w:left w:val="none" w:sz="0" w:space="0" w:color="auto"/>
        <w:bottom w:val="none" w:sz="0" w:space="0" w:color="auto"/>
        <w:right w:val="none" w:sz="0" w:space="0" w:color="auto"/>
      </w:divBdr>
    </w:div>
    <w:div w:id="316425081">
      <w:bodyDiv w:val="1"/>
      <w:marLeft w:val="0"/>
      <w:marRight w:val="0"/>
      <w:marTop w:val="0"/>
      <w:marBottom w:val="0"/>
      <w:divBdr>
        <w:top w:val="none" w:sz="0" w:space="0" w:color="auto"/>
        <w:left w:val="none" w:sz="0" w:space="0" w:color="auto"/>
        <w:bottom w:val="none" w:sz="0" w:space="0" w:color="auto"/>
        <w:right w:val="none" w:sz="0" w:space="0" w:color="auto"/>
      </w:divBdr>
    </w:div>
    <w:div w:id="320043352">
      <w:bodyDiv w:val="1"/>
      <w:marLeft w:val="0"/>
      <w:marRight w:val="0"/>
      <w:marTop w:val="0"/>
      <w:marBottom w:val="0"/>
      <w:divBdr>
        <w:top w:val="none" w:sz="0" w:space="0" w:color="auto"/>
        <w:left w:val="none" w:sz="0" w:space="0" w:color="auto"/>
        <w:bottom w:val="none" w:sz="0" w:space="0" w:color="auto"/>
        <w:right w:val="none" w:sz="0" w:space="0" w:color="auto"/>
      </w:divBdr>
    </w:div>
    <w:div w:id="321737440">
      <w:bodyDiv w:val="1"/>
      <w:marLeft w:val="0"/>
      <w:marRight w:val="0"/>
      <w:marTop w:val="0"/>
      <w:marBottom w:val="0"/>
      <w:divBdr>
        <w:top w:val="none" w:sz="0" w:space="0" w:color="auto"/>
        <w:left w:val="none" w:sz="0" w:space="0" w:color="auto"/>
        <w:bottom w:val="none" w:sz="0" w:space="0" w:color="auto"/>
        <w:right w:val="none" w:sz="0" w:space="0" w:color="auto"/>
      </w:divBdr>
    </w:div>
    <w:div w:id="324827026">
      <w:bodyDiv w:val="1"/>
      <w:marLeft w:val="0"/>
      <w:marRight w:val="0"/>
      <w:marTop w:val="0"/>
      <w:marBottom w:val="0"/>
      <w:divBdr>
        <w:top w:val="none" w:sz="0" w:space="0" w:color="auto"/>
        <w:left w:val="none" w:sz="0" w:space="0" w:color="auto"/>
        <w:bottom w:val="none" w:sz="0" w:space="0" w:color="auto"/>
        <w:right w:val="none" w:sz="0" w:space="0" w:color="auto"/>
      </w:divBdr>
    </w:div>
    <w:div w:id="325743130">
      <w:bodyDiv w:val="1"/>
      <w:marLeft w:val="0"/>
      <w:marRight w:val="0"/>
      <w:marTop w:val="0"/>
      <w:marBottom w:val="0"/>
      <w:divBdr>
        <w:top w:val="none" w:sz="0" w:space="0" w:color="auto"/>
        <w:left w:val="none" w:sz="0" w:space="0" w:color="auto"/>
        <w:bottom w:val="none" w:sz="0" w:space="0" w:color="auto"/>
        <w:right w:val="none" w:sz="0" w:space="0" w:color="auto"/>
      </w:divBdr>
    </w:div>
    <w:div w:id="325986035">
      <w:bodyDiv w:val="1"/>
      <w:marLeft w:val="0"/>
      <w:marRight w:val="0"/>
      <w:marTop w:val="0"/>
      <w:marBottom w:val="0"/>
      <w:divBdr>
        <w:top w:val="none" w:sz="0" w:space="0" w:color="auto"/>
        <w:left w:val="none" w:sz="0" w:space="0" w:color="auto"/>
        <w:bottom w:val="none" w:sz="0" w:space="0" w:color="auto"/>
        <w:right w:val="none" w:sz="0" w:space="0" w:color="auto"/>
      </w:divBdr>
    </w:div>
    <w:div w:id="329060477">
      <w:bodyDiv w:val="1"/>
      <w:marLeft w:val="0"/>
      <w:marRight w:val="0"/>
      <w:marTop w:val="0"/>
      <w:marBottom w:val="0"/>
      <w:divBdr>
        <w:top w:val="none" w:sz="0" w:space="0" w:color="auto"/>
        <w:left w:val="none" w:sz="0" w:space="0" w:color="auto"/>
        <w:bottom w:val="none" w:sz="0" w:space="0" w:color="auto"/>
        <w:right w:val="none" w:sz="0" w:space="0" w:color="auto"/>
      </w:divBdr>
    </w:div>
    <w:div w:id="329412994">
      <w:bodyDiv w:val="1"/>
      <w:marLeft w:val="0"/>
      <w:marRight w:val="0"/>
      <w:marTop w:val="0"/>
      <w:marBottom w:val="0"/>
      <w:divBdr>
        <w:top w:val="none" w:sz="0" w:space="0" w:color="auto"/>
        <w:left w:val="none" w:sz="0" w:space="0" w:color="auto"/>
        <w:bottom w:val="none" w:sz="0" w:space="0" w:color="auto"/>
        <w:right w:val="none" w:sz="0" w:space="0" w:color="auto"/>
      </w:divBdr>
    </w:div>
    <w:div w:id="330522196">
      <w:bodyDiv w:val="1"/>
      <w:marLeft w:val="0"/>
      <w:marRight w:val="0"/>
      <w:marTop w:val="0"/>
      <w:marBottom w:val="0"/>
      <w:divBdr>
        <w:top w:val="none" w:sz="0" w:space="0" w:color="auto"/>
        <w:left w:val="none" w:sz="0" w:space="0" w:color="auto"/>
        <w:bottom w:val="none" w:sz="0" w:space="0" w:color="auto"/>
        <w:right w:val="none" w:sz="0" w:space="0" w:color="auto"/>
      </w:divBdr>
    </w:div>
    <w:div w:id="332076581">
      <w:bodyDiv w:val="1"/>
      <w:marLeft w:val="0"/>
      <w:marRight w:val="0"/>
      <w:marTop w:val="0"/>
      <w:marBottom w:val="0"/>
      <w:divBdr>
        <w:top w:val="none" w:sz="0" w:space="0" w:color="auto"/>
        <w:left w:val="none" w:sz="0" w:space="0" w:color="auto"/>
        <w:bottom w:val="none" w:sz="0" w:space="0" w:color="auto"/>
        <w:right w:val="none" w:sz="0" w:space="0" w:color="auto"/>
      </w:divBdr>
    </w:div>
    <w:div w:id="333068524">
      <w:bodyDiv w:val="1"/>
      <w:marLeft w:val="0"/>
      <w:marRight w:val="0"/>
      <w:marTop w:val="0"/>
      <w:marBottom w:val="0"/>
      <w:divBdr>
        <w:top w:val="none" w:sz="0" w:space="0" w:color="auto"/>
        <w:left w:val="none" w:sz="0" w:space="0" w:color="auto"/>
        <w:bottom w:val="none" w:sz="0" w:space="0" w:color="auto"/>
        <w:right w:val="none" w:sz="0" w:space="0" w:color="auto"/>
      </w:divBdr>
    </w:div>
    <w:div w:id="333193658">
      <w:bodyDiv w:val="1"/>
      <w:marLeft w:val="0"/>
      <w:marRight w:val="0"/>
      <w:marTop w:val="0"/>
      <w:marBottom w:val="0"/>
      <w:divBdr>
        <w:top w:val="none" w:sz="0" w:space="0" w:color="auto"/>
        <w:left w:val="none" w:sz="0" w:space="0" w:color="auto"/>
        <w:bottom w:val="none" w:sz="0" w:space="0" w:color="auto"/>
        <w:right w:val="none" w:sz="0" w:space="0" w:color="auto"/>
      </w:divBdr>
    </w:div>
    <w:div w:id="333604615">
      <w:bodyDiv w:val="1"/>
      <w:marLeft w:val="0"/>
      <w:marRight w:val="0"/>
      <w:marTop w:val="0"/>
      <w:marBottom w:val="0"/>
      <w:divBdr>
        <w:top w:val="none" w:sz="0" w:space="0" w:color="auto"/>
        <w:left w:val="none" w:sz="0" w:space="0" w:color="auto"/>
        <w:bottom w:val="none" w:sz="0" w:space="0" w:color="auto"/>
        <w:right w:val="none" w:sz="0" w:space="0" w:color="auto"/>
      </w:divBdr>
    </w:div>
    <w:div w:id="333732080">
      <w:bodyDiv w:val="1"/>
      <w:marLeft w:val="0"/>
      <w:marRight w:val="0"/>
      <w:marTop w:val="0"/>
      <w:marBottom w:val="0"/>
      <w:divBdr>
        <w:top w:val="none" w:sz="0" w:space="0" w:color="auto"/>
        <w:left w:val="none" w:sz="0" w:space="0" w:color="auto"/>
        <w:bottom w:val="none" w:sz="0" w:space="0" w:color="auto"/>
        <w:right w:val="none" w:sz="0" w:space="0" w:color="auto"/>
      </w:divBdr>
    </w:div>
    <w:div w:id="334186369">
      <w:bodyDiv w:val="1"/>
      <w:marLeft w:val="0"/>
      <w:marRight w:val="0"/>
      <w:marTop w:val="0"/>
      <w:marBottom w:val="0"/>
      <w:divBdr>
        <w:top w:val="none" w:sz="0" w:space="0" w:color="auto"/>
        <w:left w:val="none" w:sz="0" w:space="0" w:color="auto"/>
        <w:bottom w:val="none" w:sz="0" w:space="0" w:color="auto"/>
        <w:right w:val="none" w:sz="0" w:space="0" w:color="auto"/>
      </w:divBdr>
    </w:div>
    <w:div w:id="334500170">
      <w:bodyDiv w:val="1"/>
      <w:marLeft w:val="0"/>
      <w:marRight w:val="0"/>
      <w:marTop w:val="0"/>
      <w:marBottom w:val="0"/>
      <w:divBdr>
        <w:top w:val="none" w:sz="0" w:space="0" w:color="auto"/>
        <w:left w:val="none" w:sz="0" w:space="0" w:color="auto"/>
        <w:bottom w:val="none" w:sz="0" w:space="0" w:color="auto"/>
        <w:right w:val="none" w:sz="0" w:space="0" w:color="auto"/>
      </w:divBdr>
    </w:div>
    <w:div w:id="334579714">
      <w:bodyDiv w:val="1"/>
      <w:marLeft w:val="0"/>
      <w:marRight w:val="0"/>
      <w:marTop w:val="0"/>
      <w:marBottom w:val="0"/>
      <w:divBdr>
        <w:top w:val="none" w:sz="0" w:space="0" w:color="auto"/>
        <w:left w:val="none" w:sz="0" w:space="0" w:color="auto"/>
        <w:bottom w:val="none" w:sz="0" w:space="0" w:color="auto"/>
        <w:right w:val="none" w:sz="0" w:space="0" w:color="auto"/>
      </w:divBdr>
    </w:div>
    <w:div w:id="337998562">
      <w:bodyDiv w:val="1"/>
      <w:marLeft w:val="0"/>
      <w:marRight w:val="0"/>
      <w:marTop w:val="0"/>
      <w:marBottom w:val="0"/>
      <w:divBdr>
        <w:top w:val="none" w:sz="0" w:space="0" w:color="auto"/>
        <w:left w:val="none" w:sz="0" w:space="0" w:color="auto"/>
        <w:bottom w:val="none" w:sz="0" w:space="0" w:color="auto"/>
        <w:right w:val="none" w:sz="0" w:space="0" w:color="auto"/>
      </w:divBdr>
    </w:div>
    <w:div w:id="345249474">
      <w:bodyDiv w:val="1"/>
      <w:marLeft w:val="0"/>
      <w:marRight w:val="0"/>
      <w:marTop w:val="0"/>
      <w:marBottom w:val="0"/>
      <w:divBdr>
        <w:top w:val="none" w:sz="0" w:space="0" w:color="auto"/>
        <w:left w:val="none" w:sz="0" w:space="0" w:color="auto"/>
        <w:bottom w:val="none" w:sz="0" w:space="0" w:color="auto"/>
        <w:right w:val="none" w:sz="0" w:space="0" w:color="auto"/>
      </w:divBdr>
    </w:div>
    <w:div w:id="345984950">
      <w:bodyDiv w:val="1"/>
      <w:marLeft w:val="0"/>
      <w:marRight w:val="0"/>
      <w:marTop w:val="0"/>
      <w:marBottom w:val="0"/>
      <w:divBdr>
        <w:top w:val="none" w:sz="0" w:space="0" w:color="auto"/>
        <w:left w:val="none" w:sz="0" w:space="0" w:color="auto"/>
        <w:bottom w:val="none" w:sz="0" w:space="0" w:color="auto"/>
        <w:right w:val="none" w:sz="0" w:space="0" w:color="auto"/>
      </w:divBdr>
    </w:div>
    <w:div w:id="346062552">
      <w:bodyDiv w:val="1"/>
      <w:marLeft w:val="0"/>
      <w:marRight w:val="0"/>
      <w:marTop w:val="0"/>
      <w:marBottom w:val="0"/>
      <w:divBdr>
        <w:top w:val="none" w:sz="0" w:space="0" w:color="auto"/>
        <w:left w:val="none" w:sz="0" w:space="0" w:color="auto"/>
        <w:bottom w:val="none" w:sz="0" w:space="0" w:color="auto"/>
        <w:right w:val="none" w:sz="0" w:space="0" w:color="auto"/>
      </w:divBdr>
    </w:div>
    <w:div w:id="346948650">
      <w:bodyDiv w:val="1"/>
      <w:marLeft w:val="0"/>
      <w:marRight w:val="0"/>
      <w:marTop w:val="0"/>
      <w:marBottom w:val="0"/>
      <w:divBdr>
        <w:top w:val="none" w:sz="0" w:space="0" w:color="auto"/>
        <w:left w:val="none" w:sz="0" w:space="0" w:color="auto"/>
        <w:bottom w:val="none" w:sz="0" w:space="0" w:color="auto"/>
        <w:right w:val="none" w:sz="0" w:space="0" w:color="auto"/>
      </w:divBdr>
    </w:div>
    <w:div w:id="350689548">
      <w:bodyDiv w:val="1"/>
      <w:marLeft w:val="0"/>
      <w:marRight w:val="0"/>
      <w:marTop w:val="0"/>
      <w:marBottom w:val="0"/>
      <w:divBdr>
        <w:top w:val="none" w:sz="0" w:space="0" w:color="auto"/>
        <w:left w:val="none" w:sz="0" w:space="0" w:color="auto"/>
        <w:bottom w:val="none" w:sz="0" w:space="0" w:color="auto"/>
        <w:right w:val="none" w:sz="0" w:space="0" w:color="auto"/>
      </w:divBdr>
    </w:div>
    <w:div w:id="351226686">
      <w:bodyDiv w:val="1"/>
      <w:marLeft w:val="0"/>
      <w:marRight w:val="0"/>
      <w:marTop w:val="0"/>
      <w:marBottom w:val="0"/>
      <w:divBdr>
        <w:top w:val="none" w:sz="0" w:space="0" w:color="auto"/>
        <w:left w:val="none" w:sz="0" w:space="0" w:color="auto"/>
        <w:bottom w:val="none" w:sz="0" w:space="0" w:color="auto"/>
        <w:right w:val="none" w:sz="0" w:space="0" w:color="auto"/>
      </w:divBdr>
    </w:div>
    <w:div w:id="351301950">
      <w:bodyDiv w:val="1"/>
      <w:marLeft w:val="0"/>
      <w:marRight w:val="0"/>
      <w:marTop w:val="0"/>
      <w:marBottom w:val="0"/>
      <w:divBdr>
        <w:top w:val="none" w:sz="0" w:space="0" w:color="auto"/>
        <w:left w:val="none" w:sz="0" w:space="0" w:color="auto"/>
        <w:bottom w:val="none" w:sz="0" w:space="0" w:color="auto"/>
        <w:right w:val="none" w:sz="0" w:space="0" w:color="auto"/>
      </w:divBdr>
    </w:div>
    <w:div w:id="351416117">
      <w:bodyDiv w:val="1"/>
      <w:marLeft w:val="0"/>
      <w:marRight w:val="0"/>
      <w:marTop w:val="0"/>
      <w:marBottom w:val="0"/>
      <w:divBdr>
        <w:top w:val="none" w:sz="0" w:space="0" w:color="auto"/>
        <w:left w:val="none" w:sz="0" w:space="0" w:color="auto"/>
        <w:bottom w:val="none" w:sz="0" w:space="0" w:color="auto"/>
        <w:right w:val="none" w:sz="0" w:space="0" w:color="auto"/>
      </w:divBdr>
    </w:div>
    <w:div w:id="354844173">
      <w:bodyDiv w:val="1"/>
      <w:marLeft w:val="0"/>
      <w:marRight w:val="0"/>
      <w:marTop w:val="0"/>
      <w:marBottom w:val="0"/>
      <w:divBdr>
        <w:top w:val="none" w:sz="0" w:space="0" w:color="auto"/>
        <w:left w:val="none" w:sz="0" w:space="0" w:color="auto"/>
        <w:bottom w:val="none" w:sz="0" w:space="0" w:color="auto"/>
        <w:right w:val="none" w:sz="0" w:space="0" w:color="auto"/>
      </w:divBdr>
    </w:div>
    <w:div w:id="356350647">
      <w:bodyDiv w:val="1"/>
      <w:marLeft w:val="0"/>
      <w:marRight w:val="0"/>
      <w:marTop w:val="0"/>
      <w:marBottom w:val="0"/>
      <w:divBdr>
        <w:top w:val="none" w:sz="0" w:space="0" w:color="auto"/>
        <w:left w:val="none" w:sz="0" w:space="0" w:color="auto"/>
        <w:bottom w:val="none" w:sz="0" w:space="0" w:color="auto"/>
        <w:right w:val="none" w:sz="0" w:space="0" w:color="auto"/>
      </w:divBdr>
    </w:div>
    <w:div w:id="363794116">
      <w:bodyDiv w:val="1"/>
      <w:marLeft w:val="0"/>
      <w:marRight w:val="0"/>
      <w:marTop w:val="0"/>
      <w:marBottom w:val="0"/>
      <w:divBdr>
        <w:top w:val="none" w:sz="0" w:space="0" w:color="auto"/>
        <w:left w:val="none" w:sz="0" w:space="0" w:color="auto"/>
        <w:bottom w:val="none" w:sz="0" w:space="0" w:color="auto"/>
        <w:right w:val="none" w:sz="0" w:space="0" w:color="auto"/>
      </w:divBdr>
    </w:div>
    <w:div w:id="364133921">
      <w:bodyDiv w:val="1"/>
      <w:marLeft w:val="0"/>
      <w:marRight w:val="0"/>
      <w:marTop w:val="0"/>
      <w:marBottom w:val="0"/>
      <w:divBdr>
        <w:top w:val="none" w:sz="0" w:space="0" w:color="auto"/>
        <w:left w:val="none" w:sz="0" w:space="0" w:color="auto"/>
        <w:bottom w:val="none" w:sz="0" w:space="0" w:color="auto"/>
        <w:right w:val="none" w:sz="0" w:space="0" w:color="auto"/>
      </w:divBdr>
    </w:div>
    <w:div w:id="364259094">
      <w:bodyDiv w:val="1"/>
      <w:marLeft w:val="0"/>
      <w:marRight w:val="0"/>
      <w:marTop w:val="0"/>
      <w:marBottom w:val="0"/>
      <w:divBdr>
        <w:top w:val="none" w:sz="0" w:space="0" w:color="auto"/>
        <w:left w:val="none" w:sz="0" w:space="0" w:color="auto"/>
        <w:bottom w:val="none" w:sz="0" w:space="0" w:color="auto"/>
        <w:right w:val="none" w:sz="0" w:space="0" w:color="auto"/>
      </w:divBdr>
    </w:div>
    <w:div w:id="364721534">
      <w:bodyDiv w:val="1"/>
      <w:marLeft w:val="0"/>
      <w:marRight w:val="0"/>
      <w:marTop w:val="0"/>
      <w:marBottom w:val="0"/>
      <w:divBdr>
        <w:top w:val="none" w:sz="0" w:space="0" w:color="auto"/>
        <w:left w:val="none" w:sz="0" w:space="0" w:color="auto"/>
        <w:bottom w:val="none" w:sz="0" w:space="0" w:color="auto"/>
        <w:right w:val="none" w:sz="0" w:space="0" w:color="auto"/>
      </w:divBdr>
    </w:div>
    <w:div w:id="368528007">
      <w:bodyDiv w:val="1"/>
      <w:marLeft w:val="0"/>
      <w:marRight w:val="0"/>
      <w:marTop w:val="0"/>
      <w:marBottom w:val="0"/>
      <w:divBdr>
        <w:top w:val="none" w:sz="0" w:space="0" w:color="auto"/>
        <w:left w:val="none" w:sz="0" w:space="0" w:color="auto"/>
        <w:bottom w:val="none" w:sz="0" w:space="0" w:color="auto"/>
        <w:right w:val="none" w:sz="0" w:space="0" w:color="auto"/>
      </w:divBdr>
    </w:div>
    <w:div w:id="369497701">
      <w:bodyDiv w:val="1"/>
      <w:marLeft w:val="0"/>
      <w:marRight w:val="0"/>
      <w:marTop w:val="0"/>
      <w:marBottom w:val="0"/>
      <w:divBdr>
        <w:top w:val="none" w:sz="0" w:space="0" w:color="auto"/>
        <w:left w:val="none" w:sz="0" w:space="0" w:color="auto"/>
        <w:bottom w:val="none" w:sz="0" w:space="0" w:color="auto"/>
        <w:right w:val="none" w:sz="0" w:space="0" w:color="auto"/>
      </w:divBdr>
    </w:div>
    <w:div w:id="371274912">
      <w:bodyDiv w:val="1"/>
      <w:marLeft w:val="0"/>
      <w:marRight w:val="0"/>
      <w:marTop w:val="0"/>
      <w:marBottom w:val="0"/>
      <w:divBdr>
        <w:top w:val="none" w:sz="0" w:space="0" w:color="auto"/>
        <w:left w:val="none" w:sz="0" w:space="0" w:color="auto"/>
        <w:bottom w:val="none" w:sz="0" w:space="0" w:color="auto"/>
        <w:right w:val="none" w:sz="0" w:space="0" w:color="auto"/>
      </w:divBdr>
    </w:div>
    <w:div w:id="371731184">
      <w:bodyDiv w:val="1"/>
      <w:marLeft w:val="0"/>
      <w:marRight w:val="0"/>
      <w:marTop w:val="0"/>
      <w:marBottom w:val="0"/>
      <w:divBdr>
        <w:top w:val="none" w:sz="0" w:space="0" w:color="auto"/>
        <w:left w:val="none" w:sz="0" w:space="0" w:color="auto"/>
        <w:bottom w:val="none" w:sz="0" w:space="0" w:color="auto"/>
        <w:right w:val="none" w:sz="0" w:space="0" w:color="auto"/>
      </w:divBdr>
    </w:div>
    <w:div w:id="373891206">
      <w:bodyDiv w:val="1"/>
      <w:marLeft w:val="0"/>
      <w:marRight w:val="0"/>
      <w:marTop w:val="0"/>
      <w:marBottom w:val="0"/>
      <w:divBdr>
        <w:top w:val="none" w:sz="0" w:space="0" w:color="auto"/>
        <w:left w:val="none" w:sz="0" w:space="0" w:color="auto"/>
        <w:bottom w:val="none" w:sz="0" w:space="0" w:color="auto"/>
        <w:right w:val="none" w:sz="0" w:space="0" w:color="auto"/>
      </w:divBdr>
    </w:div>
    <w:div w:id="374739560">
      <w:bodyDiv w:val="1"/>
      <w:marLeft w:val="0"/>
      <w:marRight w:val="0"/>
      <w:marTop w:val="0"/>
      <w:marBottom w:val="0"/>
      <w:divBdr>
        <w:top w:val="none" w:sz="0" w:space="0" w:color="auto"/>
        <w:left w:val="none" w:sz="0" w:space="0" w:color="auto"/>
        <w:bottom w:val="none" w:sz="0" w:space="0" w:color="auto"/>
        <w:right w:val="none" w:sz="0" w:space="0" w:color="auto"/>
      </w:divBdr>
    </w:div>
    <w:div w:id="375006894">
      <w:bodyDiv w:val="1"/>
      <w:marLeft w:val="0"/>
      <w:marRight w:val="0"/>
      <w:marTop w:val="0"/>
      <w:marBottom w:val="0"/>
      <w:divBdr>
        <w:top w:val="none" w:sz="0" w:space="0" w:color="auto"/>
        <w:left w:val="none" w:sz="0" w:space="0" w:color="auto"/>
        <w:bottom w:val="none" w:sz="0" w:space="0" w:color="auto"/>
        <w:right w:val="none" w:sz="0" w:space="0" w:color="auto"/>
      </w:divBdr>
    </w:div>
    <w:div w:id="375665953">
      <w:bodyDiv w:val="1"/>
      <w:marLeft w:val="0"/>
      <w:marRight w:val="0"/>
      <w:marTop w:val="0"/>
      <w:marBottom w:val="0"/>
      <w:divBdr>
        <w:top w:val="none" w:sz="0" w:space="0" w:color="auto"/>
        <w:left w:val="none" w:sz="0" w:space="0" w:color="auto"/>
        <w:bottom w:val="none" w:sz="0" w:space="0" w:color="auto"/>
        <w:right w:val="none" w:sz="0" w:space="0" w:color="auto"/>
      </w:divBdr>
    </w:div>
    <w:div w:id="376201598">
      <w:bodyDiv w:val="1"/>
      <w:marLeft w:val="0"/>
      <w:marRight w:val="0"/>
      <w:marTop w:val="0"/>
      <w:marBottom w:val="0"/>
      <w:divBdr>
        <w:top w:val="none" w:sz="0" w:space="0" w:color="auto"/>
        <w:left w:val="none" w:sz="0" w:space="0" w:color="auto"/>
        <w:bottom w:val="none" w:sz="0" w:space="0" w:color="auto"/>
        <w:right w:val="none" w:sz="0" w:space="0" w:color="auto"/>
      </w:divBdr>
    </w:div>
    <w:div w:id="379943664">
      <w:bodyDiv w:val="1"/>
      <w:marLeft w:val="0"/>
      <w:marRight w:val="0"/>
      <w:marTop w:val="0"/>
      <w:marBottom w:val="0"/>
      <w:divBdr>
        <w:top w:val="none" w:sz="0" w:space="0" w:color="auto"/>
        <w:left w:val="none" w:sz="0" w:space="0" w:color="auto"/>
        <w:bottom w:val="none" w:sz="0" w:space="0" w:color="auto"/>
        <w:right w:val="none" w:sz="0" w:space="0" w:color="auto"/>
      </w:divBdr>
    </w:div>
    <w:div w:id="380130070">
      <w:bodyDiv w:val="1"/>
      <w:marLeft w:val="0"/>
      <w:marRight w:val="0"/>
      <w:marTop w:val="0"/>
      <w:marBottom w:val="0"/>
      <w:divBdr>
        <w:top w:val="none" w:sz="0" w:space="0" w:color="auto"/>
        <w:left w:val="none" w:sz="0" w:space="0" w:color="auto"/>
        <w:bottom w:val="none" w:sz="0" w:space="0" w:color="auto"/>
        <w:right w:val="none" w:sz="0" w:space="0" w:color="auto"/>
      </w:divBdr>
    </w:div>
    <w:div w:id="381294751">
      <w:bodyDiv w:val="1"/>
      <w:marLeft w:val="0"/>
      <w:marRight w:val="0"/>
      <w:marTop w:val="0"/>
      <w:marBottom w:val="0"/>
      <w:divBdr>
        <w:top w:val="none" w:sz="0" w:space="0" w:color="auto"/>
        <w:left w:val="none" w:sz="0" w:space="0" w:color="auto"/>
        <w:bottom w:val="none" w:sz="0" w:space="0" w:color="auto"/>
        <w:right w:val="none" w:sz="0" w:space="0" w:color="auto"/>
      </w:divBdr>
    </w:div>
    <w:div w:id="384332383">
      <w:bodyDiv w:val="1"/>
      <w:marLeft w:val="0"/>
      <w:marRight w:val="0"/>
      <w:marTop w:val="0"/>
      <w:marBottom w:val="0"/>
      <w:divBdr>
        <w:top w:val="none" w:sz="0" w:space="0" w:color="auto"/>
        <w:left w:val="none" w:sz="0" w:space="0" w:color="auto"/>
        <w:bottom w:val="none" w:sz="0" w:space="0" w:color="auto"/>
        <w:right w:val="none" w:sz="0" w:space="0" w:color="auto"/>
      </w:divBdr>
    </w:div>
    <w:div w:id="384332442">
      <w:bodyDiv w:val="1"/>
      <w:marLeft w:val="0"/>
      <w:marRight w:val="0"/>
      <w:marTop w:val="0"/>
      <w:marBottom w:val="0"/>
      <w:divBdr>
        <w:top w:val="none" w:sz="0" w:space="0" w:color="auto"/>
        <w:left w:val="none" w:sz="0" w:space="0" w:color="auto"/>
        <w:bottom w:val="none" w:sz="0" w:space="0" w:color="auto"/>
        <w:right w:val="none" w:sz="0" w:space="0" w:color="auto"/>
      </w:divBdr>
    </w:div>
    <w:div w:id="385107190">
      <w:bodyDiv w:val="1"/>
      <w:marLeft w:val="0"/>
      <w:marRight w:val="0"/>
      <w:marTop w:val="0"/>
      <w:marBottom w:val="0"/>
      <w:divBdr>
        <w:top w:val="none" w:sz="0" w:space="0" w:color="auto"/>
        <w:left w:val="none" w:sz="0" w:space="0" w:color="auto"/>
        <w:bottom w:val="none" w:sz="0" w:space="0" w:color="auto"/>
        <w:right w:val="none" w:sz="0" w:space="0" w:color="auto"/>
      </w:divBdr>
    </w:div>
    <w:div w:id="386496803">
      <w:bodyDiv w:val="1"/>
      <w:marLeft w:val="0"/>
      <w:marRight w:val="0"/>
      <w:marTop w:val="0"/>
      <w:marBottom w:val="0"/>
      <w:divBdr>
        <w:top w:val="none" w:sz="0" w:space="0" w:color="auto"/>
        <w:left w:val="none" w:sz="0" w:space="0" w:color="auto"/>
        <w:bottom w:val="none" w:sz="0" w:space="0" w:color="auto"/>
        <w:right w:val="none" w:sz="0" w:space="0" w:color="auto"/>
      </w:divBdr>
    </w:div>
    <w:div w:id="387462516">
      <w:bodyDiv w:val="1"/>
      <w:marLeft w:val="0"/>
      <w:marRight w:val="0"/>
      <w:marTop w:val="0"/>
      <w:marBottom w:val="0"/>
      <w:divBdr>
        <w:top w:val="none" w:sz="0" w:space="0" w:color="auto"/>
        <w:left w:val="none" w:sz="0" w:space="0" w:color="auto"/>
        <w:bottom w:val="none" w:sz="0" w:space="0" w:color="auto"/>
        <w:right w:val="none" w:sz="0" w:space="0" w:color="auto"/>
      </w:divBdr>
    </w:div>
    <w:div w:id="389697208">
      <w:bodyDiv w:val="1"/>
      <w:marLeft w:val="0"/>
      <w:marRight w:val="0"/>
      <w:marTop w:val="0"/>
      <w:marBottom w:val="0"/>
      <w:divBdr>
        <w:top w:val="none" w:sz="0" w:space="0" w:color="auto"/>
        <w:left w:val="none" w:sz="0" w:space="0" w:color="auto"/>
        <w:bottom w:val="none" w:sz="0" w:space="0" w:color="auto"/>
        <w:right w:val="none" w:sz="0" w:space="0" w:color="auto"/>
      </w:divBdr>
    </w:div>
    <w:div w:id="390731599">
      <w:bodyDiv w:val="1"/>
      <w:marLeft w:val="0"/>
      <w:marRight w:val="0"/>
      <w:marTop w:val="0"/>
      <w:marBottom w:val="0"/>
      <w:divBdr>
        <w:top w:val="none" w:sz="0" w:space="0" w:color="auto"/>
        <w:left w:val="none" w:sz="0" w:space="0" w:color="auto"/>
        <w:bottom w:val="none" w:sz="0" w:space="0" w:color="auto"/>
        <w:right w:val="none" w:sz="0" w:space="0" w:color="auto"/>
      </w:divBdr>
    </w:div>
    <w:div w:id="391973194">
      <w:bodyDiv w:val="1"/>
      <w:marLeft w:val="0"/>
      <w:marRight w:val="0"/>
      <w:marTop w:val="0"/>
      <w:marBottom w:val="0"/>
      <w:divBdr>
        <w:top w:val="none" w:sz="0" w:space="0" w:color="auto"/>
        <w:left w:val="none" w:sz="0" w:space="0" w:color="auto"/>
        <w:bottom w:val="none" w:sz="0" w:space="0" w:color="auto"/>
        <w:right w:val="none" w:sz="0" w:space="0" w:color="auto"/>
      </w:divBdr>
    </w:div>
    <w:div w:id="392969800">
      <w:bodyDiv w:val="1"/>
      <w:marLeft w:val="0"/>
      <w:marRight w:val="0"/>
      <w:marTop w:val="0"/>
      <w:marBottom w:val="0"/>
      <w:divBdr>
        <w:top w:val="none" w:sz="0" w:space="0" w:color="auto"/>
        <w:left w:val="none" w:sz="0" w:space="0" w:color="auto"/>
        <w:bottom w:val="none" w:sz="0" w:space="0" w:color="auto"/>
        <w:right w:val="none" w:sz="0" w:space="0" w:color="auto"/>
      </w:divBdr>
    </w:div>
    <w:div w:id="393548867">
      <w:bodyDiv w:val="1"/>
      <w:marLeft w:val="0"/>
      <w:marRight w:val="0"/>
      <w:marTop w:val="0"/>
      <w:marBottom w:val="0"/>
      <w:divBdr>
        <w:top w:val="none" w:sz="0" w:space="0" w:color="auto"/>
        <w:left w:val="none" w:sz="0" w:space="0" w:color="auto"/>
        <w:bottom w:val="none" w:sz="0" w:space="0" w:color="auto"/>
        <w:right w:val="none" w:sz="0" w:space="0" w:color="auto"/>
      </w:divBdr>
    </w:div>
    <w:div w:id="395325896">
      <w:bodyDiv w:val="1"/>
      <w:marLeft w:val="0"/>
      <w:marRight w:val="0"/>
      <w:marTop w:val="0"/>
      <w:marBottom w:val="0"/>
      <w:divBdr>
        <w:top w:val="none" w:sz="0" w:space="0" w:color="auto"/>
        <w:left w:val="none" w:sz="0" w:space="0" w:color="auto"/>
        <w:bottom w:val="none" w:sz="0" w:space="0" w:color="auto"/>
        <w:right w:val="none" w:sz="0" w:space="0" w:color="auto"/>
      </w:divBdr>
    </w:div>
    <w:div w:id="398098056">
      <w:bodyDiv w:val="1"/>
      <w:marLeft w:val="0"/>
      <w:marRight w:val="0"/>
      <w:marTop w:val="0"/>
      <w:marBottom w:val="0"/>
      <w:divBdr>
        <w:top w:val="none" w:sz="0" w:space="0" w:color="auto"/>
        <w:left w:val="none" w:sz="0" w:space="0" w:color="auto"/>
        <w:bottom w:val="none" w:sz="0" w:space="0" w:color="auto"/>
        <w:right w:val="none" w:sz="0" w:space="0" w:color="auto"/>
      </w:divBdr>
    </w:div>
    <w:div w:id="398794643">
      <w:bodyDiv w:val="1"/>
      <w:marLeft w:val="0"/>
      <w:marRight w:val="0"/>
      <w:marTop w:val="0"/>
      <w:marBottom w:val="0"/>
      <w:divBdr>
        <w:top w:val="none" w:sz="0" w:space="0" w:color="auto"/>
        <w:left w:val="none" w:sz="0" w:space="0" w:color="auto"/>
        <w:bottom w:val="none" w:sz="0" w:space="0" w:color="auto"/>
        <w:right w:val="none" w:sz="0" w:space="0" w:color="auto"/>
      </w:divBdr>
    </w:div>
    <w:div w:id="399450712">
      <w:bodyDiv w:val="1"/>
      <w:marLeft w:val="0"/>
      <w:marRight w:val="0"/>
      <w:marTop w:val="0"/>
      <w:marBottom w:val="0"/>
      <w:divBdr>
        <w:top w:val="none" w:sz="0" w:space="0" w:color="auto"/>
        <w:left w:val="none" w:sz="0" w:space="0" w:color="auto"/>
        <w:bottom w:val="none" w:sz="0" w:space="0" w:color="auto"/>
        <w:right w:val="none" w:sz="0" w:space="0" w:color="auto"/>
      </w:divBdr>
    </w:div>
    <w:div w:id="399984351">
      <w:bodyDiv w:val="1"/>
      <w:marLeft w:val="0"/>
      <w:marRight w:val="0"/>
      <w:marTop w:val="0"/>
      <w:marBottom w:val="0"/>
      <w:divBdr>
        <w:top w:val="none" w:sz="0" w:space="0" w:color="auto"/>
        <w:left w:val="none" w:sz="0" w:space="0" w:color="auto"/>
        <w:bottom w:val="none" w:sz="0" w:space="0" w:color="auto"/>
        <w:right w:val="none" w:sz="0" w:space="0" w:color="auto"/>
      </w:divBdr>
    </w:div>
    <w:div w:id="400520295">
      <w:bodyDiv w:val="1"/>
      <w:marLeft w:val="0"/>
      <w:marRight w:val="0"/>
      <w:marTop w:val="0"/>
      <w:marBottom w:val="0"/>
      <w:divBdr>
        <w:top w:val="none" w:sz="0" w:space="0" w:color="auto"/>
        <w:left w:val="none" w:sz="0" w:space="0" w:color="auto"/>
        <w:bottom w:val="none" w:sz="0" w:space="0" w:color="auto"/>
        <w:right w:val="none" w:sz="0" w:space="0" w:color="auto"/>
      </w:divBdr>
    </w:div>
    <w:div w:id="400913534">
      <w:bodyDiv w:val="1"/>
      <w:marLeft w:val="0"/>
      <w:marRight w:val="0"/>
      <w:marTop w:val="0"/>
      <w:marBottom w:val="0"/>
      <w:divBdr>
        <w:top w:val="none" w:sz="0" w:space="0" w:color="auto"/>
        <w:left w:val="none" w:sz="0" w:space="0" w:color="auto"/>
        <w:bottom w:val="none" w:sz="0" w:space="0" w:color="auto"/>
        <w:right w:val="none" w:sz="0" w:space="0" w:color="auto"/>
      </w:divBdr>
    </w:div>
    <w:div w:id="401490640">
      <w:bodyDiv w:val="1"/>
      <w:marLeft w:val="0"/>
      <w:marRight w:val="0"/>
      <w:marTop w:val="0"/>
      <w:marBottom w:val="0"/>
      <w:divBdr>
        <w:top w:val="none" w:sz="0" w:space="0" w:color="auto"/>
        <w:left w:val="none" w:sz="0" w:space="0" w:color="auto"/>
        <w:bottom w:val="none" w:sz="0" w:space="0" w:color="auto"/>
        <w:right w:val="none" w:sz="0" w:space="0" w:color="auto"/>
      </w:divBdr>
    </w:div>
    <w:div w:id="402411510">
      <w:bodyDiv w:val="1"/>
      <w:marLeft w:val="0"/>
      <w:marRight w:val="0"/>
      <w:marTop w:val="0"/>
      <w:marBottom w:val="0"/>
      <w:divBdr>
        <w:top w:val="none" w:sz="0" w:space="0" w:color="auto"/>
        <w:left w:val="none" w:sz="0" w:space="0" w:color="auto"/>
        <w:bottom w:val="none" w:sz="0" w:space="0" w:color="auto"/>
        <w:right w:val="none" w:sz="0" w:space="0" w:color="auto"/>
      </w:divBdr>
    </w:div>
    <w:div w:id="402678349">
      <w:bodyDiv w:val="1"/>
      <w:marLeft w:val="0"/>
      <w:marRight w:val="0"/>
      <w:marTop w:val="0"/>
      <w:marBottom w:val="0"/>
      <w:divBdr>
        <w:top w:val="none" w:sz="0" w:space="0" w:color="auto"/>
        <w:left w:val="none" w:sz="0" w:space="0" w:color="auto"/>
        <w:bottom w:val="none" w:sz="0" w:space="0" w:color="auto"/>
        <w:right w:val="none" w:sz="0" w:space="0" w:color="auto"/>
      </w:divBdr>
    </w:div>
    <w:div w:id="403647749">
      <w:bodyDiv w:val="1"/>
      <w:marLeft w:val="0"/>
      <w:marRight w:val="0"/>
      <w:marTop w:val="0"/>
      <w:marBottom w:val="0"/>
      <w:divBdr>
        <w:top w:val="none" w:sz="0" w:space="0" w:color="auto"/>
        <w:left w:val="none" w:sz="0" w:space="0" w:color="auto"/>
        <w:bottom w:val="none" w:sz="0" w:space="0" w:color="auto"/>
        <w:right w:val="none" w:sz="0" w:space="0" w:color="auto"/>
      </w:divBdr>
    </w:div>
    <w:div w:id="403724390">
      <w:bodyDiv w:val="1"/>
      <w:marLeft w:val="0"/>
      <w:marRight w:val="0"/>
      <w:marTop w:val="0"/>
      <w:marBottom w:val="0"/>
      <w:divBdr>
        <w:top w:val="none" w:sz="0" w:space="0" w:color="auto"/>
        <w:left w:val="none" w:sz="0" w:space="0" w:color="auto"/>
        <w:bottom w:val="none" w:sz="0" w:space="0" w:color="auto"/>
        <w:right w:val="none" w:sz="0" w:space="0" w:color="auto"/>
      </w:divBdr>
    </w:div>
    <w:div w:id="403837371">
      <w:bodyDiv w:val="1"/>
      <w:marLeft w:val="0"/>
      <w:marRight w:val="0"/>
      <w:marTop w:val="0"/>
      <w:marBottom w:val="0"/>
      <w:divBdr>
        <w:top w:val="none" w:sz="0" w:space="0" w:color="auto"/>
        <w:left w:val="none" w:sz="0" w:space="0" w:color="auto"/>
        <w:bottom w:val="none" w:sz="0" w:space="0" w:color="auto"/>
        <w:right w:val="none" w:sz="0" w:space="0" w:color="auto"/>
      </w:divBdr>
    </w:div>
    <w:div w:id="404032190">
      <w:bodyDiv w:val="1"/>
      <w:marLeft w:val="0"/>
      <w:marRight w:val="0"/>
      <w:marTop w:val="0"/>
      <w:marBottom w:val="0"/>
      <w:divBdr>
        <w:top w:val="none" w:sz="0" w:space="0" w:color="auto"/>
        <w:left w:val="none" w:sz="0" w:space="0" w:color="auto"/>
        <w:bottom w:val="none" w:sz="0" w:space="0" w:color="auto"/>
        <w:right w:val="none" w:sz="0" w:space="0" w:color="auto"/>
      </w:divBdr>
    </w:div>
    <w:div w:id="407069904">
      <w:bodyDiv w:val="1"/>
      <w:marLeft w:val="0"/>
      <w:marRight w:val="0"/>
      <w:marTop w:val="0"/>
      <w:marBottom w:val="0"/>
      <w:divBdr>
        <w:top w:val="none" w:sz="0" w:space="0" w:color="auto"/>
        <w:left w:val="none" w:sz="0" w:space="0" w:color="auto"/>
        <w:bottom w:val="none" w:sz="0" w:space="0" w:color="auto"/>
        <w:right w:val="none" w:sz="0" w:space="0" w:color="auto"/>
      </w:divBdr>
    </w:div>
    <w:div w:id="409692688">
      <w:bodyDiv w:val="1"/>
      <w:marLeft w:val="0"/>
      <w:marRight w:val="0"/>
      <w:marTop w:val="0"/>
      <w:marBottom w:val="0"/>
      <w:divBdr>
        <w:top w:val="none" w:sz="0" w:space="0" w:color="auto"/>
        <w:left w:val="none" w:sz="0" w:space="0" w:color="auto"/>
        <w:bottom w:val="none" w:sz="0" w:space="0" w:color="auto"/>
        <w:right w:val="none" w:sz="0" w:space="0" w:color="auto"/>
      </w:divBdr>
    </w:div>
    <w:div w:id="413935948">
      <w:bodyDiv w:val="1"/>
      <w:marLeft w:val="0"/>
      <w:marRight w:val="0"/>
      <w:marTop w:val="0"/>
      <w:marBottom w:val="0"/>
      <w:divBdr>
        <w:top w:val="none" w:sz="0" w:space="0" w:color="auto"/>
        <w:left w:val="none" w:sz="0" w:space="0" w:color="auto"/>
        <w:bottom w:val="none" w:sz="0" w:space="0" w:color="auto"/>
        <w:right w:val="none" w:sz="0" w:space="0" w:color="auto"/>
      </w:divBdr>
    </w:div>
    <w:div w:id="416639871">
      <w:bodyDiv w:val="1"/>
      <w:marLeft w:val="0"/>
      <w:marRight w:val="0"/>
      <w:marTop w:val="0"/>
      <w:marBottom w:val="0"/>
      <w:divBdr>
        <w:top w:val="none" w:sz="0" w:space="0" w:color="auto"/>
        <w:left w:val="none" w:sz="0" w:space="0" w:color="auto"/>
        <w:bottom w:val="none" w:sz="0" w:space="0" w:color="auto"/>
        <w:right w:val="none" w:sz="0" w:space="0" w:color="auto"/>
      </w:divBdr>
    </w:div>
    <w:div w:id="416901497">
      <w:bodyDiv w:val="1"/>
      <w:marLeft w:val="0"/>
      <w:marRight w:val="0"/>
      <w:marTop w:val="0"/>
      <w:marBottom w:val="0"/>
      <w:divBdr>
        <w:top w:val="none" w:sz="0" w:space="0" w:color="auto"/>
        <w:left w:val="none" w:sz="0" w:space="0" w:color="auto"/>
        <w:bottom w:val="none" w:sz="0" w:space="0" w:color="auto"/>
        <w:right w:val="none" w:sz="0" w:space="0" w:color="auto"/>
      </w:divBdr>
    </w:div>
    <w:div w:id="417598527">
      <w:bodyDiv w:val="1"/>
      <w:marLeft w:val="0"/>
      <w:marRight w:val="0"/>
      <w:marTop w:val="0"/>
      <w:marBottom w:val="0"/>
      <w:divBdr>
        <w:top w:val="none" w:sz="0" w:space="0" w:color="auto"/>
        <w:left w:val="none" w:sz="0" w:space="0" w:color="auto"/>
        <w:bottom w:val="none" w:sz="0" w:space="0" w:color="auto"/>
        <w:right w:val="none" w:sz="0" w:space="0" w:color="auto"/>
      </w:divBdr>
    </w:div>
    <w:div w:id="418061829">
      <w:bodyDiv w:val="1"/>
      <w:marLeft w:val="0"/>
      <w:marRight w:val="0"/>
      <w:marTop w:val="0"/>
      <w:marBottom w:val="0"/>
      <w:divBdr>
        <w:top w:val="none" w:sz="0" w:space="0" w:color="auto"/>
        <w:left w:val="none" w:sz="0" w:space="0" w:color="auto"/>
        <w:bottom w:val="none" w:sz="0" w:space="0" w:color="auto"/>
        <w:right w:val="none" w:sz="0" w:space="0" w:color="auto"/>
      </w:divBdr>
    </w:div>
    <w:div w:id="418405837">
      <w:bodyDiv w:val="1"/>
      <w:marLeft w:val="0"/>
      <w:marRight w:val="0"/>
      <w:marTop w:val="0"/>
      <w:marBottom w:val="0"/>
      <w:divBdr>
        <w:top w:val="none" w:sz="0" w:space="0" w:color="auto"/>
        <w:left w:val="none" w:sz="0" w:space="0" w:color="auto"/>
        <w:bottom w:val="none" w:sz="0" w:space="0" w:color="auto"/>
        <w:right w:val="none" w:sz="0" w:space="0" w:color="auto"/>
      </w:divBdr>
    </w:div>
    <w:div w:id="419067591">
      <w:bodyDiv w:val="1"/>
      <w:marLeft w:val="0"/>
      <w:marRight w:val="0"/>
      <w:marTop w:val="0"/>
      <w:marBottom w:val="0"/>
      <w:divBdr>
        <w:top w:val="none" w:sz="0" w:space="0" w:color="auto"/>
        <w:left w:val="none" w:sz="0" w:space="0" w:color="auto"/>
        <w:bottom w:val="none" w:sz="0" w:space="0" w:color="auto"/>
        <w:right w:val="none" w:sz="0" w:space="0" w:color="auto"/>
      </w:divBdr>
    </w:div>
    <w:div w:id="420638338">
      <w:bodyDiv w:val="1"/>
      <w:marLeft w:val="0"/>
      <w:marRight w:val="0"/>
      <w:marTop w:val="0"/>
      <w:marBottom w:val="0"/>
      <w:divBdr>
        <w:top w:val="none" w:sz="0" w:space="0" w:color="auto"/>
        <w:left w:val="none" w:sz="0" w:space="0" w:color="auto"/>
        <w:bottom w:val="none" w:sz="0" w:space="0" w:color="auto"/>
        <w:right w:val="none" w:sz="0" w:space="0" w:color="auto"/>
      </w:divBdr>
    </w:div>
    <w:div w:id="421993754">
      <w:bodyDiv w:val="1"/>
      <w:marLeft w:val="0"/>
      <w:marRight w:val="0"/>
      <w:marTop w:val="0"/>
      <w:marBottom w:val="0"/>
      <w:divBdr>
        <w:top w:val="none" w:sz="0" w:space="0" w:color="auto"/>
        <w:left w:val="none" w:sz="0" w:space="0" w:color="auto"/>
        <w:bottom w:val="none" w:sz="0" w:space="0" w:color="auto"/>
        <w:right w:val="none" w:sz="0" w:space="0" w:color="auto"/>
      </w:divBdr>
    </w:div>
    <w:div w:id="422259419">
      <w:bodyDiv w:val="1"/>
      <w:marLeft w:val="0"/>
      <w:marRight w:val="0"/>
      <w:marTop w:val="0"/>
      <w:marBottom w:val="0"/>
      <w:divBdr>
        <w:top w:val="none" w:sz="0" w:space="0" w:color="auto"/>
        <w:left w:val="none" w:sz="0" w:space="0" w:color="auto"/>
        <w:bottom w:val="none" w:sz="0" w:space="0" w:color="auto"/>
        <w:right w:val="none" w:sz="0" w:space="0" w:color="auto"/>
      </w:divBdr>
    </w:div>
    <w:div w:id="422529799">
      <w:bodyDiv w:val="1"/>
      <w:marLeft w:val="0"/>
      <w:marRight w:val="0"/>
      <w:marTop w:val="0"/>
      <w:marBottom w:val="0"/>
      <w:divBdr>
        <w:top w:val="none" w:sz="0" w:space="0" w:color="auto"/>
        <w:left w:val="none" w:sz="0" w:space="0" w:color="auto"/>
        <w:bottom w:val="none" w:sz="0" w:space="0" w:color="auto"/>
        <w:right w:val="none" w:sz="0" w:space="0" w:color="auto"/>
      </w:divBdr>
    </w:div>
    <w:div w:id="424157867">
      <w:bodyDiv w:val="1"/>
      <w:marLeft w:val="0"/>
      <w:marRight w:val="0"/>
      <w:marTop w:val="0"/>
      <w:marBottom w:val="0"/>
      <w:divBdr>
        <w:top w:val="none" w:sz="0" w:space="0" w:color="auto"/>
        <w:left w:val="none" w:sz="0" w:space="0" w:color="auto"/>
        <w:bottom w:val="none" w:sz="0" w:space="0" w:color="auto"/>
        <w:right w:val="none" w:sz="0" w:space="0" w:color="auto"/>
      </w:divBdr>
    </w:div>
    <w:div w:id="424309437">
      <w:bodyDiv w:val="1"/>
      <w:marLeft w:val="0"/>
      <w:marRight w:val="0"/>
      <w:marTop w:val="0"/>
      <w:marBottom w:val="0"/>
      <w:divBdr>
        <w:top w:val="none" w:sz="0" w:space="0" w:color="auto"/>
        <w:left w:val="none" w:sz="0" w:space="0" w:color="auto"/>
        <w:bottom w:val="none" w:sz="0" w:space="0" w:color="auto"/>
        <w:right w:val="none" w:sz="0" w:space="0" w:color="auto"/>
      </w:divBdr>
    </w:div>
    <w:div w:id="424424221">
      <w:bodyDiv w:val="1"/>
      <w:marLeft w:val="0"/>
      <w:marRight w:val="0"/>
      <w:marTop w:val="0"/>
      <w:marBottom w:val="0"/>
      <w:divBdr>
        <w:top w:val="none" w:sz="0" w:space="0" w:color="auto"/>
        <w:left w:val="none" w:sz="0" w:space="0" w:color="auto"/>
        <w:bottom w:val="none" w:sz="0" w:space="0" w:color="auto"/>
        <w:right w:val="none" w:sz="0" w:space="0" w:color="auto"/>
      </w:divBdr>
      <w:divsChild>
        <w:div w:id="639849839">
          <w:marLeft w:val="547"/>
          <w:marRight w:val="0"/>
          <w:marTop w:val="0"/>
          <w:marBottom w:val="0"/>
          <w:divBdr>
            <w:top w:val="none" w:sz="0" w:space="0" w:color="auto"/>
            <w:left w:val="none" w:sz="0" w:space="0" w:color="auto"/>
            <w:bottom w:val="none" w:sz="0" w:space="0" w:color="auto"/>
            <w:right w:val="none" w:sz="0" w:space="0" w:color="auto"/>
          </w:divBdr>
        </w:div>
      </w:divsChild>
    </w:div>
    <w:div w:id="424612766">
      <w:bodyDiv w:val="1"/>
      <w:marLeft w:val="0"/>
      <w:marRight w:val="0"/>
      <w:marTop w:val="0"/>
      <w:marBottom w:val="0"/>
      <w:divBdr>
        <w:top w:val="none" w:sz="0" w:space="0" w:color="auto"/>
        <w:left w:val="none" w:sz="0" w:space="0" w:color="auto"/>
        <w:bottom w:val="none" w:sz="0" w:space="0" w:color="auto"/>
        <w:right w:val="none" w:sz="0" w:space="0" w:color="auto"/>
      </w:divBdr>
    </w:div>
    <w:div w:id="424695764">
      <w:bodyDiv w:val="1"/>
      <w:marLeft w:val="0"/>
      <w:marRight w:val="0"/>
      <w:marTop w:val="0"/>
      <w:marBottom w:val="0"/>
      <w:divBdr>
        <w:top w:val="none" w:sz="0" w:space="0" w:color="auto"/>
        <w:left w:val="none" w:sz="0" w:space="0" w:color="auto"/>
        <w:bottom w:val="none" w:sz="0" w:space="0" w:color="auto"/>
        <w:right w:val="none" w:sz="0" w:space="0" w:color="auto"/>
      </w:divBdr>
    </w:div>
    <w:div w:id="425032106">
      <w:bodyDiv w:val="1"/>
      <w:marLeft w:val="0"/>
      <w:marRight w:val="0"/>
      <w:marTop w:val="0"/>
      <w:marBottom w:val="0"/>
      <w:divBdr>
        <w:top w:val="none" w:sz="0" w:space="0" w:color="auto"/>
        <w:left w:val="none" w:sz="0" w:space="0" w:color="auto"/>
        <w:bottom w:val="none" w:sz="0" w:space="0" w:color="auto"/>
        <w:right w:val="none" w:sz="0" w:space="0" w:color="auto"/>
      </w:divBdr>
    </w:div>
    <w:div w:id="425081194">
      <w:bodyDiv w:val="1"/>
      <w:marLeft w:val="0"/>
      <w:marRight w:val="0"/>
      <w:marTop w:val="0"/>
      <w:marBottom w:val="0"/>
      <w:divBdr>
        <w:top w:val="none" w:sz="0" w:space="0" w:color="auto"/>
        <w:left w:val="none" w:sz="0" w:space="0" w:color="auto"/>
        <w:bottom w:val="none" w:sz="0" w:space="0" w:color="auto"/>
        <w:right w:val="none" w:sz="0" w:space="0" w:color="auto"/>
      </w:divBdr>
    </w:div>
    <w:div w:id="427851675">
      <w:bodyDiv w:val="1"/>
      <w:marLeft w:val="0"/>
      <w:marRight w:val="0"/>
      <w:marTop w:val="0"/>
      <w:marBottom w:val="0"/>
      <w:divBdr>
        <w:top w:val="none" w:sz="0" w:space="0" w:color="auto"/>
        <w:left w:val="none" w:sz="0" w:space="0" w:color="auto"/>
        <w:bottom w:val="none" w:sz="0" w:space="0" w:color="auto"/>
        <w:right w:val="none" w:sz="0" w:space="0" w:color="auto"/>
      </w:divBdr>
    </w:div>
    <w:div w:id="428087663">
      <w:bodyDiv w:val="1"/>
      <w:marLeft w:val="0"/>
      <w:marRight w:val="0"/>
      <w:marTop w:val="0"/>
      <w:marBottom w:val="0"/>
      <w:divBdr>
        <w:top w:val="none" w:sz="0" w:space="0" w:color="auto"/>
        <w:left w:val="none" w:sz="0" w:space="0" w:color="auto"/>
        <w:bottom w:val="none" w:sz="0" w:space="0" w:color="auto"/>
        <w:right w:val="none" w:sz="0" w:space="0" w:color="auto"/>
      </w:divBdr>
    </w:div>
    <w:div w:id="430125296">
      <w:bodyDiv w:val="1"/>
      <w:marLeft w:val="0"/>
      <w:marRight w:val="0"/>
      <w:marTop w:val="0"/>
      <w:marBottom w:val="0"/>
      <w:divBdr>
        <w:top w:val="none" w:sz="0" w:space="0" w:color="auto"/>
        <w:left w:val="none" w:sz="0" w:space="0" w:color="auto"/>
        <w:bottom w:val="none" w:sz="0" w:space="0" w:color="auto"/>
        <w:right w:val="none" w:sz="0" w:space="0" w:color="auto"/>
      </w:divBdr>
    </w:div>
    <w:div w:id="430466342">
      <w:bodyDiv w:val="1"/>
      <w:marLeft w:val="0"/>
      <w:marRight w:val="0"/>
      <w:marTop w:val="0"/>
      <w:marBottom w:val="0"/>
      <w:divBdr>
        <w:top w:val="none" w:sz="0" w:space="0" w:color="auto"/>
        <w:left w:val="none" w:sz="0" w:space="0" w:color="auto"/>
        <w:bottom w:val="none" w:sz="0" w:space="0" w:color="auto"/>
        <w:right w:val="none" w:sz="0" w:space="0" w:color="auto"/>
      </w:divBdr>
    </w:div>
    <w:div w:id="431628290">
      <w:bodyDiv w:val="1"/>
      <w:marLeft w:val="0"/>
      <w:marRight w:val="0"/>
      <w:marTop w:val="0"/>
      <w:marBottom w:val="0"/>
      <w:divBdr>
        <w:top w:val="none" w:sz="0" w:space="0" w:color="auto"/>
        <w:left w:val="none" w:sz="0" w:space="0" w:color="auto"/>
        <w:bottom w:val="none" w:sz="0" w:space="0" w:color="auto"/>
        <w:right w:val="none" w:sz="0" w:space="0" w:color="auto"/>
      </w:divBdr>
    </w:div>
    <w:div w:id="434011986">
      <w:bodyDiv w:val="1"/>
      <w:marLeft w:val="0"/>
      <w:marRight w:val="0"/>
      <w:marTop w:val="0"/>
      <w:marBottom w:val="0"/>
      <w:divBdr>
        <w:top w:val="none" w:sz="0" w:space="0" w:color="auto"/>
        <w:left w:val="none" w:sz="0" w:space="0" w:color="auto"/>
        <w:bottom w:val="none" w:sz="0" w:space="0" w:color="auto"/>
        <w:right w:val="none" w:sz="0" w:space="0" w:color="auto"/>
      </w:divBdr>
    </w:div>
    <w:div w:id="435561308">
      <w:bodyDiv w:val="1"/>
      <w:marLeft w:val="0"/>
      <w:marRight w:val="0"/>
      <w:marTop w:val="0"/>
      <w:marBottom w:val="0"/>
      <w:divBdr>
        <w:top w:val="none" w:sz="0" w:space="0" w:color="auto"/>
        <w:left w:val="none" w:sz="0" w:space="0" w:color="auto"/>
        <w:bottom w:val="none" w:sz="0" w:space="0" w:color="auto"/>
        <w:right w:val="none" w:sz="0" w:space="0" w:color="auto"/>
      </w:divBdr>
    </w:div>
    <w:div w:id="435832299">
      <w:bodyDiv w:val="1"/>
      <w:marLeft w:val="0"/>
      <w:marRight w:val="0"/>
      <w:marTop w:val="0"/>
      <w:marBottom w:val="0"/>
      <w:divBdr>
        <w:top w:val="none" w:sz="0" w:space="0" w:color="auto"/>
        <w:left w:val="none" w:sz="0" w:space="0" w:color="auto"/>
        <w:bottom w:val="none" w:sz="0" w:space="0" w:color="auto"/>
        <w:right w:val="none" w:sz="0" w:space="0" w:color="auto"/>
      </w:divBdr>
    </w:div>
    <w:div w:id="435949414">
      <w:bodyDiv w:val="1"/>
      <w:marLeft w:val="0"/>
      <w:marRight w:val="0"/>
      <w:marTop w:val="0"/>
      <w:marBottom w:val="0"/>
      <w:divBdr>
        <w:top w:val="none" w:sz="0" w:space="0" w:color="auto"/>
        <w:left w:val="none" w:sz="0" w:space="0" w:color="auto"/>
        <w:bottom w:val="none" w:sz="0" w:space="0" w:color="auto"/>
        <w:right w:val="none" w:sz="0" w:space="0" w:color="auto"/>
      </w:divBdr>
    </w:div>
    <w:div w:id="439955685">
      <w:bodyDiv w:val="1"/>
      <w:marLeft w:val="0"/>
      <w:marRight w:val="0"/>
      <w:marTop w:val="0"/>
      <w:marBottom w:val="0"/>
      <w:divBdr>
        <w:top w:val="none" w:sz="0" w:space="0" w:color="auto"/>
        <w:left w:val="none" w:sz="0" w:space="0" w:color="auto"/>
        <w:bottom w:val="none" w:sz="0" w:space="0" w:color="auto"/>
        <w:right w:val="none" w:sz="0" w:space="0" w:color="auto"/>
      </w:divBdr>
    </w:div>
    <w:div w:id="440420313">
      <w:bodyDiv w:val="1"/>
      <w:marLeft w:val="0"/>
      <w:marRight w:val="0"/>
      <w:marTop w:val="0"/>
      <w:marBottom w:val="0"/>
      <w:divBdr>
        <w:top w:val="none" w:sz="0" w:space="0" w:color="auto"/>
        <w:left w:val="none" w:sz="0" w:space="0" w:color="auto"/>
        <w:bottom w:val="none" w:sz="0" w:space="0" w:color="auto"/>
        <w:right w:val="none" w:sz="0" w:space="0" w:color="auto"/>
      </w:divBdr>
    </w:div>
    <w:div w:id="441076261">
      <w:bodyDiv w:val="1"/>
      <w:marLeft w:val="0"/>
      <w:marRight w:val="0"/>
      <w:marTop w:val="0"/>
      <w:marBottom w:val="0"/>
      <w:divBdr>
        <w:top w:val="none" w:sz="0" w:space="0" w:color="auto"/>
        <w:left w:val="none" w:sz="0" w:space="0" w:color="auto"/>
        <w:bottom w:val="none" w:sz="0" w:space="0" w:color="auto"/>
        <w:right w:val="none" w:sz="0" w:space="0" w:color="auto"/>
      </w:divBdr>
    </w:div>
    <w:div w:id="441190669">
      <w:bodyDiv w:val="1"/>
      <w:marLeft w:val="0"/>
      <w:marRight w:val="0"/>
      <w:marTop w:val="0"/>
      <w:marBottom w:val="0"/>
      <w:divBdr>
        <w:top w:val="none" w:sz="0" w:space="0" w:color="auto"/>
        <w:left w:val="none" w:sz="0" w:space="0" w:color="auto"/>
        <w:bottom w:val="none" w:sz="0" w:space="0" w:color="auto"/>
        <w:right w:val="none" w:sz="0" w:space="0" w:color="auto"/>
      </w:divBdr>
    </w:div>
    <w:div w:id="441386070">
      <w:bodyDiv w:val="1"/>
      <w:marLeft w:val="0"/>
      <w:marRight w:val="0"/>
      <w:marTop w:val="0"/>
      <w:marBottom w:val="0"/>
      <w:divBdr>
        <w:top w:val="none" w:sz="0" w:space="0" w:color="auto"/>
        <w:left w:val="none" w:sz="0" w:space="0" w:color="auto"/>
        <w:bottom w:val="none" w:sz="0" w:space="0" w:color="auto"/>
        <w:right w:val="none" w:sz="0" w:space="0" w:color="auto"/>
      </w:divBdr>
    </w:div>
    <w:div w:id="447697815">
      <w:bodyDiv w:val="1"/>
      <w:marLeft w:val="0"/>
      <w:marRight w:val="0"/>
      <w:marTop w:val="0"/>
      <w:marBottom w:val="0"/>
      <w:divBdr>
        <w:top w:val="none" w:sz="0" w:space="0" w:color="auto"/>
        <w:left w:val="none" w:sz="0" w:space="0" w:color="auto"/>
        <w:bottom w:val="none" w:sz="0" w:space="0" w:color="auto"/>
        <w:right w:val="none" w:sz="0" w:space="0" w:color="auto"/>
      </w:divBdr>
    </w:div>
    <w:div w:id="448862179">
      <w:bodyDiv w:val="1"/>
      <w:marLeft w:val="0"/>
      <w:marRight w:val="0"/>
      <w:marTop w:val="0"/>
      <w:marBottom w:val="0"/>
      <w:divBdr>
        <w:top w:val="none" w:sz="0" w:space="0" w:color="auto"/>
        <w:left w:val="none" w:sz="0" w:space="0" w:color="auto"/>
        <w:bottom w:val="none" w:sz="0" w:space="0" w:color="auto"/>
        <w:right w:val="none" w:sz="0" w:space="0" w:color="auto"/>
      </w:divBdr>
    </w:div>
    <w:div w:id="449128264">
      <w:bodyDiv w:val="1"/>
      <w:marLeft w:val="0"/>
      <w:marRight w:val="0"/>
      <w:marTop w:val="0"/>
      <w:marBottom w:val="0"/>
      <w:divBdr>
        <w:top w:val="none" w:sz="0" w:space="0" w:color="auto"/>
        <w:left w:val="none" w:sz="0" w:space="0" w:color="auto"/>
        <w:bottom w:val="none" w:sz="0" w:space="0" w:color="auto"/>
        <w:right w:val="none" w:sz="0" w:space="0" w:color="auto"/>
      </w:divBdr>
    </w:div>
    <w:div w:id="451437693">
      <w:bodyDiv w:val="1"/>
      <w:marLeft w:val="0"/>
      <w:marRight w:val="0"/>
      <w:marTop w:val="0"/>
      <w:marBottom w:val="0"/>
      <w:divBdr>
        <w:top w:val="none" w:sz="0" w:space="0" w:color="auto"/>
        <w:left w:val="none" w:sz="0" w:space="0" w:color="auto"/>
        <w:bottom w:val="none" w:sz="0" w:space="0" w:color="auto"/>
        <w:right w:val="none" w:sz="0" w:space="0" w:color="auto"/>
      </w:divBdr>
    </w:div>
    <w:div w:id="453014622">
      <w:bodyDiv w:val="1"/>
      <w:marLeft w:val="0"/>
      <w:marRight w:val="0"/>
      <w:marTop w:val="0"/>
      <w:marBottom w:val="0"/>
      <w:divBdr>
        <w:top w:val="none" w:sz="0" w:space="0" w:color="auto"/>
        <w:left w:val="none" w:sz="0" w:space="0" w:color="auto"/>
        <w:bottom w:val="none" w:sz="0" w:space="0" w:color="auto"/>
        <w:right w:val="none" w:sz="0" w:space="0" w:color="auto"/>
      </w:divBdr>
    </w:div>
    <w:div w:id="453670564">
      <w:bodyDiv w:val="1"/>
      <w:marLeft w:val="0"/>
      <w:marRight w:val="0"/>
      <w:marTop w:val="0"/>
      <w:marBottom w:val="0"/>
      <w:divBdr>
        <w:top w:val="none" w:sz="0" w:space="0" w:color="auto"/>
        <w:left w:val="none" w:sz="0" w:space="0" w:color="auto"/>
        <w:bottom w:val="none" w:sz="0" w:space="0" w:color="auto"/>
        <w:right w:val="none" w:sz="0" w:space="0" w:color="auto"/>
      </w:divBdr>
    </w:div>
    <w:div w:id="455147906">
      <w:bodyDiv w:val="1"/>
      <w:marLeft w:val="0"/>
      <w:marRight w:val="0"/>
      <w:marTop w:val="0"/>
      <w:marBottom w:val="0"/>
      <w:divBdr>
        <w:top w:val="none" w:sz="0" w:space="0" w:color="auto"/>
        <w:left w:val="none" w:sz="0" w:space="0" w:color="auto"/>
        <w:bottom w:val="none" w:sz="0" w:space="0" w:color="auto"/>
        <w:right w:val="none" w:sz="0" w:space="0" w:color="auto"/>
      </w:divBdr>
    </w:div>
    <w:div w:id="457071325">
      <w:bodyDiv w:val="1"/>
      <w:marLeft w:val="0"/>
      <w:marRight w:val="0"/>
      <w:marTop w:val="0"/>
      <w:marBottom w:val="0"/>
      <w:divBdr>
        <w:top w:val="none" w:sz="0" w:space="0" w:color="auto"/>
        <w:left w:val="none" w:sz="0" w:space="0" w:color="auto"/>
        <w:bottom w:val="none" w:sz="0" w:space="0" w:color="auto"/>
        <w:right w:val="none" w:sz="0" w:space="0" w:color="auto"/>
      </w:divBdr>
    </w:div>
    <w:div w:id="458841343">
      <w:bodyDiv w:val="1"/>
      <w:marLeft w:val="0"/>
      <w:marRight w:val="0"/>
      <w:marTop w:val="0"/>
      <w:marBottom w:val="0"/>
      <w:divBdr>
        <w:top w:val="none" w:sz="0" w:space="0" w:color="auto"/>
        <w:left w:val="none" w:sz="0" w:space="0" w:color="auto"/>
        <w:bottom w:val="none" w:sz="0" w:space="0" w:color="auto"/>
        <w:right w:val="none" w:sz="0" w:space="0" w:color="auto"/>
      </w:divBdr>
    </w:div>
    <w:div w:id="460151951">
      <w:bodyDiv w:val="1"/>
      <w:marLeft w:val="0"/>
      <w:marRight w:val="0"/>
      <w:marTop w:val="0"/>
      <w:marBottom w:val="0"/>
      <w:divBdr>
        <w:top w:val="none" w:sz="0" w:space="0" w:color="auto"/>
        <w:left w:val="none" w:sz="0" w:space="0" w:color="auto"/>
        <w:bottom w:val="none" w:sz="0" w:space="0" w:color="auto"/>
        <w:right w:val="none" w:sz="0" w:space="0" w:color="auto"/>
      </w:divBdr>
    </w:div>
    <w:div w:id="460849480">
      <w:bodyDiv w:val="1"/>
      <w:marLeft w:val="0"/>
      <w:marRight w:val="0"/>
      <w:marTop w:val="0"/>
      <w:marBottom w:val="0"/>
      <w:divBdr>
        <w:top w:val="none" w:sz="0" w:space="0" w:color="auto"/>
        <w:left w:val="none" w:sz="0" w:space="0" w:color="auto"/>
        <w:bottom w:val="none" w:sz="0" w:space="0" w:color="auto"/>
        <w:right w:val="none" w:sz="0" w:space="0" w:color="auto"/>
      </w:divBdr>
    </w:div>
    <w:div w:id="460927936">
      <w:bodyDiv w:val="1"/>
      <w:marLeft w:val="0"/>
      <w:marRight w:val="0"/>
      <w:marTop w:val="0"/>
      <w:marBottom w:val="0"/>
      <w:divBdr>
        <w:top w:val="none" w:sz="0" w:space="0" w:color="auto"/>
        <w:left w:val="none" w:sz="0" w:space="0" w:color="auto"/>
        <w:bottom w:val="none" w:sz="0" w:space="0" w:color="auto"/>
        <w:right w:val="none" w:sz="0" w:space="0" w:color="auto"/>
      </w:divBdr>
    </w:div>
    <w:div w:id="462816013">
      <w:bodyDiv w:val="1"/>
      <w:marLeft w:val="0"/>
      <w:marRight w:val="0"/>
      <w:marTop w:val="0"/>
      <w:marBottom w:val="0"/>
      <w:divBdr>
        <w:top w:val="none" w:sz="0" w:space="0" w:color="auto"/>
        <w:left w:val="none" w:sz="0" w:space="0" w:color="auto"/>
        <w:bottom w:val="none" w:sz="0" w:space="0" w:color="auto"/>
        <w:right w:val="none" w:sz="0" w:space="0" w:color="auto"/>
      </w:divBdr>
    </w:div>
    <w:div w:id="463545147">
      <w:bodyDiv w:val="1"/>
      <w:marLeft w:val="0"/>
      <w:marRight w:val="0"/>
      <w:marTop w:val="0"/>
      <w:marBottom w:val="0"/>
      <w:divBdr>
        <w:top w:val="none" w:sz="0" w:space="0" w:color="auto"/>
        <w:left w:val="none" w:sz="0" w:space="0" w:color="auto"/>
        <w:bottom w:val="none" w:sz="0" w:space="0" w:color="auto"/>
        <w:right w:val="none" w:sz="0" w:space="0" w:color="auto"/>
      </w:divBdr>
    </w:div>
    <w:div w:id="465779723">
      <w:bodyDiv w:val="1"/>
      <w:marLeft w:val="0"/>
      <w:marRight w:val="0"/>
      <w:marTop w:val="0"/>
      <w:marBottom w:val="0"/>
      <w:divBdr>
        <w:top w:val="none" w:sz="0" w:space="0" w:color="auto"/>
        <w:left w:val="none" w:sz="0" w:space="0" w:color="auto"/>
        <w:bottom w:val="none" w:sz="0" w:space="0" w:color="auto"/>
        <w:right w:val="none" w:sz="0" w:space="0" w:color="auto"/>
      </w:divBdr>
    </w:div>
    <w:div w:id="466892823">
      <w:bodyDiv w:val="1"/>
      <w:marLeft w:val="0"/>
      <w:marRight w:val="0"/>
      <w:marTop w:val="0"/>
      <w:marBottom w:val="0"/>
      <w:divBdr>
        <w:top w:val="none" w:sz="0" w:space="0" w:color="auto"/>
        <w:left w:val="none" w:sz="0" w:space="0" w:color="auto"/>
        <w:bottom w:val="none" w:sz="0" w:space="0" w:color="auto"/>
        <w:right w:val="none" w:sz="0" w:space="0" w:color="auto"/>
      </w:divBdr>
    </w:div>
    <w:div w:id="467825020">
      <w:bodyDiv w:val="1"/>
      <w:marLeft w:val="0"/>
      <w:marRight w:val="0"/>
      <w:marTop w:val="0"/>
      <w:marBottom w:val="0"/>
      <w:divBdr>
        <w:top w:val="none" w:sz="0" w:space="0" w:color="auto"/>
        <w:left w:val="none" w:sz="0" w:space="0" w:color="auto"/>
        <w:bottom w:val="none" w:sz="0" w:space="0" w:color="auto"/>
        <w:right w:val="none" w:sz="0" w:space="0" w:color="auto"/>
      </w:divBdr>
    </w:div>
    <w:div w:id="469177931">
      <w:bodyDiv w:val="1"/>
      <w:marLeft w:val="0"/>
      <w:marRight w:val="0"/>
      <w:marTop w:val="0"/>
      <w:marBottom w:val="0"/>
      <w:divBdr>
        <w:top w:val="none" w:sz="0" w:space="0" w:color="auto"/>
        <w:left w:val="none" w:sz="0" w:space="0" w:color="auto"/>
        <w:bottom w:val="none" w:sz="0" w:space="0" w:color="auto"/>
        <w:right w:val="none" w:sz="0" w:space="0" w:color="auto"/>
      </w:divBdr>
    </w:div>
    <w:div w:id="469439644">
      <w:bodyDiv w:val="1"/>
      <w:marLeft w:val="0"/>
      <w:marRight w:val="0"/>
      <w:marTop w:val="0"/>
      <w:marBottom w:val="0"/>
      <w:divBdr>
        <w:top w:val="none" w:sz="0" w:space="0" w:color="auto"/>
        <w:left w:val="none" w:sz="0" w:space="0" w:color="auto"/>
        <w:bottom w:val="none" w:sz="0" w:space="0" w:color="auto"/>
        <w:right w:val="none" w:sz="0" w:space="0" w:color="auto"/>
      </w:divBdr>
    </w:div>
    <w:div w:id="469978511">
      <w:bodyDiv w:val="1"/>
      <w:marLeft w:val="0"/>
      <w:marRight w:val="0"/>
      <w:marTop w:val="0"/>
      <w:marBottom w:val="0"/>
      <w:divBdr>
        <w:top w:val="none" w:sz="0" w:space="0" w:color="auto"/>
        <w:left w:val="none" w:sz="0" w:space="0" w:color="auto"/>
        <w:bottom w:val="none" w:sz="0" w:space="0" w:color="auto"/>
        <w:right w:val="none" w:sz="0" w:space="0" w:color="auto"/>
      </w:divBdr>
    </w:div>
    <w:div w:id="470488291">
      <w:bodyDiv w:val="1"/>
      <w:marLeft w:val="0"/>
      <w:marRight w:val="0"/>
      <w:marTop w:val="0"/>
      <w:marBottom w:val="0"/>
      <w:divBdr>
        <w:top w:val="none" w:sz="0" w:space="0" w:color="auto"/>
        <w:left w:val="none" w:sz="0" w:space="0" w:color="auto"/>
        <w:bottom w:val="none" w:sz="0" w:space="0" w:color="auto"/>
        <w:right w:val="none" w:sz="0" w:space="0" w:color="auto"/>
      </w:divBdr>
    </w:div>
    <w:div w:id="470750117">
      <w:bodyDiv w:val="1"/>
      <w:marLeft w:val="0"/>
      <w:marRight w:val="0"/>
      <w:marTop w:val="0"/>
      <w:marBottom w:val="0"/>
      <w:divBdr>
        <w:top w:val="none" w:sz="0" w:space="0" w:color="auto"/>
        <w:left w:val="none" w:sz="0" w:space="0" w:color="auto"/>
        <w:bottom w:val="none" w:sz="0" w:space="0" w:color="auto"/>
        <w:right w:val="none" w:sz="0" w:space="0" w:color="auto"/>
      </w:divBdr>
    </w:div>
    <w:div w:id="471336249">
      <w:bodyDiv w:val="1"/>
      <w:marLeft w:val="0"/>
      <w:marRight w:val="0"/>
      <w:marTop w:val="0"/>
      <w:marBottom w:val="0"/>
      <w:divBdr>
        <w:top w:val="none" w:sz="0" w:space="0" w:color="auto"/>
        <w:left w:val="none" w:sz="0" w:space="0" w:color="auto"/>
        <w:bottom w:val="none" w:sz="0" w:space="0" w:color="auto"/>
        <w:right w:val="none" w:sz="0" w:space="0" w:color="auto"/>
      </w:divBdr>
    </w:div>
    <w:div w:id="471750655">
      <w:bodyDiv w:val="1"/>
      <w:marLeft w:val="0"/>
      <w:marRight w:val="0"/>
      <w:marTop w:val="0"/>
      <w:marBottom w:val="0"/>
      <w:divBdr>
        <w:top w:val="none" w:sz="0" w:space="0" w:color="auto"/>
        <w:left w:val="none" w:sz="0" w:space="0" w:color="auto"/>
        <w:bottom w:val="none" w:sz="0" w:space="0" w:color="auto"/>
        <w:right w:val="none" w:sz="0" w:space="0" w:color="auto"/>
      </w:divBdr>
    </w:div>
    <w:div w:id="472336637">
      <w:bodyDiv w:val="1"/>
      <w:marLeft w:val="0"/>
      <w:marRight w:val="0"/>
      <w:marTop w:val="0"/>
      <w:marBottom w:val="0"/>
      <w:divBdr>
        <w:top w:val="none" w:sz="0" w:space="0" w:color="auto"/>
        <w:left w:val="none" w:sz="0" w:space="0" w:color="auto"/>
        <w:bottom w:val="none" w:sz="0" w:space="0" w:color="auto"/>
        <w:right w:val="none" w:sz="0" w:space="0" w:color="auto"/>
      </w:divBdr>
    </w:div>
    <w:div w:id="473720422">
      <w:bodyDiv w:val="1"/>
      <w:marLeft w:val="0"/>
      <w:marRight w:val="0"/>
      <w:marTop w:val="0"/>
      <w:marBottom w:val="0"/>
      <w:divBdr>
        <w:top w:val="none" w:sz="0" w:space="0" w:color="auto"/>
        <w:left w:val="none" w:sz="0" w:space="0" w:color="auto"/>
        <w:bottom w:val="none" w:sz="0" w:space="0" w:color="auto"/>
        <w:right w:val="none" w:sz="0" w:space="0" w:color="auto"/>
      </w:divBdr>
    </w:div>
    <w:div w:id="473790625">
      <w:bodyDiv w:val="1"/>
      <w:marLeft w:val="0"/>
      <w:marRight w:val="0"/>
      <w:marTop w:val="0"/>
      <w:marBottom w:val="0"/>
      <w:divBdr>
        <w:top w:val="none" w:sz="0" w:space="0" w:color="auto"/>
        <w:left w:val="none" w:sz="0" w:space="0" w:color="auto"/>
        <w:bottom w:val="none" w:sz="0" w:space="0" w:color="auto"/>
        <w:right w:val="none" w:sz="0" w:space="0" w:color="auto"/>
      </w:divBdr>
    </w:div>
    <w:div w:id="475220418">
      <w:bodyDiv w:val="1"/>
      <w:marLeft w:val="0"/>
      <w:marRight w:val="0"/>
      <w:marTop w:val="0"/>
      <w:marBottom w:val="0"/>
      <w:divBdr>
        <w:top w:val="none" w:sz="0" w:space="0" w:color="auto"/>
        <w:left w:val="none" w:sz="0" w:space="0" w:color="auto"/>
        <w:bottom w:val="none" w:sz="0" w:space="0" w:color="auto"/>
        <w:right w:val="none" w:sz="0" w:space="0" w:color="auto"/>
      </w:divBdr>
    </w:div>
    <w:div w:id="479810362">
      <w:bodyDiv w:val="1"/>
      <w:marLeft w:val="0"/>
      <w:marRight w:val="0"/>
      <w:marTop w:val="0"/>
      <w:marBottom w:val="0"/>
      <w:divBdr>
        <w:top w:val="none" w:sz="0" w:space="0" w:color="auto"/>
        <w:left w:val="none" w:sz="0" w:space="0" w:color="auto"/>
        <w:bottom w:val="none" w:sz="0" w:space="0" w:color="auto"/>
        <w:right w:val="none" w:sz="0" w:space="0" w:color="auto"/>
      </w:divBdr>
    </w:div>
    <w:div w:id="481580215">
      <w:bodyDiv w:val="1"/>
      <w:marLeft w:val="0"/>
      <w:marRight w:val="0"/>
      <w:marTop w:val="0"/>
      <w:marBottom w:val="0"/>
      <w:divBdr>
        <w:top w:val="none" w:sz="0" w:space="0" w:color="auto"/>
        <w:left w:val="none" w:sz="0" w:space="0" w:color="auto"/>
        <w:bottom w:val="none" w:sz="0" w:space="0" w:color="auto"/>
        <w:right w:val="none" w:sz="0" w:space="0" w:color="auto"/>
      </w:divBdr>
    </w:div>
    <w:div w:id="482353670">
      <w:bodyDiv w:val="1"/>
      <w:marLeft w:val="0"/>
      <w:marRight w:val="0"/>
      <w:marTop w:val="0"/>
      <w:marBottom w:val="0"/>
      <w:divBdr>
        <w:top w:val="none" w:sz="0" w:space="0" w:color="auto"/>
        <w:left w:val="none" w:sz="0" w:space="0" w:color="auto"/>
        <w:bottom w:val="none" w:sz="0" w:space="0" w:color="auto"/>
        <w:right w:val="none" w:sz="0" w:space="0" w:color="auto"/>
      </w:divBdr>
    </w:div>
    <w:div w:id="483274554">
      <w:bodyDiv w:val="1"/>
      <w:marLeft w:val="0"/>
      <w:marRight w:val="0"/>
      <w:marTop w:val="0"/>
      <w:marBottom w:val="0"/>
      <w:divBdr>
        <w:top w:val="none" w:sz="0" w:space="0" w:color="auto"/>
        <w:left w:val="none" w:sz="0" w:space="0" w:color="auto"/>
        <w:bottom w:val="none" w:sz="0" w:space="0" w:color="auto"/>
        <w:right w:val="none" w:sz="0" w:space="0" w:color="auto"/>
      </w:divBdr>
    </w:div>
    <w:div w:id="484660850">
      <w:bodyDiv w:val="1"/>
      <w:marLeft w:val="0"/>
      <w:marRight w:val="0"/>
      <w:marTop w:val="0"/>
      <w:marBottom w:val="0"/>
      <w:divBdr>
        <w:top w:val="none" w:sz="0" w:space="0" w:color="auto"/>
        <w:left w:val="none" w:sz="0" w:space="0" w:color="auto"/>
        <w:bottom w:val="none" w:sz="0" w:space="0" w:color="auto"/>
        <w:right w:val="none" w:sz="0" w:space="0" w:color="auto"/>
      </w:divBdr>
    </w:div>
    <w:div w:id="484667841">
      <w:bodyDiv w:val="1"/>
      <w:marLeft w:val="0"/>
      <w:marRight w:val="0"/>
      <w:marTop w:val="0"/>
      <w:marBottom w:val="0"/>
      <w:divBdr>
        <w:top w:val="none" w:sz="0" w:space="0" w:color="auto"/>
        <w:left w:val="none" w:sz="0" w:space="0" w:color="auto"/>
        <w:bottom w:val="none" w:sz="0" w:space="0" w:color="auto"/>
        <w:right w:val="none" w:sz="0" w:space="0" w:color="auto"/>
      </w:divBdr>
    </w:div>
    <w:div w:id="490296734">
      <w:bodyDiv w:val="1"/>
      <w:marLeft w:val="0"/>
      <w:marRight w:val="0"/>
      <w:marTop w:val="0"/>
      <w:marBottom w:val="0"/>
      <w:divBdr>
        <w:top w:val="none" w:sz="0" w:space="0" w:color="auto"/>
        <w:left w:val="none" w:sz="0" w:space="0" w:color="auto"/>
        <w:bottom w:val="none" w:sz="0" w:space="0" w:color="auto"/>
        <w:right w:val="none" w:sz="0" w:space="0" w:color="auto"/>
      </w:divBdr>
    </w:div>
    <w:div w:id="492449663">
      <w:bodyDiv w:val="1"/>
      <w:marLeft w:val="0"/>
      <w:marRight w:val="0"/>
      <w:marTop w:val="0"/>
      <w:marBottom w:val="0"/>
      <w:divBdr>
        <w:top w:val="none" w:sz="0" w:space="0" w:color="auto"/>
        <w:left w:val="none" w:sz="0" w:space="0" w:color="auto"/>
        <w:bottom w:val="none" w:sz="0" w:space="0" w:color="auto"/>
        <w:right w:val="none" w:sz="0" w:space="0" w:color="auto"/>
      </w:divBdr>
    </w:div>
    <w:div w:id="494956608">
      <w:bodyDiv w:val="1"/>
      <w:marLeft w:val="0"/>
      <w:marRight w:val="0"/>
      <w:marTop w:val="0"/>
      <w:marBottom w:val="0"/>
      <w:divBdr>
        <w:top w:val="none" w:sz="0" w:space="0" w:color="auto"/>
        <w:left w:val="none" w:sz="0" w:space="0" w:color="auto"/>
        <w:bottom w:val="none" w:sz="0" w:space="0" w:color="auto"/>
        <w:right w:val="none" w:sz="0" w:space="0" w:color="auto"/>
      </w:divBdr>
    </w:div>
    <w:div w:id="495807379">
      <w:bodyDiv w:val="1"/>
      <w:marLeft w:val="0"/>
      <w:marRight w:val="0"/>
      <w:marTop w:val="0"/>
      <w:marBottom w:val="0"/>
      <w:divBdr>
        <w:top w:val="none" w:sz="0" w:space="0" w:color="auto"/>
        <w:left w:val="none" w:sz="0" w:space="0" w:color="auto"/>
        <w:bottom w:val="none" w:sz="0" w:space="0" w:color="auto"/>
        <w:right w:val="none" w:sz="0" w:space="0" w:color="auto"/>
      </w:divBdr>
    </w:div>
    <w:div w:id="497841899">
      <w:bodyDiv w:val="1"/>
      <w:marLeft w:val="0"/>
      <w:marRight w:val="0"/>
      <w:marTop w:val="0"/>
      <w:marBottom w:val="0"/>
      <w:divBdr>
        <w:top w:val="none" w:sz="0" w:space="0" w:color="auto"/>
        <w:left w:val="none" w:sz="0" w:space="0" w:color="auto"/>
        <w:bottom w:val="none" w:sz="0" w:space="0" w:color="auto"/>
        <w:right w:val="none" w:sz="0" w:space="0" w:color="auto"/>
      </w:divBdr>
    </w:div>
    <w:div w:id="499931841">
      <w:bodyDiv w:val="1"/>
      <w:marLeft w:val="0"/>
      <w:marRight w:val="0"/>
      <w:marTop w:val="0"/>
      <w:marBottom w:val="0"/>
      <w:divBdr>
        <w:top w:val="none" w:sz="0" w:space="0" w:color="auto"/>
        <w:left w:val="none" w:sz="0" w:space="0" w:color="auto"/>
        <w:bottom w:val="none" w:sz="0" w:space="0" w:color="auto"/>
        <w:right w:val="none" w:sz="0" w:space="0" w:color="auto"/>
      </w:divBdr>
    </w:div>
    <w:div w:id="500510970">
      <w:bodyDiv w:val="1"/>
      <w:marLeft w:val="0"/>
      <w:marRight w:val="0"/>
      <w:marTop w:val="0"/>
      <w:marBottom w:val="0"/>
      <w:divBdr>
        <w:top w:val="none" w:sz="0" w:space="0" w:color="auto"/>
        <w:left w:val="none" w:sz="0" w:space="0" w:color="auto"/>
        <w:bottom w:val="none" w:sz="0" w:space="0" w:color="auto"/>
        <w:right w:val="none" w:sz="0" w:space="0" w:color="auto"/>
      </w:divBdr>
    </w:div>
    <w:div w:id="500895986">
      <w:bodyDiv w:val="1"/>
      <w:marLeft w:val="0"/>
      <w:marRight w:val="0"/>
      <w:marTop w:val="0"/>
      <w:marBottom w:val="0"/>
      <w:divBdr>
        <w:top w:val="none" w:sz="0" w:space="0" w:color="auto"/>
        <w:left w:val="none" w:sz="0" w:space="0" w:color="auto"/>
        <w:bottom w:val="none" w:sz="0" w:space="0" w:color="auto"/>
        <w:right w:val="none" w:sz="0" w:space="0" w:color="auto"/>
      </w:divBdr>
    </w:div>
    <w:div w:id="501548464">
      <w:bodyDiv w:val="1"/>
      <w:marLeft w:val="0"/>
      <w:marRight w:val="0"/>
      <w:marTop w:val="0"/>
      <w:marBottom w:val="0"/>
      <w:divBdr>
        <w:top w:val="none" w:sz="0" w:space="0" w:color="auto"/>
        <w:left w:val="none" w:sz="0" w:space="0" w:color="auto"/>
        <w:bottom w:val="none" w:sz="0" w:space="0" w:color="auto"/>
        <w:right w:val="none" w:sz="0" w:space="0" w:color="auto"/>
      </w:divBdr>
    </w:div>
    <w:div w:id="502400128">
      <w:bodyDiv w:val="1"/>
      <w:marLeft w:val="0"/>
      <w:marRight w:val="0"/>
      <w:marTop w:val="0"/>
      <w:marBottom w:val="0"/>
      <w:divBdr>
        <w:top w:val="none" w:sz="0" w:space="0" w:color="auto"/>
        <w:left w:val="none" w:sz="0" w:space="0" w:color="auto"/>
        <w:bottom w:val="none" w:sz="0" w:space="0" w:color="auto"/>
        <w:right w:val="none" w:sz="0" w:space="0" w:color="auto"/>
      </w:divBdr>
    </w:div>
    <w:div w:id="502890198">
      <w:bodyDiv w:val="1"/>
      <w:marLeft w:val="0"/>
      <w:marRight w:val="0"/>
      <w:marTop w:val="0"/>
      <w:marBottom w:val="0"/>
      <w:divBdr>
        <w:top w:val="none" w:sz="0" w:space="0" w:color="auto"/>
        <w:left w:val="none" w:sz="0" w:space="0" w:color="auto"/>
        <w:bottom w:val="none" w:sz="0" w:space="0" w:color="auto"/>
        <w:right w:val="none" w:sz="0" w:space="0" w:color="auto"/>
      </w:divBdr>
    </w:div>
    <w:div w:id="506091537">
      <w:bodyDiv w:val="1"/>
      <w:marLeft w:val="0"/>
      <w:marRight w:val="0"/>
      <w:marTop w:val="0"/>
      <w:marBottom w:val="0"/>
      <w:divBdr>
        <w:top w:val="none" w:sz="0" w:space="0" w:color="auto"/>
        <w:left w:val="none" w:sz="0" w:space="0" w:color="auto"/>
        <w:bottom w:val="none" w:sz="0" w:space="0" w:color="auto"/>
        <w:right w:val="none" w:sz="0" w:space="0" w:color="auto"/>
      </w:divBdr>
    </w:div>
    <w:div w:id="506749497">
      <w:bodyDiv w:val="1"/>
      <w:marLeft w:val="0"/>
      <w:marRight w:val="0"/>
      <w:marTop w:val="0"/>
      <w:marBottom w:val="0"/>
      <w:divBdr>
        <w:top w:val="none" w:sz="0" w:space="0" w:color="auto"/>
        <w:left w:val="none" w:sz="0" w:space="0" w:color="auto"/>
        <w:bottom w:val="none" w:sz="0" w:space="0" w:color="auto"/>
        <w:right w:val="none" w:sz="0" w:space="0" w:color="auto"/>
      </w:divBdr>
    </w:div>
    <w:div w:id="507257363">
      <w:bodyDiv w:val="1"/>
      <w:marLeft w:val="0"/>
      <w:marRight w:val="0"/>
      <w:marTop w:val="0"/>
      <w:marBottom w:val="0"/>
      <w:divBdr>
        <w:top w:val="none" w:sz="0" w:space="0" w:color="auto"/>
        <w:left w:val="none" w:sz="0" w:space="0" w:color="auto"/>
        <w:bottom w:val="none" w:sz="0" w:space="0" w:color="auto"/>
        <w:right w:val="none" w:sz="0" w:space="0" w:color="auto"/>
      </w:divBdr>
    </w:div>
    <w:div w:id="507720940">
      <w:bodyDiv w:val="1"/>
      <w:marLeft w:val="0"/>
      <w:marRight w:val="0"/>
      <w:marTop w:val="0"/>
      <w:marBottom w:val="0"/>
      <w:divBdr>
        <w:top w:val="none" w:sz="0" w:space="0" w:color="auto"/>
        <w:left w:val="none" w:sz="0" w:space="0" w:color="auto"/>
        <w:bottom w:val="none" w:sz="0" w:space="0" w:color="auto"/>
        <w:right w:val="none" w:sz="0" w:space="0" w:color="auto"/>
      </w:divBdr>
    </w:div>
    <w:div w:id="510801703">
      <w:bodyDiv w:val="1"/>
      <w:marLeft w:val="0"/>
      <w:marRight w:val="0"/>
      <w:marTop w:val="0"/>
      <w:marBottom w:val="0"/>
      <w:divBdr>
        <w:top w:val="none" w:sz="0" w:space="0" w:color="auto"/>
        <w:left w:val="none" w:sz="0" w:space="0" w:color="auto"/>
        <w:bottom w:val="none" w:sz="0" w:space="0" w:color="auto"/>
        <w:right w:val="none" w:sz="0" w:space="0" w:color="auto"/>
      </w:divBdr>
    </w:div>
    <w:div w:id="511527091">
      <w:bodyDiv w:val="1"/>
      <w:marLeft w:val="0"/>
      <w:marRight w:val="0"/>
      <w:marTop w:val="0"/>
      <w:marBottom w:val="0"/>
      <w:divBdr>
        <w:top w:val="none" w:sz="0" w:space="0" w:color="auto"/>
        <w:left w:val="none" w:sz="0" w:space="0" w:color="auto"/>
        <w:bottom w:val="none" w:sz="0" w:space="0" w:color="auto"/>
        <w:right w:val="none" w:sz="0" w:space="0" w:color="auto"/>
      </w:divBdr>
    </w:div>
    <w:div w:id="512229706">
      <w:bodyDiv w:val="1"/>
      <w:marLeft w:val="0"/>
      <w:marRight w:val="0"/>
      <w:marTop w:val="0"/>
      <w:marBottom w:val="0"/>
      <w:divBdr>
        <w:top w:val="none" w:sz="0" w:space="0" w:color="auto"/>
        <w:left w:val="none" w:sz="0" w:space="0" w:color="auto"/>
        <w:bottom w:val="none" w:sz="0" w:space="0" w:color="auto"/>
        <w:right w:val="none" w:sz="0" w:space="0" w:color="auto"/>
      </w:divBdr>
    </w:div>
    <w:div w:id="517551401">
      <w:bodyDiv w:val="1"/>
      <w:marLeft w:val="0"/>
      <w:marRight w:val="0"/>
      <w:marTop w:val="0"/>
      <w:marBottom w:val="0"/>
      <w:divBdr>
        <w:top w:val="none" w:sz="0" w:space="0" w:color="auto"/>
        <w:left w:val="none" w:sz="0" w:space="0" w:color="auto"/>
        <w:bottom w:val="none" w:sz="0" w:space="0" w:color="auto"/>
        <w:right w:val="none" w:sz="0" w:space="0" w:color="auto"/>
      </w:divBdr>
    </w:div>
    <w:div w:id="519247342">
      <w:bodyDiv w:val="1"/>
      <w:marLeft w:val="0"/>
      <w:marRight w:val="0"/>
      <w:marTop w:val="0"/>
      <w:marBottom w:val="0"/>
      <w:divBdr>
        <w:top w:val="none" w:sz="0" w:space="0" w:color="auto"/>
        <w:left w:val="none" w:sz="0" w:space="0" w:color="auto"/>
        <w:bottom w:val="none" w:sz="0" w:space="0" w:color="auto"/>
        <w:right w:val="none" w:sz="0" w:space="0" w:color="auto"/>
      </w:divBdr>
    </w:div>
    <w:div w:id="519779197">
      <w:bodyDiv w:val="1"/>
      <w:marLeft w:val="0"/>
      <w:marRight w:val="0"/>
      <w:marTop w:val="0"/>
      <w:marBottom w:val="0"/>
      <w:divBdr>
        <w:top w:val="none" w:sz="0" w:space="0" w:color="auto"/>
        <w:left w:val="none" w:sz="0" w:space="0" w:color="auto"/>
        <w:bottom w:val="none" w:sz="0" w:space="0" w:color="auto"/>
        <w:right w:val="none" w:sz="0" w:space="0" w:color="auto"/>
      </w:divBdr>
    </w:div>
    <w:div w:id="520633954">
      <w:bodyDiv w:val="1"/>
      <w:marLeft w:val="0"/>
      <w:marRight w:val="0"/>
      <w:marTop w:val="0"/>
      <w:marBottom w:val="0"/>
      <w:divBdr>
        <w:top w:val="none" w:sz="0" w:space="0" w:color="auto"/>
        <w:left w:val="none" w:sz="0" w:space="0" w:color="auto"/>
        <w:bottom w:val="none" w:sz="0" w:space="0" w:color="auto"/>
        <w:right w:val="none" w:sz="0" w:space="0" w:color="auto"/>
      </w:divBdr>
    </w:div>
    <w:div w:id="520634337">
      <w:bodyDiv w:val="1"/>
      <w:marLeft w:val="0"/>
      <w:marRight w:val="0"/>
      <w:marTop w:val="0"/>
      <w:marBottom w:val="0"/>
      <w:divBdr>
        <w:top w:val="none" w:sz="0" w:space="0" w:color="auto"/>
        <w:left w:val="none" w:sz="0" w:space="0" w:color="auto"/>
        <w:bottom w:val="none" w:sz="0" w:space="0" w:color="auto"/>
        <w:right w:val="none" w:sz="0" w:space="0" w:color="auto"/>
      </w:divBdr>
    </w:div>
    <w:div w:id="520823997">
      <w:bodyDiv w:val="1"/>
      <w:marLeft w:val="0"/>
      <w:marRight w:val="0"/>
      <w:marTop w:val="0"/>
      <w:marBottom w:val="0"/>
      <w:divBdr>
        <w:top w:val="none" w:sz="0" w:space="0" w:color="auto"/>
        <w:left w:val="none" w:sz="0" w:space="0" w:color="auto"/>
        <w:bottom w:val="none" w:sz="0" w:space="0" w:color="auto"/>
        <w:right w:val="none" w:sz="0" w:space="0" w:color="auto"/>
      </w:divBdr>
    </w:div>
    <w:div w:id="521549784">
      <w:bodyDiv w:val="1"/>
      <w:marLeft w:val="0"/>
      <w:marRight w:val="0"/>
      <w:marTop w:val="0"/>
      <w:marBottom w:val="0"/>
      <w:divBdr>
        <w:top w:val="none" w:sz="0" w:space="0" w:color="auto"/>
        <w:left w:val="none" w:sz="0" w:space="0" w:color="auto"/>
        <w:bottom w:val="none" w:sz="0" w:space="0" w:color="auto"/>
        <w:right w:val="none" w:sz="0" w:space="0" w:color="auto"/>
      </w:divBdr>
    </w:div>
    <w:div w:id="522785621">
      <w:bodyDiv w:val="1"/>
      <w:marLeft w:val="0"/>
      <w:marRight w:val="0"/>
      <w:marTop w:val="0"/>
      <w:marBottom w:val="0"/>
      <w:divBdr>
        <w:top w:val="none" w:sz="0" w:space="0" w:color="auto"/>
        <w:left w:val="none" w:sz="0" w:space="0" w:color="auto"/>
        <w:bottom w:val="none" w:sz="0" w:space="0" w:color="auto"/>
        <w:right w:val="none" w:sz="0" w:space="0" w:color="auto"/>
      </w:divBdr>
    </w:div>
    <w:div w:id="524247780">
      <w:bodyDiv w:val="1"/>
      <w:marLeft w:val="0"/>
      <w:marRight w:val="0"/>
      <w:marTop w:val="0"/>
      <w:marBottom w:val="0"/>
      <w:divBdr>
        <w:top w:val="none" w:sz="0" w:space="0" w:color="auto"/>
        <w:left w:val="none" w:sz="0" w:space="0" w:color="auto"/>
        <w:bottom w:val="none" w:sz="0" w:space="0" w:color="auto"/>
        <w:right w:val="none" w:sz="0" w:space="0" w:color="auto"/>
      </w:divBdr>
    </w:div>
    <w:div w:id="524293345">
      <w:bodyDiv w:val="1"/>
      <w:marLeft w:val="0"/>
      <w:marRight w:val="0"/>
      <w:marTop w:val="0"/>
      <w:marBottom w:val="0"/>
      <w:divBdr>
        <w:top w:val="none" w:sz="0" w:space="0" w:color="auto"/>
        <w:left w:val="none" w:sz="0" w:space="0" w:color="auto"/>
        <w:bottom w:val="none" w:sz="0" w:space="0" w:color="auto"/>
        <w:right w:val="none" w:sz="0" w:space="0" w:color="auto"/>
      </w:divBdr>
    </w:div>
    <w:div w:id="527834031">
      <w:bodyDiv w:val="1"/>
      <w:marLeft w:val="0"/>
      <w:marRight w:val="0"/>
      <w:marTop w:val="0"/>
      <w:marBottom w:val="0"/>
      <w:divBdr>
        <w:top w:val="none" w:sz="0" w:space="0" w:color="auto"/>
        <w:left w:val="none" w:sz="0" w:space="0" w:color="auto"/>
        <w:bottom w:val="none" w:sz="0" w:space="0" w:color="auto"/>
        <w:right w:val="none" w:sz="0" w:space="0" w:color="auto"/>
      </w:divBdr>
    </w:div>
    <w:div w:id="530150937">
      <w:bodyDiv w:val="1"/>
      <w:marLeft w:val="0"/>
      <w:marRight w:val="0"/>
      <w:marTop w:val="0"/>
      <w:marBottom w:val="0"/>
      <w:divBdr>
        <w:top w:val="none" w:sz="0" w:space="0" w:color="auto"/>
        <w:left w:val="none" w:sz="0" w:space="0" w:color="auto"/>
        <w:bottom w:val="none" w:sz="0" w:space="0" w:color="auto"/>
        <w:right w:val="none" w:sz="0" w:space="0" w:color="auto"/>
      </w:divBdr>
    </w:div>
    <w:div w:id="530798283">
      <w:bodyDiv w:val="1"/>
      <w:marLeft w:val="0"/>
      <w:marRight w:val="0"/>
      <w:marTop w:val="0"/>
      <w:marBottom w:val="0"/>
      <w:divBdr>
        <w:top w:val="none" w:sz="0" w:space="0" w:color="auto"/>
        <w:left w:val="none" w:sz="0" w:space="0" w:color="auto"/>
        <w:bottom w:val="none" w:sz="0" w:space="0" w:color="auto"/>
        <w:right w:val="none" w:sz="0" w:space="0" w:color="auto"/>
      </w:divBdr>
    </w:div>
    <w:div w:id="531266409">
      <w:bodyDiv w:val="1"/>
      <w:marLeft w:val="0"/>
      <w:marRight w:val="0"/>
      <w:marTop w:val="0"/>
      <w:marBottom w:val="0"/>
      <w:divBdr>
        <w:top w:val="none" w:sz="0" w:space="0" w:color="auto"/>
        <w:left w:val="none" w:sz="0" w:space="0" w:color="auto"/>
        <w:bottom w:val="none" w:sz="0" w:space="0" w:color="auto"/>
        <w:right w:val="none" w:sz="0" w:space="0" w:color="auto"/>
      </w:divBdr>
    </w:div>
    <w:div w:id="532115606">
      <w:bodyDiv w:val="1"/>
      <w:marLeft w:val="0"/>
      <w:marRight w:val="0"/>
      <w:marTop w:val="0"/>
      <w:marBottom w:val="0"/>
      <w:divBdr>
        <w:top w:val="none" w:sz="0" w:space="0" w:color="auto"/>
        <w:left w:val="none" w:sz="0" w:space="0" w:color="auto"/>
        <w:bottom w:val="none" w:sz="0" w:space="0" w:color="auto"/>
        <w:right w:val="none" w:sz="0" w:space="0" w:color="auto"/>
      </w:divBdr>
    </w:div>
    <w:div w:id="532230281">
      <w:bodyDiv w:val="1"/>
      <w:marLeft w:val="0"/>
      <w:marRight w:val="0"/>
      <w:marTop w:val="0"/>
      <w:marBottom w:val="0"/>
      <w:divBdr>
        <w:top w:val="none" w:sz="0" w:space="0" w:color="auto"/>
        <w:left w:val="none" w:sz="0" w:space="0" w:color="auto"/>
        <w:bottom w:val="none" w:sz="0" w:space="0" w:color="auto"/>
        <w:right w:val="none" w:sz="0" w:space="0" w:color="auto"/>
      </w:divBdr>
    </w:div>
    <w:div w:id="532232545">
      <w:bodyDiv w:val="1"/>
      <w:marLeft w:val="0"/>
      <w:marRight w:val="0"/>
      <w:marTop w:val="0"/>
      <w:marBottom w:val="0"/>
      <w:divBdr>
        <w:top w:val="none" w:sz="0" w:space="0" w:color="auto"/>
        <w:left w:val="none" w:sz="0" w:space="0" w:color="auto"/>
        <w:bottom w:val="none" w:sz="0" w:space="0" w:color="auto"/>
        <w:right w:val="none" w:sz="0" w:space="0" w:color="auto"/>
      </w:divBdr>
    </w:div>
    <w:div w:id="535586825">
      <w:bodyDiv w:val="1"/>
      <w:marLeft w:val="0"/>
      <w:marRight w:val="0"/>
      <w:marTop w:val="0"/>
      <w:marBottom w:val="0"/>
      <w:divBdr>
        <w:top w:val="none" w:sz="0" w:space="0" w:color="auto"/>
        <w:left w:val="none" w:sz="0" w:space="0" w:color="auto"/>
        <w:bottom w:val="none" w:sz="0" w:space="0" w:color="auto"/>
        <w:right w:val="none" w:sz="0" w:space="0" w:color="auto"/>
      </w:divBdr>
    </w:div>
    <w:div w:id="535628913">
      <w:bodyDiv w:val="1"/>
      <w:marLeft w:val="0"/>
      <w:marRight w:val="0"/>
      <w:marTop w:val="0"/>
      <w:marBottom w:val="0"/>
      <w:divBdr>
        <w:top w:val="none" w:sz="0" w:space="0" w:color="auto"/>
        <w:left w:val="none" w:sz="0" w:space="0" w:color="auto"/>
        <w:bottom w:val="none" w:sz="0" w:space="0" w:color="auto"/>
        <w:right w:val="none" w:sz="0" w:space="0" w:color="auto"/>
      </w:divBdr>
    </w:div>
    <w:div w:id="537161201">
      <w:bodyDiv w:val="1"/>
      <w:marLeft w:val="0"/>
      <w:marRight w:val="0"/>
      <w:marTop w:val="0"/>
      <w:marBottom w:val="0"/>
      <w:divBdr>
        <w:top w:val="none" w:sz="0" w:space="0" w:color="auto"/>
        <w:left w:val="none" w:sz="0" w:space="0" w:color="auto"/>
        <w:bottom w:val="none" w:sz="0" w:space="0" w:color="auto"/>
        <w:right w:val="none" w:sz="0" w:space="0" w:color="auto"/>
      </w:divBdr>
    </w:div>
    <w:div w:id="537738268">
      <w:bodyDiv w:val="1"/>
      <w:marLeft w:val="0"/>
      <w:marRight w:val="0"/>
      <w:marTop w:val="0"/>
      <w:marBottom w:val="0"/>
      <w:divBdr>
        <w:top w:val="none" w:sz="0" w:space="0" w:color="auto"/>
        <w:left w:val="none" w:sz="0" w:space="0" w:color="auto"/>
        <w:bottom w:val="none" w:sz="0" w:space="0" w:color="auto"/>
        <w:right w:val="none" w:sz="0" w:space="0" w:color="auto"/>
      </w:divBdr>
    </w:div>
    <w:div w:id="538782126">
      <w:bodyDiv w:val="1"/>
      <w:marLeft w:val="0"/>
      <w:marRight w:val="0"/>
      <w:marTop w:val="0"/>
      <w:marBottom w:val="0"/>
      <w:divBdr>
        <w:top w:val="none" w:sz="0" w:space="0" w:color="auto"/>
        <w:left w:val="none" w:sz="0" w:space="0" w:color="auto"/>
        <w:bottom w:val="none" w:sz="0" w:space="0" w:color="auto"/>
        <w:right w:val="none" w:sz="0" w:space="0" w:color="auto"/>
      </w:divBdr>
    </w:div>
    <w:div w:id="540938380">
      <w:bodyDiv w:val="1"/>
      <w:marLeft w:val="0"/>
      <w:marRight w:val="0"/>
      <w:marTop w:val="0"/>
      <w:marBottom w:val="0"/>
      <w:divBdr>
        <w:top w:val="none" w:sz="0" w:space="0" w:color="auto"/>
        <w:left w:val="none" w:sz="0" w:space="0" w:color="auto"/>
        <w:bottom w:val="none" w:sz="0" w:space="0" w:color="auto"/>
        <w:right w:val="none" w:sz="0" w:space="0" w:color="auto"/>
      </w:divBdr>
    </w:div>
    <w:div w:id="543717657">
      <w:bodyDiv w:val="1"/>
      <w:marLeft w:val="0"/>
      <w:marRight w:val="0"/>
      <w:marTop w:val="0"/>
      <w:marBottom w:val="0"/>
      <w:divBdr>
        <w:top w:val="none" w:sz="0" w:space="0" w:color="auto"/>
        <w:left w:val="none" w:sz="0" w:space="0" w:color="auto"/>
        <w:bottom w:val="none" w:sz="0" w:space="0" w:color="auto"/>
        <w:right w:val="none" w:sz="0" w:space="0" w:color="auto"/>
      </w:divBdr>
    </w:div>
    <w:div w:id="544832519">
      <w:bodyDiv w:val="1"/>
      <w:marLeft w:val="0"/>
      <w:marRight w:val="0"/>
      <w:marTop w:val="0"/>
      <w:marBottom w:val="0"/>
      <w:divBdr>
        <w:top w:val="none" w:sz="0" w:space="0" w:color="auto"/>
        <w:left w:val="none" w:sz="0" w:space="0" w:color="auto"/>
        <w:bottom w:val="none" w:sz="0" w:space="0" w:color="auto"/>
        <w:right w:val="none" w:sz="0" w:space="0" w:color="auto"/>
      </w:divBdr>
    </w:div>
    <w:div w:id="545024748">
      <w:bodyDiv w:val="1"/>
      <w:marLeft w:val="0"/>
      <w:marRight w:val="0"/>
      <w:marTop w:val="0"/>
      <w:marBottom w:val="0"/>
      <w:divBdr>
        <w:top w:val="none" w:sz="0" w:space="0" w:color="auto"/>
        <w:left w:val="none" w:sz="0" w:space="0" w:color="auto"/>
        <w:bottom w:val="none" w:sz="0" w:space="0" w:color="auto"/>
        <w:right w:val="none" w:sz="0" w:space="0" w:color="auto"/>
      </w:divBdr>
    </w:div>
    <w:div w:id="545531262">
      <w:bodyDiv w:val="1"/>
      <w:marLeft w:val="0"/>
      <w:marRight w:val="0"/>
      <w:marTop w:val="0"/>
      <w:marBottom w:val="0"/>
      <w:divBdr>
        <w:top w:val="none" w:sz="0" w:space="0" w:color="auto"/>
        <w:left w:val="none" w:sz="0" w:space="0" w:color="auto"/>
        <w:bottom w:val="none" w:sz="0" w:space="0" w:color="auto"/>
        <w:right w:val="none" w:sz="0" w:space="0" w:color="auto"/>
      </w:divBdr>
    </w:div>
    <w:div w:id="549222237">
      <w:bodyDiv w:val="1"/>
      <w:marLeft w:val="0"/>
      <w:marRight w:val="0"/>
      <w:marTop w:val="0"/>
      <w:marBottom w:val="0"/>
      <w:divBdr>
        <w:top w:val="none" w:sz="0" w:space="0" w:color="auto"/>
        <w:left w:val="none" w:sz="0" w:space="0" w:color="auto"/>
        <w:bottom w:val="none" w:sz="0" w:space="0" w:color="auto"/>
        <w:right w:val="none" w:sz="0" w:space="0" w:color="auto"/>
      </w:divBdr>
    </w:div>
    <w:div w:id="549731710">
      <w:bodyDiv w:val="1"/>
      <w:marLeft w:val="0"/>
      <w:marRight w:val="0"/>
      <w:marTop w:val="0"/>
      <w:marBottom w:val="0"/>
      <w:divBdr>
        <w:top w:val="none" w:sz="0" w:space="0" w:color="auto"/>
        <w:left w:val="none" w:sz="0" w:space="0" w:color="auto"/>
        <w:bottom w:val="none" w:sz="0" w:space="0" w:color="auto"/>
        <w:right w:val="none" w:sz="0" w:space="0" w:color="auto"/>
      </w:divBdr>
    </w:div>
    <w:div w:id="550656872">
      <w:bodyDiv w:val="1"/>
      <w:marLeft w:val="0"/>
      <w:marRight w:val="0"/>
      <w:marTop w:val="0"/>
      <w:marBottom w:val="0"/>
      <w:divBdr>
        <w:top w:val="none" w:sz="0" w:space="0" w:color="auto"/>
        <w:left w:val="none" w:sz="0" w:space="0" w:color="auto"/>
        <w:bottom w:val="none" w:sz="0" w:space="0" w:color="auto"/>
        <w:right w:val="none" w:sz="0" w:space="0" w:color="auto"/>
      </w:divBdr>
    </w:div>
    <w:div w:id="553587590">
      <w:bodyDiv w:val="1"/>
      <w:marLeft w:val="0"/>
      <w:marRight w:val="0"/>
      <w:marTop w:val="0"/>
      <w:marBottom w:val="0"/>
      <w:divBdr>
        <w:top w:val="none" w:sz="0" w:space="0" w:color="auto"/>
        <w:left w:val="none" w:sz="0" w:space="0" w:color="auto"/>
        <w:bottom w:val="none" w:sz="0" w:space="0" w:color="auto"/>
        <w:right w:val="none" w:sz="0" w:space="0" w:color="auto"/>
      </w:divBdr>
    </w:div>
    <w:div w:id="554977143">
      <w:bodyDiv w:val="1"/>
      <w:marLeft w:val="0"/>
      <w:marRight w:val="0"/>
      <w:marTop w:val="0"/>
      <w:marBottom w:val="0"/>
      <w:divBdr>
        <w:top w:val="none" w:sz="0" w:space="0" w:color="auto"/>
        <w:left w:val="none" w:sz="0" w:space="0" w:color="auto"/>
        <w:bottom w:val="none" w:sz="0" w:space="0" w:color="auto"/>
        <w:right w:val="none" w:sz="0" w:space="0" w:color="auto"/>
      </w:divBdr>
    </w:div>
    <w:div w:id="555168541">
      <w:bodyDiv w:val="1"/>
      <w:marLeft w:val="0"/>
      <w:marRight w:val="0"/>
      <w:marTop w:val="0"/>
      <w:marBottom w:val="0"/>
      <w:divBdr>
        <w:top w:val="none" w:sz="0" w:space="0" w:color="auto"/>
        <w:left w:val="none" w:sz="0" w:space="0" w:color="auto"/>
        <w:bottom w:val="none" w:sz="0" w:space="0" w:color="auto"/>
        <w:right w:val="none" w:sz="0" w:space="0" w:color="auto"/>
      </w:divBdr>
    </w:div>
    <w:div w:id="555707290">
      <w:bodyDiv w:val="1"/>
      <w:marLeft w:val="0"/>
      <w:marRight w:val="0"/>
      <w:marTop w:val="0"/>
      <w:marBottom w:val="0"/>
      <w:divBdr>
        <w:top w:val="none" w:sz="0" w:space="0" w:color="auto"/>
        <w:left w:val="none" w:sz="0" w:space="0" w:color="auto"/>
        <w:bottom w:val="none" w:sz="0" w:space="0" w:color="auto"/>
        <w:right w:val="none" w:sz="0" w:space="0" w:color="auto"/>
      </w:divBdr>
    </w:div>
    <w:div w:id="556625951">
      <w:bodyDiv w:val="1"/>
      <w:marLeft w:val="0"/>
      <w:marRight w:val="0"/>
      <w:marTop w:val="0"/>
      <w:marBottom w:val="0"/>
      <w:divBdr>
        <w:top w:val="none" w:sz="0" w:space="0" w:color="auto"/>
        <w:left w:val="none" w:sz="0" w:space="0" w:color="auto"/>
        <w:bottom w:val="none" w:sz="0" w:space="0" w:color="auto"/>
        <w:right w:val="none" w:sz="0" w:space="0" w:color="auto"/>
      </w:divBdr>
    </w:div>
    <w:div w:id="556938757">
      <w:bodyDiv w:val="1"/>
      <w:marLeft w:val="0"/>
      <w:marRight w:val="0"/>
      <w:marTop w:val="0"/>
      <w:marBottom w:val="0"/>
      <w:divBdr>
        <w:top w:val="none" w:sz="0" w:space="0" w:color="auto"/>
        <w:left w:val="none" w:sz="0" w:space="0" w:color="auto"/>
        <w:bottom w:val="none" w:sz="0" w:space="0" w:color="auto"/>
        <w:right w:val="none" w:sz="0" w:space="0" w:color="auto"/>
      </w:divBdr>
    </w:div>
    <w:div w:id="557977610">
      <w:bodyDiv w:val="1"/>
      <w:marLeft w:val="0"/>
      <w:marRight w:val="0"/>
      <w:marTop w:val="0"/>
      <w:marBottom w:val="0"/>
      <w:divBdr>
        <w:top w:val="none" w:sz="0" w:space="0" w:color="auto"/>
        <w:left w:val="none" w:sz="0" w:space="0" w:color="auto"/>
        <w:bottom w:val="none" w:sz="0" w:space="0" w:color="auto"/>
        <w:right w:val="none" w:sz="0" w:space="0" w:color="auto"/>
      </w:divBdr>
    </w:div>
    <w:div w:id="558438244">
      <w:bodyDiv w:val="1"/>
      <w:marLeft w:val="0"/>
      <w:marRight w:val="0"/>
      <w:marTop w:val="0"/>
      <w:marBottom w:val="0"/>
      <w:divBdr>
        <w:top w:val="none" w:sz="0" w:space="0" w:color="auto"/>
        <w:left w:val="none" w:sz="0" w:space="0" w:color="auto"/>
        <w:bottom w:val="none" w:sz="0" w:space="0" w:color="auto"/>
        <w:right w:val="none" w:sz="0" w:space="0" w:color="auto"/>
      </w:divBdr>
    </w:div>
    <w:div w:id="559941328">
      <w:bodyDiv w:val="1"/>
      <w:marLeft w:val="0"/>
      <w:marRight w:val="0"/>
      <w:marTop w:val="0"/>
      <w:marBottom w:val="0"/>
      <w:divBdr>
        <w:top w:val="none" w:sz="0" w:space="0" w:color="auto"/>
        <w:left w:val="none" w:sz="0" w:space="0" w:color="auto"/>
        <w:bottom w:val="none" w:sz="0" w:space="0" w:color="auto"/>
        <w:right w:val="none" w:sz="0" w:space="0" w:color="auto"/>
      </w:divBdr>
    </w:div>
    <w:div w:id="565070065">
      <w:bodyDiv w:val="1"/>
      <w:marLeft w:val="0"/>
      <w:marRight w:val="0"/>
      <w:marTop w:val="0"/>
      <w:marBottom w:val="0"/>
      <w:divBdr>
        <w:top w:val="none" w:sz="0" w:space="0" w:color="auto"/>
        <w:left w:val="none" w:sz="0" w:space="0" w:color="auto"/>
        <w:bottom w:val="none" w:sz="0" w:space="0" w:color="auto"/>
        <w:right w:val="none" w:sz="0" w:space="0" w:color="auto"/>
      </w:divBdr>
    </w:div>
    <w:div w:id="566694942">
      <w:bodyDiv w:val="1"/>
      <w:marLeft w:val="0"/>
      <w:marRight w:val="0"/>
      <w:marTop w:val="0"/>
      <w:marBottom w:val="0"/>
      <w:divBdr>
        <w:top w:val="none" w:sz="0" w:space="0" w:color="auto"/>
        <w:left w:val="none" w:sz="0" w:space="0" w:color="auto"/>
        <w:bottom w:val="none" w:sz="0" w:space="0" w:color="auto"/>
        <w:right w:val="none" w:sz="0" w:space="0" w:color="auto"/>
      </w:divBdr>
    </w:div>
    <w:div w:id="569190078">
      <w:bodyDiv w:val="1"/>
      <w:marLeft w:val="0"/>
      <w:marRight w:val="0"/>
      <w:marTop w:val="0"/>
      <w:marBottom w:val="0"/>
      <w:divBdr>
        <w:top w:val="none" w:sz="0" w:space="0" w:color="auto"/>
        <w:left w:val="none" w:sz="0" w:space="0" w:color="auto"/>
        <w:bottom w:val="none" w:sz="0" w:space="0" w:color="auto"/>
        <w:right w:val="none" w:sz="0" w:space="0" w:color="auto"/>
      </w:divBdr>
    </w:div>
    <w:div w:id="572392517">
      <w:bodyDiv w:val="1"/>
      <w:marLeft w:val="0"/>
      <w:marRight w:val="0"/>
      <w:marTop w:val="0"/>
      <w:marBottom w:val="0"/>
      <w:divBdr>
        <w:top w:val="none" w:sz="0" w:space="0" w:color="auto"/>
        <w:left w:val="none" w:sz="0" w:space="0" w:color="auto"/>
        <w:bottom w:val="none" w:sz="0" w:space="0" w:color="auto"/>
        <w:right w:val="none" w:sz="0" w:space="0" w:color="auto"/>
      </w:divBdr>
    </w:div>
    <w:div w:id="574821422">
      <w:bodyDiv w:val="1"/>
      <w:marLeft w:val="0"/>
      <w:marRight w:val="0"/>
      <w:marTop w:val="0"/>
      <w:marBottom w:val="0"/>
      <w:divBdr>
        <w:top w:val="none" w:sz="0" w:space="0" w:color="auto"/>
        <w:left w:val="none" w:sz="0" w:space="0" w:color="auto"/>
        <w:bottom w:val="none" w:sz="0" w:space="0" w:color="auto"/>
        <w:right w:val="none" w:sz="0" w:space="0" w:color="auto"/>
      </w:divBdr>
    </w:div>
    <w:div w:id="575015905">
      <w:bodyDiv w:val="1"/>
      <w:marLeft w:val="0"/>
      <w:marRight w:val="0"/>
      <w:marTop w:val="0"/>
      <w:marBottom w:val="0"/>
      <w:divBdr>
        <w:top w:val="none" w:sz="0" w:space="0" w:color="auto"/>
        <w:left w:val="none" w:sz="0" w:space="0" w:color="auto"/>
        <w:bottom w:val="none" w:sz="0" w:space="0" w:color="auto"/>
        <w:right w:val="none" w:sz="0" w:space="0" w:color="auto"/>
      </w:divBdr>
    </w:div>
    <w:div w:id="575670785">
      <w:bodyDiv w:val="1"/>
      <w:marLeft w:val="0"/>
      <w:marRight w:val="0"/>
      <w:marTop w:val="0"/>
      <w:marBottom w:val="0"/>
      <w:divBdr>
        <w:top w:val="none" w:sz="0" w:space="0" w:color="auto"/>
        <w:left w:val="none" w:sz="0" w:space="0" w:color="auto"/>
        <w:bottom w:val="none" w:sz="0" w:space="0" w:color="auto"/>
        <w:right w:val="none" w:sz="0" w:space="0" w:color="auto"/>
      </w:divBdr>
    </w:div>
    <w:div w:id="576593918">
      <w:bodyDiv w:val="1"/>
      <w:marLeft w:val="0"/>
      <w:marRight w:val="0"/>
      <w:marTop w:val="0"/>
      <w:marBottom w:val="0"/>
      <w:divBdr>
        <w:top w:val="none" w:sz="0" w:space="0" w:color="auto"/>
        <w:left w:val="none" w:sz="0" w:space="0" w:color="auto"/>
        <w:bottom w:val="none" w:sz="0" w:space="0" w:color="auto"/>
        <w:right w:val="none" w:sz="0" w:space="0" w:color="auto"/>
      </w:divBdr>
    </w:div>
    <w:div w:id="577250392">
      <w:bodyDiv w:val="1"/>
      <w:marLeft w:val="0"/>
      <w:marRight w:val="0"/>
      <w:marTop w:val="0"/>
      <w:marBottom w:val="0"/>
      <w:divBdr>
        <w:top w:val="none" w:sz="0" w:space="0" w:color="auto"/>
        <w:left w:val="none" w:sz="0" w:space="0" w:color="auto"/>
        <w:bottom w:val="none" w:sz="0" w:space="0" w:color="auto"/>
        <w:right w:val="none" w:sz="0" w:space="0" w:color="auto"/>
      </w:divBdr>
    </w:div>
    <w:div w:id="579488403">
      <w:bodyDiv w:val="1"/>
      <w:marLeft w:val="0"/>
      <w:marRight w:val="0"/>
      <w:marTop w:val="0"/>
      <w:marBottom w:val="0"/>
      <w:divBdr>
        <w:top w:val="none" w:sz="0" w:space="0" w:color="auto"/>
        <w:left w:val="none" w:sz="0" w:space="0" w:color="auto"/>
        <w:bottom w:val="none" w:sz="0" w:space="0" w:color="auto"/>
        <w:right w:val="none" w:sz="0" w:space="0" w:color="auto"/>
      </w:divBdr>
    </w:div>
    <w:div w:id="579563932">
      <w:bodyDiv w:val="1"/>
      <w:marLeft w:val="0"/>
      <w:marRight w:val="0"/>
      <w:marTop w:val="0"/>
      <w:marBottom w:val="0"/>
      <w:divBdr>
        <w:top w:val="none" w:sz="0" w:space="0" w:color="auto"/>
        <w:left w:val="none" w:sz="0" w:space="0" w:color="auto"/>
        <w:bottom w:val="none" w:sz="0" w:space="0" w:color="auto"/>
        <w:right w:val="none" w:sz="0" w:space="0" w:color="auto"/>
      </w:divBdr>
    </w:div>
    <w:div w:id="582185291">
      <w:bodyDiv w:val="1"/>
      <w:marLeft w:val="0"/>
      <w:marRight w:val="0"/>
      <w:marTop w:val="0"/>
      <w:marBottom w:val="0"/>
      <w:divBdr>
        <w:top w:val="none" w:sz="0" w:space="0" w:color="auto"/>
        <w:left w:val="none" w:sz="0" w:space="0" w:color="auto"/>
        <w:bottom w:val="none" w:sz="0" w:space="0" w:color="auto"/>
        <w:right w:val="none" w:sz="0" w:space="0" w:color="auto"/>
      </w:divBdr>
    </w:div>
    <w:div w:id="582227594">
      <w:bodyDiv w:val="1"/>
      <w:marLeft w:val="0"/>
      <w:marRight w:val="0"/>
      <w:marTop w:val="0"/>
      <w:marBottom w:val="0"/>
      <w:divBdr>
        <w:top w:val="none" w:sz="0" w:space="0" w:color="auto"/>
        <w:left w:val="none" w:sz="0" w:space="0" w:color="auto"/>
        <w:bottom w:val="none" w:sz="0" w:space="0" w:color="auto"/>
        <w:right w:val="none" w:sz="0" w:space="0" w:color="auto"/>
      </w:divBdr>
    </w:div>
    <w:div w:id="582370952">
      <w:bodyDiv w:val="1"/>
      <w:marLeft w:val="0"/>
      <w:marRight w:val="0"/>
      <w:marTop w:val="0"/>
      <w:marBottom w:val="0"/>
      <w:divBdr>
        <w:top w:val="none" w:sz="0" w:space="0" w:color="auto"/>
        <w:left w:val="none" w:sz="0" w:space="0" w:color="auto"/>
        <w:bottom w:val="none" w:sz="0" w:space="0" w:color="auto"/>
        <w:right w:val="none" w:sz="0" w:space="0" w:color="auto"/>
      </w:divBdr>
    </w:div>
    <w:div w:id="583878636">
      <w:bodyDiv w:val="1"/>
      <w:marLeft w:val="0"/>
      <w:marRight w:val="0"/>
      <w:marTop w:val="0"/>
      <w:marBottom w:val="0"/>
      <w:divBdr>
        <w:top w:val="none" w:sz="0" w:space="0" w:color="auto"/>
        <w:left w:val="none" w:sz="0" w:space="0" w:color="auto"/>
        <w:bottom w:val="none" w:sz="0" w:space="0" w:color="auto"/>
        <w:right w:val="none" w:sz="0" w:space="0" w:color="auto"/>
      </w:divBdr>
    </w:div>
    <w:div w:id="585193079">
      <w:bodyDiv w:val="1"/>
      <w:marLeft w:val="0"/>
      <w:marRight w:val="0"/>
      <w:marTop w:val="0"/>
      <w:marBottom w:val="0"/>
      <w:divBdr>
        <w:top w:val="none" w:sz="0" w:space="0" w:color="auto"/>
        <w:left w:val="none" w:sz="0" w:space="0" w:color="auto"/>
        <w:bottom w:val="none" w:sz="0" w:space="0" w:color="auto"/>
        <w:right w:val="none" w:sz="0" w:space="0" w:color="auto"/>
      </w:divBdr>
    </w:div>
    <w:div w:id="585378488">
      <w:bodyDiv w:val="1"/>
      <w:marLeft w:val="0"/>
      <w:marRight w:val="0"/>
      <w:marTop w:val="0"/>
      <w:marBottom w:val="0"/>
      <w:divBdr>
        <w:top w:val="none" w:sz="0" w:space="0" w:color="auto"/>
        <w:left w:val="none" w:sz="0" w:space="0" w:color="auto"/>
        <w:bottom w:val="none" w:sz="0" w:space="0" w:color="auto"/>
        <w:right w:val="none" w:sz="0" w:space="0" w:color="auto"/>
      </w:divBdr>
    </w:div>
    <w:div w:id="586618004">
      <w:bodyDiv w:val="1"/>
      <w:marLeft w:val="0"/>
      <w:marRight w:val="0"/>
      <w:marTop w:val="0"/>
      <w:marBottom w:val="0"/>
      <w:divBdr>
        <w:top w:val="none" w:sz="0" w:space="0" w:color="auto"/>
        <w:left w:val="none" w:sz="0" w:space="0" w:color="auto"/>
        <w:bottom w:val="none" w:sz="0" w:space="0" w:color="auto"/>
        <w:right w:val="none" w:sz="0" w:space="0" w:color="auto"/>
      </w:divBdr>
    </w:div>
    <w:div w:id="588124184">
      <w:bodyDiv w:val="1"/>
      <w:marLeft w:val="0"/>
      <w:marRight w:val="0"/>
      <w:marTop w:val="0"/>
      <w:marBottom w:val="0"/>
      <w:divBdr>
        <w:top w:val="none" w:sz="0" w:space="0" w:color="auto"/>
        <w:left w:val="none" w:sz="0" w:space="0" w:color="auto"/>
        <w:bottom w:val="none" w:sz="0" w:space="0" w:color="auto"/>
        <w:right w:val="none" w:sz="0" w:space="0" w:color="auto"/>
      </w:divBdr>
    </w:div>
    <w:div w:id="588126374">
      <w:bodyDiv w:val="1"/>
      <w:marLeft w:val="0"/>
      <w:marRight w:val="0"/>
      <w:marTop w:val="0"/>
      <w:marBottom w:val="0"/>
      <w:divBdr>
        <w:top w:val="none" w:sz="0" w:space="0" w:color="auto"/>
        <w:left w:val="none" w:sz="0" w:space="0" w:color="auto"/>
        <w:bottom w:val="none" w:sz="0" w:space="0" w:color="auto"/>
        <w:right w:val="none" w:sz="0" w:space="0" w:color="auto"/>
      </w:divBdr>
    </w:div>
    <w:div w:id="588734754">
      <w:bodyDiv w:val="1"/>
      <w:marLeft w:val="0"/>
      <w:marRight w:val="0"/>
      <w:marTop w:val="0"/>
      <w:marBottom w:val="0"/>
      <w:divBdr>
        <w:top w:val="none" w:sz="0" w:space="0" w:color="auto"/>
        <w:left w:val="none" w:sz="0" w:space="0" w:color="auto"/>
        <w:bottom w:val="none" w:sz="0" w:space="0" w:color="auto"/>
        <w:right w:val="none" w:sz="0" w:space="0" w:color="auto"/>
      </w:divBdr>
    </w:div>
    <w:div w:id="588806238">
      <w:bodyDiv w:val="1"/>
      <w:marLeft w:val="0"/>
      <w:marRight w:val="0"/>
      <w:marTop w:val="0"/>
      <w:marBottom w:val="0"/>
      <w:divBdr>
        <w:top w:val="none" w:sz="0" w:space="0" w:color="auto"/>
        <w:left w:val="none" w:sz="0" w:space="0" w:color="auto"/>
        <w:bottom w:val="none" w:sz="0" w:space="0" w:color="auto"/>
        <w:right w:val="none" w:sz="0" w:space="0" w:color="auto"/>
      </w:divBdr>
    </w:div>
    <w:div w:id="589044403">
      <w:bodyDiv w:val="1"/>
      <w:marLeft w:val="0"/>
      <w:marRight w:val="0"/>
      <w:marTop w:val="0"/>
      <w:marBottom w:val="0"/>
      <w:divBdr>
        <w:top w:val="none" w:sz="0" w:space="0" w:color="auto"/>
        <w:left w:val="none" w:sz="0" w:space="0" w:color="auto"/>
        <w:bottom w:val="none" w:sz="0" w:space="0" w:color="auto"/>
        <w:right w:val="none" w:sz="0" w:space="0" w:color="auto"/>
      </w:divBdr>
    </w:div>
    <w:div w:id="589505151">
      <w:bodyDiv w:val="1"/>
      <w:marLeft w:val="0"/>
      <w:marRight w:val="0"/>
      <w:marTop w:val="0"/>
      <w:marBottom w:val="0"/>
      <w:divBdr>
        <w:top w:val="none" w:sz="0" w:space="0" w:color="auto"/>
        <w:left w:val="none" w:sz="0" w:space="0" w:color="auto"/>
        <w:bottom w:val="none" w:sz="0" w:space="0" w:color="auto"/>
        <w:right w:val="none" w:sz="0" w:space="0" w:color="auto"/>
      </w:divBdr>
    </w:div>
    <w:div w:id="590503577">
      <w:bodyDiv w:val="1"/>
      <w:marLeft w:val="0"/>
      <w:marRight w:val="0"/>
      <w:marTop w:val="0"/>
      <w:marBottom w:val="0"/>
      <w:divBdr>
        <w:top w:val="none" w:sz="0" w:space="0" w:color="auto"/>
        <w:left w:val="none" w:sz="0" w:space="0" w:color="auto"/>
        <w:bottom w:val="none" w:sz="0" w:space="0" w:color="auto"/>
        <w:right w:val="none" w:sz="0" w:space="0" w:color="auto"/>
      </w:divBdr>
    </w:div>
    <w:div w:id="591857878">
      <w:bodyDiv w:val="1"/>
      <w:marLeft w:val="0"/>
      <w:marRight w:val="0"/>
      <w:marTop w:val="0"/>
      <w:marBottom w:val="0"/>
      <w:divBdr>
        <w:top w:val="none" w:sz="0" w:space="0" w:color="auto"/>
        <w:left w:val="none" w:sz="0" w:space="0" w:color="auto"/>
        <w:bottom w:val="none" w:sz="0" w:space="0" w:color="auto"/>
        <w:right w:val="none" w:sz="0" w:space="0" w:color="auto"/>
      </w:divBdr>
    </w:div>
    <w:div w:id="592057774">
      <w:bodyDiv w:val="1"/>
      <w:marLeft w:val="0"/>
      <w:marRight w:val="0"/>
      <w:marTop w:val="0"/>
      <w:marBottom w:val="0"/>
      <w:divBdr>
        <w:top w:val="none" w:sz="0" w:space="0" w:color="auto"/>
        <w:left w:val="none" w:sz="0" w:space="0" w:color="auto"/>
        <w:bottom w:val="none" w:sz="0" w:space="0" w:color="auto"/>
        <w:right w:val="none" w:sz="0" w:space="0" w:color="auto"/>
      </w:divBdr>
    </w:div>
    <w:div w:id="592931743">
      <w:bodyDiv w:val="1"/>
      <w:marLeft w:val="0"/>
      <w:marRight w:val="0"/>
      <w:marTop w:val="0"/>
      <w:marBottom w:val="0"/>
      <w:divBdr>
        <w:top w:val="none" w:sz="0" w:space="0" w:color="auto"/>
        <w:left w:val="none" w:sz="0" w:space="0" w:color="auto"/>
        <w:bottom w:val="none" w:sz="0" w:space="0" w:color="auto"/>
        <w:right w:val="none" w:sz="0" w:space="0" w:color="auto"/>
      </w:divBdr>
    </w:div>
    <w:div w:id="593437152">
      <w:bodyDiv w:val="1"/>
      <w:marLeft w:val="0"/>
      <w:marRight w:val="0"/>
      <w:marTop w:val="0"/>
      <w:marBottom w:val="0"/>
      <w:divBdr>
        <w:top w:val="none" w:sz="0" w:space="0" w:color="auto"/>
        <w:left w:val="none" w:sz="0" w:space="0" w:color="auto"/>
        <w:bottom w:val="none" w:sz="0" w:space="0" w:color="auto"/>
        <w:right w:val="none" w:sz="0" w:space="0" w:color="auto"/>
      </w:divBdr>
    </w:div>
    <w:div w:id="593587870">
      <w:bodyDiv w:val="1"/>
      <w:marLeft w:val="0"/>
      <w:marRight w:val="0"/>
      <w:marTop w:val="0"/>
      <w:marBottom w:val="0"/>
      <w:divBdr>
        <w:top w:val="none" w:sz="0" w:space="0" w:color="auto"/>
        <w:left w:val="none" w:sz="0" w:space="0" w:color="auto"/>
        <w:bottom w:val="none" w:sz="0" w:space="0" w:color="auto"/>
        <w:right w:val="none" w:sz="0" w:space="0" w:color="auto"/>
      </w:divBdr>
    </w:div>
    <w:div w:id="593973244">
      <w:bodyDiv w:val="1"/>
      <w:marLeft w:val="0"/>
      <w:marRight w:val="0"/>
      <w:marTop w:val="0"/>
      <w:marBottom w:val="0"/>
      <w:divBdr>
        <w:top w:val="none" w:sz="0" w:space="0" w:color="auto"/>
        <w:left w:val="none" w:sz="0" w:space="0" w:color="auto"/>
        <w:bottom w:val="none" w:sz="0" w:space="0" w:color="auto"/>
        <w:right w:val="none" w:sz="0" w:space="0" w:color="auto"/>
      </w:divBdr>
    </w:div>
    <w:div w:id="594752879">
      <w:bodyDiv w:val="1"/>
      <w:marLeft w:val="0"/>
      <w:marRight w:val="0"/>
      <w:marTop w:val="0"/>
      <w:marBottom w:val="0"/>
      <w:divBdr>
        <w:top w:val="none" w:sz="0" w:space="0" w:color="auto"/>
        <w:left w:val="none" w:sz="0" w:space="0" w:color="auto"/>
        <w:bottom w:val="none" w:sz="0" w:space="0" w:color="auto"/>
        <w:right w:val="none" w:sz="0" w:space="0" w:color="auto"/>
      </w:divBdr>
    </w:div>
    <w:div w:id="595333915">
      <w:bodyDiv w:val="1"/>
      <w:marLeft w:val="0"/>
      <w:marRight w:val="0"/>
      <w:marTop w:val="0"/>
      <w:marBottom w:val="0"/>
      <w:divBdr>
        <w:top w:val="none" w:sz="0" w:space="0" w:color="auto"/>
        <w:left w:val="none" w:sz="0" w:space="0" w:color="auto"/>
        <w:bottom w:val="none" w:sz="0" w:space="0" w:color="auto"/>
        <w:right w:val="none" w:sz="0" w:space="0" w:color="auto"/>
      </w:divBdr>
    </w:div>
    <w:div w:id="596251930">
      <w:bodyDiv w:val="1"/>
      <w:marLeft w:val="0"/>
      <w:marRight w:val="0"/>
      <w:marTop w:val="0"/>
      <w:marBottom w:val="0"/>
      <w:divBdr>
        <w:top w:val="none" w:sz="0" w:space="0" w:color="auto"/>
        <w:left w:val="none" w:sz="0" w:space="0" w:color="auto"/>
        <w:bottom w:val="none" w:sz="0" w:space="0" w:color="auto"/>
        <w:right w:val="none" w:sz="0" w:space="0" w:color="auto"/>
      </w:divBdr>
    </w:div>
    <w:div w:id="597295177">
      <w:bodyDiv w:val="1"/>
      <w:marLeft w:val="0"/>
      <w:marRight w:val="0"/>
      <w:marTop w:val="0"/>
      <w:marBottom w:val="0"/>
      <w:divBdr>
        <w:top w:val="none" w:sz="0" w:space="0" w:color="auto"/>
        <w:left w:val="none" w:sz="0" w:space="0" w:color="auto"/>
        <w:bottom w:val="none" w:sz="0" w:space="0" w:color="auto"/>
        <w:right w:val="none" w:sz="0" w:space="0" w:color="auto"/>
      </w:divBdr>
    </w:div>
    <w:div w:id="598217250">
      <w:bodyDiv w:val="1"/>
      <w:marLeft w:val="0"/>
      <w:marRight w:val="0"/>
      <w:marTop w:val="0"/>
      <w:marBottom w:val="0"/>
      <w:divBdr>
        <w:top w:val="none" w:sz="0" w:space="0" w:color="auto"/>
        <w:left w:val="none" w:sz="0" w:space="0" w:color="auto"/>
        <w:bottom w:val="none" w:sz="0" w:space="0" w:color="auto"/>
        <w:right w:val="none" w:sz="0" w:space="0" w:color="auto"/>
      </w:divBdr>
    </w:div>
    <w:div w:id="599144704">
      <w:bodyDiv w:val="1"/>
      <w:marLeft w:val="0"/>
      <w:marRight w:val="0"/>
      <w:marTop w:val="0"/>
      <w:marBottom w:val="0"/>
      <w:divBdr>
        <w:top w:val="none" w:sz="0" w:space="0" w:color="auto"/>
        <w:left w:val="none" w:sz="0" w:space="0" w:color="auto"/>
        <w:bottom w:val="none" w:sz="0" w:space="0" w:color="auto"/>
        <w:right w:val="none" w:sz="0" w:space="0" w:color="auto"/>
      </w:divBdr>
    </w:div>
    <w:div w:id="599290472">
      <w:bodyDiv w:val="1"/>
      <w:marLeft w:val="0"/>
      <w:marRight w:val="0"/>
      <w:marTop w:val="0"/>
      <w:marBottom w:val="0"/>
      <w:divBdr>
        <w:top w:val="none" w:sz="0" w:space="0" w:color="auto"/>
        <w:left w:val="none" w:sz="0" w:space="0" w:color="auto"/>
        <w:bottom w:val="none" w:sz="0" w:space="0" w:color="auto"/>
        <w:right w:val="none" w:sz="0" w:space="0" w:color="auto"/>
      </w:divBdr>
    </w:div>
    <w:div w:id="600838157">
      <w:bodyDiv w:val="1"/>
      <w:marLeft w:val="0"/>
      <w:marRight w:val="0"/>
      <w:marTop w:val="0"/>
      <w:marBottom w:val="0"/>
      <w:divBdr>
        <w:top w:val="none" w:sz="0" w:space="0" w:color="auto"/>
        <w:left w:val="none" w:sz="0" w:space="0" w:color="auto"/>
        <w:bottom w:val="none" w:sz="0" w:space="0" w:color="auto"/>
        <w:right w:val="none" w:sz="0" w:space="0" w:color="auto"/>
      </w:divBdr>
    </w:div>
    <w:div w:id="602226245">
      <w:bodyDiv w:val="1"/>
      <w:marLeft w:val="0"/>
      <w:marRight w:val="0"/>
      <w:marTop w:val="0"/>
      <w:marBottom w:val="0"/>
      <w:divBdr>
        <w:top w:val="none" w:sz="0" w:space="0" w:color="auto"/>
        <w:left w:val="none" w:sz="0" w:space="0" w:color="auto"/>
        <w:bottom w:val="none" w:sz="0" w:space="0" w:color="auto"/>
        <w:right w:val="none" w:sz="0" w:space="0" w:color="auto"/>
      </w:divBdr>
    </w:div>
    <w:div w:id="602610509">
      <w:bodyDiv w:val="1"/>
      <w:marLeft w:val="0"/>
      <w:marRight w:val="0"/>
      <w:marTop w:val="0"/>
      <w:marBottom w:val="0"/>
      <w:divBdr>
        <w:top w:val="none" w:sz="0" w:space="0" w:color="auto"/>
        <w:left w:val="none" w:sz="0" w:space="0" w:color="auto"/>
        <w:bottom w:val="none" w:sz="0" w:space="0" w:color="auto"/>
        <w:right w:val="none" w:sz="0" w:space="0" w:color="auto"/>
      </w:divBdr>
    </w:div>
    <w:div w:id="603657273">
      <w:bodyDiv w:val="1"/>
      <w:marLeft w:val="0"/>
      <w:marRight w:val="0"/>
      <w:marTop w:val="0"/>
      <w:marBottom w:val="0"/>
      <w:divBdr>
        <w:top w:val="none" w:sz="0" w:space="0" w:color="auto"/>
        <w:left w:val="none" w:sz="0" w:space="0" w:color="auto"/>
        <w:bottom w:val="none" w:sz="0" w:space="0" w:color="auto"/>
        <w:right w:val="none" w:sz="0" w:space="0" w:color="auto"/>
      </w:divBdr>
    </w:div>
    <w:div w:id="603657353">
      <w:bodyDiv w:val="1"/>
      <w:marLeft w:val="0"/>
      <w:marRight w:val="0"/>
      <w:marTop w:val="0"/>
      <w:marBottom w:val="0"/>
      <w:divBdr>
        <w:top w:val="none" w:sz="0" w:space="0" w:color="auto"/>
        <w:left w:val="none" w:sz="0" w:space="0" w:color="auto"/>
        <w:bottom w:val="none" w:sz="0" w:space="0" w:color="auto"/>
        <w:right w:val="none" w:sz="0" w:space="0" w:color="auto"/>
      </w:divBdr>
    </w:div>
    <w:div w:id="604120652">
      <w:bodyDiv w:val="1"/>
      <w:marLeft w:val="0"/>
      <w:marRight w:val="0"/>
      <w:marTop w:val="0"/>
      <w:marBottom w:val="0"/>
      <w:divBdr>
        <w:top w:val="none" w:sz="0" w:space="0" w:color="auto"/>
        <w:left w:val="none" w:sz="0" w:space="0" w:color="auto"/>
        <w:bottom w:val="none" w:sz="0" w:space="0" w:color="auto"/>
        <w:right w:val="none" w:sz="0" w:space="0" w:color="auto"/>
      </w:divBdr>
    </w:div>
    <w:div w:id="605499178">
      <w:bodyDiv w:val="1"/>
      <w:marLeft w:val="0"/>
      <w:marRight w:val="0"/>
      <w:marTop w:val="0"/>
      <w:marBottom w:val="0"/>
      <w:divBdr>
        <w:top w:val="none" w:sz="0" w:space="0" w:color="auto"/>
        <w:left w:val="none" w:sz="0" w:space="0" w:color="auto"/>
        <w:bottom w:val="none" w:sz="0" w:space="0" w:color="auto"/>
        <w:right w:val="none" w:sz="0" w:space="0" w:color="auto"/>
      </w:divBdr>
    </w:div>
    <w:div w:id="605618942">
      <w:bodyDiv w:val="1"/>
      <w:marLeft w:val="0"/>
      <w:marRight w:val="0"/>
      <w:marTop w:val="0"/>
      <w:marBottom w:val="0"/>
      <w:divBdr>
        <w:top w:val="none" w:sz="0" w:space="0" w:color="auto"/>
        <w:left w:val="none" w:sz="0" w:space="0" w:color="auto"/>
        <w:bottom w:val="none" w:sz="0" w:space="0" w:color="auto"/>
        <w:right w:val="none" w:sz="0" w:space="0" w:color="auto"/>
      </w:divBdr>
    </w:div>
    <w:div w:id="608271371">
      <w:bodyDiv w:val="1"/>
      <w:marLeft w:val="0"/>
      <w:marRight w:val="0"/>
      <w:marTop w:val="0"/>
      <w:marBottom w:val="0"/>
      <w:divBdr>
        <w:top w:val="none" w:sz="0" w:space="0" w:color="auto"/>
        <w:left w:val="none" w:sz="0" w:space="0" w:color="auto"/>
        <w:bottom w:val="none" w:sz="0" w:space="0" w:color="auto"/>
        <w:right w:val="none" w:sz="0" w:space="0" w:color="auto"/>
      </w:divBdr>
    </w:div>
    <w:div w:id="608703545">
      <w:bodyDiv w:val="1"/>
      <w:marLeft w:val="0"/>
      <w:marRight w:val="0"/>
      <w:marTop w:val="0"/>
      <w:marBottom w:val="0"/>
      <w:divBdr>
        <w:top w:val="none" w:sz="0" w:space="0" w:color="auto"/>
        <w:left w:val="none" w:sz="0" w:space="0" w:color="auto"/>
        <w:bottom w:val="none" w:sz="0" w:space="0" w:color="auto"/>
        <w:right w:val="none" w:sz="0" w:space="0" w:color="auto"/>
      </w:divBdr>
    </w:div>
    <w:div w:id="610016871">
      <w:bodyDiv w:val="1"/>
      <w:marLeft w:val="0"/>
      <w:marRight w:val="0"/>
      <w:marTop w:val="0"/>
      <w:marBottom w:val="0"/>
      <w:divBdr>
        <w:top w:val="none" w:sz="0" w:space="0" w:color="auto"/>
        <w:left w:val="none" w:sz="0" w:space="0" w:color="auto"/>
        <w:bottom w:val="none" w:sz="0" w:space="0" w:color="auto"/>
        <w:right w:val="none" w:sz="0" w:space="0" w:color="auto"/>
      </w:divBdr>
    </w:div>
    <w:div w:id="610019578">
      <w:bodyDiv w:val="1"/>
      <w:marLeft w:val="0"/>
      <w:marRight w:val="0"/>
      <w:marTop w:val="0"/>
      <w:marBottom w:val="0"/>
      <w:divBdr>
        <w:top w:val="none" w:sz="0" w:space="0" w:color="auto"/>
        <w:left w:val="none" w:sz="0" w:space="0" w:color="auto"/>
        <w:bottom w:val="none" w:sz="0" w:space="0" w:color="auto"/>
        <w:right w:val="none" w:sz="0" w:space="0" w:color="auto"/>
      </w:divBdr>
    </w:div>
    <w:div w:id="613826774">
      <w:bodyDiv w:val="1"/>
      <w:marLeft w:val="0"/>
      <w:marRight w:val="0"/>
      <w:marTop w:val="0"/>
      <w:marBottom w:val="0"/>
      <w:divBdr>
        <w:top w:val="none" w:sz="0" w:space="0" w:color="auto"/>
        <w:left w:val="none" w:sz="0" w:space="0" w:color="auto"/>
        <w:bottom w:val="none" w:sz="0" w:space="0" w:color="auto"/>
        <w:right w:val="none" w:sz="0" w:space="0" w:color="auto"/>
      </w:divBdr>
    </w:div>
    <w:div w:id="614018533">
      <w:bodyDiv w:val="1"/>
      <w:marLeft w:val="0"/>
      <w:marRight w:val="0"/>
      <w:marTop w:val="0"/>
      <w:marBottom w:val="0"/>
      <w:divBdr>
        <w:top w:val="none" w:sz="0" w:space="0" w:color="auto"/>
        <w:left w:val="none" w:sz="0" w:space="0" w:color="auto"/>
        <w:bottom w:val="none" w:sz="0" w:space="0" w:color="auto"/>
        <w:right w:val="none" w:sz="0" w:space="0" w:color="auto"/>
      </w:divBdr>
    </w:div>
    <w:div w:id="614169043">
      <w:bodyDiv w:val="1"/>
      <w:marLeft w:val="0"/>
      <w:marRight w:val="0"/>
      <w:marTop w:val="0"/>
      <w:marBottom w:val="0"/>
      <w:divBdr>
        <w:top w:val="none" w:sz="0" w:space="0" w:color="auto"/>
        <w:left w:val="none" w:sz="0" w:space="0" w:color="auto"/>
        <w:bottom w:val="none" w:sz="0" w:space="0" w:color="auto"/>
        <w:right w:val="none" w:sz="0" w:space="0" w:color="auto"/>
      </w:divBdr>
    </w:div>
    <w:div w:id="614287424">
      <w:bodyDiv w:val="1"/>
      <w:marLeft w:val="0"/>
      <w:marRight w:val="0"/>
      <w:marTop w:val="0"/>
      <w:marBottom w:val="0"/>
      <w:divBdr>
        <w:top w:val="none" w:sz="0" w:space="0" w:color="auto"/>
        <w:left w:val="none" w:sz="0" w:space="0" w:color="auto"/>
        <w:bottom w:val="none" w:sz="0" w:space="0" w:color="auto"/>
        <w:right w:val="none" w:sz="0" w:space="0" w:color="auto"/>
      </w:divBdr>
    </w:div>
    <w:div w:id="615529089">
      <w:bodyDiv w:val="1"/>
      <w:marLeft w:val="0"/>
      <w:marRight w:val="0"/>
      <w:marTop w:val="0"/>
      <w:marBottom w:val="0"/>
      <w:divBdr>
        <w:top w:val="none" w:sz="0" w:space="0" w:color="auto"/>
        <w:left w:val="none" w:sz="0" w:space="0" w:color="auto"/>
        <w:bottom w:val="none" w:sz="0" w:space="0" w:color="auto"/>
        <w:right w:val="none" w:sz="0" w:space="0" w:color="auto"/>
      </w:divBdr>
    </w:div>
    <w:div w:id="616833996">
      <w:bodyDiv w:val="1"/>
      <w:marLeft w:val="0"/>
      <w:marRight w:val="0"/>
      <w:marTop w:val="0"/>
      <w:marBottom w:val="0"/>
      <w:divBdr>
        <w:top w:val="none" w:sz="0" w:space="0" w:color="auto"/>
        <w:left w:val="none" w:sz="0" w:space="0" w:color="auto"/>
        <w:bottom w:val="none" w:sz="0" w:space="0" w:color="auto"/>
        <w:right w:val="none" w:sz="0" w:space="0" w:color="auto"/>
      </w:divBdr>
    </w:div>
    <w:div w:id="617177748">
      <w:bodyDiv w:val="1"/>
      <w:marLeft w:val="0"/>
      <w:marRight w:val="0"/>
      <w:marTop w:val="0"/>
      <w:marBottom w:val="0"/>
      <w:divBdr>
        <w:top w:val="none" w:sz="0" w:space="0" w:color="auto"/>
        <w:left w:val="none" w:sz="0" w:space="0" w:color="auto"/>
        <w:bottom w:val="none" w:sz="0" w:space="0" w:color="auto"/>
        <w:right w:val="none" w:sz="0" w:space="0" w:color="auto"/>
      </w:divBdr>
    </w:div>
    <w:div w:id="618298463">
      <w:bodyDiv w:val="1"/>
      <w:marLeft w:val="0"/>
      <w:marRight w:val="0"/>
      <w:marTop w:val="0"/>
      <w:marBottom w:val="0"/>
      <w:divBdr>
        <w:top w:val="none" w:sz="0" w:space="0" w:color="auto"/>
        <w:left w:val="none" w:sz="0" w:space="0" w:color="auto"/>
        <w:bottom w:val="none" w:sz="0" w:space="0" w:color="auto"/>
        <w:right w:val="none" w:sz="0" w:space="0" w:color="auto"/>
      </w:divBdr>
    </w:div>
    <w:div w:id="618612627">
      <w:bodyDiv w:val="1"/>
      <w:marLeft w:val="0"/>
      <w:marRight w:val="0"/>
      <w:marTop w:val="0"/>
      <w:marBottom w:val="0"/>
      <w:divBdr>
        <w:top w:val="none" w:sz="0" w:space="0" w:color="auto"/>
        <w:left w:val="none" w:sz="0" w:space="0" w:color="auto"/>
        <w:bottom w:val="none" w:sz="0" w:space="0" w:color="auto"/>
        <w:right w:val="none" w:sz="0" w:space="0" w:color="auto"/>
      </w:divBdr>
    </w:div>
    <w:div w:id="619385317">
      <w:bodyDiv w:val="1"/>
      <w:marLeft w:val="0"/>
      <w:marRight w:val="0"/>
      <w:marTop w:val="0"/>
      <w:marBottom w:val="0"/>
      <w:divBdr>
        <w:top w:val="none" w:sz="0" w:space="0" w:color="auto"/>
        <w:left w:val="none" w:sz="0" w:space="0" w:color="auto"/>
        <w:bottom w:val="none" w:sz="0" w:space="0" w:color="auto"/>
        <w:right w:val="none" w:sz="0" w:space="0" w:color="auto"/>
      </w:divBdr>
    </w:div>
    <w:div w:id="620653458">
      <w:bodyDiv w:val="1"/>
      <w:marLeft w:val="0"/>
      <w:marRight w:val="0"/>
      <w:marTop w:val="0"/>
      <w:marBottom w:val="0"/>
      <w:divBdr>
        <w:top w:val="none" w:sz="0" w:space="0" w:color="auto"/>
        <w:left w:val="none" w:sz="0" w:space="0" w:color="auto"/>
        <w:bottom w:val="none" w:sz="0" w:space="0" w:color="auto"/>
        <w:right w:val="none" w:sz="0" w:space="0" w:color="auto"/>
      </w:divBdr>
    </w:div>
    <w:div w:id="621501666">
      <w:bodyDiv w:val="1"/>
      <w:marLeft w:val="0"/>
      <w:marRight w:val="0"/>
      <w:marTop w:val="0"/>
      <w:marBottom w:val="0"/>
      <w:divBdr>
        <w:top w:val="none" w:sz="0" w:space="0" w:color="auto"/>
        <w:left w:val="none" w:sz="0" w:space="0" w:color="auto"/>
        <w:bottom w:val="none" w:sz="0" w:space="0" w:color="auto"/>
        <w:right w:val="none" w:sz="0" w:space="0" w:color="auto"/>
      </w:divBdr>
    </w:div>
    <w:div w:id="622007371">
      <w:bodyDiv w:val="1"/>
      <w:marLeft w:val="0"/>
      <w:marRight w:val="0"/>
      <w:marTop w:val="0"/>
      <w:marBottom w:val="0"/>
      <w:divBdr>
        <w:top w:val="none" w:sz="0" w:space="0" w:color="auto"/>
        <w:left w:val="none" w:sz="0" w:space="0" w:color="auto"/>
        <w:bottom w:val="none" w:sz="0" w:space="0" w:color="auto"/>
        <w:right w:val="none" w:sz="0" w:space="0" w:color="auto"/>
      </w:divBdr>
    </w:div>
    <w:div w:id="622611611">
      <w:bodyDiv w:val="1"/>
      <w:marLeft w:val="0"/>
      <w:marRight w:val="0"/>
      <w:marTop w:val="0"/>
      <w:marBottom w:val="0"/>
      <w:divBdr>
        <w:top w:val="none" w:sz="0" w:space="0" w:color="auto"/>
        <w:left w:val="none" w:sz="0" w:space="0" w:color="auto"/>
        <w:bottom w:val="none" w:sz="0" w:space="0" w:color="auto"/>
        <w:right w:val="none" w:sz="0" w:space="0" w:color="auto"/>
      </w:divBdr>
    </w:div>
    <w:div w:id="622805886">
      <w:bodyDiv w:val="1"/>
      <w:marLeft w:val="0"/>
      <w:marRight w:val="0"/>
      <w:marTop w:val="0"/>
      <w:marBottom w:val="0"/>
      <w:divBdr>
        <w:top w:val="none" w:sz="0" w:space="0" w:color="auto"/>
        <w:left w:val="none" w:sz="0" w:space="0" w:color="auto"/>
        <w:bottom w:val="none" w:sz="0" w:space="0" w:color="auto"/>
        <w:right w:val="none" w:sz="0" w:space="0" w:color="auto"/>
      </w:divBdr>
    </w:div>
    <w:div w:id="623270442">
      <w:bodyDiv w:val="1"/>
      <w:marLeft w:val="0"/>
      <w:marRight w:val="0"/>
      <w:marTop w:val="0"/>
      <w:marBottom w:val="0"/>
      <w:divBdr>
        <w:top w:val="none" w:sz="0" w:space="0" w:color="auto"/>
        <w:left w:val="none" w:sz="0" w:space="0" w:color="auto"/>
        <w:bottom w:val="none" w:sz="0" w:space="0" w:color="auto"/>
        <w:right w:val="none" w:sz="0" w:space="0" w:color="auto"/>
      </w:divBdr>
    </w:div>
    <w:div w:id="623582809">
      <w:bodyDiv w:val="1"/>
      <w:marLeft w:val="0"/>
      <w:marRight w:val="0"/>
      <w:marTop w:val="0"/>
      <w:marBottom w:val="0"/>
      <w:divBdr>
        <w:top w:val="none" w:sz="0" w:space="0" w:color="auto"/>
        <w:left w:val="none" w:sz="0" w:space="0" w:color="auto"/>
        <w:bottom w:val="none" w:sz="0" w:space="0" w:color="auto"/>
        <w:right w:val="none" w:sz="0" w:space="0" w:color="auto"/>
      </w:divBdr>
    </w:div>
    <w:div w:id="624776163">
      <w:bodyDiv w:val="1"/>
      <w:marLeft w:val="0"/>
      <w:marRight w:val="0"/>
      <w:marTop w:val="0"/>
      <w:marBottom w:val="0"/>
      <w:divBdr>
        <w:top w:val="none" w:sz="0" w:space="0" w:color="auto"/>
        <w:left w:val="none" w:sz="0" w:space="0" w:color="auto"/>
        <w:bottom w:val="none" w:sz="0" w:space="0" w:color="auto"/>
        <w:right w:val="none" w:sz="0" w:space="0" w:color="auto"/>
      </w:divBdr>
    </w:div>
    <w:div w:id="625160306">
      <w:bodyDiv w:val="1"/>
      <w:marLeft w:val="0"/>
      <w:marRight w:val="0"/>
      <w:marTop w:val="0"/>
      <w:marBottom w:val="0"/>
      <w:divBdr>
        <w:top w:val="none" w:sz="0" w:space="0" w:color="auto"/>
        <w:left w:val="none" w:sz="0" w:space="0" w:color="auto"/>
        <w:bottom w:val="none" w:sz="0" w:space="0" w:color="auto"/>
        <w:right w:val="none" w:sz="0" w:space="0" w:color="auto"/>
      </w:divBdr>
    </w:div>
    <w:div w:id="626815609">
      <w:bodyDiv w:val="1"/>
      <w:marLeft w:val="0"/>
      <w:marRight w:val="0"/>
      <w:marTop w:val="0"/>
      <w:marBottom w:val="0"/>
      <w:divBdr>
        <w:top w:val="none" w:sz="0" w:space="0" w:color="auto"/>
        <w:left w:val="none" w:sz="0" w:space="0" w:color="auto"/>
        <w:bottom w:val="none" w:sz="0" w:space="0" w:color="auto"/>
        <w:right w:val="none" w:sz="0" w:space="0" w:color="auto"/>
      </w:divBdr>
    </w:div>
    <w:div w:id="627510477">
      <w:bodyDiv w:val="1"/>
      <w:marLeft w:val="0"/>
      <w:marRight w:val="0"/>
      <w:marTop w:val="0"/>
      <w:marBottom w:val="0"/>
      <w:divBdr>
        <w:top w:val="none" w:sz="0" w:space="0" w:color="auto"/>
        <w:left w:val="none" w:sz="0" w:space="0" w:color="auto"/>
        <w:bottom w:val="none" w:sz="0" w:space="0" w:color="auto"/>
        <w:right w:val="none" w:sz="0" w:space="0" w:color="auto"/>
      </w:divBdr>
    </w:div>
    <w:div w:id="627780010">
      <w:bodyDiv w:val="1"/>
      <w:marLeft w:val="0"/>
      <w:marRight w:val="0"/>
      <w:marTop w:val="0"/>
      <w:marBottom w:val="0"/>
      <w:divBdr>
        <w:top w:val="none" w:sz="0" w:space="0" w:color="auto"/>
        <w:left w:val="none" w:sz="0" w:space="0" w:color="auto"/>
        <w:bottom w:val="none" w:sz="0" w:space="0" w:color="auto"/>
        <w:right w:val="none" w:sz="0" w:space="0" w:color="auto"/>
      </w:divBdr>
    </w:div>
    <w:div w:id="628321711">
      <w:bodyDiv w:val="1"/>
      <w:marLeft w:val="0"/>
      <w:marRight w:val="0"/>
      <w:marTop w:val="0"/>
      <w:marBottom w:val="0"/>
      <w:divBdr>
        <w:top w:val="none" w:sz="0" w:space="0" w:color="auto"/>
        <w:left w:val="none" w:sz="0" w:space="0" w:color="auto"/>
        <w:bottom w:val="none" w:sz="0" w:space="0" w:color="auto"/>
        <w:right w:val="none" w:sz="0" w:space="0" w:color="auto"/>
      </w:divBdr>
    </w:div>
    <w:div w:id="632978641">
      <w:bodyDiv w:val="1"/>
      <w:marLeft w:val="0"/>
      <w:marRight w:val="0"/>
      <w:marTop w:val="0"/>
      <w:marBottom w:val="0"/>
      <w:divBdr>
        <w:top w:val="none" w:sz="0" w:space="0" w:color="auto"/>
        <w:left w:val="none" w:sz="0" w:space="0" w:color="auto"/>
        <w:bottom w:val="none" w:sz="0" w:space="0" w:color="auto"/>
        <w:right w:val="none" w:sz="0" w:space="0" w:color="auto"/>
      </w:divBdr>
    </w:div>
    <w:div w:id="633095288">
      <w:bodyDiv w:val="1"/>
      <w:marLeft w:val="0"/>
      <w:marRight w:val="0"/>
      <w:marTop w:val="0"/>
      <w:marBottom w:val="0"/>
      <w:divBdr>
        <w:top w:val="none" w:sz="0" w:space="0" w:color="auto"/>
        <w:left w:val="none" w:sz="0" w:space="0" w:color="auto"/>
        <w:bottom w:val="none" w:sz="0" w:space="0" w:color="auto"/>
        <w:right w:val="none" w:sz="0" w:space="0" w:color="auto"/>
      </w:divBdr>
    </w:div>
    <w:div w:id="635142030">
      <w:bodyDiv w:val="1"/>
      <w:marLeft w:val="0"/>
      <w:marRight w:val="0"/>
      <w:marTop w:val="0"/>
      <w:marBottom w:val="0"/>
      <w:divBdr>
        <w:top w:val="none" w:sz="0" w:space="0" w:color="auto"/>
        <w:left w:val="none" w:sz="0" w:space="0" w:color="auto"/>
        <w:bottom w:val="none" w:sz="0" w:space="0" w:color="auto"/>
        <w:right w:val="none" w:sz="0" w:space="0" w:color="auto"/>
      </w:divBdr>
    </w:div>
    <w:div w:id="635334424">
      <w:bodyDiv w:val="1"/>
      <w:marLeft w:val="0"/>
      <w:marRight w:val="0"/>
      <w:marTop w:val="0"/>
      <w:marBottom w:val="0"/>
      <w:divBdr>
        <w:top w:val="none" w:sz="0" w:space="0" w:color="auto"/>
        <w:left w:val="none" w:sz="0" w:space="0" w:color="auto"/>
        <w:bottom w:val="none" w:sz="0" w:space="0" w:color="auto"/>
        <w:right w:val="none" w:sz="0" w:space="0" w:color="auto"/>
      </w:divBdr>
    </w:div>
    <w:div w:id="635377232">
      <w:bodyDiv w:val="1"/>
      <w:marLeft w:val="0"/>
      <w:marRight w:val="0"/>
      <w:marTop w:val="0"/>
      <w:marBottom w:val="0"/>
      <w:divBdr>
        <w:top w:val="none" w:sz="0" w:space="0" w:color="auto"/>
        <w:left w:val="none" w:sz="0" w:space="0" w:color="auto"/>
        <w:bottom w:val="none" w:sz="0" w:space="0" w:color="auto"/>
        <w:right w:val="none" w:sz="0" w:space="0" w:color="auto"/>
      </w:divBdr>
    </w:div>
    <w:div w:id="639847439">
      <w:bodyDiv w:val="1"/>
      <w:marLeft w:val="0"/>
      <w:marRight w:val="0"/>
      <w:marTop w:val="0"/>
      <w:marBottom w:val="0"/>
      <w:divBdr>
        <w:top w:val="none" w:sz="0" w:space="0" w:color="auto"/>
        <w:left w:val="none" w:sz="0" w:space="0" w:color="auto"/>
        <w:bottom w:val="none" w:sz="0" w:space="0" w:color="auto"/>
        <w:right w:val="none" w:sz="0" w:space="0" w:color="auto"/>
      </w:divBdr>
    </w:div>
    <w:div w:id="640423385">
      <w:bodyDiv w:val="1"/>
      <w:marLeft w:val="0"/>
      <w:marRight w:val="0"/>
      <w:marTop w:val="0"/>
      <w:marBottom w:val="0"/>
      <w:divBdr>
        <w:top w:val="none" w:sz="0" w:space="0" w:color="auto"/>
        <w:left w:val="none" w:sz="0" w:space="0" w:color="auto"/>
        <w:bottom w:val="none" w:sz="0" w:space="0" w:color="auto"/>
        <w:right w:val="none" w:sz="0" w:space="0" w:color="auto"/>
      </w:divBdr>
    </w:div>
    <w:div w:id="644505907">
      <w:bodyDiv w:val="1"/>
      <w:marLeft w:val="0"/>
      <w:marRight w:val="0"/>
      <w:marTop w:val="0"/>
      <w:marBottom w:val="0"/>
      <w:divBdr>
        <w:top w:val="none" w:sz="0" w:space="0" w:color="auto"/>
        <w:left w:val="none" w:sz="0" w:space="0" w:color="auto"/>
        <w:bottom w:val="none" w:sz="0" w:space="0" w:color="auto"/>
        <w:right w:val="none" w:sz="0" w:space="0" w:color="auto"/>
      </w:divBdr>
    </w:div>
    <w:div w:id="644971504">
      <w:bodyDiv w:val="1"/>
      <w:marLeft w:val="0"/>
      <w:marRight w:val="0"/>
      <w:marTop w:val="0"/>
      <w:marBottom w:val="0"/>
      <w:divBdr>
        <w:top w:val="none" w:sz="0" w:space="0" w:color="auto"/>
        <w:left w:val="none" w:sz="0" w:space="0" w:color="auto"/>
        <w:bottom w:val="none" w:sz="0" w:space="0" w:color="auto"/>
        <w:right w:val="none" w:sz="0" w:space="0" w:color="auto"/>
      </w:divBdr>
    </w:div>
    <w:div w:id="646128539">
      <w:bodyDiv w:val="1"/>
      <w:marLeft w:val="0"/>
      <w:marRight w:val="0"/>
      <w:marTop w:val="0"/>
      <w:marBottom w:val="0"/>
      <w:divBdr>
        <w:top w:val="none" w:sz="0" w:space="0" w:color="auto"/>
        <w:left w:val="none" w:sz="0" w:space="0" w:color="auto"/>
        <w:bottom w:val="none" w:sz="0" w:space="0" w:color="auto"/>
        <w:right w:val="none" w:sz="0" w:space="0" w:color="auto"/>
      </w:divBdr>
    </w:div>
    <w:div w:id="646134551">
      <w:bodyDiv w:val="1"/>
      <w:marLeft w:val="0"/>
      <w:marRight w:val="0"/>
      <w:marTop w:val="0"/>
      <w:marBottom w:val="0"/>
      <w:divBdr>
        <w:top w:val="none" w:sz="0" w:space="0" w:color="auto"/>
        <w:left w:val="none" w:sz="0" w:space="0" w:color="auto"/>
        <w:bottom w:val="none" w:sz="0" w:space="0" w:color="auto"/>
        <w:right w:val="none" w:sz="0" w:space="0" w:color="auto"/>
      </w:divBdr>
    </w:div>
    <w:div w:id="646325672">
      <w:bodyDiv w:val="1"/>
      <w:marLeft w:val="0"/>
      <w:marRight w:val="0"/>
      <w:marTop w:val="0"/>
      <w:marBottom w:val="0"/>
      <w:divBdr>
        <w:top w:val="none" w:sz="0" w:space="0" w:color="auto"/>
        <w:left w:val="none" w:sz="0" w:space="0" w:color="auto"/>
        <w:bottom w:val="none" w:sz="0" w:space="0" w:color="auto"/>
        <w:right w:val="none" w:sz="0" w:space="0" w:color="auto"/>
      </w:divBdr>
    </w:div>
    <w:div w:id="647516582">
      <w:bodyDiv w:val="1"/>
      <w:marLeft w:val="0"/>
      <w:marRight w:val="0"/>
      <w:marTop w:val="0"/>
      <w:marBottom w:val="0"/>
      <w:divBdr>
        <w:top w:val="none" w:sz="0" w:space="0" w:color="auto"/>
        <w:left w:val="none" w:sz="0" w:space="0" w:color="auto"/>
        <w:bottom w:val="none" w:sz="0" w:space="0" w:color="auto"/>
        <w:right w:val="none" w:sz="0" w:space="0" w:color="auto"/>
      </w:divBdr>
    </w:div>
    <w:div w:id="651569764">
      <w:bodyDiv w:val="1"/>
      <w:marLeft w:val="0"/>
      <w:marRight w:val="0"/>
      <w:marTop w:val="0"/>
      <w:marBottom w:val="0"/>
      <w:divBdr>
        <w:top w:val="none" w:sz="0" w:space="0" w:color="auto"/>
        <w:left w:val="none" w:sz="0" w:space="0" w:color="auto"/>
        <w:bottom w:val="none" w:sz="0" w:space="0" w:color="auto"/>
        <w:right w:val="none" w:sz="0" w:space="0" w:color="auto"/>
      </w:divBdr>
    </w:div>
    <w:div w:id="652178653">
      <w:bodyDiv w:val="1"/>
      <w:marLeft w:val="0"/>
      <w:marRight w:val="0"/>
      <w:marTop w:val="0"/>
      <w:marBottom w:val="0"/>
      <w:divBdr>
        <w:top w:val="none" w:sz="0" w:space="0" w:color="auto"/>
        <w:left w:val="none" w:sz="0" w:space="0" w:color="auto"/>
        <w:bottom w:val="none" w:sz="0" w:space="0" w:color="auto"/>
        <w:right w:val="none" w:sz="0" w:space="0" w:color="auto"/>
      </w:divBdr>
    </w:div>
    <w:div w:id="652952009">
      <w:bodyDiv w:val="1"/>
      <w:marLeft w:val="0"/>
      <w:marRight w:val="0"/>
      <w:marTop w:val="0"/>
      <w:marBottom w:val="0"/>
      <w:divBdr>
        <w:top w:val="none" w:sz="0" w:space="0" w:color="auto"/>
        <w:left w:val="none" w:sz="0" w:space="0" w:color="auto"/>
        <w:bottom w:val="none" w:sz="0" w:space="0" w:color="auto"/>
        <w:right w:val="none" w:sz="0" w:space="0" w:color="auto"/>
      </w:divBdr>
    </w:div>
    <w:div w:id="653409540">
      <w:bodyDiv w:val="1"/>
      <w:marLeft w:val="0"/>
      <w:marRight w:val="0"/>
      <w:marTop w:val="0"/>
      <w:marBottom w:val="0"/>
      <w:divBdr>
        <w:top w:val="none" w:sz="0" w:space="0" w:color="auto"/>
        <w:left w:val="none" w:sz="0" w:space="0" w:color="auto"/>
        <w:bottom w:val="none" w:sz="0" w:space="0" w:color="auto"/>
        <w:right w:val="none" w:sz="0" w:space="0" w:color="auto"/>
      </w:divBdr>
    </w:div>
    <w:div w:id="653417904">
      <w:bodyDiv w:val="1"/>
      <w:marLeft w:val="0"/>
      <w:marRight w:val="0"/>
      <w:marTop w:val="0"/>
      <w:marBottom w:val="0"/>
      <w:divBdr>
        <w:top w:val="none" w:sz="0" w:space="0" w:color="auto"/>
        <w:left w:val="none" w:sz="0" w:space="0" w:color="auto"/>
        <w:bottom w:val="none" w:sz="0" w:space="0" w:color="auto"/>
        <w:right w:val="none" w:sz="0" w:space="0" w:color="auto"/>
      </w:divBdr>
    </w:div>
    <w:div w:id="653679190">
      <w:bodyDiv w:val="1"/>
      <w:marLeft w:val="0"/>
      <w:marRight w:val="0"/>
      <w:marTop w:val="0"/>
      <w:marBottom w:val="0"/>
      <w:divBdr>
        <w:top w:val="none" w:sz="0" w:space="0" w:color="auto"/>
        <w:left w:val="none" w:sz="0" w:space="0" w:color="auto"/>
        <w:bottom w:val="none" w:sz="0" w:space="0" w:color="auto"/>
        <w:right w:val="none" w:sz="0" w:space="0" w:color="auto"/>
      </w:divBdr>
    </w:div>
    <w:div w:id="655115017">
      <w:bodyDiv w:val="1"/>
      <w:marLeft w:val="0"/>
      <w:marRight w:val="0"/>
      <w:marTop w:val="0"/>
      <w:marBottom w:val="0"/>
      <w:divBdr>
        <w:top w:val="none" w:sz="0" w:space="0" w:color="auto"/>
        <w:left w:val="none" w:sz="0" w:space="0" w:color="auto"/>
        <w:bottom w:val="none" w:sz="0" w:space="0" w:color="auto"/>
        <w:right w:val="none" w:sz="0" w:space="0" w:color="auto"/>
      </w:divBdr>
    </w:div>
    <w:div w:id="656305546">
      <w:bodyDiv w:val="1"/>
      <w:marLeft w:val="0"/>
      <w:marRight w:val="0"/>
      <w:marTop w:val="0"/>
      <w:marBottom w:val="0"/>
      <w:divBdr>
        <w:top w:val="none" w:sz="0" w:space="0" w:color="auto"/>
        <w:left w:val="none" w:sz="0" w:space="0" w:color="auto"/>
        <w:bottom w:val="none" w:sz="0" w:space="0" w:color="auto"/>
        <w:right w:val="none" w:sz="0" w:space="0" w:color="auto"/>
      </w:divBdr>
    </w:div>
    <w:div w:id="657029503">
      <w:bodyDiv w:val="1"/>
      <w:marLeft w:val="0"/>
      <w:marRight w:val="0"/>
      <w:marTop w:val="0"/>
      <w:marBottom w:val="0"/>
      <w:divBdr>
        <w:top w:val="none" w:sz="0" w:space="0" w:color="auto"/>
        <w:left w:val="none" w:sz="0" w:space="0" w:color="auto"/>
        <w:bottom w:val="none" w:sz="0" w:space="0" w:color="auto"/>
        <w:right w:val="none" w:sz="0" w:space="0" w:color="auto"/>
      </w:divBdr>
    </w:div>
    <w:div w:id="657149130">
      <w:bodyDiv w:val="1"/>
      <w:marLeft w:val="0"/>
      <w:marRight w:val="0"/>
      <w:marTop w:val="0"/>
      <w:marBottom w:val="0"/>
      <w:divBdr>
        <w:top w:val="none" w:sz="0" w:space="0" w:color="auto"/>
        <w:left w:val="none" w:sz="0" w:space="0" w:color="auto"/>
        <w:bottom w:val="none" w:sz="0" w:space="0" w:color="auto"/>
        <w:right w:val="none" w:sz="0" w:space="0" w:color="auto"/>
      </w:divBdr>
    </w:div>
    <w:div w:id="659505625">
      <w:bodyDiv w:val="1"/>
      <w:marLeft w:val="0"/>
      <w:marRight w:val="0"/>
      <w:marTop w:val="0"/>
      <w:marBottom w:val="0"/>
      <w:divBdr>
        <w:top w:val="none" w:sz="0" w:space="0" w:color="auto"/>
        <w:left w:val="none" w:sz="0" w:space="0" w:color="auto"/>
        <w:bottom w:val="none" w:sz="0" w:space="0" w:color="auto"/>
        <w:right w:val="none" w:sz="0" w:space="0" w:color="auto"/>
      </w:divBdr>
    </w:div>
    <w:div w:id="659887591">
      <w:bodyDiv w:val="1"/>
      <w:marLeft w:val="0"/>
      <w:marRight w:val="0"/>
      <w:marTop w:val="0"/>
      <w:marBottom w:val="0"/>
      <w:divBdr>
        <w:top w:val="none" w:sz="0" w:space="0" w:color="auto"/>
        <w:left w:val="none" w:sz="0" w:space="0" w:color="auto"/>
        <w:bottom w:val="none" w:sz="0" w:space="0" w:color="auto"/>
        <w:right w:val="none" w:sz="0" w:space="0" w:color="auto"/>
      </w:divBdr>
    </w:div>
    <w:div w:id="664210269">
      <w:bodyDiv w:val="1"/>
      <w:marLeft w:val="0"/>
      <w:marRight w:val="0"/>
      <w:marTop w:val="0"/>
      <w:marBottom w:val="0"/>
      <w:divBdr>
        <w:top w:val="none" w:sz="0" w:space="0" w:color="auto"/>
        <w:left w:val="none" w:sz="0" w:space="0" w:color="auto"/>
        <w:bottom w:val="none" w:sz="0" w:space="0" w:color="auto"/>
        <w:right w:val="none" w:sz="0" w:space="0" w:color="auto"/>
      </w:divBdr>
    </w:div>
    <w:div w:id="664825051">
      <w:bodyDiv w:val="1"/>
      <w:marLeft w:val="0"/>
      <w:marRight w:val="0"/>
      <w:marTop w:val="0"/>
      <w:marBottom w:val="0"/>
      <w:divBdr>
        <w:top w:val="none" w:sz="0" w:space="0" w:color="auto"/>
        <w:left w:val="none" w:sz="0" w:space="0" w:color="auto"/>
        <w:bottom w:val="none" w:sz="0" w:space="0" w:color="auto"/>
        <w:right w:val="none" w:sz="0" w:space="0" w:color="auto"/>
      </w:divBdr>
    </w:div>
    <w:div w:id="665937422">
      <w:bodyDiv w:val="1"/>
      <w:marLeft w:val="0"/>
      <w:marRight w:val="0"/>
      <w:marTop w:val="0"/>
      <w:marBottom w:val="0"/>
      <w:divBdr>
        <w:top w:val="none" w:sz="0" w:space="0" w:color="auto"/>
        <w:left w:val="none" w:sz="0" w:space="0" w:color="auto"/>
        <w:bottom w:val="none" w:sz="0" w:space="0" w:color="auto"/>
        <w:right w:val="none" w:sz="0" w:space="0" w:color="auto"/>
      </w:divBdr>
    </w:div>
    <w:div w:id="667513220">
      <w:bodyDiv w:val="1"/>
      <w:marLeft w:val="0"/>
      <w:marRight w:val="0"/>
      <w:marTop w:val="0"/>
      <w:marBottom w:val="0"/>
      <w:divBdr>
        <w:top w:val="none" w:sz="0" w:space="0" w:color="auto"/>
        <w:left w:val="none" w:sz="0" w:space="0" w:color="auto"/>
        <w:bottom w:val="none" w:sz="0" w:space="0" w:color="auto"/>
        <w:right w:val="none" w:sz="0" w:space="0" w:color="auto"/>
      </w:divBdr>
    </w:div>
    <w:div w:id="667638690">
      <w:bodyDiv w:val="1"/>
      <w:marLeft w:val="0"/>
      <w:marRight w:val="0"/>
      <w:marTop w:val="0"/>
      <w:marBottom w:val="0"/>
      <w:divBdr>
        <w:top w:val="none" w:sz="0" w:space="0" w:color="auto"/>
        <w:left w:val="none" w:sz="0" w:space="0" w:color="auto"/>
        <w:bottom w:val="none" w:sz="0" w:space="0" w:color="auto"/>
        <w:right w:val="none" w:sz="0" w:space="0" w:color="auto"/>
      </w:divBdr>
    </w:div>
    <w:div w:id="668027040">
      <w:bodyDiv w:val="1"/>
      <w:marLeft w:val="0"/>
      <w:marRight w:val="0"/>
      <w:marTop w:val="0"/>
      <w:marBottom w:val="0"/>
      <w:divBdr>
        <w:top w:val="none" w:sz="0" w:space="0" w:color="auto"/>
        <w:left w:val="none" w:sz="0" w:space="0" w:color="auto"/>
        <w:bottom w:val="none" w:sz="0" w:space="0" w:color="auto"/>
        <w:right w:val="none" w:sz="0" w:space="0" w:color="auto"/>
      </w:divBdr>
    </w:div>
    <w:div w:id="668291136">
      <w:bodyDiv w:val="1"/>
      <w:marLeft w:val="0"/>
      <w:marRight w:val="0"/>
      <w:marTop w:val="0"/>
      <w:marBottom w:val="0"/>
      <w:divBdr>
        <w:top w:val="none" w:sz="0" w:space="0" w:color="auto"/>
        <w:left w:val="none" w:sz="0" w:space="0" w:color="auto"/>
        <w:bottom w:val="none" w:sz="0" w:space="0" w:color="auto"/>
        <w:right w:val="none" w:sz="0" w:space="0" w:color="auto"/>
      </w:divBdr>
    </w:div>
    <w:div w:id="668673108">
      <w:bodyDiv w:val="1"/>
      <w:marLeft w:val="0"/>
      <w:marRight w:val="0"/>
      <w:marTop w:val="0"/>
      <w:marBottom w:val="0"/>
      <w:divBdr>
        <w:top w:val="none" w:sz="0" w:space="0" w:color="auto"/>
        <w:left w:val="none" w:sz="0" w:space="0" w:color="auto"/>
        <w:bottom w:val="none" w:sz="0" w:space="0" w:color="auto"/>
        <w:right w:val="none" w:sz="0" w:space="0" w:color="auto"/>
      </w:divBdr>
    </w:div>
    <w:div w:id="669990239">
      <w:bodyDiv w:val="1"/>
      <w:marLeft w:val="0"/>
      <w:marRight w:val="0"/>
      <w:marTop w:val="0"/>
      <w:marBottom w:val="0"/>
      <w:divBdr>
        <w:top w:val="none" w:sz="0" w:space="0" w:color="auto"/>
        <w:left w:val="none" w:sz="0" w:space="0" w:color="auto"/>
        <w:bottom w:val="none" w:sz="0" w:space="0" w:color="auto"/>
        <w:right w:val="none" w:sz="0" w:space="0" w:color="auto"/>
      </w:divBdr>
    </w:div>
    <w:div w:id="670181779">
      <w:bodyDiv w:val="1"/>
      <w:marLeft w:val="0"/>
      <w:marRight w:val="0"/>
      <w:marTop w:val="0"/>
      <w:marBottom w:val="0"/>
      <w:divBdr>
        <w:top w:val="none" w:sz="0" w:space="0" w:color="auto"/>
        <w:left w:val="none" w:sz="0" w:space="0" w:color="auto"/>
        <w:bottom w:val="none" w:sz="0" w:space="0" w:color="auto"/>
        <w:right w:val="none" w:sz="0" w:space="0" w:color="auto"/>
      </w:divBdr>
    </w:div>
    <w:div w:id="671951352">
      <w:bodyDiv w:val="1"/>
      <w:marLeft w:val="0"/>
      <w:marRight w:val="0"/>
      <w:marTop w:val="0"/>
      <w:marBottom w:val="0"/>
      <w:divBdr>
        <w:top w:val="none" w:sz="0" w:space="0" w:color="auto"/>
        <w:left w:val="none" w:sz="0" w:space="0" w:color="auto"/>
        <w:bottom w:val="none" w:sz="0" w:space="0" w:color="auto"/>
        <w:right w:val="none" w:sz="0" w:space="0" w:color="auto"/>
      </w:divBdr>
    </w:div>
    <w:div w:id="672605929">
      <w:bodyDiv w:val="1"/>
      <w:marLeft w:val="0"/>
      <w:marRight w:val="0"/>
      <w:marTop w:val="0"/>
      <w:marBottom w:val="0"/>
      <w:divBdr>
        <w:top w:val="none" w:sz="0" w:space="0" w:color="auto"/>
        <w:left w:val="none" w:sz="0" w:space="0" w:color="auto"/>
        <w:bottom w:val="none" w:sz="0" w:space="0" w:color="auto"/>
        <w:right w:val="none" w:sz="0" w:space="0" w:color="auto"/>
      </w:divBdr>
    </w:div>
    <w:div w:id="672732075">
      <w:bodyDiv w:val="1"/>
      <w:marLeft w:val="0"/>
      <w:marRight w:val="0"/>
      <w:marTop w:val="0"/>
      <w:marBottom w:val="0"/>
      <w:divBdr>
        <w:top w:val="none" w:sz="0" w:space="0" w:color="auto"/>
        <w:left w:val="none" w:sz="0" w:space="0" w:color="auto"/>
        <w:bottom w:val="none" w:sz="0" w:space="0" w:color="auto"/>
        <w:right w:val="none" w:sz="0" w:space="0" w:color="auto"/>
      </w:divBdr>
    </w:div>
    <w:div w:id="674570906">
      <w:bodyDiv w:val="1"/>
      <w:marLeft w:val="0"/>
      <w:marRight w:val="0"/>
      <w:marTop w:val="0"/>
      <w:marBottom w:val="0"/>
      <w:divBdr>
        <w:top w:val="none" w:sz="0" w:space="0" w:color="auto"/>
        <w:left w:val="none" w:sz="0" w:space="0" w:color="auto"/>
        <w:bottom w:val="none" w:sz="0" w:space="0" w:color="auto"/>
        <w:right w:val="none" w:sz="0" w:space="0" w:color="auto"/>
      </w:divBdr>
    </w:div>
    <w:div w:id="674654297">
      <w:bodyDiv w:val="1"/>
      <w:marLeft w:val="0"/>
      <w:marRight w:val="0"/>
      <w:marTop w:val="0"/>
      <w:marBottom w:val="0"/>
      <w:divBdr>
        <w:top w:val="none" w:sz="0" w:space="0" w:color="auto"/>
        <w:left w:val="none" w:sz="0" w:space="0" w:color="auto"/>
        <w:bottom w:val="none" w:sz="0" w:space="0" w:color="auto"/>
        <w:right w:val="none" w:sz="0" w:space="0" w:color="auto"/>
      </w:divBdr>
    </w:div>
    <w:div w:id="675497669">
      <w:bodyDiv w:val="1"/>
      <w:marLeft w:val="0"/>
      <w:marRight w:val="0"/>
      <w:marTop w:val="0"/>
      <w:marBottom w:val="0"/>
      <w:divBdr>
        <w:top w:val="none" w:sz="0" w:space="0" w:color="auto"/>
        <w:left w:val="none" w:sz="0" w:space="0" w:color="auto"/>
        <w:bottom w:val="none" w:sz="0" w:space="0" w:color="auto"/>
        <w:right w:val="none" w:sz="0" w:space="0" w:color="auto"/>
      </w:divBdr>
    </w:div>
    <w:div w:id="676004436">
      <w:bodyDiv w:val="1"/>
      <w:marLeft w:val="0"/>
      <w:marRight w:val="0"/>
      <w:marTop w:val="0"/>
      <w:marBottom w:val="0"/>
      <w:divBdr>
        <w:top w:val="none" w:sz="0" w:space="0" w:color="auto"/>
        <w:left w:val="none" w:sz="0" w:space="0" w:color="auto"/>
        <w:bottom w:val="none" w:sz="0" w:space="0" w:color="auto"/>
        <w:right w:val="none" w:sz="0" w:space="0" w:color="auto"/>
      </w:divBdr>
    </w:div>
    <w:div w:id="676268020">
      <w:bodyDiv w:val="1"/>
      <w:marLeft w:val="0"/>
      <w:marRight w:val="0"/>
      <w:marTop w:val="0"/>
      <w:marBottom w:val="0"/>
      <w:divBdr>
        <w:top w:val="none" w:sz="0" w:space="0" w:color="auto"/>
        <w:left w:val="none" w:sz="0" w:space="0" w:color="auto"/>
        <w:bottom w:val="none" w:sz="0" w:space="0" w:color="auto"/>
        <w:right w:val="none" w:sz="0" w:space="0" w:color="auto"/>
      </w:divBdr>
    </w:div>
    <w:div w:id="679702358">
      <w:bodyDiv w:val="1"/>
      <w:marLeft w:val="0"/>
      <w:marRight w:val="0"/>
      <w:marTop w:val="0"/>
      <w:marBottom w:val="0"/>
      <w:divBdr>
        <w:top w:val="none" w:sz="0" w:space="0" w:color="auto"/>
        <w:left w:val="none" w:sz="0" w:space="0" w:color="auto"/>
        <w:bottom w:val="none" w:sz="0" w:space="0" w:color="auto"/>
        <w:right w:val="none" w:sz="0" w:space="0" w:color="auto"/>
      </w:divBdr>
    </w:div>
    <w:div w:id="680159497">
      <w:bodyDiv w:val="1"/>
      <w:marLeft w:val="0"/>
      <w:marRight w:val="0"/>
      <w:marTop w:val="0"/>
      <w:marBottom w:val="0"/>
      <w:divBdr>
        <w:top w:val="none" w:sz="0" w:space="0" w:color="auto"/>
        <w:left w:val="none" w:sz="0" w:space="0" w:color="auto"/>
        <w:bottom w:val="none" w:sz="0" w:space="0" w:color="auto"/>
        <w:right w:val="none" w:sz="0" w:space="0" w:color="auto"/>
      </w:divBdr>
    </w:div>
    <w:div w:id="680276307">
      <w:bodyDiv w:val="1"/>
      <w:marLeft w:val="0"/>
      <w:marRight w:val="0"/>
      <w:marTop w:val="0"/>
      <w:marBottom w:val="0"/>
      <w:divBdr>
        <w:top w:val="none" w:sz="0" w:space="0" w:color="auto"/>
        <w:left w:val="none" w:sz="0" w:space="0" w:color="auto"/>
        <w:bottom w:val="none" w:sz="0" w:space="0" w:color="auto"/>
        <w:right w:val="none" w:sz="0" w:space="0" w:color="auto"/>
      </w:divBdr>
    </w:div>
    <w:div w:id="683629626">
      <w:bodyDiv w:val="1"/>
      <w:marLeft w:val="0"/>
      <w:marRight w:val="0"/>
      <w:marTop w:val="0"/>
      <w:marBottom w:val="0"/>
      <w:divBdr>
        <w:top w:val="none" w:sz="0" w:space="0" w:color="auto"/>
        <w:left w:val="none" w:sz="0" w:space="0" w:color="auto"/>
        <w:bottom w:val="none" w:sz="0" w:space="0" w:color="auto"/>
        <w:right w:val="none" w:sz="0" w:space="0" w:color="auto"/>
      </w:divBdr>
    </w:div>
    <w:div w:id="683629873">
      <w:bodyDiv w:val="1"/>
      <w:marLeft w:val="0"/>
      <w:marRight w:val="0"/>
      <w:marTop w:val="0"/>
      <w:marBottom w:val="0"/>
      <w:divBdr>
        <w:top w:val="none" w:sz="0" w:space="0" w:color="auto"/>
        <w:left w:val="none" w:sz="0" w:space="0" w:color="auto"/>
        <w:bottom w:val="none" w:sz="0" w:space="0" w:color="auto"/>
        <w:right w:val="none" w:sz="0" w:space="0" w:color="auto"/>
      </w:divBdr>
    </w:div>
    <w:div w:id="683943514">
      <w:bodyDiv w:val="1"/>
      <w:marLeft w:val="0"/>
      <w:marRight w:val="0"/>
      <w:marTop w:val="0"/>
      <w:marBottom w:val="0"/>
      <w:divBdr>
        <w:top w:val="none" w:sz="0" w:space="0" w:color="auto"/>
        <w:left w:val="none" w:sz="0" w:space="0" w:color="auto"/>
        <w:bottom w:val="none" w:sz="0" w:space="0" w:color="auto"/>
        <w:right w:val="none" w:sz="0" w:space="0" w:color="auto"/>
      </w:divBdr>
    </w:div>
    <w:div w:id="684593055">
      <w:bodyDiv w:val="1"/>
      <w:marLeft w:val="0"/>
      <w:marRight w:val="0"/>
      <w:marTop w:val="0"/>
      <w:marBottom w:val="0"/>
      <w:divBdr>
        <w:top w:val="none" w:sz="0" w:space="0" w:color="auto"/>
        <w:left w:val="none" w:sz="0" w:space="0" w:color="auto"/>
        <w:bottom w:val="none" w:sz="0" w:space="0" w:color="auto"/>
        <w:right w:val="none" w:sz="0" w:space="0" w:color="auto"/>
      </w:divBdr>
    </w:div>
    <w:div w:id="685252338">
      <w:bodyDiv w:val="1"/>
      <w:marLeft w:val="0"/>
      <w:marRight w:val="0"/>
      <w:marTop w:val="0"/>
      <w:marBottom w:val="0"/>
      <w:divBdr>
        <w:top w:val="none" w:sz="0" w:space="0" w:color="auto"/>
        <w:left w:val="none" w:sz="0" w:space="0" w:color="auto"/>
        <w:bottom w:val="none" w:sz="0" w:space="0" w:color="auto"/>
        <w:right w:val="none" w:sz="0" w:space="0" w:color="auto"/>
      </w:divBdr>
    </w:div>
    <w:div w:id="686560755">
      <w:bodyDiv w:val="1"/>
      <w:marLeft w:val="0"/>
      <w:marRight w:val="0"/>
      <w:marTop w:val="0"/>
      <w:marBottom w:val="0"/>
      <w:divBdr>
        <w:top w:val="none" w:sz="0" w:space="0" w:color="auto"/>
        <w:left w:val="none" w:sz="0" w:space="0" w:color="auto"/>
        <w:bottom w:val="none" w:sz="0" w:space="0" w:color="auto"/>
        <w:right w:val="none" w:sz="0" w:space="0" w:color="auto"/>
      </w:divBdr>
    </w:div>
    <w:div w:id="687877104">
      <w:bodyDiv w:val="1"/>
      <w:marLeft w:val="0"/>
      <w:marRight w:val="0"/>
      <w:marTop w:val="0"/>
      <w:marBottom w:val="0"/>
      <w:divBdr>
        <w:top w:val="none" w:sz="0" w:space="0" w:color="auto"/>
        <w:left w:val="none" w:sz="0" w:space="0" w:color="auto"/>
        <w:bottom w:val="none" w:sz="0" w:space="0" w:color="auto"/>
        <w:right w:val="none" w:sz="0" w:space="0" w:color="auto"/>
      </w:divBdr>
    </w:div>
    <w:div w:id="689718254">
      <w:bodyDiv w:val="1"/>
      <w:marLeft w:val="0"/>
      <w:marRight w:val="0"/>
      <w:marTop w:val="0"/>
      <w:marBottom w:val="0"/>
      <w:divBdr>
        <w:top w:val="none" w:sz="0" w:space="0" w:color="auto"/>
        <w:left w:val="none" w:sz="0" w:space="0" w:color="auto"/>
        <w:bottom w:val="none" w:sz="0" w:space="0" w:color="auto"/>
        <w:right w:val="none" w:sz="0" w:space="0" w:color="auto"/>
      </w:divBdr>
    </w:div>
    <w:div w:id="690255056">
      <w:bodyDiv w:val="1"/>
      <w:marLeft w:val="0"/>
      <w:marRight w:val="0"/>
      <w:marTop w:val="0"/>
      <w:marBottom w:val="0"/>
      <w:divBdr>
        <w:top w:val="none" w:sz="0" w:space="0" w:color="auto"/>
        <w:left w:val="none" w:sz="0" w:space="0" w:color="auto"/>
        <w:bottom w:val="none" w:sz="0" w:space="0" w:color="auto"/>
        <w:right w:val="none" w:sz="0" w:space="0" w:color="auto"/>
      </w:divBdr>
    </w:div>
    <w:div w:id="690377106">
      <w:bodyDiv w:val="1"/>
      <w:marLeft w:val="0"/>
      <w:marRight w:val="0"/>
      <w:marTop w:val="0"/>
      <w:marBottom w:val="0"/>
      <w:divBdr>
        <w:top w:val="none" w:sz="0" w:space="0" w:color="auto"/>
        <w:left w:val="none" w:sz="0" w:space="0" w:color="auto"/>
        <w:bottom w:val="none" w:sz="0" w:space="0" w:color="auto"/>
        <w:right w:val="none" w:sz="0" w:space="0" w:color="auto"/>
      </w:divBdr>
    </w:div>
    <w:div w:id="690423219">
      <w:bodyDiv w:val="1"/>
      <w:marLeft w:val="0"/>
      <w:marRight w:val="0"/>
      <w:marTop w:val="0"/>
      <w:marBottom w:val="0"/>
      <w:divBdr>
        <w:top w:val="none" w:sz="0" w:space="0" w:color="auto"/>
        <w:left w:val="none" w:sz="0" w:space="0" w:color="auto"/>
        <w:bottom w:val="none" w:sz="0" w:space="0" w:color="auto"/>
        <w:right w:val="none" w:sz="0" w:space="0" w:color="auto"/>
      </w:divBdr>
    </w:div>
    <w:div w:id="691690316">
      <w:bodyDiv w:val="1"/>
      <w:marLeft w:val="0"/>
      <w:marRight w:val="0"/>
      <w:marTop w:val="0"/>
      <w:marBottom w:val="0"/>
      <w:divBdr>
        <w:top w:val="none" w:sz="0" w:space="0" w:color="auto"/>
        <w:left w:val="none" w:sz="0" w:space="0" w:color="auto"/>
        <w:bottom w:val="none" w:sz="0" w:space="0" w:color="auto"/>
        <w:right w:val="none" w:sz="0" w:space="0" w:color="auto"/>
      </w:divBdr>
    </w:div>
    <w:div w:id="692801167">
      <w:bodyDiv w:val="1"/>
      <w:marLeft w:val="0"/>
      <w:marRight w:val="0"/>
      <w:marTop w:val="0"/>
      <w:marBottom w:val="0"/>
      <w:divBdr>
        <w:top w:val="none" w:sz="0" w:space="0" w:color="auto"/>
        <w:left w:val="none" w:sz="0" w:space="0" w:color="auto"/>
        <w:bottom w:val="none" w:sz="0" w:space="0" w:color="auto"/>
        <w:right w:val="none" w:sz="0" w:space="0" w:color="auto"/>
      </w:divBdr>
    </w:div>
    <w:div w:id="692802816">
      <w:bodyDiv w:val="1"/>
      <w:marLeft w:val="0"/>
      <w:marRight w:val="0"/>
      <w:marTop w:val="0"/>
      <w:marBottom w:val="0"/>
      <w:divBdr>
        <w:top w:val="none" w:sz="0" w:space="0" w:color="auto"/>
        <w:left w:val="none" w:sz="0" w:space="0" w:color="auto"/>
        <w:bottom w:val="none" w:sz="0" w:space="0" w:color="auto"/>
        <w:right w:val="none" w:sz="0" w:space="0" w:color="auto"/>
      </w:divBdr>
    </w:div>
    <w:div w:id="694355690">
      <w:bodyDiv w:val="1"/>
      <w:marLeft w:val="0"/>
      <w:marRight w:val="0"/>
      <w:marTop w:val="0"/>
      <w:marBottom w:val="0"/>
      <w:divBdr>
        <w:top w:val="none" w:sz="0" w:space="0" w:color="auto"/>
        <w:left w:val="none" w:sz="0" w:space="0" w:color="auto"/>
        <w:bottom w:val="none" w:sz="0" w:space="0" w:color="auto"/>
        <w:right w:val="none" w:sz="0" w:space="0" w:color="auto"/>
      </w:divBdr>
    </w:div>
    <w:div w:id="695273112">
      <w:bodyDiv w:val="1"/>
      <w:marLeft w:val="0"/>
      <w:marRight w:val="0"/>
      <w:marTop w:val="0"/>
      <w:marBottom w:val="0"/>
      <w:divBdr>
        <w:top w:val="none" w:sz="0" w:space="0" w:color="auto"/>
        <w:left w:val="none" w:sz="0" w:space="0" w:color="auto"/>
        <w:bottom w:val="none" w:sz="0" w:space="0" w:color="auto"/>
        <w:right w:val="none" w:sz="0" w:space="0" w:color="auto"/>
      </w:divBdr>
    </w:div>
    <w:div w:id="697319792">
      <w:bodyDiv w:val="1"/>
      <w:marLeft w:val="0"/>
      <w:marRight w:val="0"/>
      <w:marTop w:val="0"/>
      <w:marBottom w:val="0"/>
      <w:divBdr>
        <w:top w:val="none" w:sz="0" w:space="0" w:color="auto"/>
        <w:left w:val="none" w:sz="0" w:space="0" w:color="auto"/>
        <w:bottom w:val="none" w:sz="0" w:space="0" w:color="auto"/>
        <w:right w:val="none" w:sz="0" w:space="0" w:color="auto"/>
      </w:divBdr>
    </w:div>
    <w:div w:id="697436514">
      <w:bodyDiv w:val="1"/>
      <w:marLeft w:val="0"/>
      <w:marRight w:val="0"/>
      <w:marTop w:val="0"/>
      <w:marBottom w:val="0"/>
      <w:divBdr>
        <w:top w:val="none" w:sz="0" w:space="0" w:color="auto"/>
        <w:left w:val="none" w:sz="0" w:space="0" w:color="auto"/>
        <w:bottom w:val="none" w:sz="0" w:space="0" w:color="auto"/>
        <w:right w:val="none" w:sz="0" w:space="0" w:color="auto"/>
      </w:divBdr>
    </w:div>
    <w:div w:id="700058261">
      <w:bodyDiv w:val="1"/>
      <w:marLeft w:val="0"/>
      <w:marRight w:val="0"/>
      <w:marTop w:val="0"/>
      <w:marBottom w:val="0"/>
      <w:divBdr>
        <w:top w:val="none" w:sz="0" w:space="0" w:color="auto"/>
        <w:left w:val="none" w:sz="0" w:space="0" w:color="auto"/>
        <w:bottom w:val="none" w:sz="0" w:space="0" w:color="auto"/>
        <w:right w:val="none" w:sz="0" w:space="0" w:color="auto"/>
      </w:divBdr>
    </w:div>
    <w:div w:id="704335913">
      <w:bodyDiv w:val="1"/>
      <w:marLeft w:val="0"/>
      <w:marRight w:val="0"/>
      <w:marTop w:val="0"/>
      <w:marBottom w:val="0"/>
      <w:divBdr>
        <w:top w:val="none" w:sz="0" w:space="0" w:color="auto"/>
        <w:left w:val="none" w:sz="0" w:space="0" w:color="auto"/>
        <w:bottom w:val="none" w:sz="0" w:space="0" w:color="auto"/>
        <w:right w:val="none" w:sz="0" w:space="0" w:color="auto"/>
      </w:divBdr>
    </w:div>
    <w:div w:id="705375038">
      <w:bodyDiv w:val="1"/>
      <w:marLeft w:val="0"/>
      <w:marRight w:val="0"/>
      <w:marTop w:val="0"/>
      <w:marBottom w:val="0"/>
      <w:divBdr>
        <w:top w:val="none" w:sz="0" w:space="0" w:color="auto"/>
        <w:left w:val="none" w:sz="0" w:space="0" w:color="auto"/>
        <w:bottom w:val="none" w:sz="0" w:space="0" w:color="auto"/>
        <w:right w:val="none" w:sz="0" w:space="0" w:color="auto"/>
      </w:divBdr>
    </w:div>
    <w:div w:id="706488650">
      <w:bodyDiv w:val="1"/>
      <w:marLeft w:val="0"/>
      <w:marRight w:val="0"/>
      <w:marTop w:val="0"/>
      <w:marBottom w:val="0"/>
      <w:divBdr>
        <w:top w:val="none" w:sz="0" w:space="0" w:color="auto"/>
        <w:left w:val="none" w:sz="0" w:space="0" w:color="auto"/>
        <w:bottom w:val="none" w:sz="0" w:space="0" w:color="auto"/>
        <w:right w:val="none" w:sz="0" w:space="0" w:color="auto"/>
      </w:divBdr>
    </w:div>
    <w:div w:id="708802351">
      <w:bodyDiv w:val="1"/>
      <w:marLeft w:val="0"/>
      <w:marRight w:val="0"/>
      <w:marTop w:val="0"/>
      <w:marBottom w:val="0"/>
      <w:divBdr>
        <w:top w:val="none" w:sz="0" w:space="0" w:color="auto"/>
        <w:left w:val="none" w:sz="0" w:space="0" w:color="auto"/>
        <w:bottom w:val="none" w:sz="0" w:space="0" w:color="auto"/>
        <w:right w:val="none" w:sz="0" w:space="0" w:color="auto"/>
      </w:divBdr>
    </w:div>
    <w:div w:id="709231912">
      <w:bodyDiv w:val="1"/>
      <w:marLeft w:val="0"/>
      <w:marRight w:val="0"/>
      <w:marTop w:val="0"/>
      <w:marBottom w:val="0"/>
      <w:divBdr>
        <w:top w:val="none" w:sz="0" w:space="0" w:color="auto"/>
        <w:left w:val="none" w:sz="0" w:space="0" w:color="auto"/>
        <w:bottom w:val="none" w:sz="0" w:space="0" w:color="auto"/>
        <w:right w:val="none" w:sz="0" w:space="0" w:color="auto"/>
      </w:divBdr>
    </w:div>
    <w:div w:id="709259963">
      <w:bodyDiv w:val="1"/>
      <w:marLeft w:val="0"/>
      <w:marRight w:val="0"/>
      <w:marTop w:val="0"/>
      <w:marBottom w:val="0"/>
      <w:divBdr>
        <w:top w:val="none" w:sz="0" w:space="0" w:color="auto"/>
        <w:left w:val="none" w:sz="0" w:space="0" w:color="auto"/>
        <w:bottom w:val="none" w:sz="0" w:space="0" w:color="auto"/>
        <w:right w:val="none" w:sz="0" w:space="0" w:color="auto"/>
      </w:divBdr>
    </w:div>
    <w:div w:id="710614606">
      <w:bodyDiv w:val="1"/>
      <w:marLeft w:val="0"/>
      <w:marRight w:val="0"/>
      <w:marTop w:val="0"/>
      <w:marBottom w:val="0"/>
      <w:divBdr>
        <w:top w:val="none" w:sz="0" w:space="0" w:color="auto"/>
        <w:left w:val="none" w:sz="0" w:space="0" w:color="auto"/>
        <w:bottom w:val="none" w:sz="0" w:space="0" w:color="auto"/>
        <w:right w:val="none" w:sz="0" w:space="0" w:color="auto"/>
      </w:divBdr>
    </w:div>
    <w:div w:id="712997699">
      <w:bodyDiv w:val="1"/>
      <w:marLeft w:val="0"/>
      <w:marRight w:val="0"/>
      <w:marTop w:val="0"/>
      <w:marBottom w:val="0"/>
      <w:divBdr>
        <w:top w:val="none" w:sz="0" w:space="0" w:color="auto"/>
        <w:left w:val="none" w:sz="0" w:space="0" w:color="auto"/>
        <w:bottom w:val="none" w:sz="0" w:space="0" w:color="auto"/>
        <w:right w:val="none" w:sz="0" w:space="0" w:color="auto"/>
      </w:divBdr>
    </w:div>
    <w:div w:id="713313260">
      <w:bodyDiv w:val="1"/>
      <w:marLeft w:val="0"/>
      <w:marRight w:val="0"/>
      <w:marTop w:val="0"/>
      <w:marBottom w:val="0"/>
      <w:divBdr>
        <w:top w:val="none" w:sz="0" w:space="0" w:color="auto"/>
        <w:left w:val="none" w:sz="0" w:space="0" w:color="auto"/>
        <w:bottom w:val="none" w:sz="0" w:space="0" w:color="auto"/>
        <w:right w:val="none" w:sz="0" w:space="0" w:color="auto"/>
      </w:divBdr>
    </w:div>
    <w:div w:id="714041700">
      <w:bodyDiv w:val="1"/>
      <w:marLeft w:val="0"/>
      <w:marRight w:val="0"/>
      <w:marTop w:val="0"/>
      <w:marBottom w:val="0"/>
      <w:divBdr>
        <w:top w:val="none" w:sz="0" w:space="0" w:color="auto"/>
        <w:left w:val="none" w:sz="0" w:space="0" w:color="auto"/>
        <w:bottom w:val="none" w:sz="0" w:space="0" w:color="auto"/>
        <w:right w:val="none" w:sz="0" w:space="0" w:color="auto"/>
      </w:divBdr>
    </w:div>
    <w:div w:id="714504915">
      <w:bodyDiv w:val="1"/>
      <w:marLeft w:val="0"/>
      <w:marRight w:val="0"/>
      <w:marTop w:val="0"/>
      <w:marBottom w:val="0"/>
      <w:divBdr>
        <w:top w:val="none" w:sz="0" w:space="0" w:color="auto"/>
        <w:left w:val="none" w:sz="0" w:space="0" w:color="auto"/>
        <w:bottom w:val="none" w:sz="0" w:space="0" w:color="auto"/>
        <w:right w:val="none" w:sz="0" w:space="0" w:color="auto"/>
      </w:divBdr>
    </w:div>
    <w:div w:id="716203154">
      <w:bodyDiv w:val="1"/>
      <w:marLeft w:val="0"/>
      <w:marRight w:val="0"/>
      <w:marTop w:val="0"/>
      <w:marBottom w:val="0"/>
      <w:divBdr>
        <w:top w:val="none" w:sz="0" w:space="0" w:color="auto"/>
        <w:left w:val="none" w:sz="0" w:space="0" w:color="auto"/>
        <w:bottom w:val="none" w:sz="0" w:space="0" w:color="auto"/>
        <w:right w:val="none" w:sz="0" w:space="0" w:color="auto"/>
      </w:divBdr>
    </w:div>
    <w:div w:id="716514188">
      <w:bodyDiv w:val="1"/>
      <w:marLeft w:val="0"/>
      <w:marRight w:val="0"/>
      <w:marTop w:val="0"/>
      <w:marBottom w:val="0"/>
      <w:divBdr>
        <w:top w:val="none" w:sz="0" w:space="0" w:color="auto"/>
        <w:left w:val="none" w:sz="0" w:space="0" w:color="auto"/>
        <w:bottom w:val="none" w:sz="0" w:space="0" w:color="auto"/>
        <w:right w:val="none" w:sz="0" w:space="0" w:color="auto"/>
      </w:divBdr>
    </w:div>
    <w:div w:id="716514573">
      <w:bodyDiv w:val="1"/>
      <w:marLeft w:val="0"/>
      <w:marRight w:val="0"/>
      <w:marTop w:val="0"/>
      <w:marBottom w:val="0"/>
      <w:divBdr>
        <w:top w:val="none" w:sz="0" w:space="0" w:color="auto"/>
        <w:left w:val="none" w:sz="0" w:space="0" w:color="auto"/>
        <w:bottom w:val="none" w:sz="0" w:space="0" w:color="auto"/>
        <w:right w:val="none" w:sz="0" w:space="0" w:color="auto"/>
      </w:divBdr>
    </w:div>
    <w:div w:id="717702361">
      <w:bodyDiv w:val="1"/>
      <w:marLeft w:val="0"/>
      <w:marRight w:val="0"/>
      <w:marTop w:val="0"/>
      <w:marBottom w:val="0"/>
      <w:divBdr>
        <w:top w:val="none" w:sz="0" w:space="0" w:color="auto"/>
        <w:left w:val="none" w:sz="0" w:space="0" w:color="auto"/>
        <w:bottom w:val="none" w:sz="0" w:space="0" w:color="auto"/>
        <w:right w:val="none" w:sz="0" w:space="0" w:color="auto"/>
      </w:divBdr>
    </w:div>
    <w:div w:id="718558071">
      <w:bodyDiv w:val="1"/>
      <w:marLeft w:val="0"/>
      <w:marRight w:val="0"/>
      <w:marTop w:val="0"/>
      <w:marBottom w:val="0"/>
      <w:divBdr>
        <w:top w:val="none" w:sz="0" w:space="0" w:color="auto"/>
        <w:left w:val="none" w:sz="0" w:space="0" w:color="auto"/>
        <w:bottom w:val="none" w:sz="0" w:space="0" w:color="auto"/>
        <w:right w:val="none" w:sz="0" w:space="0" w:color="auto"/>
      </w:divBdr>
    </w:div>
    <w:div w:id="721750158">
      <w:bodyDiv w:val="1"/>
      <w:marLeft w:val="0"/>
      <w:marRight w:val="0"/>
      <w:marTop w:val="0"/>
      <w:marBottom w:val="0"/>
      <w:divBdr>
        <w:top w:val="none" w:sz="0" w:space="0" w:color="auto"/>
        <w:left w:val="none" w:sz="0" w:space="0" w:color="auto"/>
        <w:bottom w:val="none" w:sz="0" w:space="0" w:color="auto"/>
        <w:right w:val="none" w:sz="0" w:space="0" w:color="auto"/>
      </w:divBdr>
    </w:div>
    <w:div w:id="723213644">
      <w:bodyDiv w:val="1"/>
      <w:marLeft w:val="0"/>
      <w:marRight w:val="0"/>
      <w:marTop w:val="0"/>
      <w:marBottom w:val="0"/>
      <w:divBdr>
        <w:top w:val="none" w:sz="0" w:space="0" w:color="auto"/>
        <w:left w:val="none" w:sz="0" w:space="0" w:color="auto"/>
        <w:bottom w:val="none" w:sz="0" w:space="0" w:color="auto"/>
        <w:right w:val="none" w:sz="0" w:space="0" w:color="auto"/>
      </w:divBdr>
    </w:div>
    <w:div w:id="724180813">
      <w:bodyDiv w:val="1"/>
      <w:marLeft w:val="0"/>
      <w:marRight w:val="0"/>
      <w:marTop w:val="0"/>
      <w:marBottom w:val="0"/>
      <w:divBdr>
        <w:top w:val="none" w:sz="0" w:space="0" w:color="auto"/>
        <w:left w:val="none" w:sz="0" w:space="0" w:color="auto"/>
        <w:bottom w:val="none" w:sz="0" w:space="0" w:color="auto"/>
        <w:right w:val="none" w:sz="0" w:space="0" w:color="auto"/>
      </w:divBdr>
    </w:div>
    <w:div w:id="725684858">
      <w:bodyDiv w:val="1"/>
      <w:marLeft w:val="0"/>
      <w:marRight w:val="0"/>
      <w:marTop w:val="0"/>
      <w:marBottom w:val="0"/>
      <w:divBdr>
        <w:top w:val="none" w:sz="0" w:space="0" w:color="auto"/>
        <w:left w:val="none" w:sz="0" w:space="0" w:color="auto"/>
        <w:bottom w:val="none" w:sz="0" w:space="0" w:color="auto"/>
        <w:right w:val="none" w:sz="0" w:space="0" w:color="auto"/>
      </w:divBdr>
    </w:div>
    <w:div w:id="726413319">
      <w:bodyDiv w:val="1"/>
      <w:marLeft w:val="0"/>
      <w:marRight w:val="0"/>
      <w:marTop w:val="0"/>
      <w:marBottom w:val="0"/>
      <w:divBdr>
        <w:top w:val="none" w:sz="0" w:space="0" w:color="auto"/>
        <w:left w:val="none" w:sz="0" w:space="0" w:color="auto"/>
        <w:bottom w:val="none" w:sz="0" w:space="0" w:color="auto"/>
        <w:right w:val="none" w:sz="0" w:space="0" w:color="auto"/>
      </w:divBdr>
    </w:div>
    <w:div w:id="726494502">
      <w:bodyDiv w:val="1"/>
      <w:marLeft w:val="0"/>
      <w:marRight w:val="0"/>
      <w:marTop w:val="0"/>
      <w:marBottom w:val="0"/>
      <w:divBdr>
        <w:top w:val="none" w:sz="0" w:space="0" w:color="auto"/>
        <w:left w:val="none" w:sz="0" w:space="0" w:color="auto"/>
        <w:bottom w:val="none" w:sz="0" w:space="0" w:color="auto"/>
        <w:right w:val="none" w:sz="0" w:space="0" w:color="auto"/>
      </w:divBdr>
    </w:div>
    <w:div w:id="726878461">
      <w:bodyDiv w:val="1"/>
      <w:marLeft w:val="0"/>
      <w:marRight w:val="0"/>
      <w:marTop w:val="0"/>
      <w:marBottom w:val="0"/>
      <w:divBdr>
        <w:top w:val="none" w:sz="0" w:space="0" w:color="auto"/>
        <w:left w:val="none" w:sz="0" w:space="0" w:color="auto"/>
        <w:bottom w:val="none" w:sz="0" w:space="0" w:color="auto"/>
        <w:right w:val="none" w:sz="0" w:space="0" w:color="auto"/>
      </w:divBdr>
    </w:div>
    <w:div w:id="727873549">
      <w:bodyDiv w:val="1"/>
      <w:marLeft w:val="0"/>
      <w:marRight w:val="0"/>
      <w:marTop w:val="0"/>
      <w:marBottom w:val="0"/>
      <w:divBdr>
        <w:top w:val="none" w:sz="0" w:space="0" w:color="auto"/>
        <w:left w:val="none" w:sz="0" w:space="0" w:color="auto"/>
        <w:bottom w:val="none" w:sz="0" w:space="0" w:color="auto"/>
        <w:right w:val="none" w:sz="0" w:space="0" w:color="auto"/>
      </w:divBdr>
    </w:div>
    <w:div w:id="729036320">
      <w:bodyDiv w:val="1"/>
      <w:marLeft w:val="0"/>
      <w:marRight w:val="0"/>
      <w:marTop w:val="0"/>
      <w:marBottom w:val="0"/>
      <w:divBdr>
        <w:top w:val="none" w:sz="0" w:space="0" w:color="auto"/>
        <w:left w:val="none" w:sz="0" w:space="0" w:color="auto"/>
        <w:bottom w:val="none" w:sz="0" w:space="0" w:color="auto"/>
        <w:right w:val="none" w:sz="0" w:space="0" w:color="auto"/>
      </w:divBdr>
    </w:div>
    <w:div w:id="730080073">
      <w:bodyDiv w:val="1"/>
      <w:marLeft w:val="0"/>
      <w:marRight w:val="0"/>
      <w:marTop w:val="0"/>
      <w:marBottom w:val="0"/>
      <w:divBdr>
        <w:top w:val="none" w:sz="0" w:space="0" w:color="auto"/>
        <w:left w:val="none" w:sz="0" w:space="0" w:color="auto"/>
        <w:bottom w:val="none" w:sz="0" w:space="0" w:color="auto"/>
        <w:right w:val="none" w:sz="0" w:space="0" w:color="auto"/>
      </w:divBdr>
    </w:div>
    <w:div w:id="732898345">
      <w:bodyDiv w:val="1"/>
      <w:marLeft w:val="0"/>
      <w:marRight w:val="0"/>
      <w:marTop w:val="0"/>
      <w:marBottom w:val="0"/>
      <w:divBdr>
        <w:top w:val="none" w:sz="0" w:space="0" w:color="auto"/>
        <w:left w:val="none" w:sz="0" w:space="0" w:color="auto"/>
        <w:bottom w:val="none" w:sz="0" w:space="0" w:color="auto"/>
        <w:right w:val="none" w:sz="0" w:space="0" w:color="auto"/>
      </w:divBdr>
    </w:div>
    <w:div w:id="733509705">
      <w:bodyDiv w:val="1"/>
      <w:marLeft w:val="0"/>
      <w:marRight w:val="0"/>
      <w:marTop w:val="0"/>
      <w:marBottom w:val="0"/>
      <w:divBdr>
        <w:top w:val="none" w:sz="0" w:space="0" w:color="auto"/>
        <w:left w:val="none" w:sz="0" w:space="0" w:color="auto"/>
        <w:bottom w:val="none" w:sz="0" w:space="0" w:color="auto"/>
        <w:right w:val="none" w:sz="0" w:space="0" w:color="auto"/>
      </w:divBdr>
    </w:div>
    <w:div w:id="733892838">
      <w:bodyDiv w:val="1"/>
      <w:marLeft w:val="0"/>
      <w:marRight w:val="0"/>
      <w:marTop w:val="0"/>
      <w:marBottom w:val="0"/>
      <w:divBdr>
        <w:top w:val="none" w:sz="0" w:space="0" w:color="auto"/>
        <w:left w:val="none" w:sz="0" w:space="0" w:color="auto"/>
        <w:bottom w:val="none" w:sz="0" w:space="0" w:color="auto"/>
        <w:right w:val="none" w:sz="0" w:space="0" w:color="auto"/>
      </w:divBdr>
    </w:div>
    <w:div w:id="737441750">
      <w:bodyDiv w:val="1"/>
      <w:marLeft w:val="0"/>
      <w:marRight w:val="0"/>
      <w:marTop w:val="0"/>
      <w:marBottom w:val="0"/>
      <w:divBdr>
        <w:top w:val="none" w:sz="0" w:space="0" w:color="auto"/>
        <w:left w:val="none" w:sz="0" w:space="0" w:color="auto"/>
        <w:bottom w:val="none" w:sz="0" w:space="0" w:color="auto"/>
        <w:right w:val="none" w:sz="0" w:space="0" w:color="auto"/>
      </w:divBdr>
    </w:div>
    <w:div w:id="740175187">
      <w:bodyDiv w:val="1"/>
      <w:marLeft w:val="0"/>
      <w:marRight w:val="0"/>
      <w:marTop w:val="0"/>
      <w:marBottom w:val="0"/>
      <w:divBdr>
        <w:top w:val="none" w:sz="0" w:space="0" w:color="auto"/>
        <w:left w:val="none" w:sz="0" w:space="0" w:color="auto"/>
        <w:bottom w:val="none" w:sz="0" w:space="0" w:color="auto"/>
        <w:right w:val="none" w:sz="0" w:space="0" w:color="auto"/>
      </w:divBdr>
    </w:div>
    <w:div w:id="742071800">
      <w:bodyDiv w:val="1"/>
      <w:marLeft w:val="0"/>
      <w:marRight w:val="0"/>
      <w:marTop w:val="0"/>
      <w:marBottom w:val="0"/>
      <w:divBdr>
        <w:top w:val="none" w:sz="0" w:space="0" w:color="auto"/>
        <w:left w:val="none" w:sz="0" w:space="0" w:color="auto"/>
        <w:bottom w:val="none" w:sz="0" w:space="0" w:color="auto"/>
        <w:right w:val="none" w:sz="0" w:space="0" w:color="auto"/>
      </w:divBdr>
    </w:div>
    <w:div w:id="742534498">
      <w:bodyDiv w:val="1"/>
      <w:marLeft w:val="0"/>
      <w:marRight w:val="0"/>
      <w:marTop w:val="0"/>
      <w:marBottom w:val="0"/>
      <w:divBdr>
        <w:top w:val="none" w:sz="0" w:space="0" w:color="auto"/>
        <w:left w:val="none" w:sz="0" w:space="0" w:color="auto"/>
        <w:bottom w:val="none" w:sz="0" w:space="0" w:color="auto"/>
        <w:right w:val="none" w:sz="0" w:space="0" w:color="auto"/>
      </w:divBdr>
    </w:div>
    <w:div w:id="742798943">
      <w:bodyDiv w:val="1"/>
      <w:marLeft w:val="0"/>
      <w:marRight w:val="0"/>
      <w:marTop w:val="0"/>
      <w:marBottom w:val="0"/>
      <w:divBdr>
        <w:top w:val="none" w:sz="0" w:space="0" w:color="auto"/>
        <w:left w:val="none" w:sz="0" w:space="0" w:color="auto"/>
        <w:bottom w:val="none" w:sz="0" w:space="0" w:color="auto"/>
        <w:right w:val="none" w:sz="0" w:space="0" w:color="auto"/>
      </w:divBdr>
    </w:div>
    <w:div w:id="744228237">
      <w:bodyDiv w:val="1"/>
      <w:marLeft w:val="0"/>
      <w:marRight w:val="0"/>
      <w:marTop w:val="0"/>
      <w:marBottom w:val="0"/>
      <w:divBdr>
        <w:top w:val="none" w:sz="0" w:space="0" w:color="auto"/>
        <w:left w:val="none" w:sz="0" w:space="0" w:color="auto"/>
        <w:bottom w:val="none" w:sz="0" w:space="0" w:color="auto"/>
        <w:right w:val="none" w:sz="0" w:space="0" w:color="auto"/>
      </w:divBdr>
    </w:div>
    <w:div w:id="744498552">
      <w:bodyDiv w:val="1"/>
      <w:marLeft w:val="0"/>
      <w:marRight w:val="0"/>
      <w:marTop w:val="0"/>
      <w:marBottom w:val="0"/>
      <w:divBdr>
        <w:top w:val="none" w:sz="0" w:space="0" w:color="auto"/>
        <w:left w:val="none" w:sz="0" w:space="0" w:color="auto"/>
        <w:bottom w:val="none" w:sz="0" w:space="0" w:color="auto"/>
        <w:right w:val="none" w:sz="0" w:space="0" w:color="auto"/>
      </w:divBdr>
    </w:div>
    <w:div w:id="746076699">
      <w:bodyDiv w:val="1"/>
      <w:marLeft w:val="0"/>
      <w:marRight w:val="0"/>
      <w:marTop w:val="0"/>
      <w:marBottom w:val="0"/>
      <w:divBdr>
        <w:top w:val="none" w:sz="0" w:space="0" w:color="auto"/>
        <w:left w:val="none" w:sz="0" w:space="0" w:color="auto"/>
        <w:bottom w:val="none" w:sz="0" w:space="0" w:color="auto"/>
        <w:right w:val="none" w:sz="0" w:space="0" w:color="auto"/>
      </w:divBdr>
    </w:div>
    <w:div w:id="746458388">
      <w:bodyDiv w:val="1"/>
      <w:marLeft w:val="0"/>
      <w:marRight w:val="0"/>
      <w:marTop w:val="0"/>
      <w:marBottom w:val="0"/>
      <w:divBdr>
        <w:top w:val="none" w:sz="0" w:space="0" w:color="auto"/>
        <w:left w:val="none" w:sz="0" w:space="0" w:color="auto"/>
        <w:bottom w:val="none" w:sz="0" w:space="0" w:color="auto"/>
        <w:right w:val="none" w:sz="0" w:space="0" w:color="auto"/>
      </w:divBdr>
    </w:div>
    <w:div w:id="748423370">
      <w:bodyDiv w:val="1"/>
      <w:marLeft w:val="0"/>
      <w:marRight w:val="0"/>
      <w:marTop w:val="0"/>
      <w:marBottom w:val="0"/>
      <w:divBdr>
        <w:top w:val="none" w:sz="0" w:space="0" w:color="auto"/>
        <w:left w:val="none" w:sz="0" w:space="0" w:color="auto"/>
        <w:bottom w:val="none" w:sz="0" w:space="0" w:color="auto"/>
        <w:right w:val="none" w:sz="0" w:space="0" w:color="auto"/>
      </w:divBdr>
    </w:div>
    <w:div w:id="749547002">
      <w:bodyDiv w:val="1"/>
      <w:marLeft w:val="0"/>
      <w:marRight w:val="0"/>
      <w:marTop w:val="0"/>
      <w:marBottom w:val="0"/>
      <w:divBdr>
        <w:top w:val="none" w:sz="0" w:space="0" w:color="auto"/>
        <w:left w:val="none" w:sz="0" w:space="0" w:color="auto"/>
        <w:bottom w:val="none" w:sz="0" w:space="0" w:color="auto"/>
        <w:right w:val="none" w:sz="0" w:space="0" w:color="auto"/>
      </w:divBdr>
    </w:div>
    <w:div w:id="753478125">
      <w:bodyDiv w:val="1"/>
      <w:marLeft w:val="0"/>
      <w:marRight w:val="0"/>
      <w:marTop w:val="0"/>
      <w:marBottom w:val="0"/>
      <w:divBdr>
        <w:top w:val="none" w:sz="0" w:space="0" w:color="auto"/>
        <w:left w:val="none" w:sz="0" w:space="0" w:color="auto"/>
        <w:bottom w:val="none" w:sz="0" w:space="0" w:color="auto"/>
        <w:right w:val="none" w:sz="0" w:space="0" w:color="auto"/>
      </w:divBdr>
    </w:div>
    <w:div w:id="755394891">
      <w:bodyDiv w:val="1"/>
      <w:marLeft w:val="0"/>
      <w:marRight w:val="0"/>
      <w:marTop w:val="0"/>
      <w:marBottom w:val="0"/>
      <w:divBdr>
        <w:top w:val="none" w:sz="0" w:space="0" w:color="auto"/>
        <w:left w:val="none" w:sz="0" w:space="0" w:color="auto"/>
        <w:bottom w:val="none" w:sz="0" w:space="0" w:color="auto"/>
        <w:right w:val="none" w:sz="0" w:space="0" w:color="auto"/>
      </w:divBdr>
    </w:div>
    <w:div w:id="756482868">
      <w:bodyDiv w:val="1"/>
      <w:marLeft w:val="0"/>
      <w:marRight w:val="0"/>
      <w:marTop w:val="0"/>
      <w:marBottom w:val="0"/>
      <w:divBdr>
        <w:top w:val="none" w:sz="0" w:space="0" w:color="auto"/>
        <w:left w:val="none" w:sz="0" w:space="0" w:color="auto"/>
        <w:bottom w:val="none" w:sz="0" w:space="0" w:color="auto"/>
        <w:right w:val="none" w:sz="0" w:space="0" w:color="auto"/>
      </w:divBdr>
    </w:div>
    <w:div w:id="757749820">
      <w:bodyDiv w:val="1"/>
      <w:marLeft w:val="0"/>
      <w:marRight w:val="0"/>
      <w:marTop w:val="0"/>
      <w:marBottom w:val="0"/>
      <w:divBdr>
        <w:top w:val="none" w:sz="0" w:space="0" w:color="auto"/>
        <w:left w:val="none" w:sz="0" w:space="0" w:color="auto"/>
        <w:bottom w:val="none" w:sz="0" w:space="0" w:color="auto"/>
        <w:right w:val="none" w:sz="0" w:space="0" w:color="auto"/>
      </w:divBdr>
    </w:div>
    <w:div w:id="758715325">
      <w:bodyDiv w:val="1"/>
      <w:marLeft w:val="0"/>
      <w:marRight w:val="0"/>
      <w:marTop w:val="0"/>
      <w:marBottom w:val="0"/>
      <w:divBdr>
        <w:top w:val="none" w:sz="0" w:space="0" w:color="auto"/>
        <w:left w:val="none" w:sz="0" w:space="0" w:color="auto"/>
        <w:bottom w:val="none" w:sz="0" w:space="0" w:color="auto"/>
        <w:right w:val="none" w:sz="0" w:space="0" w:color="auto"/>
      </w:divBdr>
    </w:div>
    <w:div w:id="759252109">
      <w:bodyDiv w:val="1"/>
      <w:marLeft w:val="0"/>
      <w:marRight w:val="0"/>
      <w:marTop w:val="0"/>
      <w:marBottom w:val="0"/>
      <w:divBdr>
        <w:top w:val="none" w:sz="0" w:space="0" w:color="auto"/>
        <w:left w:val="none" w:sz="0" w:space="0" w:color="auto"/>
        <w:bottom w:val="none" w:sz="0" w:space="0" w:color="auto"/>
        <w:right w:val="none" w:sz="0" w:space="0" w:color="auto"/>
      </w:divBdr>
    </w:div>
    <w:div w:id="762723113">
      <w:bodyDiv w:val="1"/>
      <w:marLeft w:val="0"/>
      <w:marRight w:val="0"/>
      <w:marTop w:val="0"/>
      <w:marBottom w:val="0"/>
      <w:divBdr>
        <w:top w:val="none" w:sz="0" w:space="0" w:color="auto"/>
        <w:left w:val="none" w:sz="0" w:space="0" w:color="auto"/>
        <w:bottom w:val="none" w:sz="0" w:space="0" w:color="auto"/>
        <w:right w:val="none" w:sz="0" w:space="0" w:color="auto"/>
      </w:divBdr>
    </w:div>
    <w:div w:id="764770027">
      <w:bodyDiv w:val="1"/>
      <w:marLeft w:val="0"/>
      <w:marRight w:val="0"/>
      <w:marTop w:val="0"/>
      <w:marBottom w:val="0"/>
      <w:divBdr>
        <w:top w:val="none" w:sz="0" w:space="0" w:color="auto"/>
        <w:left w:val="none" w:sz="0" w:space="0" w:color="auto"/>
        <w:bottom w:val="none" w:sz="0" w:space="0" w:color="auto"/>
        <w:right w:val="none" w:sz="0" w:space="0" w:color="auto"/>
      </w:divBdr>
    </w:div>
    <w:div w:id="764880631">
      <w:bodyDiv w:val="1"/>
      <w:marLeft w:val="0"/>
      <w:marRight w:val="0"/>
      <w:marTop w:val="0"/>
      <w:marBottom w:val="0"/>
      <w:divBdr>
        <w:top w:val="none" w:sz="0" w:space="0" w:color="auto"/>
        <w:left w:val="none" w:sz="0" w:space="0" w:color="auto"/>
        <w:bottom w:val="none" w:sz="0" w:space="0" w:color="auto"/>
        <w:right w:val="none" w:sz="0" w:space="0" w:color="auto"/>
      </w:divBdr>
    </w:div>
    <w:div w:id="765230959">
      <w:bodyDiv w:val="1"/>
      <w:marLeft w:val="0"/>
      <w:marRight w:val="0"/>
      <w:marTop w:val="0"/>
      <w:marBottom w:val="0"/>
      <w:divBdr>
        <w:top w:val="none" w:sz="0" w:space="0" w:color="auto"/>
        <w:left w:val="none" w:sz="0" w:space="0" w:color="auto"/>
        <w:bottom w:val="none" w:sz="0" w:space="0" w:color="auto"/>
        <w:right w:val="none" w:sz="0" w:space="0" w:color="auto"/>
      </w:divBdr>
    </w:div>
    <w:div w:id="767774395">
      <w:bodyDiv w:val="1"/>
      <w:marLeft w:val="0"/>
      <w:marRight w:val="0"/>
      <w:marTop w:val="0"/>
      <w:marBottom w:val="0"/>
      <w:divBdr>
        <w:top w:val="none" w:sz="0" w:space="0" w:color="auto"/>
        <w:left w:val="none" w:sz="0" w:space="0" w:color="auto"/>
        <w:bottom w:val="none" w:sz="0" w:space="0" w:color="auto"/>
        <w:right w:val="none" w:sz="0" w:space="0" w:color="auto"/>
      </w:divBdr>
    </w:div>
    <w:div w:id="772015158">
      <w:bodyDiv w:val="1"/>
      <w:marLeft w:val="0"/>
      <w:marRight w:val="0"/>
      <w:marTop w:val="0"/>
      <w:marBottom w:val="0"/>
      <w:divBdr>
        <w:top w:val="none" w:sz="0" w:space="0" w:color="auto"/>
        <w:left w:val="none" w:sz="0" w:space="0" w:color="auto"/>
        <w:bottom w:val="none" w:sz="0" w:space="0" w:color="auto"/>
        <w:right w:val="none" w:sz="0" w:space="0" w:color="auto"/>
      </w:divBdr>
    </w:div>
    <w:div w:id="773138394">
      <w:bodyDiv w:val="1"/>
      <w:marLeft w:val="0"/>
      <w:marRight w:val="0"/>
      <w:marTop w:val="0"/>
      <w:marBottom w:val="0"/>
      <w:divBdr>
        <w:top w:val="none" w:sz="0" w:space="0" w:color="auto"/>
        <w:left w:val="none" w:sz="0" w:space="0" w:color="auto"/>
        <w:bottom w:val="none" w:sz="0" w:space="0" w:color="auto"/>
        <w:right w:val="none" w:sz="0" w:space="0" w:color="auto"/>
      </w:divBdr>
    </w:div>
    <w:div w:id="775367709">
      <w:bodyDiv w:val="1"/>
      <w:marLeft w:val="0"/>
      <w:marRight w:val="0"/>
      <w:marTop w:val="0"/>
      <w:marBottom w:val="0"/>
      <w:divBdr>
        <w:top w:val="none" w:sz="0" w:space="0" w:color="auto"/>
        <w:left w:val="none" w:sz="0" w:space="0" w:color="auto"/>
        <w:bottom w:val="none" w:sz="0" w:space="0" w:color="auto"/>
        <w:right w:val="none" w:sz="0" w:space="0" w:color="auto"/>
      </w:divBdr>
    </w:div>
    <w:div w:id="776296878">
      <w:bodyDiv w:val="1"/>
      <w:marLeft w:val="0"/>
      <w:marRight w:val="0"/>
      <w:marTop w:val="0"/>
      <w:marBottom w:val="0"/>
      <w:divBdr>
        <w:top w:val="none" w:sz="0" w:space="0" w:color="auto"/>
        <w:left w:val="none" w:sz="0" w:space="0" w:color="auto"/>
        <w:bottom w:val="none" w:sz="0" w:space="0" w:color="auto"/>
        <w:right w:val="none" w:sz="0" w:space="0" w:color="auto"/>
      </w:divBdr>
    </w:div>
    <w:div w:id="776414409">
      <w:bodyDiv w:val="1"/>
      <w:marLeft w:val="0"/>
      <w:marRight w:val="0"/>
      <w:marTop w:val="0"/>
      <w:marBottom w:val="0"/>
      <w:divBdr>
        <w:top w:val="none" w:sz="0" w:space="0" w:color="auto"/>
        <w:left w:val="none" w:sz="0" w:space="0" w:color="auto"/>
        <w:bottom w:val="none" w:sz="0" w:space="0" w:color="auto"/>
        <w:right w:val="none" w:sz="0" w:space="0" w:color="auto"/>
      </w:divBdr>
    </w:div>
    <w:div w:id="777065296">
      <w:bodyDiv w:val="1"/>
      <w:marLeft w:val="0"/>
      <w:marRight w:val="0"/>
      <w:marTop w:val="0"/>
      <w:marBottom w:val="0"/>
      <w:divBdr>
        <w:top w:val="none" w:sz="0" w:space="0" w:color="auto"/>
        <w:left w:val="none" w:sz="0" w:space="0" w:color="auto"/>
        <w:bottom w:val="none" w:sz="0" w:space="0" w:color="auto"/>
        <w:right w:val="none" w:sz="0" w:space="0" w:color="auto"/>
      </w:divBdr>
    </w:div>
    <w:div w:id="777723665">
      <w:bodyDiv w:val="1"/>
      <w:marLeft w:val="0"/>
      <w:marRight w:val="0"/>
      <w:marTop w:val="0"/>
      <w:marBottom w:val="0"/>
      <w:divBdr>
        <w:top w:val="none" w:sz="0" w:space="0" w:color="auto"/>
        <w:left w:val="none" w:sz="0" w:space="0" w:color="auto"/>
        <w:bottom w:val="none" w:sz="0" w:space="0" w:color="auto"/>
        <w:right w:val="none" w:sz="0" w:space="0" w:color="auto"/>
      </w:divBdr>
    </w:div>
    <w:div w:id="779378001">
      <w:bodyDiv w:val="1"/>
      <w:marLeft w:val="0"/>
      <w:marRight w:val="0"/>
      <w:marTop w:val="0"/>
      <w:marBottom w:val="0"/>
      <w:divBdr>
        <w:top w:val="none" w:sz="0" w:space="0" w:color="auto"/>
        <w:left w:val="none" w:sz="0" w:space="0" w:color="auto"/>
        <w:bottom w:val="none" w:sz="0" w:space="0" w:color="auto"/>
        <w:right w:val="none" w:sz="0" w:space="0" w:color="auto"/>
      </w:divBdr>
    </w:div>
    <w:div w:id="780342071">
      <w:bodyDiv w:val="1"/>
      <w:marLeft w:val="0"/>
      <w:marRight w:val="0"/>
      <w:marTop w:val="0"/>
      <w:marBottom w:val="0"/>
      <w:divBdr>
        <w:top w:val="none" w:sz="0" w:space="0" w:color="auto"/>
        <w:left w:val="none" w:sz="0" w:space="0" w:color="auto"/>
        <w:bottom w:val="none" w:sz="0" w:space="0" w:color="auto"/>
        <w:right w:val="none" w:sz="0" w:space="0" w:color="auto"/>
      </w:divBdr>
    </w:div>
    <w:div w:id="780803987">
      <w:bodyDiv w:val="1"/>
      <w:marLeft w:val="0"/>
      <w:marRight w:val="0"/>
      <w:marTop w:val="0"/>
      <w:marBottom w:val="0"/>
      <w:divBdr>
        <w:top w:val="none" w:sz="0" w:space="0" w:color="auto"/>
        <w:left w:val="none" w:sz="0" w:space="0" w:color="auto"/>
        <w:bottom w:val="none" w:sz="0" w:space="0" w:color="auto"/>
        <w:right w:val="none" w:sz="0" w:space="0" w:color="auto"/>
      </w:divBdr>
    </w:div>
    <w:div w:id="781266325">
      <w:bodyDiv w:val="1"/>
      <w:marLeft w:val="0"/>
      <w:marRight w:val="0"/>
      <w:marTop w:val="0"/>
      <w:marBottom w:val="0"/>
      <w:divBdr>
        <w:top w:val="none" w:sz="0" w:space="0" w:color="auto"/>
        <w:left w:val="none" w:sz="0" w:space="0" w:color="auto"/>
        <w:bottom w:val="none" w:sz="0" w:space="0" w:color="auto"/>
        <w:right w:val="none" w:sz="0" w:space="0" w:color="auto"/>
      </w:divBdr>
    </w:div>
    <w:div w:id="781802202">
      <w:bodyDiv w:val="1"/>
      <w:marLeft w:val="0"/>
      <w:marRight w:val="0"/>
      <w:marTop w:val="0"/>
      <w:marBottom w:val="0"/>
      <w:divBdr>
        <w:top w:val="none" w:sz="0" w:space="0" w:color="auto"/>
        <w:left w:val="none" w:sz="0" w:space="0" w:color="auto"/>
        <w:bottom w:val="none" w:sz="0" w:space="0" w:color="auto"/>
        <w:right w:val="none" w:sz="0" w:space="0" w:color="auto"/>
      </w:divBdr>
    </w:div>
    <w:div w:id="783695455">
      <w:bodyDiv w:val="1"/>
      <w:marLeft w:val="0"/>
      <w:marRight w:val="0"/>
      <w:marTop w:val="0"/>
      <w:marBottom w:val="0"/>
      <w:divBdr>
        <w:top w:val="none" w:sz="0" w:space="0" w:color="auto"/>
        <w:left w:val="none" w:sz="0" w:space="0" w:color="auto"/>
        <w:bottom w:val="none" w:sz="0" w:space="0" w:color="auto"/>
        <w:right w:val="none" w:sz="0" w:space="0" w:color="auto"/>
      </w:divBdr>
    </w:div>
    <w:div w:id="783771114">
      <w:bodyDiv w:val="1"/>
      <w:marLeft w:val="0"/>
      <w:marRight w:val="0"/>
      <w:marTop w:val="0"/>
      <w:marBottom w:val="0"/>
      <w:divBdr>
        <w:top w:val="none" w:sz="0" w:space="0" w:color="auto"/>
        <w:left w:val="none" w:sz="0" w:space="0" w:color="auto"/>
        <w:bottom w:val="none" w:sz="0" w:space="0" w:color="auto"/>
        <w:right w:val="none" w:sz="0" w:space="0" w:color="auto"/>
      </w:divBdr>
    </w:div>
    <w:div w:id="784277073">
      <w:bodyDiv w:val="1"/>
      <w:marLeft w:val="0"/>
      <w:marRight w:val="0"/>
      <w:marTop w:val="0"/>
      <w:marBottom w:val="0"/>
      <w:divBdr>
        <w:top w:val="none" w:sz="0" w:space="0" w:color="auto"/>
        <w:left w:val="none" w:sz="0" w:space="0" w:color="auto"/>
        <w:bottom w:val="none" w:sz="0" w:space="0" w:color="auto"/>
        <w:right w:val="none" w:sz="0" w:space="0" w:color="auto"/>
      </w:divBdr>
    </w:div>
    <w:div w:id="788279835">
      <w:bodyDiv w:val="1"/>
      <w:marLeft w:val="0"/>
      <w:marRight w:val="0"/>
      <w:marTop w:val="0"/>
      <w:marBottom w:val="0"/>
      <w:divBdr>
        <w:top w:val="none" w:sz="0" w:space="0" w:color="auto"/>
        <w:left w:val="none" w:sz="0" w:space="0" w:color="auto"/>
        <w:bottom w:val="none" w:sz="0" w:space="0" w:color="auto"/>
        <w:right w:val="none" w:sz="0" w:space="0" w:color="auto"/>
      </w:divBdr>
    </w:div>
    <w:div w:id="788668136">
      <w:bodyDiv w:val="1"/>
      <w:marLeft w:val="0"/>
      <w:marRight w:val="0"/>
      <w:marTop w:val="0"/>
      <w:marBottom w:val="0"/>
      <w:divBdr>
        <w:top w:val="none" w:sz="0" w:space="0" w:color="auto"/>
        <w:left w:val="none" w:sz="0" w:space="0" w:color="auto"/>
        <w:bottom w:val="none" w:sz="0" w:space="0" w:color="auto"/>
        <w:right w:val="none" w:sz="0" w:space="0" w:color="auto"/>
      </w:divBdr>
    </w:div>
    <w:div w:id="788743422">
      <w:bodyDiv w:val="1"/>
      <w:marLeft w:val="0"/>
      <w:marRight w:val="0"/>
      <w:marTop w:val="0"/>
      <w:marBottom w:val="0"/>
      <w:divBdr>
        <w:top w:val="none" w:sz="0" w:space="0" w:color="auto"/>
        <w:left w:val="none" w:sz="0" w:space="0" w:color="auto"/>
        <w:bottom w:val="none" w:sz="0" w:space="0" w:color="auto"/>
        <w:right w:val="none" w:sz="0" w:space="0" w:color="auto"/>
      </w:divBdr>
    </w:div>
    <w:div w:id="792481110">
      <w:bodyDiv w:val="1"/>
      <w:marLeft w:val="0"/>
      <w:marRight w:val="0"/>
      <w:marTop w:val="0"/>
      <w:marBottom w:val="0"/>
      <w:divBdr>
        <w:top w:val="none" w:sz="0" w:space="0" w:color="auto"/>
        <w:left w:val="none" w:sz="0" w:space="0" w:color="auto"/>
        <w:bottom w:val="none" w:sz="0" w:space="0" w:color="auto"/>
        <w:right w:val="none" w:sz="0" w:space="0" w:color="auto"/>
      </w:divBdr>
    </w:div>
    <w:div w:id="792939027">
      <w:bodyDiv w:val="1"/>
      <w:marLeft w:val="0"/>
      <w:marRight w:val="0"/>
      <w:marTop w:val="0"/>
      <w:marBottom w:val="0"/>
      <w:divBdr>
        <w:top w:val="none" w:sz="0" w:space="0" w:color="auto"/>
        <w:left w:val="none" w:sz="0" w:space="0" w:color="auto"/>
        <w:bottom w:val="none" w:sz="0" w:space="0" w:color="auto"/>
        <w:right w:val="none" w:sz="0" w:space="0" w:color="auto"/>
      </w:divBdr>
    </w:div>
    <w:div w:id="793328172">
      <w:bodyDiv w:val="1"/>
      <w:marLeft w:val="0"/>
      <w:marRight w:val="0"/>
      <w:marTop w:val="0"/>
      <w:marBottom w:val="0"/>
      <w:divBdr>
        <w:top w:val="none" w:sz="0" w:space="0" w:color="auto"/>
        <w:left w:val="none" w:sz="0" w:space="0" w:color="auto"/>
        <w:bottom w:val="none" w:sz="0" w:space="0" w:color="auto"/>
        <w:right w:val="none" w:sz="0" w:space="0" w:color="auto"/>
      </w:divBdr>
    </w:div>
    <w:div w:id="795219290">
      <w:bodyDiv w:val="1"/>
      <w:marLeft w:val="0"/>
      <w:marRight w:val="0"/>
      <w:marTop w:val="0"/>
      <w:marBottom w:val="0"/>
      <w:divBdr>
        <w:top w:val="none" w:sz="0" w:space="0" w:color="auto"/>
        <w:left w:val="none" w:sz="0" w:space="0" w:color="auto"/>
        <w:bottom w:val="none" w:sz="0" w:space="0" w:color="auto"/>
        <w:right w:val="none" w:sz="0" w:space="0" w:color="auto"/>
      </w:divBdr>
    </w:div>
    <w:div w:id="795411119">
      <w:bodyDiv w:val="1"/>
      <w:marLeft w:val="0"/>
      <w:marRight w:val="0"/>
      <w:marTop w:val="0"/>
      <w:marBottom w:val="0"/>
      <w:divBdr>
        <w:top w:val="none" w:sz="0" w:space="0" w:color="auto"/>
        <w:left w:val="none" w:sz="0" w:space="0" w:color="auto"/>
        <w:bottom w:val="none" w:sz="0" w:space="0" w:color="auto"/>
        <w:right w:val="none" w:sz="0" w:space="0" w:color="auto"/>
      </w:divBdr>
    </w:div>
    <w:div w:id="795762114">
      <w:bodyDiv w:val="1"/>
      <w:marLeft w:val="0"/>
      <w:marRight w:val="0"/>
      <w:marTop w:val="0"/>
      <w:marBottom w:val="0"/>
      <w:divBdr>
        <w:top w:val="none" w:sz="0" w:space="0" w:color="auto"/>
        <w:left w:val="none" w:sz="0" w:space="0" w:color="auto"/>
        <w:bottom w:val="none" w:sz="0" w:space="0" w:color="auto"/>
        <w:right w:val="none" w:sz="0" w:space="0" w:color="auto"/>
      </w:divBdr>
    </w:div>
    <w:div w:id="796534488">
      <w:bodyDiv w:val="1"/>
      <w:marLeft w:val="0"/>
      <w:marRight w:val="0"/>
      <w:marTop w:val="0"/>
      <w:marBottom w:val="0"/>
      <w:divBdr>
        <w:top w:val="none" w:sz="0" w:space="0" w:color="auto"/>
        <w:left w:val="none" w:sz="0" w:space="0" w:color="auto"/>
        <w:bottom w:val="none" w:sz="0" w:space="0" w:color="auto"/>
        <w:right w:val="none" w:sz="0" w:space="0" w:color="auto"/>
      </w:divBdr>
    </w:div>
    <w:div w:id="798910907">
      <w:bodyDiv w:val="1"/>
      <w:marLeft w:val="0"/>
      <w:marRight w:val="0"/>
      <w:marTop w:val="0"/>
      <w:marBottom w:val="0"/>
      <w:divBdr>
        <w:top w:val="none" w:sz="0" w:space="0" w:color="auto"/>
        <w:left w:val="none" w:sz="0" w:space="0" w:color="auto"/>
        <w:bottom w:val="none" w:sz="0" w:space="0" w:color="auto"/>
        <w:right w:val="none" w:sz="0" w:space="0" w:color="auto"/>
      </w:divBdr>
    </w:div>
    <w:div w:id="800806574">
      <w:bodyDiv w:val="1"/>
      <w:marLeft w:val="0"/>
      <w:marRight w:val="0"/>
      <w:marTop w:val="0"/>
      <w:marBottom w:val="0"/>
      <w:divBdr>
        <w:top w:val="none" w:sz="0" w:space="0" w:color="auto"/>
        <w:left w:val="none" w:sz="0" w:space="0" w:color="auto"/>
        <w:bottom w:val="none" w:sz="0" w:space="0" w:color="auto"/>
        <w:right w:val="none" w:sz="0" w:space="0" w:color="auto"/>
      </w:divBdr>
    </w:div>
    <w:div w:id="801339926">
      <w:bodyDiv w:val="1"/>
      <w:marLeft w:val="0"/>
      <w:marRight w:val="0"/>
      <w:marTop w:val="0"/>
      <w:marBottom w:val="0"/>
      <w:divBdr>
        <w:top w:val="none" w:sz="0" w:space="0" w:color="auto"/>
        <w:left w:val="none" w:sz="0" w:space="0" w:color="auto"/>
        <w:bottom w:val="none" w:sz="0" w:space="0" w:color="auto"/>
        <w:right w:val="none" w:sz="0" w:space="0" w:color="auto"/>
      </w:divBdr>
    </w:div>
    <w:div w:id="803431883">
      <w:bodyDiv w:val="1"/>
      <w:marLeft w:val="0"/>
      <w:marRight w:val="0"/>
      <w:marTop w:val="0"/>
      <w:marBottom w:val="0"/>
      <w:divBdr>
        <w:top w:val="none" w:sz="0" w:space="0" w:color="auto"/>
        <w:left w:val="none" w:sz="0" w:space="0" w:color="auto"/>
        <w:bottom w:val="none" w:sz="0" w:space="0" w:color="auto"/>
        <w:right w:val="none" w:sz="0" w:space="0" w:color="auto"/>
      </w:divBdr>
    </w:div>
    <w:div w:id="803734002">
      <w:bodyDiv w:val="1"/>
      <w:marLeft w:val="0"/>
      <w:marRight w:val="0"/>
      <w:marTop w:val="0"/>
      <w:marBottom w:val="0"/>
      <w:divBdr>
        <w:top w:val="none" w:sz="0" w:space="0" w:color="auto"/>
        <w:left w:val="none" w:sz="0" w:space="0" w:color="auto"/>
        <w:bottom w:val="none" w:sz="0" w:space="0" w:color="auto"/>
        <w:right w:val="none" w:sz="0" w:space="0" w:color="auto"/>
      </w:divBdr>
    </w:div>
    <w:div w:id="805273378">
      <w:bodyDiv w:val="1"/>
      <w:marLeft w:val="0"/>
      <w:marRight w:val="0"/>
      <w:marTop w:val="0"/>
      <w:marBottom w:val="0"/>
      <w:divBdr>
        <w:top w:val="none" w:sz="0" w:space="0" w:color="auto"/>
        <w:left w:val="none" w:sz="0" w:space="0" w:color="auto"/>
        <w:bottom w:val="none" w:sz="0" w:space="0" w:color="auto"/>
        <w:right w:val="none" w:sz="0" w:space="0" w:color="auto"/>
      </w:divBdr>
    </w:div>
    <w:div w:id="811679045">
      <w:bodyDiv w:val="1"/>
      <w:marLeft w:val="0"/>
      <w:marRight w:val="0"/>
      <w:marTop w:val="0"/>
      <w:marBottom w:val="0"/>
      <w:divBdr>
        <w:top w:val="none" w:sz="0" w:space="0" w:color="auto"/>
        <w:left w:val="none" w:sz="0" w:space="0" w:color="auto"/>
        <w:bottom w:val="none" w:sz="0" w:space="0" w:color="auto"/>
        <w:right w:val="none" w:sz="0" w:space="0" w:color="auto"/>
      </w:divBdr>
    </w:div>
    <w:div w:id="812451641">
      <w:bodyDiv w:val="1"/>
      <w:marLeft w:val="0"/>
      <w:marRight w:val="0"/>
      <w:marTop w:val="0"/>
      <w:marBottom w:val="0"/>
      <w:divBdr>
        <w:top w:val="none" w:sz="0" w:space="0" w:color="auto"/>
        <w:left w:val="none" w:sz="0" w:space="0" w:color="auto"/>
        <w:bottom w:val="none" w:sz="0" w:space="0" w:color="auto"/>
        <w:right w:val="none" w:sz="0" w:space="0" w:color="auto"/>
      </w:divBdr>
    </w:div>
    <w:div w:id="814641100">
      <w:bodyDiv w:val="1"/>
      <w:marLeft w:val="0"/>
      <w:marRight w:val="0"/>
      <w:marTop w:val="0"/>
      <w:marBottom w:val="0"/>
      <w:divBdr>
        <w:top w:val="none" w:sz="0" w:space="0" w:color="auto"/>
        <w:left w:val="none" w:sz="0" w:space="0" w:color="auto"/>
        <w:bottom w:val="none" w:sz="0" w:space="0" w:color="auto"/>
        <w:right w:val="none" w:sz="0" w:space="0" w:color="auto"/>
      </w:divBdr>
    </w:div>
    <w:div w:id="815143194">
      <w:bodyDiv w:val="1"/>
      <w:marLeft w:val="0"/>
      <w:marRight w:val="0"/>
      <w:marTop w:val="0"/>
      <w:marBottom w:val="0"/>
      <w:divBdr>
        <w:top w:val="none" w:sz="0" w:space="0" w:color="auto"/>
        <w:left w:val="none" w:sz="0" w:space="0" w:color="auto"/>
        <w:bottom w:val="none" w:sz="0" w:space="0" w:color="auto"/>
        <w:right w:val="none" w:sz="0" w:space="0" w:color="auto"/>
      </w:divBdr>
    </w:div>
    <w:div w:id="817453600">
      <w:bodyDiv w:val="1"/>
      <w:marLeft w:val="0"/>
      <w:marRight w:val="0"/>
      <w:marTop w:val="0"/>
      <w:marBottom w:val="0"/>
      <w:divBdr>
        <w:top w:val="none" w:sz="0" w:space="0" w:color="auto"/>
        <w:left w:val="none" w:sz="0" w:space="0" w:color="auto"/>
        <w:bottom w:val="none" w:sz="0" w:space="0" w:color="auto"/>
        <w:right w:val="none" w:sz="0" w:space="0" w:color="auto"/>
      </w:divBdr>
    </w:div>
    <w:div w:id="817959606">
      <w:bodyDiv w:val="1"/>
      <w:marLeft w:val="0"/>
      <w:marRight w:val="0"/>
      <w:marTop w:val="0"/>
      <w:marBottom w:val="0"/>
      <w:divBdr>
        <w:top w:val="none" w:sz="0" w:space="0" w:color="auto"/>
        <w:left w:val="none" w:sz="0" w:space="0" w:color="auto"/>
        <w:bottom w:val="none" w:sz="0" w:space="0" w:color="auto"/>
        <w:right w:val="none" w:sz="0" w:space="0" w:color="auto"/>
      </w:divBdr>
    </w:div>
    <w:div w:id="818688112">
      <w:bodyDiv w:val="1"/>
      <w:marLeft w:val="0"/>
      <w:marRight w:val="0"/>
      <w:marTop w:val="0"/>
      <w:marBottom w:val="0"/>
      <w:divBdr>
        <w:top w:val="none" w:sz="0" w:space="0" w:color="auto"/>
        <w:left w:val="none" w:sz="0" w:space="0" w:color="auto"/>
        <w:bottom w:val="none" w:sz="0" w:space="0" w:color="auto"/>
        <w:right w:val="none" w:sz="0" w:space="0" w:color="auto"/>
      </w:divBdr>
    </w:div>
    <w:div w:id="818769834">
      <w:bodyDiv w:val="1"/>
      <w:marLeft w:val="0"/>
      <w:marRight w:val="0"/>
      <w:marTop w:val="0"/>
      <w:marBottom w:val="0"/>
      <w:divBdr>
        <w:top w:val="none" w:sz="0" w:space="0" w:color="auto"/>
        <w:left w:val="none" w:sz="0" w:space="0" w:color="auto"/>
        <w:bottom w:val="none" w:sz="0" w:space="0" w:color="auto"/>
        <w:right w:val="none" w:sz="0" w:space="0" w:color="auto"/>
      </w:divBdr>
    </w:div>
    <w:div w:id="820734039">
      <w:bodyDiv w:val="1"/>
      <w:marLeft w:val="0"/>
      <w:marRight w:val="0"/>
      <w:marTop w:val="0"/>
      <w:marBottom w:val="0"/>
      <w:divBdr>
        <w:top w:val="none" w:sz="0" w:space="0" w:color="auto"/>
        <w:left w:val="none" w:sz="0" w:space="0" w:color="auto"/>
        <w:bottom w:val="none" w:sz="0" w:space="0" w:color="auto"/>
        <w:right w:val="none" w:sz="0" w:space="0" w:color="auto"/>
      </w:divBdr>
    </w:div>
    <w:div w:id="824275309">
      <w:bodyDiv w:val="1"/>
      <w:marLeft w:val="0"/>
      <w:marRight w:val="0"/>
      <w:marTop w:val="0"/>
      <w:marBottom w:val="0"/>
      <w:divBdr>
        <w:top w:val="none" w:sz="0" w:space="0" w:color="auto"/>
        <w:left w:val="none" w:sz="0" w:space="0" w:color="auto"/>
        <w:bottom w:val="none" w:sz="0" w:space="0" w:color="auto"/>
        <w:right w:val="none" w:sz="0" w:space="0" w:color="auto"/>
      </w:divBdr>
    </w:div>
    <w:div w:id="825055791">
      <w:bodyDiv w:val="1"/>
      <w:marLeft w:val="0"/>
      <w:marRight w:val="0"/>
      <w:marTop w:val="0"/>
      <w:marBottom w:val="0"/>
      <w:divBdr>
        <w:top w:val="none" w:sz="0" w:space="0" w:color="auto"/>
        <w:left w:val="none" w:sz="0" w:space="0" w:color="auto"/>
        <w:bottom w:val="none" w:sz="0" w:space="0" w:color="auto"/>
        <w:right w:val="none" w:sz="0" w:space="0" w:color="auto"/>
      </w:divBdr>
    </w:div>
    <w:div w:id="826093957">
      <w:bodyDiv w:val="1"/>
      <w:marLeft w:val="0"/>
      <w:marRight w:val="0"/>
      <w:marTop w:val="0"/>
      <w:marBottom w:val="0"/>
      <w:divBdr>
        <w:top w:val="none" w:sz="0" w:space="0" w:color="auto"/>
        <w:left w:val="none" w:sz="0" w:space="0" w:color="auto"/>
        <w:bottom w:val="none" w:sz="0" w:space="0" w:color="auto"/>
        <w:right w:val="none" w:sz="0" w:space="0" w:color="auto"/>
      </w:divBdr>
    </w:div>
    <w:div w:id="827094584">
      <w:bodyDiv w:val="1"/>
      <w:marLeft w:val="0"/>
      <w:marRight w:val="0"/>
      <w:marTop w:val="0"/>
      <w:marBottom w:val="0"/>
      <w:divBdr>
        <w:top w:val="none" w:sz="0" w:space="0" w:color="auto"/>
        <w:left w:val="none" w:sz="0" w:space="0" w:color="auto"/>
        <w:bottom w:val="none" w:sz="0" w:space="0" w:color="auto"/>
        <w:right w:val="none" w:sz="0" w:space="0" w:color="auto"/>
      </w:divBdr>
    </w:div>
    <w:div w:id="828130210">
      <w:bodyDiv w:val="1"/>
      <w:marLeft w:val="0"/>
      <w:marRight w:val="0"/>
      <w:marTop w:val="0"/>
      <w:marBottom w:val="0"/>
      <w:divBdr>
        <w:top w:val="none" w:sz="0" w:space="0" w:color="auto"/>
        <w:left w:val="none" w:sz="0" w:space="0" w:color="auto"/>
        <w:bottom w:val="none" w:sz="0" w:space="0" w:color="auto"/>
        <w:right w:val="none" w:sz="0" w:space="0" w:color="auto"/>
      </w:divBdr>
    </w:div>
    <w:div w:id="828640359">
      <w:bodyDiv w:val="1"/>
      <w:marLeft w:val="0"/>
      <w:marRight w:val="0"/>
      <w:marTop w:val="0"/>
      <w:marBottom w:val="0"/>
      <w:divBdr>
        <w:top w:val="none" w:sz="0" w:space="0" w:color="auto"/>
        <w:left w:val="none" w:sz="0" w:space="0" w:color="auto"/>
        <w:bottom w:val="none" w:sz="0" w:space="0" w:color="auto"/>
        <w:right w:val="none" w:sz="0" w:space="0" w:color="auto"/>
      </w:divBdr>
    </w:div>
    <w:div w:id="830758951">
      <w:bodyDiv w:val="1"/>
      <w:marLeft w:val="0"/>
      <w:marRight w:val="0"/>
      <w:marTop w:val="0"/>
      <w:marBottom w:val="0"/>
      <w:divBdr>
        <w:top w:val="none" w:sz="0" w:space="0" w:color="auto"/>
        <w:left w:val="none" w:sz="0" w:space="0" w:color="auto"/>
        <w:bottom w:val="none" w:sz="0" w:space="0" w:color="auto"/>
        <w:right w:val="none" w:sz="0" w:space="0" w:color="auto"/>
      </w:divBdr>
    </w:div>
    <w:div w:id="833691289">
      <w:bodyDiv w:val="1"/>
      <w:marLeft w:val="0"/>
      <w:marRight w:val="0"/>
      <w:marTop w:val="0"/>
      <w:marBottom w:val="0"/>
      <w:divBdr>
        <w:top w:val="none" w:sz="0" w:space="0" w:color="auto"/>
        <w:left w:val="none" w:sz="0" w:space="0" w:color="auto"/>
        <w:bottom w:val="none" w:sz="0" w:space="0" w:color="auto"/>
        <w:right w:val="none" w:sz="0" w:space="0" w:color="auto"/>
      </w:divBdr>
    </w:div>
    <w:div w:id="833840616">
      <w:bodyDiv w:val="1"/>
      <w:marLeft w:val="0"/>
      <w:marRight w:val="0"/>
      <w:marTop w:val="0"/>
      <w:marBottom w:val="0"/>
      <w:divBdr>
        <w:top w:val="none" w:sz="0" w:space="0" w:color="auto"/>
        <w:left w:val="none" w:sz="0" w:space="0" w:color="auto"/>
        <w:bottom w:val="none" w:sz="0" w:space="0" w:color="auto"/>
        <w:right w:val="none" w:sz="0" w:space="0" w:color="auto"/>
      </w:divBdr>
    </w:div>
    <w:div w:id="834102859">
      <w:bodyDiv w:val="1"/>
      <w:marLeft w:val="0"/>
      <w:marRight w:val="0"/>
      <w:marTop w:val="0"/>
      <w:marBottom w:val="0"/>
      <w:divBdr>
        <w:top w:val="none" w:sz="0" w:space="0" w:color="auto"/>
        <w:left w:val="none" w:sz="0" w:space="0" w:color="auto"/>
        <w:bottom w:val="none" w:sz="0" w:space="0" w:color="auto"/>
        <w:right w:val="none" w:sz="0" w:space="0" w:color="auto"/>
      </w:divBdr>
    </w:div>
    <w:div w:id="835144120">
      <w:bodyDiv w:val="1"/>
      <w:marLeft w:val="0"/>
      <w:marRight w:val="0"/>
      <w:marTop w:val="0"/>
      <w:marBottom w:val="0"/>
      <w:divBdr>
        <w:top w:val="none" w:sz="0" w:space="0" w:color="auto"/>
        <w:left w:val="none" w:sz="0" w:space="0" w:color="auto"/>
        <w:bottom w:val="none" w:sz="0" w:space="0" w:color="auto"/>
        <w:right w:val="none" w:sz="0" w:space="0" w:color="auto"/>
      </w:divBdr>
    </w:div>
    <w:div w:id="836069042">
      <w:bodyDiv w:val="1"/>
      <w:marLeft w:val="0"/>
      <w:marRight w:val="0"/>
      <w:marTop w:val="0"/>
      <w:marBottom w:val="0"/>
      <w:divBdr>
        <w:top w:val="none" w:sz="0" w:space="0" w:color="auto"/>
        <w:left w:val="none" w:sz="0" w:space="0" w:color="auto"/>
        <w:bottom w:val="none" w:sz="0" w:space="0" w:color="auto"/>
        <w:right w:val="none" w:sz="0" w:space="0" w:color="auto"/>
      </w:divBdr>
    </w:div>
    <w:div w:id="838544129">
      <w:bodyDiv w:val="1"/>
      <w:marLeft w:val="0"/>
      <w:marRight w:val="0"/>
      <w:marTop w:val="0"/>
      <w:marBottom w:val="0"/>
      <w:divBdr>
        <w:top w:val="none" w:sz="0" w:space="0" w:color="auto"/>
        <w:left w:val="none" w:sz="0" w:space="0" w:color="auto"/>
        <w:bottom w:val="none" w:sz="0" w:space="0" w:color="auto"/>
        <w:right w:val="none" w:sz="0" w:space="0" w:color="auto"/>
      </w:divBdr>
    </w:div>
    <w:div w:id="839278224">
      <w:bodyDiv w:val="1"/>
      <w:marLeft w:val="0"/>
      <w:marRight w:val="0"/>
      <w:marTop w:val="0"/>
      <w:marBottom w:val="0"/>
      <w:divBdr>
        <w:top w:val="none" w:sz="0" w:space="0" w:color="auto"/>
        <w:left w:val="none" w:sz="0" w:space="0" w:color="auto"/>
        <w:bottom w:val="none" w:sz="0" w:space="0" w:color="auto"/>
        <w:right w:val="none" w:sz="0" w:space="0" w:color="auto"/>
      </w:divBdr>
    </w:div>
    <w:div w:id="839659868">
      <w:bodyDiv w:val="1"/>
      <w:marLeft w:val="0"/>
      <w:marRight w:val="0"/>
      <w:marTop w:val="0"/>
      <w:marBottom w:val="0"/>
      <w:divBdr>
        <w:top w:val="none" w:sz="0" w:space="0" w:color="auto"/>
        <w:left w:val="none" w:sz="0" w:space="0" w:color="auto"/>
        <w:bottom w:val="none" w:sz="0" w:space="0" w:color="auto"/>
        <w:right w:val="none" w:sz="0" w:space="0" w:color="auto"/>
      </w:divBdr>
    </w:div>
    <w:div w:id="844975477">
      <w:bodyDiv w:val="1"/>
      <w:marLeft w:val="0"/>
      <w:marRight w:val="0"/>
      <w:marTop w:val="0"/>
      <w:marBottom w:val="0"/>
      <w:divBdr>
        <w:top w:val="none" w:sz="0" w:space="0" w:color="auto"/>
        <w:left w:val="none" w:sz="0" w:space="0" w:color="auto"/>
        <w:bottom w:val="none" w:sz="0" w:space="0" w:color="auto"/>
        <w:right w:val="none" w:sz="0" w:space="0" w:color="auto"/>
      </w:divBdr>
    </w:div>
    <w:div w:id="845705827">
      <w:bodyDiv w:val="1"/>
      <w:marLeft w:val="0"/>
      <w:marRight w:val="0"/>
      <w:marTop w:val="0"/>
      <w:marBottom w:val="0"/>
      <w:divBdr>
        <w:top w:val="none" w:sz="0" w:space="0" w:color="auto"/>
        <w:left w:val="none" w:sz="0" w:space="0" w:color="auto"/>
        <w:bottom w:val="none" w:sz="0" w:space="0" w:color="auto"/>
        <w:right w:val="none" w:sz="0" w:space="0" w:color="auto"/>
      </w:divBdr>
    </w:div>
    <w:div w:id="845900082">
      <w:bodyDiv w:val="1"/>
      <w:marLeft w:val="0"/>
      <w:marRight w:val="0"/>
      <w:marTop w:val="0"/>
      <w:marBottom w:val="0"/>
      <w:divBdr>
        <w:top w:val="none" w:sz="0" w:space="0" w:color="auto"/>
        <w:left w:val="none" w:sz="0" w:space="0" w:color="auto"/>
        <w:bottom w:val="none" w:sz="0" w:space="0" w:color="auto"/>
        <w:right w:val="none" w:sz="0" w:space="0" w:color="auto"/>
      </w:divBdr>
    </w:div>
    <w:div w:id="846332330">
      <w:bodyDiv w:val="1"/>
      <w:marLeft w:val="0"/>
      <w:marRight w:val="0"/>
      <w:marTop w:val="0"/>
      <w:marBottom w:val="0"/>
      <w:divBdr>
        <w:top w:val="none" w:sz="0" w:space="0" w:color="auto"/>
        <w:left w:val="none" w:sz="0" w:space="0" w:color="auto"/>
        <w:bottom w:val="none" w:sz="0" w:space="0" w:color="auto"/>
        <w:right w:val="none" w:sz="0" w:space="0" w:color="auto"/>
      </w:divBdr>
    </w:div>
    <w:div w:id="850802566">
      <w:bodyDiv w:val="1"/>
      <w:marLeft w:val="0"/>
      <w:marRight w:val="0"/>
      <w:marTop w:val="0"/>
      <w:marBottom w:val="0"/>
      <w:divBdr>
        <w:top w:val="none" w:sz="0" w:space="0" w:color="auto"/>
        <w:left w:val="none" w:sz="0" w:space="0" w:color="auto"/>
        <w:bottom w:val="none" w:sz="0" w:space="0" w:color="auto"/>
        <w:right w:val="none" w:sz="0" w:space="0" w:color="auto"/>
      </w:divBdr>
    </w:div>
    <w:div w:id="850919743">
      <w:bodyDiv w:val="1"/>
      <w:marLeft w:val="0"/>
      <w:marRight w:val="0"/>
      <w:marTop w:val="0"/>
      <w:marBottom w:val="0"/>
      <w:divBdr>
        <w:top w:val="none" w:sz="0" w:space="0" w:color="auto"/>
        <w:left w:val="none" w:sz="0" w:space="0" w:color="auto"/>
        <w:bottom w:val="none" w:sz="0" w:space="0" w:color="auto"/>
        <w:right w:val="none" w:sz="0" w:space="0" w:color="auto"/>
      </w:divBdr>
    </w:div>
    <w:div w:id="852764551">
      <w:bodyDiv w:val="1"/>
      <w:marLeft w:val="0"/>
      <w:marRight w:val="0"/>
      <w:marTop w:val="0"/>
      <w:marBottom w:val="0"/>
      <w:divBdr>
        <w:top w:val="none" w:sz="0" w:space="0" w:color="auto"/>
        <w:left w:val="none" w:sz="0" w:space="0" w:color="auto"/>
        <w:bottom w:val="none" w:sz="0" w:space="0" w:color="auto"/>
        <w:right w:val="none" w:sz="0" w:space="0" w:color="auto"/>
      </w:divBdr>
    </w:div>
    <w:div w:id="853306154">
      <w:bodyDiv w:val="1"/>
      <w:marLeft w:val="0"/>
      <w:marRight w:val="0"/>
      <w:marTop w:val="0"/>
      <w:marBottom w:val="0"/>
      <w:divBdr>
        <w:top w:val="none" w:sz="0" w:space="0" w:color="auto"/>
        <w:left w:val="none" w:sz="0" w:space="0" w:color="auto"/>
        <w:bottom w:val="none" w:sz="0" w:space="0" w:color="auto"/>
        <w:right w:val="none" w:sz="0" w:space="0" w:color="auto"/>
      </w:divBdr>
    </w:div>
    <w:div w:id="853962989">
      <w:bodyDiv w:val="1"/>
      <w:marLeft w:val="0"/>
      <w:marRight w:val="0"/>
      <w:marTop w:val="0"/>
      <w:marBottom w:val="0"/>
      <w:divBdr>
        <w:top w:val="none" w:sz="0" w:space="0" w:color="auto"/>
        <w:left w:val="none" w:sz="0" w:space="0" w:color="auto"/>
        <w:bottom w:val="none" w:sz="0" w:space="0" w:color="auto"/>
        <w:right w:val="none" w:sz="0" w:space="0" w:color="auto"/>
      </w:divBdr>
    </w:div>
    <w:div w:id="855002281">
      <w:bodyDiv w:val="1"/>
      <w:marLeft w:val="0"/>
      <w:marRight w:val="0"/>
      <w:marTop w:val="0"/>
      <w:marBottom w:val="0"/>
      <w:divBdr>
        <w:top w:val="none" w:sz="0" w:space="0" w:color="auto"/>
        <w:left w:val="none" w:sz="0" w:space="0" w:color="auto"/>
        <w:bottom w:val="none" w:sz="0" w:space="0" w:color="auto"/>
        <w:right w:val="none" w:sz="0" w:space="0" w:color="auto"/>
      </w:divBdr>
    </w:div>
    <w:div w:id="855271634">
      <w:bodyDiv w:val="1"/>
      <w:marLeft w:val="0"/>
      <w:marRight w:val="0"/>
      <w:marTop w:val="0"/>
      <w:marBottom w:val="0"/>
      <w:divBdr>
        <w:top w:val="none" w:sz="0" w:space="0" w:color="auto"/>
        <w:left w:val="none" w:sz="0" w:space="0" w:color="auto"/>
        <w:bottom w:val="none" w:sz="0" w:space="0" w:color="auto"/>
        <w:right w:val="none" w:sz="0" w:space="0" w:color="auto"/>
      </w:divBdr>
    </w:div>
    <w:div w:id="857961019">
      <w:bodyDiv w:val="1"/>
      <w:marLeft w:val="0"/>
      <w:marRight w:val="0"/>
      <w:marTop w:val="0"/>
      <w:marBottom w:val="0"/>
      <w:divBdr>
        <w:top w:val="none" w:sz="0" w:space="0" w:color="auto"/>
        <w:left w:val="none" w:sz="0" w:space="0" w:color="auto"/>
        <w:bottom w:val="none" w:sz="0" w:space="0" w:color="auto"/>
        <w:right w:val="none" w:sz="0" w:space="0" w:color="auto"/>
      </w:divBdr>
    </w:div>
    <w:div w:id="861476637">
      <w:bodyDiv w:val="1"/>
      <w:marLeft w:val="0"/>
      <w:marRight w:val="0"/>
      <w:marTop w:val="0"/>
      <w:marBottom w:val="0"/>
      <w:divBdr>
        <w:top w:val="none" w:sz="0" w:space="0" w:color="auto"/>
        <w:left w:val="none" w:sz="0" w:space="0" w:color="auto"/>
        <w:bottom w:val="none" w:sz="0" w:space="0" w:color="auto"/>
        <w:right w:val="none" w:sz="0" w:space="0" w:color="auto"/>
      </w:divBdr>
    </w:div>
    <w:div w:id="868642467">
      <w:bodyDiv w:val="1"/>
      <w:marLeft w:val="0"/>
      <w:marRight w:val="0"/>
      <w:marTop w:val="0"/>
      <w:marBottom w:val="0"/>
      <w:divBdr>
        <w:top w:val="none" w:sz="0" w:space="0" w:color="auto"/>
        <w:left w:val="none" w:sz="0" w:space="0" w:color="auto"/>
        <w:bottom w:val="none" w:sz="0" w:space="0" w:color="auto"/>
        <w:right w:val="none" w:sz="0" w:space="0" w:color="auto"/>
      </w:divBdr>
    </w:div>
    <w:div w:id="868683468">
      <w:bodyDiv w:val="1"/>
      <w:marLeft w:val="0"/>
      <w:marRight w:val="0"/>
      <w:marTop w:val="0"/>
      <w:marBottom w:val="0"/>
      <w:divBdr>
        <w:top w:val="none" w:sz="0" w:space="0" w:color="auto"/>
        <w:left w:val="none" w:sz="0" w:space="0" w:color="auto"/>
        <w:bottom w:val="none" w:sz="0" w:space="0" w:color="auto"/>
        <w:right w:val="none" w:sz="0" w:space="0" w:color="auto"/>
      </w:divBdr>
    </w:div>
    <w:div w:id="869420239">
      <w:bodyDiv w:val="1"/>
      <w:marLeft w:val="0"/>
      <w:marRight w:val="0"/>
      <w:marTop w:val="0"/>
      <w:marBottom w:val="0"/>
      <w:divBdr>
        <w:top w:val="none" w:sz="0" w:space="0" w:color="auto"/>
        <w:left w:val="none" w:sz="0" w:space="0" w:color="auto"/>
        <w:bottom w:val="none" w:sz="0" w:space="0" w:color="auto"/>
        <w:right w:val="none" w:sz="0" w:space="0" w:color="auto"/>
      </w:divBdr>
    </w:div>
    <w:div w:id="870264504">
      <w:bodyDiv w:val="1"/>
      <w:marLeft w:val="0"/>
      <w:marRight w:val="0"/>
      <w:marTop w:val="0"/>
      <w:marBottom w:val="0"/>
      <w:divBdr>
        <w:top w:val="none" w:sz="0" w:space="0" w:color="auto"/>
        <w:left w:val="none" w:sz="0" w:space="0" w:color="auto"/>
        <w:bottom w:val="none" w:sz="0" w:space="0" w:color="auto"/>
        <w:right w:val="none" w:sz="0" w:space="0" w:color="auto"/>
      </w:divBdr>
    </w:div>
    <w:div w:id="873539904">
      <w:bodyDiv w:val="1"/>
      <w:marLeft w:val="0"/>
      <w:marRight w:val="0"/>
      <w:marTop w:val="0"/>
      <w:marBottom w:val="0"/>
      <w:divBdr>
        <w:top w:val="none" w:sz="0" w:space="0" w:color="auto"/>
        <w:left w:val="none" w:sz="0" w:space="0" w:color="auto"/>
        <w:bottom w:val="none" w:sz="0" w:space="0" w:color="auto"/>
        <w:right w:val="none" w:sz="0" w:space="0" w:color="auto"/>
      </w:divBdr>
    </w:div>
    <w:div w:id="875695360">
      <w:bodyDiv w:val="1"/>
      <w:marLeft w:val="0"/>
      <w:marRight w:val="0"/>
      <w:marTop w:val="0"/>
      <w:marBottom w:val="0"/>
      <w:divBdr>
        <w:top w:val="none" w:sz="0" w:space="0" w:color="auto"/>
        <w:left w:val="none" w:sz="0" w:space="0" w:color="auto"/>
        <w:bottom w:val="none" w:sz="0" w:space="0" w:color="auto"/>
        <w:right w:val="none" w:sz="0" w:space="0" w:color="auto"/>
      </w:divBdr>
    </w:div>
    <w:div w:id="878199286">
      <w:bodyDiv w:val="1"/>
      <w:marLeft w:val="0"/>
      <w:marRight w:val="0"/>
      <w:marTop w:val="0"/>
      <w:marBottom w:val="0"/>
      <w:divBdr>
        <w:top w:val="none" w:sz="0" w:space="0" w:color="auto"/>
        <w:left w:val="none" w:sz="0" w:space="0" w:color="auto"/>
        <w:bottom w:val="none" w:sz="0" w:space="0" w:color="auto"/>
        <w:right w:val="none" w:sz="0" w:space="0" w:color="auto"/>
      </w:divBdr>
    </w:div>
    <w:div w:id="878318297">
      <w:bodyDiv w:val="1"/>
      <w:marLeft w:val="0"/>
      <w:marRight w:val="0"/>
      <w:marTop w:val="0"/>
      <w:marBottom w:val="0"/>
      <w:divBdr>
        <w:top w:val="none" w:sz="0" w:space="0" w:color="auto"/>
        <w:left w:val="none" w:sz="0" w:space="0" w:color="auto"/>
        <w:bottom w:val="none" w:sz="0" w:space="0" w:color="auto"/>
        <w:right w:val="none" w:sz="0" w:space="0" w:color="auto"/>
      </w:divBdr>
    </w:div>
    <w:div w:id="879362976">
      <w:bodyDiv w:val="1"/>
      <w:marLeft w:val="0"/>
      <w:marRight w:val="0"/>
      <w:marTop w:val="0"/>
      <w:marBottom w:val="0"/>
      <w:divBdr>
        <w:top w:val="none" w:sz="0" w:space="0" w:color="auto"/>
        <w:left w:val="none" w:sz="0" w:space="0" w:color="auto"/>
        <w:bottom w:val="none" w:sz="0" w:space="0" w:color="auto"/>
        <w:right w:val="none" w:sz="0" w:space="0" w:color="auto"/>
      </w:divBdr>
    </w:div>
    <w:div w:id="879518456">
      <w:bodyDiv w:val="1"/>
      <w:marLeft w:val="0"/>
      <w:marRight w:val="0"/>
      <w:marTop w:val="0"/>
      <w:marBottom w:val="0"/>
      <w:divBdr>
        <w:top w:val="none" w:sz="0" w:space="0" w:color="auto"/>
        <w:left w:val="none" w:sz="0" w:space="0" w:color="auto"/>
        <w:bottom w:val="none" w:sz="0" w:space="0" w:color="auto"/>
        <w:right w:val="none" w:sz="0" w:space="0" w:color="auto"/>
      </w:divBdr>
    </w:div>
    <w:div w:id="880828795">
      <w:bodyDiv w:val="1"/>
      <w:marLeft w:val="0"/>
      <w:marRight w:val="0"/>
      <w:marTop w:val="0"/>
      <w:marBottom w:val="0"/>
      <w:divBdr>
        <w:top w:val="none" w:sz="0" w:space="0" w:color="auto"/>
        <w:left w:val="none" w:sz="0" w:space="0" w:color="auto"/>
        <w:bottom w:val="none" w:sz="0" w:space="0" w:color="auto"/>
        <w:right w:val="none" w:sz="0" w:space="0" w:color="auto"/>
      </w:divBdr>
    </w:div>
    <w:div w:id="882133455">
      <w:bodyDiv w:val="1"/>
      <w:marLeft w:val="0"/>
      <w:marRight w:val="0"/>
      <w:marTop w:val="0"/>
      <w:marBottom w:val="0"/>
      <w:divBdr>
        <w:top w:val="none" w:sz="0" w:space="0" w:color="auto"/>
        <w:left w:val="none" w:sz="0" w:space="0" w:color="auto"/>
        <w:bottom w:val="none" w:sz="0" w:space="0" w:color="auto"/>
        <w:right w:val="none" w:sz="0" w:space="0" w:color="auto"/>
      </w:divBdr>
    </w:div>
    <w:div w:id="883980494">
      <w:bodyDiv w:val="1"/>
      <w:marLeft w:val="0"/>
      <w:marRight w:val="0"/>
      <w:marTop w:val="0"/>
      <w:marBottom w:val="0"/>
      <w:divBdr>
        <w:top w:val="none" w:sz="0" w:space="0" w:color="auto"/>
        <w:left w:val="none" w:sz="0" w:space="0" w:color="auto"/>
        <w:bottom w:val="none" w:sz="0" w:space="0" w:color="auto"/>
        <w:right w:val="none" w:sz="0" w:space="0" w:color="auto"/>
      </w:divBdr>
    </w:div>
    <w:div w:id="885409014">
      <w:bodyDiv w:val="1"/>
      <w:marLeft w:val="0"/>
      <w:marRight w:val="0"/>
      <w:marTop w:val="0"/>
      <w:marBottom w:val="0"/>
      <w:divBdr>
        <w:top w:val="none" w:sz="0" w:space="0" w:color="auto"/>
        <w:left w:val="none" w:sz="0" w:space="0" w:color="auto"/>
        <w:bottom w:val="none" w:sz="0" w:space="0" w:color="auto"/>
        <w:right w:val="none" w:sz="0" w:space="0" w:color="auto"/>
      </w:divBdr>
    </w:div>
    <w:div w:id="885457145">
      <w:bodyDiv w:val="1"/>
      <w:marLeft w:val="0"/>
      <w:marRight w:val="0"/>
      <w:marTop w:val="0"/>
      <w:marBottom w:val="0"/>
      <w:divBdr>
        <w:top w:val="none" w:sz="0" w:space="0" w:color="auto"/>
        <w:left w:val="none" w:sz="0" w:space="0" w:color="auto"/>
        <w:bottom w:val="none" w:sz="0" w:space="0" w:color="auto"/>
        <w:right w:val="none" w:sz="0" w:space="0" w:color="auto"/>
      </w:divBdr>
    </w:div>
    <w:div w:id="885488763">
      <w:bodyDiv w:val="1"/>
      <w:marLeft w:val="0"/>
      <w:marRight w:val="0"/>
      <w:marTop w:val="0"/>
      <w:marBottom w:val="0"/>
      <w:divBdr>
        <w:top w:val="none" w:sz="0" w:space="0" w:color="auto"/>
        <w:left w:val="none" w:sz="0" w:space="0" w:color="auto"/>
        <w:bottom w:val="none" w:sz="0" w:space="0" w:color="auto"/>
        <w:right w:val="none" w:sz="0" w:space="0" w:color="auto"/>
      </w:divBdr>
    </w:div>
    <w:div w:id="887298517">
      <w:bodyDiv w:val="1"/>
      <w:marLeft w:val="0"/>
      <w:marRight w:val="0"/>
      <w:marTop w:val="0"/>
      <w:marBottom w:val="0"/>
      <w:divBdr>
        <w:top w:val="none" w:sz="0" w:space="0" w:color="auto"/>
        <w:left w:val="none" w:sz="0" w:space="0" w:color="auto"/>
        <w:bottom w:val="none" w:sz="0" w:space="0" w:color="auto"/>
        <w:right w:val="none" w:sz="0" w:space="0" w:color="auto"/>
      </w:divBdr>
    </w:div>
    <w:div w:id="889193233">
      <w:bodyDiv w:val="1"/>
      <w:marLeft w:val="0"/>
      <w:marRight w:val="0"/>
      <w:marTop w:val="0"/>
      <w:marBottom w:val="0"/>
      <w:divBdr>
        <w:top w:val="none" w:sz="0" w:space="0" w:color="auto"/>
        <w:left w:val="none" w:sz="0" w:space="0" w:color="auto"/>
        <w:bottom w:val="none" w:sz="0" w:space="0" w:color="auto"/>
        <w:right w:val="none" w:sz="0" w:space="0" w:color="auto"/>
      </w:divBdr>
    </w:div>
    <w:div w:id="889338884">
      <w:bodyDiv w:val="1"/>
      <w:marLeft w:val="0"/>
      <w:marRight w:val="0"/>
      <w:marTop w:val="0"/>
      <w:marBottom w:val="0"/>
      <w:divBdr>
        <w:top w:val="none" w:sz="0" w:space="0" w:color="auto"/>
        <w:left w:val="none" w:sz="0" w:space="0" w:color="auto"/>
        <w:bottom w:val="none" w:sz="0" w:space="0" w:color="auto"/>
        <w:right w:val="none" w:sz="0" w:space="0" w:color="auto"/>
      </w:divBdr>
    </w:div>
    <w:div w:id="889657683">
      <w:bodyDiv w:val="1"/>
      <w:marLeft w:val="0"/>
      <w:marRight w:val="0"/>
      <w:marTop w:val="0"/>
      <w:marBottom w:val="0"/>
      <w:divBdr>
        <w:top w:val="none" w:sz="0" w:space="0" w:color="auto"/>
        <w:left w:val="none" w:sz="0" w:space="0" w:color="auto"/>
        <w:bottom w:val="none" w:sz="0" w:space="0" w:color="auto"/>
        <w:right w:val="none" w:sz="0" w:space="0" w:color="auto"/>
      </w:divBdr>
    </w:div>
    <w:div w:id="895315655">
      <w:bodyDiv w:val="1"/>
      <w:marLeft w:val="0"/>
      <w:marRight w:val="0"/>
      <w:marTop w:val="0"/>
      <w:marBottom w:val="0"/>
      <w:divBdr>
        <w:top w:val="none" w:sz="0" w:space="0" w:color="auto"/>
        <w:left w:val="none" w:sz="0" w:space="0" w:color="auto"/>
        <w:bottom w:val="none" w:sz="0" w:space="0" w:color="auto"/>
        <w:right w:val="none" w:sz="0" w:space="0" w:color="auto"/>
      </w:divBdr>
    </w:div>
    <w:div w:id="895896515">
      <w:bodyDiv w:val="1"/>
      <w:marLeft w:val="0"/>
      <w:marRight w:val="0"/>
      <w:marTop w:val="0"/>
      <w:marBottom w:val="0"/>
      <w:divBdr>
        <w:top w:val="none" w:sz="0" w:space="0" w:color="auto"/>
        <w:left w:val="none" w:sz="0" w:space="0" w:color="auto"/>
        <w:bottom w:val="none" w:sz="0" w:space="0" w:color="auto"/>
        <w:right w:val="none" w:sz="0" w:space="0" w:color="auto"/>
      </w:divBdr>
    </w:div>
    <w:div w:id="897979068">
      <w:bodyDiv w:val="1"/>
      <w:marLeft w:val="0"/>
      <w:marRight w:val="0"/>
      <w:marTop w:val="0"/>
      <w:marBottom w:val="0"/>
      <w:divBdr>
        <w:top w:val="none" w:sz="0" w:space="0" w:color="auto"/>
        <w:left w:val="none" w:sz="0" w:space="0" w:color="auto"/>
        <w:bottom w:val="none" w:sz="0" w:space="0" w:color="auto"/>
        <w:right w:val="none" w:sz="0" w:space="0" w:color="auto"/>
      </w:divBdr>
    </w:div>
    <w:div w:id="899369186">
      <w:bodyDiv w:val="1"/>
      <w:marLeft w:val="0"/>
      <w:marRight w:val="0"/>
      <w:marTop w:val="0"/>
      <w:marBottom w:val="0"/>
      <w:divBdr>
        <w:top w:val="none" w:sz="0" w:space="0" w:color="auto"/>
        <w:left w:val="none" w:sz="0" w:space="0" w:color="auto"/>
        <w:bottom w:val="none" w:sz="0" w:space="0" w:color="auto"/>
        <w:right w:val="none" w:sz="0" w:space="0" w:color="auto"/>
      </w:divBdr>
    </w:div>
    <w:div w:id="902330186">
      <w:bodyDiv w:val="1"/>
      <w:marLeft w:val="0"/>
      <w:marRight w:val="0"/>
      <w:marTop w:val="0"/>
      <w:marBottom w:val="0"/>
      <w:divBdr>
        <w:top w:val="none" w:sz="0" w:space="0" w:color="auto"/>
        <w:left w:val="none" w:sz="0" w:space="0" w:color="auto"/>
        <w:bottom w:val="none" w:sz="0" w:space="0" w:color="auto"/>
        <w:right w:val="none" w:sz="0" w:space="0" w:color="auto"/>
      </w:divBdr>
    </w:div>
    <w:div w:id="902564116">
      <w:bodyDiv w:val="1"/>
      <w:marLeft w:val="0"/>
      <w:marRight w:val="0"/>
      <w:marTop w:val="0"/>
      <w:marBottom w:val="0"/>
      <w:divBdr>
        <w:top w:val="none" w:sz="0" w:space="0" w:color="auto"/>
        <w:left w:val="none" w:sz="0" w:space="0" w:color="auto"/>
        <w:bottom w:val="none" w:sz="0" w:space="0" w:color="auto"/>
        <w:right w:val="none" w:sz="0" w:space="0" w:color="auto"/>
      </w:divBdr>
    </w:div>
    <w:div w:id="902983418">
      <w:bodyDiv w:val="1"/>
      <w:marLeft w:val="0"/>
      <w:marRight w:val="0"/>
      <w:marTop w:val="0"/>
      <w:marBottom w:val="0"/>
      <w:divBdr>
        <w:top w:val="none" w:sz="0" w:space="0" w:color="auto"/>
        <w:left w:val="none" w:sz="0" w:space="0" w:color="auto"/>
        <w:bottom w:val="none" w:sz="0" w:space="0" w:color="auto"/>
        <w:right w:val="none" w:sz="0" w:space="0" w:color="auto"/>
      </w:divBdr>
    </w:div>
    <w:div w:id="903444548">
      <w:bodyDiv w:val="1"/>
      <w:marLeft w:val="0"/>
      <w:marRight w:val="0"/>
      <w:marTop w:val="0"/>
      <w:marBottom w:val="0"/>
      <w:divBdr>
        <w:top w:val="none" w:sz="0" w:space="0" w:color="auto"/>
        <w:left w:val="none" w:sz="0" w:space="0" w:color="auto"/>
        <w:bottom w:val="none" w:sz="0" w:space="0" w:color="auto"/>
        <w:right w:val="none" w:sz="0" w:space="0" w:color="auto"/>
      </w:divBdr>
    </w:div>
    <w:div w:id="904222135">
      <w:bodyDiv w:val="1"/>
      <w:marLeft w:val="0"/>
      <w:marRight w:val="0"/>
      <w:marTop w:val="0"/>
      <w:marBottom w:val="0"/>
      <w:divBdr>
        <w:top w:val="none" w:sz="0" w:space="0" w:color="auto"/>
        <w:left w:val="none" w:sz="0" w:space="0" w:color="auto"/>
        <w:bottom w:val="none" w:sz="0" w:space="0" w:color="auto"/>
        <w:right w:val="none" w:sz="0" w:space="0" w:color="auto"/>
      </w:divBdr>
    </w:div>
    <w:div w:id="905381596">
      <w:bodyDiv w:val="1"/>
      <w:marLeft w:val="0"/>
      <w:marRight w:val="0"/>
      <w:marTop w:val="0"/>
      <w:marBottom w:val="0"/>
      <w:divBdr>
        <w:top w:val="none" w:sz="0" w:space="0" w:color="auto"/>
        <w:left w:val="none" w:sz="0" w:space="0" w:color="auto"/>
        <w:bottom w:val="none" w:sz="0" w:space="0" w:color="auto"/>
        <w:right w:val="none" w:sz="0" w:space="0" w:color="auto"/>
      </w:divBdr>
    </w:div>
    <w:div w:id="906456521">
      <w:bodyDiv w:val="1"/>
      <w:marLeft w:val="0"/>
      <w:marRight w:val="0"/>
      <w:marTop w:val="0"/>
      <w:marBottom w:val="0"/>
      <w:divBdr>
        <w:top w:val="none" w:sz="0" w:space="0" w:color="auto"/>
        <w:left w:val="none" w:sz="0" w:space="0" w:color="auto"/>
        <w:bottom w:val="none" w:sz="0" w:space="0" w:color="auto"/>
        <w:right w:val="none" w:sz="0" w:space="0" w:color="auto"/>
      </w:divBdr>
    </w:div>
    <w:div w:id="906573961">
      <w:bodyDiv w:val="1"/>
      <w:marLeft w:val="0"/>
      <w:marRight w:val="0"/>
      <w:marTop w:val="0"/>
      <w:marBottom w:val="0"/>
      <w:divBdr>
        <w:top w:val="none" w:sz="0" w:space="0" w:color="auto"/>
        <w:left w:val="none" w:sz="0" w:space="0" w:color="auto"/>
        <w:bottom w:val="none" w:sz="0" w:space="0" w:color="auto"/>
        <w:right w:val="none" w:sz="0" w:space="0" w:color="auto"/>
      </w:divBdr>
    </w:div>
    <w:div w:id="906578000">
      <w:bodyDiv w:val="1"/>
      <w:marLeft w:val="0"/>
      <w:marRight w:val="0"/>
      <w:marTop w:val="0"/>
      <w:marBottom w:val="0"/>
      <w:divBdr>
        <w:top w:val="none" w:sz="0" w:space="0" w:color="auto"/>
        <w:left w:val="none" w:sz="0" w:space="0" w:color="auto"/>
        <w:bottom w:val="none" w:sz="0" w:space="0" w:color="auto"/>
        <w:right w:val="none" w:sz="0" w:space="0" w:color="auto"/>
      </w:divBdr>
    </w:div>
    <w:div w:id="907611992">
      <w:bodyDiv w:val="1"/>
      <w:marLeft w:val="0"/>
      <w:marRight w:val="0"/>
      <w:marTop w:val="0"/>
      <w:marBottom w:val="0"/>
      <w:divBdr>
        <w:top w:val="none" w:sz="0" w:space="0" w:color="auto"/>
        <w:left w:val="none" w:sz="0" w:space="0" w:color="auto"/>
        <w:bottom w:val="none" w:sz="0" w:space="0" w:color="auto"/>
        <w:right w:val="none" w:sz="0" w:space="0" w:color="auto"/>
      </w:divBdr>
    </w:div>
    <w:div w:id="910427974">
      <w:bodyDiv w:val="1"/>
      <w:marLeft w:val="0"/>
      <w:marRight w:val="0"/>
      <w:marTop w:val="0"/>
      <w:marBottom w:val="0"/>
      <w:divBdr>
        <w:top w:val="none" w:sz="0" w:space="0" w:color="auto"/>
        <w:left w:val="none" w:sz="0" w:space="0" w:color="auto"/>
        <w:bottom w:val="none" w:sz="0" w:space="0" w:color="auto"/>
        <w:right w:val="none" w:sz="0" w:space="0" w:color="auto"/>
      </w:divBdr>
    </w:div>
    <w:div w:id="910700890">
      <w:bodyDiv w:val="1"/>
      <w:marLeft w:val="0"/>
      <w:marRight w:val="0"/>
      <w:marTop w:val="0"/>
      <w:marBottom w:val="0"/>
      <w:divBdr>
        <w:top w:val="none" w:sz="0" w:space="0" w:color="auto"/>
        <w:left w:val="none" w:sz="0" w:space="0" w:color="auto"/>
        <w:bottom w:val="none" w:sz="0" w:space="0" w:color="auto"/>
        <w:right w:val="none" w:sz="0" w:space="0" w:color="auto"/>
      </w:divBdr>
    </w:div>
    <w:div w:id="912856021">
      <w:bodyDiv w:val="1"/>
      <w:marLeft w:val="0"/>
      <w:marRight w:val="0"/>
      <w:marTop w:val="0"/>
      <w:marBottom w:val="0"/>
      <w:divBdr>
        <w:top w:val="none" w:sz="0" w:space="0" w:color="auto"/>
        <w:left w:val="none" w:sz="0" w:space="0" w:color="auto"/>
        <w:bottom w:val="none" w:sz="0" w:space="0" w:color="auto"/>
        <w:right w:val="none" w:sz="0" w:space="0" w:color="auto"/>
      </w:divBdr>
    </w:div>
    <w:div w:id="917985110">
      <w:bodyDiv w:val="1"/>
      <w:marLeft w:val="0"/>
      <w:marRight w:val="0"/>
      <w:marTop w:val="0"/>
      <w:marBottom w:val="0"/>
      <w:divBdr>
        <w:top w:val="none" w:sz="0" w:space="0" w:color="auto"/>
        <w:left w:val="none" w:sz="0" w:space="0" w:color="auto"/>
        <w:bottom w:val="none" w:sz="0" w:space="0" w:color="auto"/>
        <w:right w:val="none" w:sz="0" w:space="0" w:color="auto"/>
      </w:divBdr>
    </w:div>
    <w:div w:id="918635249">
      <w:bodyDiv w:val="1"/>
      <w:marLeft w:val="0"/>
      <w:marRight w:val="0"/>
      <w:marTop w:val="0"/>
      <w:marBottom w:val="0"/>
      <w:divBdr>
        <w:top w:val="none" w:sz="0" w:space="0" w:color="auto"/>
        <w:left w:val="none" w:sz="0" w:space="0" w:color="auto"/>
        <w:bottom w:val="none" w:sz="0" w:space="0" w:color="auto"/>
        <w:right w:val="none" w:sz="0" w:space="0" w:color="auto"/>
      </w:divBdr>
    </w:div>
    <w:div w:id="919751826">
      <w:bodyDiv w:val="1"/>
      <w:marLeft w:val="0"/>
      <w:marRight w:val="0"/>
      <w:marTop w:val="0"/>
      <w:marBottom w:val="0"/>
      <w:divBdr>
        <w:top w:val="none" w:sz="0" w:space="0" w:color="auto"/>
        <w:left w:val="none" w:sz="0" w:space="0" w:color="auto"/>
        <w:bottom w:val="none" w:sz="0" w:space="0" w:color="auto"/>
        <w:right w:val="none" w:sz="0" w:space="0" w:color="auto"/>
      </w:divBdr>
    </w:div>
    <w:div w:id="923684878">
      <w:bodyDiv w:val="1"/>
      <w:marLeft w:val="0"/>
      <w:marRight w:val="0"/>
      <w:marTop w:val="0"/>
      <w:marBottom w:val="0"/>
      <w:divBdr>
        <w:top w:val="none" w:sz="0" w:space="0" w:color="auto"/>
        <w:left w:val="none" w:sz="0" w:space="0" w:color="auto"/>
        <w:bottom w:val="none" w:sz="0" w:space="0" w:color="auto"/>
        <w:right w:val="none" w:sz="0" w:space="0" w:color="auto"/>
      </w:divBdr>
    </w:div>
    <w:div w:id="926427341">
      <w:bodyDiv w:val="1"/>
      <w:marLeft w:val="0"/>
      <w:marRight w:val="0"/>
      <w:marTop w:val="0"/>
      <w:marBottom w:val="0"/>
      <w:divBdr>
        <w:top w:val="none" w:sz="0" w:space="0" w:color="auto"/>
        <w:left w:val="none" w:sz="0" w:space="0" w:color="auto"/>
        <w:bottom w:val="none" w:sz="0" w:space="0" w:color="auto"/>
        <w:right w:val="none" w:sz="0" w:space="0" w:color="auto"/>
      </w:divBdr>
    </w:div>
    <w:div w:id="927006813">
      <w:bodyDiv w:val="1"/>
      <w:marLeft w:val="0"/>
      <w:marRight w:val="0"/>
      <w:marTop w:val="0"/>
      <w:marBottom w:val="0"/>
      <w:divBdr>
        <w:top w:val="none" w:sz="0" w:space="0" w:color="auto"/>
        <w:left w:val="none" w:sz="0" w:space="0" w:color="auto"/>
        <w:bottom w:val="none" w:sz="0" w:space="0" w:color="auto"/>
        <w:right w:val="none" w:sz="0" w:space="0" w:color="auto"/>
      </w:divBdr>
    </w:div>
    <w:div w:id="928852048">
      <w:bodyDiv w:val="1"/>
      <w:marLeft w:val="0"/>
      <w:marRight w:val="0"/>
      <w:marTop w:val="0"/>
      <w:marBottom w:val="0"/>
      <w:divBdr>
        <w:top w:val="none" w:sz="0" w:space="0" w:color="auto"/>
        <w:left w:val="none" w:sz="0" w:space="0" w:color="auto"/>
        <w:bottom w:val="none" w:sz="0" w:space="0" w:color="auto"/>
        <w:right w:val="none" w:sz="0" w:space="0" w:color="auto"/>
      </w:divBdr>
    </w:div>
    <w:div w:id="929124025">
      <w:bodyDiv w:val="1"/>
      <w:marLeft w:val="0"/>
      <w:marRight w:val="0"/>
      <w:marTop w:val="0"/>
      <w:marBottom w:val="0"/>
      <w:divBdr>
        <w:top w:val="none" w:sz="0" w:space="0" w:color="auto"/>
        <w:left w:val="none" w:sz="0" w:space="0" w:color="auto"/>
        <w:bottom w:val="none" w:sz="0" w:space="0" w:color="auto"/>
        <w:right w:val="none" w:sz="0" w:space="0" w:color="auto"/>
      </w:divBdr>
    </w:div>
    <w:div w:id="929698164">
      <w:bodyDiv w:val="1"/>
      <w:marLeft w:val="0"/>
      <w:marRight w:val="0"/>
      <w:marTop w:val="0"/>
      <w:marBottom w:val="0"/>
      <w:divBdr>
        <w:top w:val="none" w:sz="0" w:space="0" w:color="auto"/>
        <w:left w:val="none" w:sz="0" w:space="0" w:color="auto"/>
        <w:bottom w:val="none" w:sz="0" w:space="0" w:color="auto"/>
        <w:right w:val="none" w:sz="0" w:space="0" w:color="auto"/>
      </w:divBdr>
    </w:div>
    <w:div w:id="930235479">
      <w:bodyDiv w:val="1"/>
      <w:marLeft w:val="0"/>
      <w:marRight w:val="0"/>
      <w:marTop w:val="0"/>
      <w:marBottom w:val="0"/>
      <w:divBdr>
        <w:top w:val="none" w:sz="0" w:space="0" w:color="auto"/>
        <w:left w:val="none" w:sz="0" w:space="0" w:color="auto"/>
        <w:bottom w:val="none" w:sz="0" w:space="0" w:color="auto"/>
        <w:right w:val="none" w:sz="0" w:space="0" w:color="auto"/>
      </w:divBdr>
    </w:div>
    <w:div w:id="930239515">
      <w:bodyDiv w:val="1"/>
      <w:marLeft w:val="0"/>
      <w:marRight w:val="0"/>
      <w:marTop w:val="0"/>
      <w:marBottom w:val="0"/>
      <w:divBdr>
        <w:top w:val="none" w:sz="0" w:space="0" w:color="auto"/>
        <w:left w:val="none" w:sz="0" w:space="0" w:color="auto"/>
        <w:bottom w:val="none" w:sz="0" w:space="0" w:color="auto"/>
        <w:right w:val="none" w:sz="0" w:space="0" w:color="auto"/>
      </w:divBdr>
    </w:div>
    <w:div w:id="930429210">
      <w:bodyDiv w:val="1"/>
      <w:marLeft w:val="0"/>
      <w:marRight w:val="0"/>
      <w:marTop w:val="0"/>
      <w:marBottom w:val="0"/>
      <w:divBdr>
        <w:top w:val="none" w:sz="0" w:space="0" w:color="auto"/>
        <w:left w:val="none" w:sz="0" w:space="0" w:color="auto"/>
        <w:bottom w:val="none" w:sz="0" w:space="0" w:color="auto"/>
        <w:right w:val="none" w:sz="0" w:space="0" w:color="auto"/>
      </w:divBdr>
    </w:div>
    <w:div w:id="931082390">
      <w:bodyDiv w:val="1"/>
      <w:marLeft w:val="0"/>
      <w:marRight w:val="0"/>
      <w:marTop w:val="0"/>
      <w:marBottom w:val="0"/>
      <w:divBdr>
        <w:top w:val="none" w:sz="0" w:space="0" w:color="auto"/>
        <w:left w:val="none" w:sz="0" w:space="0" w:color="auto"/>
        <w:bottom w:val="none" w:sz="0" w:space="0" w:color="auto"/>
        <w:right w:val="none" w:sz="0" w:space="0" w:color="auto"/>
      </w:divBdr>
    </w:div>
    <w:div w:id="931814122">
      <w:bodyDiv w:val="1"/>
      <w:marLeft w:val="0"/>
      <w:marRight w:val="0"/>
      <w:marTop w:val="0"/>
      <w:marBottom w:val="0"/>
      <w:divBdr>
        <w:top w:val="none" w:sz="0" w:space="0" w:color="auto"/>
        <w:left w:val="none" w:sz="0" w:space="0" w:color="auto"/>
        <w:bottom w:val="none" w:sz="0" w:space="0" w:color="auto"/>
        <w:right w:val="none" w:sz="0" w:space="0" w:color="auto"/>
      </w:divBdr>
    </w:div>
    <w:div w:id="932512994">
      <w:bodyDiv w:val="1"/>
      <w:marLeft w:val="0"/>
      <w:marRight w:val="0"/>
      <w:marTop w:val="0"/>
      <w:marBottom w:val="0"/>
      <w:divBdr>
        <w:top w:val="none" w:sz="0" w:space="0" w:color="auto"/>
        <w:left w:val="none" w:sz="0" w:space="0" w:color="auto"/>
        <w:bottom w:val="none" w:sz="0" w:space="0" w:color="auto"/>
        <w:right w:val="none" w:sz="0" w:space="0" w:color="auto"/>
      </w:divBdr>
    </w:div>
    <w:div w:id="933518098">
      <w:bodyDiv w:val="1"/>
      <w:marLeft w:val="0"/>
      <w:marRight w:val="0"/>
      <w:marTop w:val="0"/>
      <w:marBottom w:val="0"/>
      <w:divBdr>
        <w:top w:val="none" w:sz="0" w:space="0" w:color="auto"/>
        <w:left w:val="none" w:sz="0" w:space="0" w:color="auto"/>
        <w:bottom w:val="none" w:sz="0" w:space="0" w:color="auto"/>
        <w:right w:val="none" w:sz="0" w:space="0" w:color="auto"/>
      </w:divBdr>
    </w:div>
    <w:div w:id="933980654">
      <w:bodyDiv w:val="1"/>
      <w:marLeft w:val="0"/>
      <w:marRight w:val="0"/>
      <w:marTop w:val="0"/>
      <w:marBottom w:val="0"/>
      <w:divBdr>
        <w:top w:val="none" w:sz="0" w:space="0" w:color="auto"/>
        <w:left w:val="none" w:sz="0" w:space="0" w:color="auto"/>
        <w:bottom w:val="none" w:sz="0" w:space="0" w:color="auto"/>
        <w:right w:val="none" w:sz="0" w:space="0" w:color="auto"/>
      </w:divBdr>
    </w:div>
    <w:div w:id="936212066">
      <w:bodyDiv w:val="1"/>
      <w:marLeft w:val="0"/>
      <w:marRight w:val="0"/>
      <w:marTop w:val="0"/>
      <w:marBottom w:val="0"/>
      <w:divBdr>
        <w:top w:val="none" w:sz="0" w:space="0" w:color="auto"/>
        <w:left w:val="none" w:sz="0" w:space="0" w:color="auto"/>
        <w:bottom w:val="none" w:sz="0" w:space="0" w:color="auto"/>
        <w:right w:val="none" w:sz="0" w:space="0" w:color="auto"/>
      </w:divBdr>
    </w:div>
    <w:div w:id="938950735">
      <w:bodyDiv w:val="1"/>
      <w:marLeft w:val="0"/>
      <w:marRight w:val="0"/>
      <w:marTop w:val="0"/>
      <w:marBottom w:val="0"/>
      <w:divBdr>
        <w:top w:val="none" w:sz="0" w:space="0" w:color="auto"/>
        <w:left w:val="none" w:sz="0" w:space="0" w:color="auto"/>
        <w:bottom w:val="none" w:sz="0" w:space="0" w:color="auto"/>
        <w:right w:val="none" w:sz="0" w:space="0" w:color="auto"/>
      </w:divBdr>
    </w:div>
    <w:div w:id="939803430">
      <w:bodyDiv w:val="1"/>
      <w:marLeft w:val="0"/>
      <w:marRight w:val="0"/>
      <w:marTop w:val="0"/>
      <w:marBottom w:val="0"/>
      <w:divBdr>
        <w:top w:val="none" w:sz="0" w:space="0" w:color="auto"/>
        <w:left w:val="none" w:sz="0" w:space="0" w:color="auto"/>
        <w:bottom w:val="none" w:sz="0" w:space="0" w:color="auto"/>
        <w:right w:val="none" w:sz="0" w:space="0" w:color="auto"/>
      </w:divBdr>
    </w:div>
    <w:div w:id="940451285">
      <w:bodyDiv w:val="1"/>
      <w:marLeft w:val="0"/>
      <w:marRight w:val="0"/>
      <w:marTop w:val="0"/>
      <w:marBottom w:val="0"/>
      <w:divBdr>
        <w:top w:val="none" w:sz="0" w:space="0" w:color="auto"/>
        <w:left w:val="none" w:sz="0" w:space="0" w:color="auto"/>
        <w:bottom w:val="none" w:sz="0" w:space="0" w:color="auto"/>
        <w:right w:val="none" w:sz="0" w:space="0" w:color="auto"/>
      </w:divBdr>
    </w:div>
    <w:div w:id="945766793">
      <w:bodyDiv w:val="1"/>
      <w:marLeft w:val="0"/>
      <w:marRight w:val="0"/>
      <w:marTop w:val="0"/>
      <w:marBottom w:val="0"/>
      <w:divBdr>
        <w:top w:val="none" w:sz="0" w:space="0" w:color="auto"/>
        <w:left w:val="none" w:sz="0" w:space="0" w:color="auto"/>
        <w:bottom w:val="none" w:sz="0" w:space="0" w:color="auto"/>
        <w:right w:val="none" w:sz="0" w:space="0" w:color="auto"/>
      </w:divBdr>
    </w:div>
    <w:div w:id="946043748">
      <w:bodyDiv w:val="1"/>
      <w:marLeft w:val="0"/>
      <w:marRight w:val="0"/>
      <w:marTop w:val="0"/>
      <w:marBottom w:val="0"/>
      <w:divBdr>
        <w:top w:val="none" w:sz="0" w:space="0" w:color="auto"/>
        <w:left w:val="none" w:sz="0" w:space="0" w:color="auto"/>
        <w:bottom w:val="none" w:sz="0" w:space="0" w:color="auto"/>
        <w:right w:val="none" w:sz="0" w:space="0" w:color="auto"/>
      </w:divBdr>
    </w:div>
    <w:div w:id="946346576">
      <w:bodyDiv w:val="1"/>
      <w:marLeft w:val="0"/>
      <w:marRight w:val="0"/>
      <w:marTop w:val="0"/>
      <w:marBottom w:val="0"/>
      <w:divBdr>
        <w:top w:val="none" w:sz="0" w:space="0" w:color="auto"/>
        <w:left w:val="none" w:sz="0" w:space="0" w:color="auto"/>
        <w:bottom w:val="none" w:sz="0" w:space="0" w:color="auto"/>
        <w:right w:val="none" w:sz="0" w:space="0" w:color="auto"/>
      </w:divBdr>
    </w:div>
    <w:div w:id="947860042">
      <w:bodyDiv w:val="1"/>
      <w:marLeft w:val="0"/>
      <w:marRight w:val="0"/>
      <w:marTop w:val="0"/>
      <w:marBottom w:val="0"/>
      <w:divBdr>
        <w:top w:val="none" w:sz="0" w:space="0" w:color="auto"/>
        <w:left w:val="none" w:sz="0" w:space="0" w:color="auto"/>
        <w:bottom w:val="none" w:sz="0" w:space="0" w:color="auto"/>
        <w:right w:val="none" w:sz="0" w:space="0" w:color="auto"/>
      </w:divBdr>
    </w:div>
    <w:div w:id="948050254">
      <w:bodyDiv w:val="1"/>
      <w:marLeft w:val="0"/>
      <w:marRight w:val="0"/>
      <w:marTop w:val="0"/>
      <w:marBottom w:val="0"/>
      <w:divBdr>
        <w:top w:val="none" w:sz="0" w:space="0" w:color="auto"/>
        <w:left w:val="none" w:sz="0" w:space="0" w:color="auto"/>
        <w:bottom w:val="none" w:sz="0" w:space="0" w:color="auto"/>
        <w:right w:val="none" w:sz="0" w:space="0" w:color="auto"/>
      </w:divBdr>
    </w:div>
    <w:div w:id="949626175">
      <w:bodyDiv w:val="1"/>
      <w:marLeft w:val="0"/>
      <w:marRight w:val="0"/>
      <w:marTop w:val="0"/>
      <w:marBottom w:val="0"/>
      <w:divBdr>
        <w:top w:val="none" w:sz="0" w:space="0" w:color="auto"/>
        <w:left w:val="none" w:sz="0" w:space="0" w:color="auto"/>
        <w:bottom w:val="none" w:sz="0" w:space="0" w:color="auto"/>
        <w:right w:val="none" w:sz="0" w:space="0" w:color="auto"/>
      </w:divBdr>
    </w:div>
    <w:div w:id="950016657">
      <w:bodyDiv w:val="1"/>
      <w:marLeft w:val="0"/>
      <w:marRight w:val="0"/>
      <w:marTop w:val="0"/>
      <w:marBottom w:val="0"/>
      <w:divBdr>
        <w:top w:val="none" w:sz="0" w:space="0" w:color="auto"/>
        <w:left w:val="none" w:sz="0" w:space="0" w:color="auto"/>
        <w:bottom w:val="none" w:sz="0" w:space="0" w:color="auto"/>
        <w:right w:val="none" w:sz="0" w:space="0" w:color="auto"/>
      </w:divBdr>
    </w:div>
    <w:div w:id="950478893">
      <w:bodyDiv w:val="1"/>
      <w:marLeft w:val="0"/>
      <w:marRight w:val="0"/>
      <w:marTop w:val="0"/>
      <w:marBottom w:val="0"/>
      <w:divBdr>
        <w:top w:val="none" w:sz="0" w:space="0" w:color="auto"/>
        <w:left w:val="none" w:sz="0" w:space="0" w:color="auto"/>
        <w:bottom w:val="none" w:sz="0" w:space="0" w:color="auto"/>
        <w:right w:val="none" w:sz="0" w:space="0" w:color="auto"/>
      </w:divBdr>
    </w:div>
    <w:div w:id="950740984">
      <w:bodyDiv w:val="1"/>
      <w:marLeft w:val="0"/>
      <w:marRight w:val="0"/>
      <w:marTop w:val="0"/>
      <w:marBottom w:val="0"/>
      <w:divBdr>
        <w:top w:val="none" w:sz="0" w:space="0" w:color="auto"/>
        <w:left w:val="none" w:sz="0" w:space="0" w:color="auto"/>
        <w:bottom w:val="none" w:sz="0" w:space="0" w:color="auto"/>
        <w:right w:val="none" w:sz="0" w:space="0" w:color="auto"/>
      </w:divBdr>
    </w:div>
    <w:div w:id="953287685">
      <w:bodyDiv w:val="1"/>
      <w:marLeft w:val="0"/>
      <w:marRight w:val="0"/>
      <w:marTop w:val="0"/>
      <w:marBottom w:val="0"/>
      <w:divBdr>
        <w:top w:val="none" w:sz="0" w:space="0" w:color="auto"/>
        <w:left w:val="none" w:sz="0" w:space="0" w:color="auto"/>
        <w:bottom w:val="none" w:sz="0" w:space="0" w:color="auto"/>
        <w:right w:val="none" w:sz="0" w:space="0" w:color="auto"/>
      </w:divBdr>
    </w:div>
    <w:div w:id="957376655">
      <w:bodyDiv w:val="1"/>
      <w:marLeft w:val="0"/>
      <w:marRight w:val="0"/>
      <w:marTop w:val="0"/>
      <w:marBottom w:val="0"/>
      <w:divBdr>
        <w:top w:val="none" w:sz="0" w:space="0" w:color="auto"/>
        <w:left w:val="none" w:sz="0" w:space="0" w:color="auto"/>
        <w:bottom w:val="none" w:sz="0" w:space="0" w:color="auto"/>
        <w:right w:val="none" w:sz="0" w:space="0" w:color="auto"/>
      </w:divBdr>
    </w:div>
    <w:div w:id="957949344">
      <w:bodyDiv w:val="1"/>
      <w:marLeft w:val="0"/>
      <w:marRight w:val="0"/>
      <w:marTop w:val="0"/>
      <w:marBottom w:val="0"/>
      <w:divBdr>
        <w:top w:val="none" w:sz="0" w:space="0" w:color="auto"/>
        <w:left w:val="none" w:sz="0" w:space="0" w:color="auto"/>
        <w:bottom w:val="none" w:sz="0" w:space="0" w:color="auto"/>
        <w:right w:val="none" w:sz="0" w:space="0" w:color="auto"/>
      </w:divBdr>
    </w:div>
    <w:div w:id="961694692">
      <w:bodyDiv w:val="1"/>
      <w:marLeft w:val="0"/>
      <w:marRight w:val="0"/>
      <w:marTop w:val="0"/>
      <w:marBottom w:val="0"/>
      <w:divBdr>
        <w:top w:val="none" w:sz="0" w:space="0" w:color="auto"/>
        <w:left w:val="none" w:sz="0" w:space="0" w:color="auto"/>
        <w:bottom w:val="none" w:sz="0" w:space="0" w:color="auto"/>
        <w:right w:val="none" w:sz="0" w:space="0" w:color="auto"/>
      </w:divBdr>
    </w:div>
    <w:div w:id="962152963">
      <w:bodyDiv w:val="1"/>
      <w:marLeft w:val="0"/>
      <w:marRight w:val="0"/>
      <w:marTop w:val="0"/>
      <w:marBottom w:val="0"/>
      <w:divBdr>
        <w:top w:val="none" w:sz="0" w:space="0" w:color="auto"/>
        <w:left w:val="none" w:sz="0" w:space="0" w:color="auto"/>
        <w:bottom w:val="none" w:sz="0" w:space="0" w:color="auto"/>
        <w:right w:val="none" w:sz="0" w:space="0" w:color="auto"/>
      </w:divBdr>
    </w:div>
    <w:div w:id="965693932">
      <w:bodyDiv w:val="1"/>
      <w:marLeft w:val="0"/>
      <w:marRight w:val="0"/>
      <w:marTop w:val="0"/>
      <w:marBottom w:val="0"/>
      <w:divBdr>
        <w:top w:val="none" w:sz="0" w:space="0" w:color="auto"/>
        <w:left w:val="none" w:sz="0" w:space="0" w:color="auto"/>
        <w:bottom w:val="none" w:sz="0" w:space="0" w:color="auto"/>
        <w:right w:val="none" w:sz="0" w:space="0" w:color="auto"/>
      </w:divBdr>
    </w:div>
    <w:div w:id="967473900">
      <w:bodyDiv w:val="1"/>
      <w:marLeft w:val="0"/>
      <w:marRight w:val="0"/>
      <w:marTop w:val="0"/>
      <w:marBottom w:val="0"/>
      <w:divBdr>
        <w:top w:val="none" w:sz="0" w:space="0" w:color="auto"/>
        <w:left w:val="none" w:sz="0" w:space="0" w:color="auto"/>
        <w:bottom w:val="none" w:sz="0" w:space="0" w:color="auto"/>
        <w:right w:val="none" w:sz="0" w:space="0" w:color="auto"/>
      </w:divBdr>
    </w:div>
    <w:div w:id="968509700">
      <w:bodyDiv w:val="1"/>
      <w:marLeft w:val="0"/>
      <w:marRight w:val="0"/>
      <w:marTop w:val="0"/>
      <w:marBottom w:val="0"/>
      <w:divBdr>
        <w:top w:val="none" w:sz="0" w:space="0" w:color="auto"/>
        <w:left w:val="none" w:sz="0" w:space="0" w:color="auto"/>
        <w:bottom w:val="none" w:sz="0" w:space="0" w:color="auto"/>
        <w:right w:val="none" w:sz="0" w:space="0" w:color="auto"/>
      </w:divBdr>
    </w:div>
    <w:div w:id="968777102">
      <w:bodyDiv w:val="1"/>
      <w:marLeft w:val="0"/>
      <w:marRight w:val="0"/>
      <w:marTop w:val="0"/>
      <w:marBottom w:val="0"/>
      <w:divBdr>
        <w:top w:val="none" w:sz="0" w:space="0" w:color="auto"/>
        <w:left w:val="none" w:sz="0" w:space="0" w:color="auto"/>
        <w:bottom w:val="none" w:sz="0" w:space="0" w:color="auto"/>
        <w:right w:val="none" w:sz="0" w:space="0" w:color="auto"/>
      </w:divBdr>
    </w:div>
    <w:div w:id="971331772">
      <w:bodyDiv w:val="1"/>
      <w:marLeft w:val="0"/>
      <w:marRight w:val="0"/>
      <w:marTop w:val="0"/>
      <w:marBottom w:val="0"/>
      <w:divBdr>
        <w:top w:val="none" w:sz="0" w:space="0" w:color="auto"/>
        <w:left w:val="none" w:sz="0" w:space="0" w:color="auto"/>
        <w:bottom w:val="none" w:sz="0" w:space="0" w:color="auto"/>
        <w:right w:val="none" w:sz="0" w:space="0" w:color="auto"/>
      </w:divBdr>
    </w:div>
    <w:div w:id="971789859">
      <w:bodyDiv w:val="1"/>
      <w:marLeft w:val="0"/>
      <w:marRight w:val="0"/>
      <w:marTop w:val="0"/>
      <w:marBottom w:val="0"/>
      <w:divBdr>
        <w:top w:val="none" w:sz="0" w:space="0" w:color="auto"/>
        <w:left w:val="none" w:sz="0" w:space="0" w:color="auto"/>
        <w:bottom w:val="none" w:sz="0" w:space="0" w:color="auto"/>
        <w:right w:val="none" w:sz="0" w:space="0" w:color="auto"/>
      </w:divBdr>
    </w:div>
    <w:div w:id="973288344">
      <w:bodyDiv w:val="1"/>
      <w:marLeft w:val="0"/>
      <w:marRight w:val="0"/>
      <w:marTop w:val="0"/>
      <w:marBottom w:val="0"/>
      <w:divBdr>
        <w:top w:val="none" w:sz="0" w:space="0" w:color="auto"/>
        <w:left w:val="none" w:sz="0" w:space="0" w:color="auto"/>
        <w:bottom w:val="none" w:sz="0" w:space="0" w:color="auto"/>
        <w:right w:val="none" w:sz="0" w:space="0" w:color="auto"/>
      </w:divBdr>
    </w:div>
    <w:div w:id="973414031">
      <w:bodyDiv w:val="1"/>
      <w:marLeft w:val="0"/>
      <w:marRight w:val="0"/>
      <w:marTop w:val="0"/>
      <w:marBottom w:val="0"/>
      <w:divBdr>
        <w:top w:val="none" w:sz="0" w:space="0" w:color="auto"/>
        <w:left w:val="none" w:sz="0" w:space="0" w:color="auto"/>
        <w:bottom w:val="none" w:sz="0" w:space="0" w:color="auto"/>
        <w:right w:val="none" w:sz="0" w:space="0" w:color="auto"/>
      </w:divBdr>
    </w:div>
    <w:div w:id="973681808">
      <w:bodyDiv w:val="1"/>
      <w:marLeft w:val="0"/>
      <w:marRight w:val="0"/>
      <w:marTop w:val="0"/>
      <w:marBottom w:val="0"/>
      <w:divBdr>
        <w:top w:val="none" w:sz="0" w:space="0" w:color="auto"/>
        <w:left w:val="none" w:sz="0" w:space="0" w:color="auto"/>
        <w:bottom w:val="none" w:sz="0" w:space="0" w:color="auto"/>
        <w:right w:val="none" w:sz="0" w:space="0" w:color="auto"/>
      </w:divBdr>
    </w:div>
    <w:div w:id="974917853">
      <w:bodyDiv w:val="1"/>
      <w:marLeft w:val="0"/>
      <w:marRight w:val="0"/>
      <w:marTop w:val="0"/>
      <w:marBottom w:val="0"/>
      <w:divBdr>
        <w:top w:val="none" w:sz="0" w:space="0" w:color="auto"/>
        <w:left w:val="none" w:sz="0" w:space="0" w:color="auto"/>
        <w:bottom w:val="none" w:sz="0" w:space="0" w:color="auto"/>
        <w:right w:val="none" w:sz="0" w:space="0" w:color="auto"/>
      </w:divBdr>
    </w:div>
    <w:div w:id="975642247">
      <w:bodyDiv w:val="1"/>
      <w:marLeft w:val="0"/>
      <w:marRight w:val="0"/>
      <w:marTop w:val="0"/>
      <w:marBottom w:val="0"/>
      <w:divBdr>
        <w:top w:val="none" w:sz="0" w:space="0" w:color="auto"/>
        <w:left w:val="none" w:sz="0" w:space="0" w:color="auto"/>
        <w:bottom w:val="none" w:sz="0" w:space="0" w:color="auto"/>
        <w:right w:val="none" w:sz="0" w:space="0" w:color="auto"/>
      </w:divBdr>
    </w:div>
    <w:div w:id="975833952">
      <w:bodyDiv w:val="1"/>
      <w:marLeft w:val="0"/>
      <w:marRight w:val="0"/>
      <w:marTop w:val="0"/>
      <w:marBottom w:val="0"/>
      <w:divBdr>
        <w:top w:val="none" w:sz="0" w:space="0" w:color="auto"/>
        <w:left w:val="none" w:sz="0" w:space="0" w:color="auto"/>
        <w:bottom w:val="none" w:sz="0" w:space="0" w:color="auto"/>
        <w:right w:val="none" w:sz="0" w:space="0" w:color="auto"/>
      </w:divBdr>
    </w:div>
    <w:div w:id="976422740">
      <w:bodyDiv w:val="1"/>
      <w:marLeft w:val="0"/>
      <w:marRight w:val="0"/>
      <w:marTop w:val="0"/>
      <w:marBottom w:val="0"/>
      <w:divBdr>
        <w:top w:val="none" w:sz="0" w:space="0" w:color="auto"/>
        <w:left w:val="none" w:sz="0" w:space="0" w:color="auto"/>
        <w:bottom w:val="none" w:sz="0" w:space="0" w:color="auto"/>
        <w:right w:val="none" w:sz="0" w:space="0" w:color="auto"/>
      </w:divBdr>
    </w:div>
    <w:div w:id="978263532">
      <w:bodyDiv w:val="1"/>
      <w:marLeft w:val="0"/>
      <w:marRight w:val="0"/>
      <w:marTop w:val="0"/>
      <w:marBottom w:val="0"/>
      <w:divBdr>
        <w:top w:val="none" w:sz="0" w:space="0" w:color="auto"/>
        <w:left w:val="none" w:sz="0" w:space="0" w:color="auto"/>
        <w:bottom w:val="none" w:sz="0" w:space="0" w:color="auto"/>
        <w:right w:val="none" w:sz="0" w:space="0" w:color="auto"/>
      </w:divBdr>
    </w:div>
    <w:div w:id="979262503">
      <w:bodyDiv w:val="1"/>
      <w:marLeft w:val="0"/>
      <w:marRight w:val="0"/>
      <w:marTop w:val="0"/>
      <w:marBottom w:val="0"/>
      <w:divBdr>
        <w:top w:val="none" w:sz="0" w:space="0" w:color="auto"/>
        <w:left w:val="none" w:sz="0" w:space="0" w:color="auto"/>
        <w:bottom w:val="none" w:sz="0" w:space="0" w:color="auto"/>
        <w:right w:val="none" w:sz="0" w:space="0" w:color="auto"/>
      </w:divBdr>
    </w:div>
    <w:div w:id="981881749">
      <w:bodyDiv w:val="1"/>
      <w:marLeft w:val="0"/>
      <w:marRight w:val="0"/>
      <w:marTop w:val="0"/>
      <w:marBottom w:val="0"/>
      <w:divBdr>
        <w:top w:val="none" w:sz="0" w:space="0" w:color="auto"/>
        <w:left w:val="none" w:sz="0" w:space="0" w:color="auto"/>
        <w:bottom w:val="none" w:sz="0" w:space="0" w:color="auto"/>
        <w:right w:val="none" w:sz="0" w:space="0" w:color="auto"/>
      </w:divBdr>
    </w:div>
    <w:div w:id="981891156">
      <w:bodyDiv w:val="1"/>
      <w:marLeft w:val="0"/>
      <w:marRight w:val="0"/>
      <w:marTop w:val="0"/>
      <w:marBottom w:val="0"/>
      <w:divBdr>
        <w:top w:val="none" w:sz="0" w:space="0" w:color="auto"/>
        <w:left w:val="none" w:sz="0" w:space="0" w:color="auto"/>
        <w:bottom w:val="none" w:sz="0" w:space="0" w:color="auto"/>
        <w:right w:val="none" w:sz="0" w:space="0" w:color="auto"/>
      </w:divBdr>
    </w:div>
    <w:div w:id="981931511">
      <w:bodyDiv w:val="1"/>
      <w:marLeft w:val="0"/>
      <w:marRight w:val="0"/>
      <w:marTop w:val="0"/>
      <w:marBottom w:val="0"/>
      <w:divBdr>
        <w:top w:val="none" w:sz="0" w:space="0" w:color="auto"/>
        <w:left w:val="none" w:sz="0" w:space="0" w:color="auto"/>
        <w:bottom w:val="none" w:sz="0" w:space="0" w:color="auto"/>
        <w:right w:val="none" w:sz="0" w:space="0" w:color="auto"/>
      </w:divBdr>
    </w:div>
    <w:div w:id="982543354">
      <w:bodyDiv w:val="1"/>
      <w:marLeft w:val="0"/>
      <w:marRight w:val="0"/>
      <w:marTop w:val="0"/>
      <w:marBottom w:val="0"/>
      <w:divBdr>
        <w:top w:val="none" w:sz="0" w:space="0" w:color="auto"/>
        <w:left w:val="none" w:sz="0" w:space="0" w:color="auto"/>
        <w:bottom w:val="none" w:sz="0" w:space="0" w:color="auto"/>
        <w:right w:val="none" w:sz="0" w:space="0" w:color="auto"/>
      </w:divBdr>
    </w:div>
    <w:div w:id="984358831">
      <w:bodyDiv w:val="1"/>
      <w:marLeft w:val="0"/>
      <w:marRight w:val="0"/>
      <w:marTop w:val="0"/>
      <w:marBottom w:val="0"/>
      <w:divBdr>
        <w:top w:val="none" w:sz="0" w:space="0" w:color="auto"/>
        <w:left w:val="none" w:sz="0" w:space="0" w:color="auto"/>
        <w:bottom w:val="none" w:sz="0" w:space="0" w:color="auto"/>
        <w:right w:val="none" w:sz="0" w:space="0" w:color="auto"/>
      </w:divBdr>
    </w:div>
    <w:div w:id="984579926">
      <w:bodyDiv w:val="1"/>
      <w:marLeft w:val="0"/>
      <w:marRight w:val="0"/>
      <w:marTop w:val="0"/>
      <w:marBottom w:val="0"/>
      <w:divBdr>
        <w:top w:val="none" w:sz="0" w:space="0" w:color="auto"/>
        <w:left w:val="none" w:sz="0" w:space="0" w:color="auto"/>
        <w:bottom w:val="none" w:sz="0" w:space="0" w:color="auto"/>
        <w:right w:val="none" w:sz="0" w:space="0" w:color="auto"/>
      </w:divBdr>
    </w:div>
    <w:div w:id="984893888">
      <w:bodyDiv w:val="1"/>
      <w:marLeft w:val="0"/>
      <w:marRight w:val="0"/>
      <w:marTop w:val="0"/>
      <w:marBottom w:val="0"/>
      <w:divBdr>
        <w:top w:val="none" w:sz="0" w:space="0" w:color="auto"/>
        <w:left w:val="none" w:sz="0" w:space="0" w:color="auto"/>
        <w:bottom w:val="none" w:sz="0" w:space="0" w:color="auto"/>
        <w:right w:val="none" w:sz="0" w:space="0" w:color="auto"/>
      </w:divBdr>
    </w:div>
    <w:div w:id="985234066">
      <w:bodyDiv w:val="1"/>
      <w:marLeft w:val="0"/>
      <w:marRight w:val="0"/>
      <w:marTop w:val="0"/>
      <w:marBottom w:val="0"/>
      <w:divBdr>
        <w:top w:val="none" w:sz="0" w:space="0" w:color="auto"/>
        <w:left w:val="none" w:sz="0" w:space="0" w:color="auto"/>
        <w:bottom w:val="none" w:sz="0" w:space="0" w:color="auto"/>
        <w:right w:val="none" w:sz="0" w:space="0" w:color="auto"/>
      </w:divBdr>
    </w:div>
    <w:div w:id="985628569">
      <w:bodyDiv w:val="1"/>
      <w:marLeft w:val="0"/>
      <w:marRight w:val="0"/>
      <w:marTop w:val="0"/>
      <w:marBottom w:val="0"/>
      <w:divBdr>
        <w:top w:val="none" w:sz="0" w:space="0" w:color="auto"/>
        <w:left w:val="none" w:sz="0" w:space="0" w:color="auto"/>
        <w:bottom w:val="none" w:sz="0" w:space="0" w:color="auto"/>
        <w:right w:val="none" w:sz="0" w:space="0" w:color="auto"/>
      </w:divBdr>
    </w:div>
    <w:div w:id="988829749">
      <w:bodyDiv w:val="1"/>
      <w:marLeft w:val="0"/>
      <w:marRight w:val="0"/>
      <w:marTop w:val="0"/>
      <w:marBottom w:val="0"/>
      <w:divBdr>
        <w:top w:val="none" w:sz="0" w:space="0" w:color="auto"/>
        <w:left w:val="none" w:sz="0" w:space="0" w:color="auto"/>
        <w:bottom w:val="none" w:sz="0" w:space="0" w:color="auto"/>
        <w:right w:val="none" w:sz="0" w:space="0" w:color="auto"/>
      </w:divBdr>
    </w:div>
    <w:div w:id="989671066">
      <w:bodyDiv w:val="1"/>
      <w:marLeft w:val="0"/>
      <w:marRight w:val="0"/>
      <w:marTop w:val="0"/>
      <w:marBottom w:val="0"/>
      <w:divBdr>
        <w:top w:val="none" w:sz="0" w:space="0" w:color="auto"/>
        <w:left w:val="none" w:sz="0" w:space="0" w:color="auto"/>
        <w:bottom w:val="none" w:sz="0" w:space="0" w:color="auto"/>
        <w:right w:val="none" w:sz="0" w:space="0" w:color="auto"/>
      </w:divBdr>
    </w:div>
    <w:div w:id="989866078">
      <w:bodyDiv w:val="1"/>
      <w:marLeft w:val="0"/>
      <w:marRight w:val="0"/>
      <w:marTop w:val="0"/>
      <w:marBottom w:val="0"/>
      <w:divBdr>
        <w:top w:val="none" w:sz="0" w:space="0" w:color="auto"/>
        <w:left w:val="none" w:sz="0" w:space="0" w:color="auto"/>
        <w:bottom w:val="none" w:sz="0" w:space="0" w:color="auto"/>
        <w:right w:val="none" w:sz="0" w:space="0" w:color="auto"/>
      </w:divBdr>
    </w:div>
    <w:div w:id="990253400">
      <w:bodyDiv w:val="1"/>
      <w:marLeft w:val="0"/>
      <w:marRight w:val="0"/>
      <w:marTop w:val="0"/>
      <w:marBottom w:val="0"/>
      <w:divBdr>
        <w:top w:val="none" w:sz="0" w:space="0" w:color="auto"/>
        <w:left w:val="none" w:sz="0" w:space="0" w:color="auto"/>
        <w:bottom w:val="none" w:sz="0" w:space="0" w:color="auto"/>
        <w:right w:val="none" w:sz="0" w:space="0" w:color="auto"/>
      </w:divBdr>
    </w:div>
    <w:div w:id="991787151">
      <w:bodyDiv w:val="1"/>
      <w:marLeft w:val="0"/>
      <w:marRight w:val="0"/>
      <w:marTop w:val="0"/>
      <w:marBottom w:val="0"/>
      <w:divBdr>
        <w:top w:val="none" w:sz="0" w:space="0" w:color="auto"/>
        <w:left w:val="none" w:sz="0" w:space="0" w:color="auto"/>
        <w:bottom w:val="none" w:sz="0" w:space="0" w:color="auto"/>
        <w:right w:val="none" w:sz="0" w:space="0" w:color="auto"/>
      </w:divBdr>
    </w:div>
    <w:div w:id="992291362">
      <w:bodyDiv w:val="1"/>
      <w:marLeft w:val="0"/>
      <w:marRight w:val="0"/>
      <w:marTop w:val="0"/>
      <w:marBottom w:val="0"/>
      <w:divBdr>
        <w:top w:val="none" w:sz="0" w:space="0" w:color="auto"/>
        <w:left w:val="none" w:sz="0" w:space="0" w:color="auto"/>
        <w:bottom w:val="none" w:sz="0" w:space="0" w:color="auto"/>
        <w:right w:val="none" w:sz="0" w:space="0" w:color="auto"/>
      </w:divBdr>
    </w:div>
    <w:div w:id="994530703">
      <w:bodyDiv w:val="1"/>
      <w:marLeft w:val="0"/>
      <w:marRight w:val="0"/>
      <w:marTop w:val="0"/>
      <w:marBottom w:val="0"/>
      <w:divBdr>
        <w:top w:val="none" w:sz="0" w:space="0" w:color="auto"/>
        <w:left w:val="none" w:sz="0" w:space="0" w:color="auto"/>
        <w:bottom w:val="none" w:sz="0" w:space="0" w:color="auto"/>
        <w:right w:val="none" w:sz="0" w:space="0" w:color="auto"/>
      </w:divBdr>
    </w:div>
    <w:div w:id="995524425">
      <w:bodyDiv w:val="1"/>
      <w:marLeft w:val="0"/>
      <w:marRight w:val="0"/>
      <w:marTop w:val="0"/>
      <w:marBottom w:val="0"/>
      <w:divBdr>
        <w:top w:val="none" w:sz="0" w:space="0" w:color="auto"/>
        <w:left w:val="none" w:sz="0" w:space="0" w:color="auto"/>
        <w:bottom w:val="none" w:sz="0" w:space="0" w:color="auto"/>
        <w:right w:val="none" w:sz="0" w:space="0" w:color="auto"/>
      </w:divBdr>
    </w:div>
    <w:div w:id="998391002">
      <w:bodyDiv w:val="1"/>
      <w:marLeft w:val="0"/>
      <w:marRight w:val="0"/>
      <w:marTop w:val="0"/>
      <w:marBottom w:val="0"/>
      <w:divBdr>
        <w:top w:val="none" w:sz="0" w:space="0" w:color="auto"/>
        <w:left w:val="none" w:sz="0" w:space="0" w:color="auto"/>
        <w:bottom w:val="none" w:sz="0" w:space="0" w:color="auto"/>
        <w:right w:val="none" w:sz="0" w:space="0" w:color="auto"/>
      </w:divBdr>
    </w:div>
    <w:div w:id="999037542">
      <w:bodyDiv w:val="1"/>
      <w:marLeft w:val="0"/>
      <w:marRight w:val="0"/>
      <w:marTop w:val="0"/>
      <w:marBottom w:val="0"/>
      <w:divBdr>
        <w:top w:val="none" w:sz="0" w:space="0" w:color="auto"/>
        <w:left w:val="none" w:sz="0" w:space="0" w:color="auto"/>
        <w:bottom w:val="none" w:sz="0" w:space="0" w:color="auto"/>
        <w:right w:val="none" w:sz="0" w:space="0" w:color="auto"/>
      </w:divBdr>
    </w:div>
    <w:div w:id="999114055">
      <w:bodyDiv w:val="1"/>
      <w:marLeft w:val="0"/>
      <w:marRight w:val="0"/>
      <w:marTop w:val="0"/>
      <w:marBottom w:val="0"/>
      <w:divBdr>
        <w:top w:val="none" w:sz="0" w:space="0" w:color="auto"/>
        <w:left w:val="none" w:sz="0" w:space="0" w:color="auto"/>
        <w:bottom w:val="none" w:sz="0" w:space="0" w:color="auto"/>
        <w:right w:val="none" w:sz="0" w:space="0" w:color="auto"/>
      </w:divBdr>
    </w:div>
    <w:div w:id="999120768">
      <w:bodyDiv w:val="1"/>
      <w:marLeft w:val="0"/>
      <w:marRight w:val="0"/>
      <w:marTop w:val="0"/>
      <w:marBottom w:val="0"/>
      <w:divBdr>
        <w:top w:val="none" w:sz="0" w:space="0" w:color="auto"/>
        <w:left w:val="none" w:sz="0" w:space="0" w:color="auto"/>
        <w:bottom w:val="none" w:sz="0" w:space="0" w:color="auto"/>
        <w:right w:val="none" w:sz="0" w:space="0" w:color="auto"/>
      </w:divBdr>
    </w:div>
    <w:div w:id="999775294">
      <w:bodyDiv w:val="1"/>
      <w:marLeft w:val="0"/>
      <w:marRight w:val="0"/>
      <w:marTop w:val="0"/>
      <w:marBottom w:val="0"/>
      <w:divBdr>
        <w:top w:val="none" w:sz="0" w:space="0" w:color="auto"/>
        <w:left w:val="none" w:sz="0" w:space="0" w:color="auto"/>
        <w:bottom w:val="none" w:sz="0" w:space="0" w:color="auto"/>
        <w:right w:val="none" w:sz="0" w:space="0" w:color="auto"/>
      </w:divBdr>
    </w:div>
    <w:div w:id="999849103">
      <w:bodyDiv w:val="1"/>
      <w:marLeft w:val="0"/>
      <w:marRight w:val="0"/>
      <w:marTop w:val="0"/>
      <w:marBottom w:val="0"/>
      <w:divBdr>
        <w:top w:val="none" w:sz="0" w:space="0" w:color="auto"/>
        <w:left w:val="none" w:sz="0" w:space="0" w:color="auto"/>
        <w:bottom w:val="none" w:sz="0" w:space="0" w:color="auto"/>
        <w:right w:val="none" w:sz="0" w:space="0" w:color="auto"/>
      </w:divBdr>
    </w:div>
    <w:div w:id="1000696837">
      <w:bodyDiv w:val="1"/>
      <w:marLeft w:val="0"/>
      <w:marRight w:val="0"/>
      <w:marTop w:val="0"/>
      <w:marBottom w:val="0"/>
      <w:divBdr>
        <w:top w:val="none" w:sz="0" w:space="0" w:color="auto"/>
        <w:left w:val="none" w:sz="0" w:space="0" w:color="auto"/>
        <w:bottom w:val="none" w:sz="0" w:space="0" w:color="auto"/>
        <w:right w:val="none" w:sz="0" w:space="0" w:color="auto"/>
      </w:divBdr>
    </w:div>
    <w:div w:id="1000699497">
      <w:bodyDiv w:val="1"/>
      <w:marLeft w:val="0"/>
      <w:marRight w:val="0"/>
      <w:marTop w:val="0"/>
      <w:marBottom w:val="0"/>
      <w:divBdr>
        <w:top w:val="none" w:sz="0" w:space="0" w:color="auto"/>
        <w:left w:val="none" w:sz="0" w:space="0" w:color="auto"/>
        <w:bottom w:val="none" w:sz="0" w:space="0" w:color="auto"/>
        <w:right w:val="none" w:sz="0" w:space="0" w:color="auto"/>
      </w:divBdr>
    </w:div>
    <w:div w:id="1001273007">
      <w:bodyDiv w:val="1"/>
      <w:marLeft w:val="0"/>
      <w:marRight w:val="0"/>
      <w:marTop w:val="0"/>
      <w:marBottom w:val="0"/>
      <w:divBdr>
        <w:top w:val="none" w:sz="0" w:space="0" w:color="auto"/>
        <w:left w:val="none" w:sz="0" w:space="0" w:color="auto"/>
        <w:bottom w:val="none" w:sz="0" w:space="0" w:color="auto"/>
        <w:right w:val="none" w:sz="0" w:space="0" w:color="auto"/>
      </w:divBdr>
    </w:div>
    <w:div w:id="1004473592">
      <w:bodyDiv w:val="1"/>
      <w:marLeft w:val="0"/>
      <w:marRight w:val="0"/>
      <w:marTop w:val="0"/>
      <w:marBottom w:val="0"/>
      <w:divBdr>
        <w:top w:val="none" w:sz="0" w:space="0" w:color="auto"/>
        <w:left w:val="none" w:sz="0" w:space="0" w:color="auto"/>
        <w:bottom w:val="none" w:sz="0" w:space="0" w:color="auto"/>
        <w:right w:val="none" w:sz="0" w:space="0" w:color="auto"/>
      </w:divBdr>
    </w:div>
    <w:div w:id="1006714024">
      <w:bodyDiv w:val="1"/>
      <w:marLeft w:val="0"/>
      <w:marRight w:val="0"/>
      <w:marTop w:val="0"/>
      <w:marBottom w:val="0"/>
      <w:divBdr>
        <w:top w:val="none" w:sz="0" w:space="0" w:color="auto"/>
        <w:left w:val="none" w:sz="0" w:space="0" w:color="auto"/>
        <w:bottom w:val="none" w:sz="0" w:space="0" w:color="auto"/>
        <w:right w:val="none" w:sz="0" w:space="0" w:color="auto"/>
      </w:divBdr>
    </w:div>
    <w:div w:id="1007099792">
      <w:bodyDiv w:val="1"/>
      <w:marLeft w:val="0"/>
      <w:marRight w:val="0"/>
      <w:marTop w:val="0"/>
      <w:marBottom w:val="0"/>
      <w:divBdr>
        <w:top w:val="none" w:sz="0" w:space="0" w:color="auto"/>
        <w:left w:val="none" w:sz="0" w:space="0" w:color="auto"/>
        <w:bottom w:val="none" w:sz="0" w:space="0" w:color="auto"/>
        <w:right w:val="none" w:sz="0" w:space="0" w:color="auto"/>
      </w:divBdr>
    </w:div>
    <w:div w:id="1007366181">
      <w:bodyDiv w:val="1"/>
      <w:marLeft w:val="0"/>
      <w:marRight w:val="0"/>
      <w:marTop w:val="0"/>
      <w:marBottom w:val="0"/>
      <w:divBdr>
        <w:top w:val="none" w:sz="0" w:space="0" w:color="auto"/>
        <w:left w:val="none" w:sz="0" w:space="0" w:color="auto"/>
        <w:bottom w:val="none" w:sz="0" w:space="0" w:color="auto"/>
        <w:right w:val="none" w:sz="0" w:space="0" w:color="auto"/>
      </w:divBdr>
    </w:div>
    <w:div w:id="1011571389">
      <w:bodyDiv w:val="1"/>
      <w:marLeft w:val="0"/>
      <w:marRight w:val="0"/>
      <w:marTop w:val="0"/>
      <w:marBottom w:val="0"/>
      <w:divBdr>
        <w:top w:val="none" w:sz="0" w:space="0" w:color="auto"/>
        <w:left w:val="none" w:sz="0" w:space="0" w:color="auto"/>
        <w:bottom w:val="none" w:sz="0" w:space="0" w:color="auto"/>
        <w:right w:val="none" w:sz="0" w:space="0" w:color="auto"/>
      </w:divBdr>
    </w:div>
    <w:div w:id="1012802372">
      <w:bodyDiv w:val="1"/>
      <w:marLeft w:val="0"/>
      <w:marRight w:val="0"/>
      <w:marTop w:val="0"/>
      <w:marBottom w:val="0"/>
      <w:divBdr>
        <w:top w:val="none" w:sz="0" w:space="0" w:color="auto"/>
        <w:left w:val="none" w:sz="0" w:space="0" w:color="auto"/>
        <w:bottom w:val="none" w:sz="0" w:space="0" w:color="auto"/>
        <w:right w:val="none" w:sz="0" w:space="0" w:color="auto"/>
      </w:divBdr>
    </w:div>
    <w:div w:id="1013799735">
      <w:bodyDiv w:val="1"/>
      <w:marLeft w:val="0"/>
      <w:marRight w:val="0"/>
      <w:marTop w:val="0"/>
      <w:marBottom w:val="0"/>
      <w:divBdr>
        <w:top w:val="none" w:sz="0" w:space="0" w:color="auto"/>
        <w:left w:val="none" w:sz="0" w:space="0" w:color="auto"/>
        <w:bottom w:val="none" w:sz="0" w:space="0" w:color="auto"/>
        <w:right w:val="none" w:sz="0" w:space="0" w:color="auto"/>
      </w:divBdr>
    </w:div>
    <w:div w:id="1018195825">
      <w:bodyDiv w:val="1"/>
      <w:marLeft w:val="0"/>
      <w:marRight w:val="0"/>
      <w:marTop w:val="0"/>
      <w:marBottom w:val="0"/>
      <w:divBdr>
        <w:top w:val="none" w:sz="0" w:space="0" w:color="auto"/>
        <w:left w:val="none" w:sz="0" w:space="0" w:color="auto"/>
        <w:bottom w:val="none" w:sz="0" w:space="0" w:color="auto"/>
        <w:right w:val="none" w:sz="0" w:space="0" w:color="auto"/>
      </w:divBdr>
    </w:div>
    <w:div w:id="1018888807">
      <w:bodyDiv w:val="1"/>
      <w:marLeft w:val="0"/>
      <w:marRight w:val="0"/>
      <w:marTop w:val="0"/>
      <w:marBottom w:val="0"/>
      <w:divBdr>
        <w:top w:val="none" w:sz="0" w:space="0" w:color="auto"/>
        <w:left w:val="none" w:sz="0" w:space="0" w:color="auto"/>
        <w:bottom w:val="none" w:sz="0" w:space="0" w:color="auto"/>
        <w:right w:val="none" w:sz="0" w:space="0" w:color="auto"/>
      </w:divBdr>
    </w:div>
    <w:div w:id="1019702093">
      <w:bodyDiv w:val="1"/>
      <w:marLeft w:val="0"/>
      <w:marRight w:val="0"/>
      <w:marTop w:val="0"/>
      <w:marBottom w:val="0"/>
      <w:divBdr>
        <w:top w:val="none" w:sz="0" w:space="0" w:color="auto"/>
        <w:left w:val="none" w:sz="0" w:space="0" w:color="auto"/>
        <w:bottom w:val="none" w:sz="0" w:space="0" w:color="auto"/>
        <w:right w:val="none" w:sz="0" w:space="0" w:color="auto"/>
      </w:divBdr>
    </w:div>
    <w:div w:id="1020863190">
      <w:bodyDiv w:val="1"/>
      <w:marLeft w:val="0"/>
      <w:marRight w:val="0"/>
      <w:marTop w:val="0"/>
      <w:marBottom w:val="0"/>
      <w:divBdr>
        <w:top w:val="none" w:sz="0" w:space="0" w:color="auto"/>
        <w:left w:val="none" w:sz="0" w:space="0" w:color="auto"/>
        <w:bottom w:val="none" w:sz="0" w:space="0" w:color="auto"/>
        <w:right w:val="none" w:sz="0" w:space="0" w:color="auto"/>
      </w:divBdr>
    </w:div>
    <w:div w:id="1022821220">
      <w:bodyDiv w:val="1"/>
      <w:marLeft w:val="0"/>
      <w:marRight w:val="0"/>
      <w:marTop w:val="0"/>
      <w:marBottom w:val="0"/>
      <w:divBdr>
        <w:top w:val="none" w:sz="0" w:space="0" w:color="auto"/>
        <w:left w:val="none" w:sz="0" w:space="0" w:color="auto"/>
        <w:bottom w:val="none" w:sz="0" w:space="0" w:color="auto"/>
        <w:right w:val="none" w:sz="0" w:space="0" w:color="auto"/>
      </w:divBdr>
    </w:div>
    <w:div w:id="1024211459">
      <w:bodyDiv w:val="1"/>
      <w:marLeft w:val="0"/>
      <w:marRight w:val="0"/>
      <w:marTop w:val="0"/>
      <w:marBottom w:val="0"/>
      <w:divBdr>
        <w:top w:val="none" w:sz="0" w:space="0" w:color="auto"/>
        <w:left w:val="none" w:sz="0" w:space="0" w:color="auto"/>
        <w:bottom w:val="none" w:sz="0" w:space="0" w:color="auto"/>
        <w:right w:val="none" w:sz="0" w:space="0" w:color="auto"/>
      </w:divBdr>
    </w:div>
    <w:div w:id="1025594536">
      <w:bodyDiv w:val="1"/>
      <w:marLeft w:val="0"/>
      <w:marRight w:val="0"/>
      <w:marTop w:val="0"/>
      <w:marBottom w:val="0"/>
      <w:divBdr>
        <w:top w:val="none" w:sz="0" w:space="0" w:color="auto"/>
        <w:left w:val="none" w:sz="0" w:space="0" w:color="auto"/>
        <w:bottom w:val="none" w:sz="0" w:space="0" w:color="auto"/>
        <w:right w:val="none" w:sz="0" w:space="0" w:color="auto"/>
      </w:divBdr>
    </w:div>
    <w:div w:id="1027098023">
      <w:bodyDiv w:val="1"/>
      <w:marLeft w:val="0"/>
      <w:marRight w:val="0"/>
      <w:marTop w:val="0"/>
      <w:marBottom w:val="0"/>
      <w:divBdr>
        <w:top w:val="none" w:sz="0" w:space="0" w:color="auto"/>
        <w:left w:val="none" w:sz="0" w:space="0" w:color="auto"/>
        <w:bottom w:val="none" w:sz="0" w:space="0" w:color="auto"/>
        <w:right w:val="none" w:sz="0" w:space="0" w:color="auto"/>
      </w:divBdr>
    </w:div>
    <w:div w:id="1028456538">
      <w:bodyDiv w:val="1"/>
      <w:marLeft w:val="0"/>
      <w:marRight w:val="0"/>
      <w:marTop w:val="0"/>
      <w:marBottom w:val="0"/>
      <w:divBdr>
        <w:top w:val="none" w:sz="0" w:space="0" w:color="auto"/>
        <w:left w:val="none" w:sz="0" w:space="0" w:color="auto"/>
        <w:bottom w:val="none" w:sz="0" w:space="0" w:color="auto"/>
        <w:right w:val="none" w:sz="0" w:space="0" w:color="auto"/>
      </w:divBdr>
    </w:div>
    <w:div w:id="1029525781">
      <w:bodyDiv w:val="1"/>
      <w:marLeft w:val="0"/>
      <w:marRight w:val="0"/>
      <w:marTop w:val="0"/>
      <w:marBottom w:val="0"/>
      <w:divBdr>
        <w:top w:val="none" w:sz="0" w:space="0" w:color="auto"/>
        <w:left w:val="none" w:sz="0" w:space="0" w:color="auto"/>
        <w:bottom w:val="none" w:sz="0" w:space="0" w:color="auto"/>
        <w:right w:val="none" w:sz="0" w:space="0" w:color="auto"/>
      </w:divBdr>
    </w:div>
    <w:div w:id="1031147159">
      <w:bodyDiv w:val="1"/>
      <w:marLeft w:val="0"/>
      <w:marRight w:val="0"/>
      <w:marTop w:val="0"/>
      <w:marBottom w:val="0"/>
      <w:divBdr>
        <w:top w:val="none" w:sz="0" w:space="0" w:color="auto"/>
        <w:left w:val="none" w:sz="0" w:space="0" w:color="auto"/>
        <w:bottom w:val="none" w:sz="0" w:space="0" w:color="auto"/>
        <w:right w:val="none" w:sz="0" w:space="0" w:color="auto"/>
      </w:divBdr>
    </w:div>
    <w:div w:id="1032075983">
      <w:bodyDiv w:val="1"/>
      <w:marLeft w:val="0"/>
      <w:marRight w:val="0"/>
      <w:marTop w:val="0"/>
      <w:marBottom w:val="0"/>
      <w:divBdr>
        <w:top w:val="none" w:sz="0" w:space="0" w:color="auto"/>
        <w:left w:val="none" w:sz="0" w:space="0" w:color="auto"/>
        <w:bottom w:val="none" w:sz="0" w:space="0" w:color="auto"/>
        <w:right w:val="none" w:sz="0" w:space="0" w:color="auto"/>
      </w:divBdr>
    </w:div>
    <w:div w:id="1032151537">
      <w:bodyDiv w:val="1"/>
      <w:marLeft w:val="0"/>
      <w:marRight w:val="0"/>
      <w:marTop w:val="0"/>
      <w:marBottom w:val="0"/>
      <w:divBdr>
        <w:top w:val="none" w:sz="0" w:space="0" w:color="auto"/>
        <w:left w:val="none" w:sz="0" w:space="0" w:color="auto"/>
        <w:bottom w:val="none" w:sz="0" w:space="0" w:color="auto"/>
        <w:right w:val="none" w:sz="0" w:space="0" w:color="auto"/>
      </w:divBdr>
    </w:div>
    <w:div w:id="1033338776">
      <w:bodyDiv w:val="1"/>
      <w:marLeft w:val="0"/>
      <w:marRight w:val="0"/>
      <w:marTop w:val="0"/>
      <w:marBottom w:val="0"/>
      <w:divBdr>
        <w:top w:val="none" w:sz="0" w:space="0" w:color="auto"/>
        <w:left w:val="none" w:sz="0" w:space="0" w:color="auto"/>
        <w:bottom w:val="none" w:sz="0" w:space="0" w:color="auto"/>
        <w:right w:val="none" w:sz="0" w:space="0" w:color="auto"/>
      </w:divBdr>
    </w:div>
    <w:div w:id="1033505286">
      <w:bodyDiv w:val="1"/>
      <w:marLeft w:val="0"/>
      <w:marRight w:val="0"/>
      <w:marTop w:val="0"/>
      <w:marBottom w:val="0"/>
      <w:divBdr>
        <w:top w:val="none" w:sz="0" w:space="0" w:color="auto"/>
        <w:left w:val="none" w:sz="0" w:space="0" w:color="auto"/>
        <w:bottom w:val="none" w:sz="0" w:space="0" w:color="auto"/>
        <w:right w:val="none" w:sz="0" w:space="0" w:color="auto"/>
      </w:divBdr>
    </w:div>
    <w:div w:id="1034035458">
      <w:bodyDiv w:val="1"/>
      <w:marLeft w:val="0"/>
      <w:marRight w:val="0"/>
      <w:marTop w:val="0"/>
      <w:marBottom w:val="0"/>
      <w:divBdr>
        <w:top w:val="none" w:sz="0" w:space="0" w:color="auto"/>
        <w:left w:val="none" w:sz="0" w:space="0" w:color="auto"/>
        <w:bottom w:val="none" w:sz="0" w:space="0" w:color="auto"/>
        <w:right w:val="none" w:sz="0" w:space="0" w:color="auto"/>
      </w:divBdr>
    </w:div>
    <w:div w:id="1035469588">
      <w:bodyDiv w:val="1"/>
      <w:marLeft w:val="0"/>
      <w:marRight w:val="0"/>
      <w:marTop w:val="0"/>
      <w:marBottom w:val="0"/>
      <w:divBdr>
        <w:top w:val="none" w:sz="0" w:space="0" w:color="auto"/>
        <w:left w:val="none" w:sz="0" w:space="0" w:color="auto"/>
        <w:bottom w:val="none" w:sz="0" w:space="0" w:color="auto"/>
        <w:right w:val="none" w:sz="0" w:space="0" w:color="auto"/>
      </w:divBdr>
    </w:div>
    <w:div w:id="1035888422">
      <w:bodyDiv w:val="1"/>
      <w:marLeft w:val="0"/>
      <w:marRight w:val="0"/>
      <w:marTop w:val="0"/>
      <w:marBottom w:val="0"/>
      <w:divBdr>
        <w:top w:val="none" w:sz="0" w:space="0" w:color="auto"/>
        <w:left w:val="none" w:sz="0" w:space="0" w:color="auto"/>
        <w:bottom w:val="none" w:sz="0" w:space="0" w:color="auto"/>
        <w:right w:val="none" w:sz="0" w:space="0" w:color="auto"/>
      </w:divBdr>
    </w:div>
    <w:div w:id="1037585148">
      <w:bodyDiv w:val="1"/>
      <w:marLeft w:val="0"/>
      <w:marRight w:val="0"/>
      <w:marTop w:val="0"/>
      <w:marBottom w:val="0"/>
      <w:divBdr>
        <w:top w:val="none" w:sz="0" w:space="0" w:color="auto"/>
        <w:left w:val="none" w:sz="0" w:space="0" w:color="auto"/>
        <w:bottom w:val="none" w:sz="0" w:space="0" w:color="auto"/>
        <w:right w:val="none" w:sz="0" w:space="0" w:color="auto"/>
      </w:divBdr>
    </w:div>
    <w:div w:id="1038974638">
      <w:bodyDiv w:val="1"/>
      <w:marLeft w:val="0"/>
      <w:marRight w:val="0"/>
      <w:marTop w:val="0"/>
      <w:marBottom w:val="0"/>
      <w:divBdr>
        <w:top w:val="none" w:sz="0" w:space="0" w:color="auto"/>
        <w:left w:val="none" w:sz="0" w:space="0" w:color="auto"/>
        <w:bottom w:val="none" w:sz="0" w:space="0" w:color="auto"/>
        <w:right w:val="none" w:sz="0" w:space="0" w:color="auto"/>
      </w:divBdr>
    </w:div>
    <w:div w:id="1042094768">
      <w:bodyDiv w:val="1"/>
      <w:marLeft w:val="0"/>
      <w:marRight w:val="0"/>
      <w:marTop w:val="0"/>
      <w:marBottom w:val="0"/>
      <w:divBdr>
        <w:top w:val="none" w:sz="0" w:space="0" w:color="auto"/>
        <w:left w:val="none" w:sz="0" w:space="0" w:color="auto"/>
        <w:bottom w:val="none" w:sz="0" w:space="0" w:color="auto"/>
        <w:right w:val="none" w:sz="0" w:space="0" w:color="auto"/>
      </w:divBdr>
    </w:div>
    <w:div w:id="1042440451">
      <w:bodyDiv w:val="1"/>
      <w:marLeft w:val="0"/>
      <w:marRight w:val="0"/>
      <w:marTop w:val="0"/>
      <w:marBottom w:val="0"/>
      <w:divBdr>
        <w:top w:val="none" w:sz="0" w:space="0" w:color="auto"/>
        <w:left w:val="none" w:sz="0" w:space="0" w:color="auto"/>
        <w:bottom w:val="none" w:sz="0" w:space="0" w:color="auto"/>
        <w:right w:val="none" w:sz="0" w:space="0" w:color="auto"/>
      </w:divBdr>
    </w:div>
    <w:div w:id="1044326166">
      <w:bodyDiv w:val="1"/>
      <w:marLeft w:val="0"/>
      <w:marRight w:val="0"/>
      <w:marTop w:val="0"/>
      <w:marBottom w:val="0"/>
      <w:divBdr>
        <w:top w:val="none" w:sz="0" w:space="0" w:color="auto"/>
        <w:left w:val="none" w:sz="0" w:space="0" w:color="auto"/>
        <w:bottom w:val="none" w:sz="0" w:space="0" w:color="auto"/>
        <w:right w:val="none" w:sz="0" w:space="0" w:color="auto"/>
      </w:divBdr>
    </w:div>
    <w:div w:id="1046641356">
      <w:bodyDiv w:val="1"/>
      <w:marLeft w:val="0"/>
      <w:marRight w:val="0"/>
      <w:marTop w:val="0"/>
      <w:marBottom w:val="0"/>
      <w:divBdr>
        <w:top w:val="none" w:sz="0" w:space="0" w:color="auto"/>
        <w:left w:val="none" w:sz="0" w:space="0" w:color="auto"/>
        <w:bottom w:val="none" w:sz="0" w:space="0" w:color="auto"/>
        <w:right w:val="none" w:sz="0" w:space="0" w:color="auto"/>
      </w:divBdr>
    </w:div>
    <w:div w:id="1050106172">
      <w:bodyDiv w:val="1"/>
      <w:marLeft w:val="0"/>
      <w:marRight w:val="0"/>
      <w:marTop w:val="0"/>
      <w:marBottom w:val="0"/>
      <w:divBdr>
        <w:top w:val="none" w:sz="0" w:space="0" w:color="auto"/>
        <w:left w:val="none" w:sz="0" w:space="0" w:color="auto"/>
        <w:bottom w:val="none" w:sz="0" w:space="0" w:color="auto"/>
        <w:right w:val="none" w:sz="0" w:space="0" w:color="auto"/>
      </w:divBdr>
    </w:div>
    <w:div w:id="1052652010">
      <w:bodyDiv w:val="1"/>
      <w:marLeft w:val="0"/>
      <w:marRight w:val="0"/>
      <w:marTop w:val="0"/>
      <w:marBottom w:val="0"/>
      <w:divBdr>
        <w:top w:val="none" w:sz="0" w:space="0" w:color="auto"/>
        <w:left w:val="none" w:sz="0" w:space="0" w:color="auto"/>
        <w:bottom w:val="none" w:sz="0" w:space="0" w:color="auto"/>
        <w:right w:val="none" w:sz="0" w:space="0" w:color="auto"/>
      </w:divBdr>
    </w:div>
    <w:div w:id="1054113188">
      <w:bodyDiv w:val="1"/>
      <w:marLeft w:val="0"/>
      <w:marRight w:val="0"/>
      <w:marTop w:val="0"/>
      <w:marBottom w:val="0"/>
      <w:divBdr>
        <w:top w:val="none" w:sz="0" w:space="0" w:color="auto"/>
        <w:left w:val="none" w:sz="0" w:space="0" w:color="auto"/>
        <w:bottom w:val="none" w:sz="0" w:space="0" w:color="auto"/>
        <w:right w:val="none" w:sz="0" w:space="0" w:color="auto"/>
      </w:divBdr>
    </w:div>
    <w:div w:id="1054234593">
      <w:bodyDiv w:val="1"/>
      <w:marLeft w:val="0"/>
      <w:marRight w:val="0"/>
      <w:marTop w:val="0"/>
      <w:marBottom w:val="0"/>
      <w:divBdr>
        <w:top w:val="none" w:sz="0" w:space="0" w:color="auto"/>
        <w:left w:val="none" w:sz="0" w:space="0" w:color="auto"/>
        <w:bottom w:val="none" w:sz="0" w:space="0" w:color="auto"/>
        <w:right w:val="none" w:sz="0" w:space="0" w:color="auto"/>
      </w:divBdr>
    </w:div>
    <w:div w:id="1054505256">
      <w:bodyDiv w:val="1"/>
      <w:marLeft w:val="0"/>
      <w:marRight w:val="0"/>
      <w:marTop w:val="0"/>
      <w:marBottom w:val="0"/>
      <w:divBdr>
        <w:top w:val="none" w:sz="0" w:space="0" w:color="auto"/>
        <w:left w:val="none" w:sz="0" w:space="0" w:color="auto"/>
        <w:bottom w:val="none" w:sz="0" w:space="0" w:color="auto"/>
        <w:right w:val="none" w:sz="0" w:space="0" w:color="auto"/>
      </w:divBdr>
    </w:div>
    <w:div w:id="1056441337">
      <w:bodyDiv w:val="1"/>
      <w:marLeft w:val="0"/>
      <w:marRight w:val="0"/>
      <w:marTop w:val="0"/>
      <w:marBottom w:val="0"/>
      <w:divBdr>
        <w:top w:val="none" w:sz="0" w:space="0" w:color="auto"/>
        <w:left w:val="none" w:sz="0" w:space="0" w:color="auto"/>
        <w:bottom w:val="none" w:sz="0" w:space="0" w:color="auto"/>
        <w:right w:val="none" w:sz="0" w:space="0" w:color="auto"/>
      </w:divBdr>
    </w:div>
    <w:div w:id="1058210056">
      <w:bodyDiv w:val="1"/>
      <w:marLeft w:val="0"/>
      <w:marRight w:val="0"/>
      <w:marTop w:val="0"/>
      <w:marBottom w:val="0"/>
      <w:divBdr>
        <w:top w:val="none" w:sz="0" w:space="0" w:color="auto"/>
        <w:left w:val="none" w:sz="0" w:space="0" w:color="auto"/>
        <w:bottom w:val="none" w:sz="0" w:space="0" w:color="auto"/>
        <w:right w:val="none" w:sz="0" w:space="0" w:color="auto"/>
      </w:divBdr>
    </w:div>
    <w:div w:id="1058283686">
      <w:bodyDiv w:val="1"/>
      <w:marLeft w:val="0"/>
      <w:marRight w:val="0"/>
      <w:marTop w:val="0"/>
      <w:marBottom w:val="0"/>
      <w:divBdr>
        <w:top w:val="none" w:sz="0" w:space="0" w:color="auto"/>
        <w:left w:val="none" w:sz="0" w:space="0" w:color="auto"/>
        <w:bottom w:val="none" w:sz="0" w:space="0" w:color="auto"/>
        <w:right w:val="none" w:sz="0" w:space="0" w:color="auto"/>
      </w:divBdr>
    </w:div>
    <w:div w:id="1058826503">
      <w:bodyDiv w:val="1"/>
      <w:marLeft w:val="0"/>
      <w:marRight w:val="0"/>
      <w:marTop w:val="0"/>
      <w:marBottom w:val="0"/>
      <w:divBdr>
        <w:top w:val="none" w:sz="0" w:space="0" w:color="auto"/>
        <w:left w:val="none" w:sz="0" w:space="0" w:color="auto"/>
        <w:bottom w:val="none" w:sz="0" w:space="0" w:color="auto"/>
        <w:right w:val="none" w:sz="0" w:space="0" w:color="auto"/>
      </w:divBdr>
    </w:div>
    <w:div w:id="1058944542">
      <w:bodyDiv w:val="1"/>
      <w:marLeft w:val="0"/>
      <w:marRight w:val="0"/>
      <w:marTop w:val="0"/>
      <w:marBottom w:val="0"/>
      <w:divBdr>
        <w:top w:val="none" w:sz="0" w:space="0" w:color="auto"/>
        <w:left w:val="none" w:sz="0" w:space="0" w:color="auto"/>
        <w:bottom w:val="none" w:sz="0" w:space="0" w:color="auto"/>
        <w:right w:val="none" w:sz="0" w:space="0" w:color="auto"/>
      </w:divBdr>
    </w:div>
    <w:div w:id="1060443447">
      <w:bodyDiv w:val="1"/>
      <w:marLeft w:val="0"/>
      <w:marRight w:val="0"/>
      <w:marTop w:val="0"/>
      <w:marBottom w:val="0"/>
      <w:divBdr>
        <w:top w:val="none" w:sz="0" w:space="0" w:color="auto"/>
        <w:left w:val="none" w:sz="0" w:space="0" w:color="auto"/>
        <w:bottom w:val="none" w:sz="0" w:space="0" w:color="auto"/>
        <w:right w:val="none" w:sz="0" w:space="0" w:color="auto"/>
      </w:divBdr>
    </w:div>
    <w:div w:id="1060903606">
      <w:bodyDiv w:val="1"/>
      <w:marLeft w:val="0"/>
      <w:marRight w:val="0"/>
      <w:marTop w:val="0"/>
      <w:marBottom w:val="0"/>
      <w:divBdr>
        <w:top w:val="none" w:sz="0" w:space="0" w:color="auto"/>
        <w:left w:val="none" w:sz="0" w:space="0" w:color="auto"/>
        <w:bottom w:val="none" w:sz="0" w:space="0" w:color="auto"/>
        <w:right w:val="none" w:sz="0" w:space="0" w:color="auto"/>
      </w:divBdr>
    </w:div>
    <w:div w:id="1061171707">
      <w:bodyDiv w:val="1"/>
      <w:marLeft w:val="0"/>
      <w:marRight w:val="0"/>
      <w:marTop w:val="0"/>
      <w:marBottom w:val="0"/>
      <w:divBdr>
        <w:top w:val="none" w:sz="0" w:space="0" w:color="auto"/>
        <w:left w:val="none" w:sz="0" w:space="0" w:color="auto"/>
        <w:bottom w:val="none" w:sz="0" w:space="0" w:color="auto"/>
        <w:right w:val="none" w:sz="0" w:space="0" w:color="auto"/>
      </w:divBdr>
    </w:div>
    <w:div w:id="1064259974">
      <w:bodyDiv w:val="1"/>
      <w:marLeft w:val="0"/>
      <w:marRight w:val="0"/>
      <w:marTop w:val="0"/>
      <w:marBottom w:val="0"/>
      <w:divBdr>
        <w:top w:val="none" w:sz="0" w:space="0" w:color="auto"/>
        <w:left w:val="none" w:sz="0" w:space="0" w:color="auto"/>
        <w:bottom w:val="none" w:sz="0" w:space="0" w:color="auto"/>
        <w:right w:val="none" w:sz="0" w:space="0" w:color="auto"/>
      </w:divBdr>
    </w:div>
    <w:div w:id="1070690844">
      <w:bodyDiv w:val="1"/>
      <w:marLeft w:val="0"/>
      <w:marRight w:val="0"/>
      <w:marTop w:val="0"/>
      <w:marBottom w:val="0"/>
      <w:divBdr>
        <w:top w:val="none" w:sz="0" w:space="0" w:color="auto"/>
        <w:left w:val="none" w:sz="0" w:space="0" w:color="auto"/>
        <w:bottom w:val="none" w:sz="0" w:space="0" w:color="auto"/>
        <w:right w:val="none" w:sz="0" w:space="0" w:color="auto"/>
      </w:divBdr>
    </w:div>
    <w:div w:id="1071194752">
      <w:bodyDiv w:val="1"/>
      <w:marLeft w:val="0"/>
      <w:marRight w:val="0"/>
      <w:marTop w:val="0"/>
      <w:marBottom w:val="0"/>
      <w:divBdr>
        <w:top w:val="none" w:sz="0" w:space="0" w:color="auto"/>
        <w:left w:val="none" w:sz="0" w:space="0" w:color="auto"/>
        <w:bottom w:val="none" w:sz="0" w:space="0" w:color="auto"/>
        <w:right w:val="none" w:sz="0" w:space="0" w:color="auto"/>
      </w:divBdr>
    </w:div>
    <w:div w:id="1071467342">
      <w:bodyDiv w:val="1"/>
      <w:marLeft w:val="0"/>
      <w:marRight w:val="0"/>
      <w:marTop w:val="0"/>
      <w:marBottom w:val="0"/>
      <w:divBdr>
        <w:top w:val="none" w:sz="0" w:space="0" w:color="auto"/>
        <w:left w:val="none" w:sz="0" w:space="0" w:color="auto"/>
        <w:bottom w:val="none" w:sz="0" w:space="0" w:color="auto"/>
        <w:right w:val="none" w:sz="0" w:space="0" w:color="auto"/>
      </w:divBdr>
    </w:div>
    <w:div w:id="1072242416">
      <w:bodyDiv w:val="1"/>
      <w:marLeft w:val="0"/>
      <w:marRight w:val="0"/>
      <w:marTop w:val="0"/>
      <w:marBottom w:val="0"/>
      <w:divBdr>
        <w:top w:val="none" w:sz="0" w:space="0" w:color="auto"/>
        <w:left w:val="none" w:sz="0" w:space="0" w:color="auto"/>
        <w:bottom w:val="none" w:sz="0" w:space="0" w:color="auto"/>
        <w:right w:val="none" w:sz="0" w:space="0" w:color="auto"/>
      </w:divBdr>
    </w:div>
    <w:div w:id="1073700514">
      <w:bodyDiv w:val="1"/>
      <w:marLeft w:val="0"/>
      <w:marRight w:val="0"/>
      <w:marTop w:val="0"/>
      <w:marBottom w:val="0"/>
      <w:divBdr>
        <w:top w:val="none" w:sz="0" w:space="0" w:color="auto"/>
        <w:left w:val="none" w:sz="0" w:space="0" w:color="auto"/>
        <w:bottom w:val="none" w:sz="0" w:space="0" w:color="auto"/>
        <w:right w:val="none" w:sz="0" w:space="0" w:color="auto"/>
      </w:divBdr>
    </w:div>
    <w:div w:id="1074543809">
      <w:bodyDiv w:val="1"/>
      <w:marLeft w:val="0"/>
      <w:marRight w:val="0"/>
      <w:marTop w:val="0"/>
      <w:marBottom w:val="0"/>
      <w:divBdr>
        <w:top w:val="none" w:sz="0" w:space="0" w:color="auto"/>
        <w:left w:val="none" w:sz="0" w:space="0" w:color="auto"/>
        <w:bottom w:val="none" w:sz="0" w:space="0" w:color="auto"/>
        <w:right w:val="none" w:sz="0" w:space="0" w:color="auto"/>
      </w:divBdr>
    </w:div>
    <w:div w:id="1075710631">
      <w:bodyDiv w:val="1"/>
      <w:marLeft w:val="0"/>
      <w:marRight w:val="0"/>
      <w:marTop w:val="0"/>
      <w:marBottom w:val="0"/>
      <w:divBdr>
        <w:top w:val="none" w:sz="0" w:space="0" w:color="auto"/>
        <w:left w:val="none" w:sz="0" w:space="0" w:color="auto"/>
        <w:bottom w:val="none" w:sz="0" w:space="0" w:color="auto"/>
        <w:right w:val="none" w:sz="0" w:space="0" w:color="auto"/>
      </w:divBdr>
    </w:div>
    <w:div w:id="1077018825">
      <w:bodyDiv w:val="1"/>
      <w:marLeft w:val="0"/>
      <w:marRight w:val="0"/>
      <w:marTop w:val="0"/>
      <w:marBottom w:val="0"/>
      <w:divBdr>
        <w:top w:val="none" w:sz="0" w:space="0" w:color="auto"/>
        <w:left w:val="none" w:sz="0" w:space="0" w:color="auto"/>
        <w:bottom w:val="none" w:sz="0" w:space="0" w:color="auto"/>
        <w:right w:val="none" w:sz="0" w:space="0" w:color="auto"/>
      </w:divBdr>
    </w:div>
    <w:div w:id="1077023386">
      <w:bodyDiv w:val="1"/>
      <w:marLeft w:val="0"/>
      <w:marRight w:val="0"/>
      <w:marTop w:val="0"/>
      <w:marBottom w:val="0"/>
      <w:divBdr>
        <w:top w:val="none" w:sz="0" w:space="0" w:color="auto"/>
        <w:left w:val="none" w:sz="0" w:space="0" w:color="auto"/>
        <w:bottom w:val="none" w:sz="0" w:space="0" w:color="auto"/>
        <w:right w:val="none" w:sz="0" w:space="0" w:color="auto"/>
      </w:divBdr>
    </w:div>
    <w:div w:id="1079134301">
      <w:bodyDiv w:val="1"/>
      <w:marLeft w:val="0"/>
      <w:marRight w:val="0"/>
      <w:marTop w:val="0"/>
      <w:marBottom w:val="0"/>
      <w:divBdr>
        <w:top w:val="none" w:sz="0" w:space="0" w:color="auto"/>
        <w:left w:val="none" w:sz="0" w:space="0" w:color="auto"/>
        <w:bottom w:val="none" w:sz="0" w:space="0" w:color="auto"/>
        <w:right w:val="none" w:sz="0" w:space="0" w:color="auto"/>
      </w:divBdr>
    </w:div>
    <w:div w:id="1079644224">
      <w:bodyDiv w:val="1"/>
      <w:marLeft w:val="0"/>
      <w:marRight w:val="0"/>
      <w:marTop w:val="0"/>
      <w:marBottom w:val="0"/>
      <w:divBdr>
        <w:top w:val="none" w:sz="0" w:space="0" w:color="auto"/>
        <w:left w:val="none" w:sz="0" w:space="0" w:color="auto"/>
        <w:bottom w:val="none" w:sz="0" w:space="0" w:color="auto"/>
        <w:right w:val="none" w:sz="0" w:space="0" w:color="auto"/>
      </w:divBdr>
    </w:div>
    <w:div w:id="1084259425">
      <w:bodyDiv w:val="1"/>
      <w:marLeft w:val="0"/>
      <w:marRight w:val="0"/>
      <w:marTop w:val="0"/>
      <w:marBottom w:val="0"/>
      <w:divBdr>
        <w:top w:val="none" w:sz="0" w:space="0" w:color="auto"/>
        <w:left w:val="none" w:sz="0" w:space="0" w:color="auto"/>
        <w:bottom w:val="none" w:sz="0" w:space="0" w:color="auto"/>
        <w:right w:val="none" w:sz="0" w:space="0" w:color="auto"/>
      </w:divBdr>
    </w:div>
    <w:div w:id="1085223898">
      <w:bodyDiv w:val="1"/>
      <w:marLeft w:val="0"/>
      <w:marRight w:val="0"/>
      <w:marTop w:val="0"/>
      <w:marBottom w:val="0"/>
      <w:divBdr>
        <w:top w:val="none" w:sz="0" w:space="0" w:color="auto"/>
        <w:left w:val="none" w:sz="0" w:space="0" w:color="auto"/>
        <w:bottom w:val="none" w:sz="0" w:space="0" w:color="auto"/>
        <w:right w:val="none" w:sz="0" w:space="0" w:color="auto"/>
      </w:divBdr>
    </w:div>
    <w:div w:id="1086269593">
      <w:bodyDiv w:val="1"/>
      <w:marLeft w:val="0"/>
      <w:marRight w:val="0"/>
      <w:marTop w:val="0"/>
      <w:marBottom w:val="0"/>
      <w:divBdr>
        <w:top w:val="none" w:sz="0" w:space="0" w:color="auto"/>
        <w:left w:val="none" w:sz="0" w:space="0" w:color="auto"/>
        <w:bottom w:val="none" w:sz="0" w:space="0" w:color="auto"/>
        <w:right w:val="none" w:sz="0" w:space="0" w:color="auto"/>
      </w:divBdr>
    </w:div>
    <w:div w:id="1086346126">
      <w:bodyDiv w:val="1"/>
      <w:marLeft w:val="0"/>
      <w:marRight w:val="0"/>
      <w:marTop w:val="0"/>
      <w:marBottom w:val="0"/>
      <w:divBdr>
        <w:top w:val="none" w:sz="0" w:space="0" w:color="auto"/>
        <w:left w:val="none" w:sz="0" w:space="0" w:color="auto"/>
        <w:bottom w:val="none" w:sz="0" w:space="0" w:color="auto"/>
        <w:right w:val="none" w:sz="0" w:space="0" w:color="auto"/>
      </w:divBdr>
    </w:div>
    <w:div w:id="1086918281">
      <w:bodyDiv w:val="1"/>
      <w:marLeft w:val="0"/>
      <w:marRight w:val="0"/>
      <w:marTop w:val="0"/>
      <w:marBottom w:val="0"/>
      <w:divBdr>
        <w:top w:val="none" w:sz="0" w:space="0" w:color="auto"/>
        <w:left w:val="none" w:sz="0" w:space="0" w:color="auto"/>
        <w:bottom w:val="none" w:sz="0" w:space="0" w:color="auto"/>
        <w:right w:val="none" w:sz="0" w:space="0" w:color="auto"/>
      </w:divBdr>
    </w:div>
    <w:div w:id="1088690736">
      <w:bodyDiv w:val="1"/>
      <w:marLeft w:val="0"/>
      <w:marRight w:val="0"/>
      <w:marTop w:val="0"/>
      <w:marBottom w:val="0"/>
      <w:divBdr>
        <w:top w:val="none" w:sz="0" w:space="0" w:color="auto"/>
        <w:left w:val="none" w:sz="0" w:space="0" w:color="auto"/>
        <w:bottom w:val="none" w:sz="0" w:space="0" w:color="auto"/>
        <w:right w:val="none" w:sz="0" w:space="0" w:color="auto"/>
      </w:divBdr>
    </w:div>
    <w:div w:id="1089621885">
      <w:bodyDiv w:val="1"/>
      <w:marLeft w:val="0"/>
      <w:marRight w:val="0"/>
      <w:marTop w:val="0"/>
      <w:marBottom w:val="0"/>
      <w:divBdr>
        <w:top w:val="none" w:sz="0" w:space="0" w:color="auto"/>
        <w:left w:val="none" w:sz="0" w:space="0" w:color="auto"/>
        <w:bottom w:val="none" w:sz="0" w:space="0" w:color="auto"/>
        <w:right w:val="none" w:sz="0" w:space="0" w:color="auto"/>
      </w:divBdr>
    </w:div>
    <w:div w:id="1090158168">
      <w:bodyDiv w:val="1"/>
      <w:marLeft w:val="0"/>
      <w:marRight w:val="0"/>
      <w:marTop w:val="0"/>
      <w:marBottom w:val="0"/>
      <w:divBdr>
        <w:top w:val="none" w:sz="0" w:space="0" w:color="auto"/>
        <w:left w:val="none" w:sz="0" w:space="0" w:color="auto"/>
        <w:bottom w:val="none" w:sz="0" w:space="0" w:color="auto"/>
        <w:right w:val="none" w:sz="0" w:space="0" w:color="auto"/>
      </w:divBdr>
    </w:div>
    <w:div w:id="1091194865">
      <w:bodyDiv w:val="1"/>
      <w:marLeft w:val="0"/>
      <w:marRight w:val="0"/>
      <w:marTop w:val="0"/>
      <w:marBottom w:val="0"/>
      <w:divBdr>
        <w:top w:val="none" w:sz="0" w:space="0" w:color="auto"/>
        <w:left w:val="none" w:sz="0" w:space="0" w:color="auto"/>
        <w:bottom w:val="none" w:sz="0" w:space="0" w:color="auto"/>
        <w:right w:val="none" w:sz="0" w:space="0" w:color="auto"/>
      </w:divBdr>
    </w:div>
    <w:div w:id="1092238915">
      <w:bodyDiv w:val="1"/>
      <w:marLeft w:val="0"/>
      <w:marRight w:val="0"/>
      <w:marTop w:val="0"/>
      <w:marBottom w:val="0"/>
      <w:divBdr>
        <w:top w:val="none" w:sz="0" w:space="0" w:color="auto"/>
        <w:left w:val="none" w:sz="0" w:space="0" w:color="auto"/>
        <w:bottom w:val="none" w:sz="0" w:space="0" w:color="auto"/>
        <w:right w:val="none" w:sz="0" w:space="0" w:color="auto"/>
      </w:divBdr>
    </w:div>
    <w:div w:id="1095633894">
      <w:bodyDiv w:val="1"/>
      <w:marLeft w:val="0"/>
      <w:marRight w:val="0"/>
      <w:marTop w:val="0"/>
      <w:marBottom w:val="0"/>
      <w:divBdr>
        <w:top w:val="none" w:sz="0" w:space="0" w:color="auto"/>
        <w:left w:val="none" w:sz="0" w:space="0" w:color="auto"/>
        <w:bottom w:val="none" w:sz="0" w:space="0" w:color="auto"/>
        <w:right w:val="none" w:sz="0" w:space="0" w:color="auto"/>
      </w:divBdr>
    </w:div>
    <w:div w:id="1096632040">
      <w:bodyDiv w:val="1"/>
      <w:marLeft w:val="0"/>
      <w:marRight w:val="0"/>
      <w:marTop w:val="0"/>
      <w:marBottom w:val="0"/>
      <w:divBdr>
        <w:top w:val="none" w:sz="0" w:space="0" w:color="auto"/>
        <w:left w:val="none" w:sz="0" w:space="0" w:color="auto"/>
        <w:bottom w:val="none" w:sz="0" w:space="0" w:color="auto"/>
        <w:right w:val="none" w:sz="0" w:space="0" w:color="auto"/>
      </w:divBdr>
    </w:div>
    <w:div w:id="1097291086">
      <w:bodyDiv w:val="1"/>
      <w:marLeft w:val="0"/>
      <w:marRight w:val="0"/>
      <w:marTop w:val="0"/>
      <w:marBottom w:val="0"/>
      <w:divBdr>
        <w:top w:val="none" w:sz="0" w:space="0" w:color="auto"/>
        <w:left w:val="none" w:sz="0" w:space="0" w:color="auto"/>
        <w:bottom w:val="none" w:sz="0" w:space="0" w:color="auto"/>
        <w:right w:val="none" w:sz="0" w:space="0" w:color="auto"/>
      </w:divBdr>
    </w:div>
    <w:div w:id="1102068177">
      <w:bodyDiv w:val="1"/>
      <w:marLeft w:val="0"/>
      <w:marRight w:val="0"/>
      <w:marTop w:val="0"/>
      <w:marBottom w:val="0"/>
      <w:divBdr>
        <w:top w:val="none" w:sz="0" w:space="0" w:color="auto"/>
        <w:left w:val="none" w:sz="0" w:space="0" w:color="auto"/>
        <w:bottom w:val="none" w:sz="0" w:space="0" w:color="auto"/>
        <w:right w:val="none" w:sz="0" w:space="0" w:color="auto"/>
      </w:divBdr>
    </w:div>
    <w:div w:id="1102187438">
      <w:bodyDiv w:val="1"/>
      <w:marLeft w:val="0"/>
      <w:marRight w:val="0"/>
      <w:marTop w:val="0"/>
      <w:marBottom w:val="0"/>
      <w:divBdr>
        <w:top w:val="none" w:sz="0" w:space="0" w:color="auto"/>
        <w:left w:val="none" w:sz="0" w:space="0" w:color="auto"/>
        <w:bottom w:val="none" w:sz="0" w:space="0" w:color="auto"/>
        <w:right w:val="none" w:sz="0" w:space="0" w:color="auto"/>
      </w:divBdr>
    </w:div>
    <w:div w:id="1102188197">
      <w:bodyDiv w:val="1"/>
      <w:marLeft w:val="0"/>
      <w:marRight w:val="0"/>
      <w:marTop w:val="0"/>
      <w:marBottom w:val="0"/>
      <w:divBdr>
        <w:top w:val="none" w:sz="0" w:space="0" w:color="auto"/>
        <w:left w:val="none" w:sz="0" w:space="0" w:color="auto"/>
        <w:bottom w:val="none" w:sz="0" w:space="0" w:color="auto"/>
        <w:right w:val="none" w:sz="0" w:space="0" w:color="auto"/>
      </w:divBdr>
    </w:div>
    <w:div w:id="1102459860">
      <w:bodyDiv w:val="1"/>
      <w:marLeft w:val="0"/>
      <w:marRight w:val="0"/>
      <w:marTop w:val="0"/>
      <w:marBottom w:val="0"/>
      <w:divBdr>
        <w:top w:val="none" w:sz="0" w:space="0" w:color="auto"/>
        <w:left w:val="none" w:sz="0" w:space="0" w:color="auto"/>
        <w:bottom w:val="none" w:sz="0" w:space="0" w:color="auto"/>
        <w:right w:val="none" w:sz="0" w:space="0" w:color="auto"/>
      </w:divBdr>
    </w:div>
    <w:div w:id="1103190869">
      <w:bodyDiv w:val="1"/>
      <w:marLeft w:val="0"/>
      <w:marRight w:val="0"/>
      <w:marTop w:val="0"/>
      <w:marBottom w:val="0"/>
      <w:divBdr>
        <w:top w:val="none" w:sz="0" w:space="0" w:color="auto"/>
        <w:left w:val="none" w:sz="0" w:space="0" w:color="auto"/>
        <w:bottom w:val="none" w:sz="0" w:space="0" w:color="auto"/>
        <w:right w:val="none" w:sz="0" w:space="0" w:color="auto"/>
      </w:divBdr>
    </w:div>
    <w:div w:id="1104498262">
      <w:bodyDiv w:val="1"/>
      <w:marLeft w:val="0"/>
      <w:marRight w:val="0"/>
      <w:marTop w:val="0"/>
      <w:marBottom w:val="0"/>
      <w:divBdr>
        <w:top w:val="none" w:sz="0" w:space="0" w:color="auto"/>
        <w:left w:val="none" w:sz="0" w:space="0" w:color="auto"/>
        <w:bottom w:val="none" w:sz="0" w:space="0" w:color="auto"/>
        <w:right w:val="none" w:sz="0" w:space="0" w:color="auto"/>
      </w:divBdr>
    </w:div>
    <w:div w:id="1105154861">
      <w:bodyDiv w:val="1"/>
      <w:marLeft w:val="0"/>
      <w:marRight w:val="0"/>
      <w:marTop w:val="0"/>
      <w:marBottom w:val="0"/>
      <w:divBdr>
        <w:top w:val="none" w:sz="0" w:space="0" w:color="auto"/>
        <w:left w:val="none" w:sz="0" w:space="0" w:color="auto"/>
        <w:bottom w:val="none" w:sz="0" w:space="0" w:color="auto"/>
        <w:right w:val="none" w:sz="0" w:space="0" w:color="auto"/>
      </w:divBdr>
    </w:div>
    <w:div w:id="1106776948">
      <w:bodyDiv w:val="1"/>
      <w:marLeft w:val="0"/>
      <w:marRight w:val="0"/>
      <w:marTop w:val="0"/>
      <w:marBottom w:val="0"/>
      <w:divBdr>
        <w:top w:val="none" w:sz="0" w:space="0" w:color="auto"/>
        <w:left w:val="none" w:sz="0" w:space="0" w:color="auto"/>
        <w:bottom w:val="none" w:sz="0" w:space="0" w:color="auto"/>
        <w:right w:val="none" w:sz="0" w:space="0" w:color="auto"/>
      </w:divBdr>
    </w:div>
    <w:div w:id="1107700393">
      <w:bodyDiv w:val="1"/>
      <w:marLeft w:val="0"/>
      <w:marRight w:val="0"/>
      <w:marTop w:val="0"/>
      <w:marBottom w:val="0"/>
      <w:divBdr>
        <w:top w:val="none" w:sz="0" w:space="0" w:color="auto"/>
        <w:left w:val="none" w:sz="0" w:space="0" w:color="auto"/>
        <w:bottom w:val="none" w:sz="0" w:space="0" w:color="auto"/>
        <w:right w:val="none" w:sz="0" w:space="0" w:color="auto"/>
      </w:divBdr>
    </w:div>
    <w:div w:id="1109006586">
      <w:bodyDiv w:val="1"/>
      <w:marLeft w:val="0"/>
      <w:marRight w:val="0"/>
      <w:marTop w:val="0"/>
      <w:marBottom w:val="0"/>
      <w:divBdr>
        <w:top w:val="none" w:sz="0" w:space="0" w:color="auto"/>
        <w:left w:val="none" w:sz="0" w:space="0" w:color="auto"/>
        <w:bottom w:val="none" w:sz="0" w:space="0" w:color="auto"/>
        <w:right w:val="none" w:sz="0" w:space="0" w:color="auto"/>
      </w:divBdr>
    </w:div>
    <w:div w:id="1110275619">
      <w:bodyDiv w:val="1"/>
      <w:marLeft w:val="0"/>
      <w:marRight w:val="0"/>
      <w:marTop w:val="0"/>
      <w:marBottom w:val="0"/>
      <w:divBdr>
        <w:top w:val="none" w:sz="0" w:space="0" w:color="auto"/>
        <w:left w:val="none" w:sz="0" w:space="0" w:color="auto"/>
        <w:bottom w:val="none" w:sz="0" w:space="0" w:color="auto"/>
        <w:right w:val="none" w:sz="0" w:space="0" w:color="auto"/>
      </w:divBdr>
    </w:div>
    <w:div w:id="1110782003">
      <w:bodyDiv w:val="1"/>
      <w:marLeft w:val="0"/>
      <w:marRight w:val="0"/>
      <w:marTop w:val="0"/>
      <w:marBottom w:val="0"/>
      <w:divBdr>
        <w:top w:val="none" w:sz="0" w:space="0" w:color="auto"/>
        <w:left w:val="none" w:sz="0" w:space="0" w:color="auto"/>
        <w:bottom w:val="none" w:sz="0" w:space="0" w:color="auto"/>
        <w:right w:val="none" w:sz="0" w:space="0" w:color="auto"/>
      </w:divBdr>
    </w:div>
    <w:div w:id="1111508204">
      <w:bodyDiv w:val="1"/>
      <w:marLeft w:val="0"/>
      <w:marRight w:val="0"/>
      <w:marTop w:val="0"/>
      <w:marBottom w:val="0"/>
      <w:divBdr>
        <w:top w:val="none" w:sz="0" w:space="0" w:color="auto"/>
        <w:left w:val="none" w:sz="0" w:space="0" w:color="auto"/>
        <w:bottom w:val="none" w:sz="0" w:space="0" w:color="auto"/>
        <w:right w:val="none" w:sz="0" w:space="0" w:color="auto"/>
      </w:divBdr>
    </w:div>
    <w:div w:id="1112749214">
      <w:bodyDiv w:val="1"/>
      <w:marLeft w:val="0"/>
      <w:marRight w:val="0"/>
      <w:marTop w:val="0"/>
      <w:marBottom w:val="0"/>
      <w:divBdr>
        <w:top w:val="none" w:sz="0" w:space="0" w:color="auto"/>
        <w:left w:val="none" w:sz="0" w:space="0" w:color="auto"/>
        <w:bottom w:val="none" w:sz="0" w:space="0" w:color="auto"/>
        <w:right w:val="none" w:sz="0" w:space="0" w:color="auto"/>
      </w:divBdr>
    </w:div>
    <w:div w:id="1113138495">
      <w:bodyDiv w:val="1"/>
      <w:marLeft w:val="0"/>
      <w:marRight w:val="0"/>
      <w:marTop w:val="0"/>
      <w:marBottom w:val="0"/>
      <w:divBdr>
        <w:top w:val="none" w:sz="0" w:space="0" w:color="auto"/>
        <w:left w:val="none" w:sz="0" w:space="0" w:color="auto"/>
        <w:bottom w:val="none" w:sz="0" w:space="0" w:color="auto"/>
        <w:right w:val="none" w:sz="0" w:space="0" w:color="auto"/>
      </w:divBdr>
    </w:div>
    <w:div w:id="1113522879">
      <w:bodyDiv w:val="1"/>
      <w:marLeft w:val="0"/>
      <w:marRight w:val="0"/>
      <w:marTop w:val="0"/>
      <w:marBottom w:val="0"/>
      <w:divBdr>
        <w:top w:val="none" w:sz="0" w:space="0" w:color="auto"/>
        <w:left w:val="none" w:sz="0" w:space="0" w:color="auto"/>
        <w:bottom w:val="none" w:sz="0" w:space="0" w:color="auto"/>
        <w:right w:val="none" w:sz="0" w:space="0" w:color="auto"/>
      </w:divBdr>
    </w:div>
    <w:div w:id="1114986424">
      <w:bodyDiv w:val="1"/>
      <w:marLeft w:val="0"/>
      <w:marRight w:val="0"/>
      <w:marTop w:val="0"/>
      <w:marBottom w:val="0"/>
      <w:divBdr>
        <w:top w:val="none" w:sz="0" w:space="0" w:color="auto"/>
        <w:left w:val="none" w:sz="0" w:space="0" w:color="auto"/>
        <w:bottom w:val="none" w:sz="0" w:space="0" w:color="auto"/>
        <w:right w:val="none" w:sz="0" w:space="0" w:color="auto"/>
      </w:divBdr>
    </w:div>
    <w:div w:id="1115321957">
      <w:bodyDiv w:val="1"/>
      <w:marLeft w:val="0"/>
      <w:marRight w:val="0"/>
      <w:marTop w:val="0"/>
      <w:marBottom w:val="0"/>
      <w:divBdr>
        <w:top w:val="none" w:sz="0" w:space="0" w:color="auto"/>
        <w:left w:val="none" w:sz="0" w:space="0" w:color="auto"/>
        <w:bottom w:val="none" w:sz="0" w:space="0" w:color="auto"/>
        <w:right w:val="none" w:sz="0" w:space="0" w:color="auto"/>
      </w:divBdr>
    </w:div>
    <w:div w:id="1116144724">
      <w:bodyDiv w:val="1"/>
      <w:marLeft w:val="0"/>
      <w:marRight w:val="0"/>
      <w:marTop w:val="0"/>
      <w:marBottom w:val="0"/>
      <w:divBdr>
        <w:top w:val="none" w:sz="0" w:space="0" w:color="auto"/>
        <w:left w:val="none" w:sz="0" w:space="0" w:color="auto"/>
        <w:bottom w:val="none" w:sz="0" w:space="0" w:color="auto"/>
        <w:right w:val="none" w:sz="0" w:space="0" w:color="auto"/>
      </w:divBdr>
    </w:div>
    <w:div w:id="1117868429">
      <w:bodyDiv w:val="1"/>
      <w:marLeft w:val="0"/>
      <w:marRight w:val="0"/>
      <w:marTop w:val="0"/>
      <w:marBottom w:val="0"/>
      <w:divBdr>
        <w:top w:val="none" w:sz="0" w:space="0" w:color="auto"/>
        <w:left w:val="none" w:sz="0" w:space="0" w:color="auto"/>
        <w:bottom w:val="none" w:sz="0" w:space="0" w:color="auto"/>
        <w:right w:val="none" w:sz="0" w:space="0" w:color="auto"/>
      </w:divBdr>
    </w:div>
    <w:div w:id="1118649094">
      <w:bodyDiv w:val="1"/>
      <w:marLeft w:val="0"/>
      <w:marRight w:val="0"/>
      <w:marTop w:val="0"/>
      <w:marBottom w:val="0"/>
      <w:divBdr>
        <w:top w:val="none" w:sz="0" w:space="0" w:color="auto"/>
        <w:left w:val="none" w:sz="0" w:space="0" w:color="auto"/>
        <w:bottom w:val="none" w:sz="0" w:space="0" w:color="auto"/>
        <w:right w:val="none" w:sz="0" w:space="0" w:color="auto"/>
      </w:divBdr>
    </w:div>
    <w:div w:id="1118791326">
      <w:bodyDiv w:val="1"/>
      <w:marLeft w:val="0"/>
      <w:marRight w:val="0"/>
      <w:marTop w:val="0"/>
      <w:marBottom w:val="0"/>
      <w:divBdr>
        <w:top w:val="none" w:sz="0" w:space="0" w:color="auto"/>
        <w:left w:val="none" w:sz="0" w:space="0" w:color="auto"/>
        <w:bottom w:val="none" w:sz="0" w:space="0" w:color="auto"/>
        <w:right w:val="none" w:sz="0" w:space="0" w:color="auto"/>
      </w:divBdr>
    </w:div>
    <w:div w:id="1119255125">
      <w:bodyDiv w:val="1"/>
      <w:marLeft w:val="0"/>
      <w:marRight w:val="0"/>
      <w:marTop w:val="0"/>
      <w:marBottom w:val="0"/>
      <w:divBdr>
        <w:top w:val="none" w:sz="0" w:space="0" w:color="auto"/>
        <w:left w:val="none" w:sz="0" w:space="0" w:color="auto"/>
        <w:bottom w:val="none" w:sz="0" w:space="0" w:color="auto"/>
        <w:right w:val="none" w:sz="0" w:space="0" w:color="auto"/>
      </w:divBdr>
    </w:div>
    <w:div w:id="1119646170">
      <w:bodyDiv w:val="1"/>
      <w:marLeft w:val="0"/>
      <w:marRight w:val="0"/>
      <w:marTop w:val="0"/>
      <w:marBottom w:val="0"/>
      <w:divBdr>
        <w:top w:val="none" w:sz="0" w:space="0" w:color="auto"/>
        <w:left w:val="none" w:sz="0" w:space="0" w:color="auto"/>
        <w:bottom w:val="none" w:sz="0" w:space="0" w:color="auto"/>
        <w:right w:val="none" w:sz="0" w:space="0" w:color="auto"/>
      </w:divBdr>
    </w:div>
    <w:div w:id="1120103499">
      <w:bodyDiv w:val="1"/>
      <w:marLeft w:val="0"/>
      <w:marRight w:val="0"/>
      <w:marTop w:val="0"/>
      <w:marBottom w:val="0"/>
      <w:divBdr>
        <w:top w:val="none" w:sz="0" w:space="0" w:color="auto"/>
        <w:left w:val="none" w:sz="0" w:space="0" w:color="auto"/>
        <w:bottom w:val="none" w:sz="0" w:space="0" w:color="auto"/>
        <w:right w:val="none" w:sz="0" w:space="0" w:color="auto"/>
      </w:divBdr>
    </w:div>
    <w:div w:id="1120487613">
      <w:bodyDiv w:val="1"/>
      <w:marLeft w:val="0"/>
      <w:marRight w:val="0"/>
      <w:marTop w:val="0"/>
      <w:marBottom w:val="0"/>
      <w:divBdr>
        <w:top w:val="none" w:sz="0" w:space="0" w:color="auto"/>
        <w:left w:val="none" w:sz="0" w:space="0" w:color="auto"/>
        <w:bottom w:val="none" w:sz="0" w:space="0" w:color="auto"/>
        <w:right w:val="none" w:sz="0" w:space="0" w:color="auto"/>
      </w:divBdr>
    </w:div>
    <w:div w:id="1120494369">
      <w:bodyDiv w:val="1"/>
      <w:marLeft w:val="0"/>
      <w:marRight w:val="0"/>
      <w:marTop w:val="0"/>
      <w:marBottom w:val="0"/>
      <w:divBdr>
        <w:top w:val="none" w:sz="0" w:space="0" w:color="auto"/>
        <w:left w:val="none" w:sz="0" w:space="0" w:color="auto"/>
        <w:bottom w:val="none" w:sz="0" w:space="0" w:color="auto"/>
        <w:right w:val="none" w:sz="0" w:space="0" w:color="auto"/>
      </w:divBdr>
    </w:div>
    <w:div w:id="1121417836">
      <w:bodyDiv w:val="1"/>
      <w:marLeft w:val="0"/>
      <w:marRight w:val="0"/>
      <w:marTop w:val="0"/>
      <w:marBottom w:val="0"/>
      <w:divBdr>
        <w:top w:val="none" w:sz="0" w:space="0" w:color="auto"/>
        <w:left w:val="none" w:sz="0" w:space="0" w:color="auto"/>
        <w:bottom w:val="none" w:sz="0" w:space="0" w:color="auto"/>
        <w:right w:val="none" w:sz="0" w:space="0" w:color="auto"/>
      </w:divBdr>
    </w:div>
    <w:div w:id="1122380785">
      <w:bodyDiv w:val="1"/>
      <w:marLeft w:val="0"/>
      <w:marRight w:val="0"/>
      <w:marTop w:val="0"/>
      <w:marBottom w:val="0"/>
      <w:divBdr>
        <w:top w:val="none" w:sz="0" w:space="0" w:color="auto"/>
        <w:left w:val="none" w:sz="0" w:space="0" w:color="auto"/>
        <w:bottom w:val="none" w:sz="0" w:space="0" w:color="auto"/>
        <w:right w:val="none" w:sz="0" w:space="0" w:color="auto"/>
      </w:divBdr>
    </w:div>
    <w:div w:id="1124497697">
      <w:bodyDiv w:val="1"/>
      <w:marLeft w:val="0"/>
      <w:marRight w:val="0"/>
      <w:marTop w:val="0"/>
      <w:marBottom w:val="0"/>
      <w:divBdr>
        <w:top w:val="none" w:sz="0" w:space="0" w:color="auto"/>
        <w:left w:val="none" w:sz="0" w:space="0" w:color="auto"/>
        <w:bottom w:val="none" w:sz="0" w:space="0" w:color="auto"/>
        <w:right w:val="none" w:sz="0" w:space="0" w:color="auto"/>
      </w:divBdr>
    </w:div>
    <w:div w:id="1124813251">
      <w:bodyDiv w:val="1"/>
      <w:marLeft w:val="0"/>
      <w:marRight w:val="0"/>
      <w:marTop w:val="0"/>
      <w:marBottom w:val="0"/>
      <w:divBdr>
        <w:top w:val="none" w:sz="0" w:space="0" w:color="auto"/>
        <w:left w:val="none" w:sz="0" w:space="0" w:color="auto"/>
        <w:bottom w:val="none" w:sz="0" w:space="0" w:color="auto"/>
        <w:right w:val="none" w:sz="0" w:space="0" w:color="auto"/>
      </w:divBdr>
    </w:div>
    <w:div w:id="1125151082">
      <w:bodyDiv w:val="1"/>
      <w:marLeft w:val="0"/>
      <w:marRight w:val="0"/>
      <w:marTop w:val="0"/>
      <w:marBottom w:val="0"/>
      <w:divBdr>
        <w:top w:val="none" w:sz="0" w:space="0" w:color="auto"/>
        <w:left w:val="none" w:sz="0" w:space="0" w:color="auto"/>
        <w:bottom w:val="none" w:sz="0" w:space="0" w:color="auto"/>
        <w:right w:val="none" w:sz="0" w:space="0" w:color="auto"/>
      </w:divBdr>
    </w:div>
    <w:div w:id="1125154131">
      <w:bodyDiv w:val="1"/>
      <w:marLeft w:val="0"/>
      <w:marRight w:val="0"/>
      <w:marTop w:val="0"/>
      <w:marBottom w:val="0"/>
      <w:divBdr>
        <w:top w:val="none" w:sz="0" w:space="0" w:color="auto"/>
        <w:left w:val="none" w:sz="0" w:space="0" w:color="auto"/>
        <w:bottom w:val="none" w:sz="0" w:space="0" w:color="auto"/>
        <w:right w:val="none" w:sz="0" w:space="0" w:color="auto"/>
      </w:divBdr>
    </w:div>
    <w:div w:id="1126462339">
      <w:bodyDiv w:val="1"/>
      <w:marLeft w:val="0"/>
      <w:marRight w:val="0"/>
      <w:marTop w:val="0"/>
      <w:marBottom w:val="0"/>
      <w:divBdr>
        <w:top w:val="none" w:sz="0" w:space="0" w:color="auto"/>
        <w:left w:val="none" w:sz="0" w:space="0" w:color="auto"/>
        <w:bottom w:val="none" w:sz="0" w:space="0" w:color="auto"/>
        <w:right w:val="none" w:sz="0" w:space="0" w:color="auto"/>
      </w:divBdr>
    </w:div>
    <w:div w:id="1127360330">
      <w:bodyDiv w:val="1"/>
      <w:marLeft w:val="0"/>
      <w:marRight w:val="0"/>
      <w:marTop w:val="0"/>
      <w:marBottom w:val="0"/>
      <w:divBdr>
        <w:top w:val="none" w:sz="0" w:space="0" w:color="auto"/>
        <w:left w:val="none" w:sz="0" w:space="0" w:color="auto"/>
        <w:bottom w:val="none" w:sz="0" w:space="0" w:color="auto"/>
        <w:right w:val="none" w:sz="0" w:space="0" w:color="auto"/>
      </w:divBdr>
    </w:div>
    <w:div w:id="1128862966">
      <w:bodyDiv w:val="1"/>
      <w:marLeft w:val="0"/>
      <w:marRight w:val="0"/>
      <w:marTop w:val="0"/>
      <w:marBottom w:val="0"/>
      <w:divBdr>
        <w:top w:val="none" w:sz="0" w:space="0" w:color="auto"/>
        <w:left w:val="none" w:sz="0" w:space="0" w:color="auto"/>
        <w:bottom w:val="none" w:sz="0" w:space="0" w:color="auto"/>
        <w:right w:val="none" w:sz="0" w:space="0" w:color="auto"/>
      </w:divBdr>
    </w:div>
    <w:div w:id="1130366427">
      <w:bodyDiv w:val="1"/>
      <w:marLeft w:val="0"/>
      <w:marRight w:val="0"/>
      <w:marTop w:val="0"/>
      <w:marBottom w:val="0"/>
      <w:divBdr>
        <w:top w:val="none" w:sz="0" w:space="0" w:color="auto"/>
        <w:left w:val="none" w:sz="0" w:space="0" w:color="auto"/>
        <w:bottom w:val="none" w:sz="0" w:space="0" w:color="auto"/>
        <w:right w:val="none" w:sz="0" w:space="0" w:color="auto"/>
      </w:divBdr>
    </w:div>
    <w:div w:id="1131435347">
      <w:bodyDiv w:val="1"/>
      <w:marLeft w:val="0"/>
      <w:marRight w:val="0"/>
      <w:marTop w:val="0"/>
      <w:marBottom w:val="0"/>
      <w:divBdr>
        <w:top w:val="none" w:sz="0" w:space="0" w:color="auto"/>
        <w:left w:val="none" w:sz="0" w:space="0" w:color="auto"/>
        <w:bottom w:val="none" w:sz="0" w:space="0" w:color="auto"/>
        <w:right w:val="none" w:sz="0" w:space="0" w:color="auto"/>
      </w:divBdr>
    </w:div>
    <w:div w:id="1131902105">
      <w:bodyDiv w:val="1"/>
      <w:marLeft w:val="0"/>
      <w:marRight w:val="0"/>
      <w:marTop w:val="0"/>
      <w:marBottom w:val="0"/>
      <w:divBdr>
        <w:top w:val="none" w:sz="0" w:space="0" w:color="auto"/>
        <w:left w:val="none" w:sz="0" w:space="0" w:color="auto"/>
        <w:bottom w:val="none" w:sz="0" w:space="0" w:color="auto"/>
        <w:right w:val="none" w:sz="0" w:space="0" w:color="auto"/>
      </w:divBdr>
    </w:div>
    <w:div w:id="1135635293">
      <w:bodyDiv w:val="1"/>
      <w:marLeft w:val="0"/>
      <w:marRight w:val="0"/>
      <w:marTop w:val="0"/>
      <w:marBottom w:val="0"/>
      <w:divBdr>
        <w:top w:val="none" w:sz="0" w:space="0" w:color="auto"/>
        <w:left w:val="none" w:sz="0" w:space="0" w:color="auto"/>
        <w:bottom w:val="none" w:sz="0" w:space="0" w:color="auto"/>
        <w:right w:val="none" w:sz="0" w:space="0" w:color="auto"/>
      </w:divBdr>
    </w:div>
    <w:div w:id="1136095957">
      <w:bodyDiv w:val="1"/>
      <w:marLeft w:val="0"/>
      <w:marRight w:val="0"/>
      <w:marTop w:val="0"/>
      <w:marBottom w:val="0"/>
      <w:divBdr>
        <w:top w:val="none" w:sz="0" w:space="0" w:color="auto"/>
        <w:left w:val="none" w:sz="0" w:space="0" w:color="auto"/>
        <w:bottom w:val="none" w:sz="0" w:space="0" w:color="auto"/>
        <w:right w:val="none" w:sz="0" w:space="0" w:color="auto"/>
      </w:divBdr>
    </w:div>
    <w:div w:id="1136416693">
      <w:bodyDiv w:val="1"/>
      <w:marLeft w:val="0"/>
      <w:marRight w:val="0"/>
      <w:marTop w:val="0"/>
      <w:marBottom w:val="0"/>
      <w:divBdr>
        <w:top w:val="none" w:sz="0" w:space="0" w:color="auto"/>
        <w:left w:val="none" w:sz="0" w:space="0" w:color="auto"/>
        <w:bottom w:val="none" w:sz="0" w:space="0" w:color="auto"/>
        <w:right w:val="none" w:sz="0" w:space="0" w:color="auto"/>
      </w:divBdr>
    </w:div>
    <w:div w:id="1136606226">
      <w:bodyDiv w:val="1"/>
      <w:marLeft w:val="0"/>
      <w:marRight w:val="0"/>
      <w:marTop w:val="0"/>
      <w:marBottom w:val="0"/>
      <w:divBdr>
        <w:top w:val="none" w:sz="0" w:space="0" w:color="auto"/>
        <w:left w:val="none" w:sz="0" w:space="0" w:color="auto"/>
        <w:bottom w:val="none" w:sz="0" w:space="0" w:color="auto"/>
        <w:right w:val="none" w:sz="0" w:space="0" w:color="auto"/>
      </w:divBdr>
    </w:div>
    <w:div w:id="1137257879">
      <w:bodyDiv w:val="1"/>
      <w:marLeft w:val="0"/>
      <w:marRight w:val="0"/>
      <w:marTop w:val="0"/>
      <w:marBottom w:val="0"/>
      <w:divBdr>
        <w:top w:val="none" w:sz="0" w:space="0" w:color="auto"/>
        <w:left w:val="none" w:sz="0" w:space="0" w:color="auto"/>
        <w:bottom w:val="none" w:sz="0" w:space="0" w:color="auto"/>
        <w:right w:val="none" w:sz="0" w:space="0" w:color="auto"/>
      </w:divBdr>
    </w:div>
    <w:div w:id="1139222375">
      <w:bodyDiv w:val="1"/>
      <w:marLeft w:val="0"/>
      <w:marRight w:val="0"/>
      <w:marTop w:val="0"/>
      <w:marBottom w:val="0"/>
      <w:divBdr>
        <w:top w:val="none" w:sz="0" w:space="0" w:color="auto"/>
        <w:left w:val="none" w:sz="0" w:space="0" w:color="auto"/>
        <w:bottom w:val="none" w:sz="0" w:space="0" w:color="auto"/>
        <w:right w:val="none" w:sz="0" w:space="0" w:color="auto"/>
      </w:divBdr>
    </w:div>
    <w:div w:id="1142040763">
      <w:bodyDiv w:val="1"/>
      <w:marLeft w:val="0"/>
      <w:marRight w:val="0"/>
      <w:marTop w:val="0"/>
      <w:marBottom w:val="0"/>
      <w:divBdr>
        <w:top w:val="none" w:sz="0" w:space="0" w:color="auto"/>
        <w:left w:val="none" w:sz="0" w:space="0" w:color="auto"/>
        <w:bottom w:val="none" w:sz="0" w:space="0" w:color="auto"/>
        <w:right w:val="none" w:sz="0" w:space="0" w:color="auto"/>
      </w:divBdr>
    </w:div>
    <w:div w:id="1142817650">
      <w:bodyDiv w:val="1"/>
      <w:marLeft w:val="0"/>
      <w:marRight w:val="0"/>
      <w:marTop w:val="0"/>
      <w:marBottom w:val="0"/>
      <w:divBdr>
        <w:top w:val="none" w:sz="0" w:space="0" w:color="auto"/>
        <w:left w:val="none" w:sz="0" w:space="0" w:color="auto"/>
        <w:bottom w:val="none" w:sz="0" w:space="0" w:color="auto"/>
        <w:right w:val="none" w:sz="0" w:space="0" w:color="auto"/>
      </w:divBdr>
    </w:div>
    <w:div w:id="1144351552">
      <w:bodyDiv w:val="1"/>
      <w:marLeft w:val="0"/>
      <w:marRight w:val="0"/>
      <w:marTop w:val="0"/>
      <w:marBottom w:val="0"/>
      <w:divBdr>
        <w:top w:val="none" w:sz="0" w:space="0" w:color="auto"/>
        <w:left w:val="none" w:sz="0" w:space="0" w:color="auto"/>
        <w:bottom w:val="none" w:sz="0" w:space="0" w:color="auto"/>
        <w:right w:val="none" w:sz="0" w:space="0" w:color="auto"/>
      </w:divBdr>
    </w:div>
    <w:div w:id="1145312358">
      <w:bodyDiv w:val="1"/>
      <w:marLeft w:val="0"/>
      <w:marRight w:val="0"/>
      <w:marTop w:val="0"/>
      <w:marBottom w:val="0"/>
      <w:divBdr>
        <w:top w:val="none" w:sz="0" w:space="0" w:color="auto"/>
        <w:left w:val="none" w:sz="0" w:space="0" w:color="auto"/>
        <w:bottom w:val="none" w:sz="0" w:space="0" w:color="auto"/>
        <w:right w:val="none" w:sz="0" w:space="0" w:color="auto"/>
      </w:divBdr>
    </w:div>
    <w:div w:id="1146436990">
      <w:bodyDiv w:val="1"/>
      <w:marLeft w:val="0"/>
      <w:marRight w:val="0"/>
      <w:marTop w:val="0"/>
      <w:marBottom w:val="0"/>
      <w:divBdr>
        <w:top w:val="none" w:sz="0" w:space="0" w:color="auto"/>
        <w:left w:val="none" w:sz="0" w:space="0" w:color="auto"/>
        <w:bottom w:val="none" w:sz="0" w:space="0" w:color="auto"/>
        <w:right w:val="none" w:sz="0" w:space="0" w:color="auto"/>
      </w:divBdr>
    </w:div>
    <w:div w:id="1148207859">
      <w:bodyDiv w:val="1"/>
      <w:marLeft w:val="0"/>
      <w:marRight w:val="0"/>
      <w:marTop w:val="0"/>
      <w:marBottom w:val="0"/>
      <w:divBdr>
        <w:top w:val="none" w:sz="0" w:space="0" w:color="auto"/>
        <w:left w:val="none" w:sz="0" w:space="0" w:color="auto"/>
        <w:bottom w:val="none" w:sz="0" w:space="0" w:color="auto"/>
        <w:right w:val="none" w:sz="0" w:space="0" w:color="auto"/>
      </w:divBdr>
    </w:div>
    <w:div w:id="1148589644">
      <w:bodyDiv w:val="1"/>
      <w:marLeft w:val="0"/>
      <w:marRight w:val="0"/>
      <w:marTop w:val="0"/>
      <w:marBottom w:val="0"/>
      <w:divBdr>
        <w:top w:val="none" w:sz="0" w:space="0" w:color="auto"/>
        <w:left w:val="none" w:sz="0" w:space="0" w:color="auto"/>
        <w:bottom w:val="none" w:sz="0" w:space="0" w:color="auto"/>
        <w:right w:val="none" w:sz="0" w:space="0" w:color="auto"/>
      </w:divBdr>
    </w:div>
    <w:div w:id="1150368103">
      <w:bodyDiv w:val="1"/>
      <w:marLeft w:val="0"/>
      <w:marRight w:val="0"/>
      <w:marTop w:val="0"/>
      <w:marBottom w:val="0"/>
      <w:divBdr>
        <w:top w:val="none" w:sz="0" w:space="0" w:color="auto"/>
        <w:left w:val="none" w:sz="0" w:space="0" w:color="auto"/>
        <w:bottom w:val="none" w:sz="0" w:space="0" w:color="auto"/>
        <w:right w:val="none" w:sz="0" w:space="0" w:color="auto"/>
      </w:divBdr>
    </w:div>
    <w:div w:id="1150637221">
      <w:bodyDiv w:val="1"/>
      <w:marLeft w:val="0"/>
      <w:marRight w:val="0"/>
      <w:marTop w:val="0"/>
      <w:marBottom w:val="0"/>
      <w:divBdr>
        <w:top w:val="none" w:sz="0" w:space="0" w:color="auto"/>
        <w:left w:val="none" w:sz="0" w:space="0" w:color="auto"/>
        <w:bottom w:val="none" w:sz="0" w:space="0" w:color="auto"/>
        <w:right w:val="none" w:sz="0" w:space="0" w:color="auto"/>
      </w:divBdr>
    </w:div>
    <w:div w:id="1151874124">
      <w:bodyDiv w:val="1"/>
      <w:marLeft w:val="0"/>
      <w:marRight w:val="0"/>
      <w:marTop w:val="0"/>
      <w:marBottom w:val="0"/>
      <w:divBdr>
        <w:top w:val="none" w:sz="0" w:space="0" w:color="auto"/>
        <w:left w:val="none" w:sz="0" w:space="0" w:color="auto"/>
        <w:bottom w:val="none" w:sz="0" w:space="0" w:color="auto"/>
        <w:right w:val="none" w:sz="0" w:space="0" w:color="auto"/>
      </w:divBdr>
    </w:div>
    <w:div w:id="1151942185">
      <w:bodyDiv w:val="1"/>
      <w:marLeft w:val="0"/>
      <w:marRight w:val="0"/>
      <w:marTop w:val="0"/>
      <w:marBottom w:val="0"/>
      <w:divBdr>
        <w:top w:val="none" w:sz="0" w:space="0" w:color="auto"/>
        <w:left w:val="none" w:sz="0" w:space="0" w:color="auto"/>
        <w:bottom w:val="none" w:sz="0" w:space="0" w:color="auto"/>
        <w:right w:val="none" w:sz="0" w:space="0" w:color="auto"/>
      </w:divBdr>
    </w:div>
    <w:div w:id="1152983452">
      <w:bodyDiv w:val="1"/>
      <w:marLeft w:val="0"/>
      <w:marRight w:val="0"/>
      <w:marTop w:val="0"/>
      <w:marBottom w:val="0"/>
      <w:divBdr>
        <w:top w:val="none" w:sz="0" w:space="0" w:color="auto"/>
        <w:left w:val="none" w:sz="0" w:space="0" w:color="auto"/>
        <w:bottom w:val="none" w:sz="0" w:space="0" w:color="auto"/>
        <w:right w:val="none" w:sz="0" w:space="0" w:color="auto"/>
      </w:divBdr>
    </w:div>
    <w:div w:id="1153376694">
      <w:bodyDiv w:val="1"/>
      <w:marLeft w:val="0"/>
      <w:marRight w:val="0"/>
      <w:marTop w:val="0"/>
      <w:marBottom w:val="0"/>
      <w:divBdr>
        <w:top w:val="none" w:sz="0" w:space="0" w:color="auto"/>
        <w:left w:val="none" w:sz="0" w:space="0" w:color="auto"/>
        <w:bottom w:val="none" w:sz="0" w:space="0" w:color="auto"/>
        <w:right w:val="none" w:sz="0" w:space="0" w:color="auto"/>
      </w:divBdr>
    </w:div>
    <w:div w:id="1154101984">
      <w:bodyDiv w:val="1"/>
      <w:marLeft w:val="0"/>
      <w:marRight w:val="0"/>
      <w:marTop w:val="0"/>
      <w:marBottom w:val="0"/>
      <w:divBdr>
        <w:top w:val="none" w:sz="0" w:space="0" w:color="auto"/>
        <w:left w:val="none" w:sz="0" w:space="0" w:color="auto"/>
        <w:bottom w:val="none" w:sz="0" w:space="0" w:color="auto"/>
        <w:right w:val="none" w:sz="0" w:space="0" w:color="auto"/>
      </w:divBdr>
    </w:div>
    <w:div w:id="1157696428">
      <w:bodyDiv w:val="1"/>
      <w:marLeft w:val="0"/>
      <w:marRight w:val="0"/>
      <w:marTop w:val="0"/>
      <w:marBottom w:val="0"/>
      <w:divBdr>
        <w:top w:val="none" w:sz="0" w:space="0" w:color="auto"/>
        <w:left w:val="none" w:sz="0" w:space="0" w:color="auto"/>
        <w:bottom w:val="none" w:sz="0" w:space="0" w:color="auto"/>
        <w:right w:val="none" w:sz="0" w:space="0" w:color="auto"/>
      </w:divBdr>
    </w:div>
    <w:div w:id="1158574436">
      <w:bodyDiv w:val="1"/>
      <w:marLeft w:val="0"/>
      <w:marRight w:val="0"/>
      <w:marTop w:val="0"/>
      <w:marBottom w:val="0"/>
      <w:divBdr>
        <w:top w:val="none" w:sz="0" w:space="0" w:color="auto"/>
        <w:left w:val="none" w:sz="0" w:space="0" w:color="auto"/>
        <w:bottom w:val="none" w:sz="0" w:space="0" w:color="auto"/>
        <w:right w:val="none" w:sz="0" w:space="0" w:color="auto"/>
      </w:divBdr>
    </w:div>
    <w:div w:id="1160076125">
      <w:bodyDiv w:val="1"/>
      <w:marLeft w:val="0"/>
      <w:marRight w:val="0"/>
      <w:marTop w:val="0"/>
      <w:marBottom w:val="0"/>
      <w:divBdr>
        <w:top w:val="none" w:sz="0" w:space="0" w:color="auto"/>
        <w:left w:val="none" w:sz="0" w:space="0" w:color="auto"/>
        <w:bottom w:val="none" w:sz="0" w:space="0" w:color="auto"/>
        <w:right w:val="none" w:sz="0" w:space="0" w:color="auto"/>
      </w:divBdr>
    </w:div>
    <w:div w:id="1161507900">
      <w:bodyDiv w:val="1"/>
      <w:marLeft w:val="0"/>
      <w:marRight w:val="0"/>
      <w:marTop w:val="0"/>
      <w:marBottom w:val="0"/>
      <w:divBdr>
        <w:top w:val="none" w:sz="0" w:space="0" w:color="auto"/>
        <w:left w:val="none" w:sz="0" w:space="0" w:color="auto"/>
        <w:bottom w:val="none" w:sz="0" w:space="0" w:color="auto"/>
        <w:right w:val="none" w:sz="0" w:space="0" w:color="auto"/>
      </w:divBdr>
    </w:div>
    <w:div w:id="1161653407">
      <w:bodyDiv w:val="1"/>
      <w:marLeft w:val="0"/>
      <w:marRight w:val="0"/>
      <w:marTop w:val="0"/>
      <w:marBottom w:val="0"/>
      <w:divBdr>
        <w:top w:val="none" w:sz="0" w:space="0" w:color="auto"/>
        <w:left w:val="none" w:sz="0" w:space="0" w:color="auto"/>
        <w:bottom w:val="none" w:sz="0" w:space="0" w:color="auto"/>
        <w:right w:val="none" w:sz="0" w:space="0" w:color="auto"/>
      </w:divBdr>
    </w:div>
    <w:div w:id="1163007338">
      <w:bodyDiv w:val="1"/>
      <w:marLeft w:val="0"/>
      <w:marRight w:val="0"/>
      <w:marTop w:val="0"/>
      <w:marBottom w:val="0"/>
      <w:divBdr>
        <w:top w:val="none" w:sz="0" w:space="0" w:color="auto"/>
        <w:left w:val="none" w:sz="0" w:space="0" w:color="auto"/>
        <w:bottom w:val="none" w:sz="0" w:space="0" w:color="auto"/>
        <w:right w:val="none" w:sz="0" w:space="0" w:color="auto"/>
      </w:divBdr>
    </w:div>
    <w:div w:id="1163474495">
      <w:bodyDiv w:val="1"/>
      <w:marLeft w:val="0"/>
      <w:marRight w:val="0"/>
      <w:marTop w:val="0"/>
      <w:marBottom w:val="0"/>
      <w:divBdr>
        <w:top w:val="none" w:sz="0" w:space="0" w:color="auto"/>
        <w:left w:val="none" w:sz="0" w:space="0" w:color="auto"/>
        <w:bottom w:val="none" w:sz="0" w:space="0" w:color="auto"/>
        <w:right w:val="none" w:sz="0" w:space="0" w:color="auto"/>
      </w:divBdr>
    </w:div>
    <w:div w:id="1163660297">
      <w:bodyDiv w:val="1"/>
      <w:marLeft w:val="0"/>
      <w:marRight w:val="0"/>
      <w:marTop w:val="0"/>
      <w:marBottom w:val="0"/>
      <w:divBdr>
        <w:top w:val="none" w:sz="0" w:space="0" w:color="auto"/>
        <w:left w:val="none" w:sz="0" w:space="0" w:color="auto"/>
        <w:bottom w:val="none" w:sz="0" w:space="0" w:color="auto"/>
        <w:right w:val="none" w:sz="0" w:space="0" w:color="auto"/>
      </w:divBdr>
    </w:div>
    <w:div w:id="1165165639">
      <w:bodyDiv w:val="1"/>
      <w:marLeft w:val="0"/>
      <w:marRight w:val="0"/>
      <w:marTop w:val="0"/>
      <w:marBottom w:val="0"/>
      <w:divBdr>
        <w:top w:val="none" w:sz="0" w:space="0" w:color="auto"/>
        <w:left w:val="none" w:sz="0" w:space="0" w:color="auto"/>
        <w:bottom w:val="none" w:sz="0" w:space="0" w:color="auto"/>
        <w:right w:val="none" w:sz="0" w:space="0" w:color="auto"/>
      </w:divBdr>
    </w:div>
    <w:div w:id="1165971991">
      <w:bodyDiv w:val="1"/>
      <w:marLeft w:val="0"/>
      <w:marRight w:val="0"/>
      <w:marTop w:val="0"/>
      <w:marBottom w:val="0"/>
      <w:divBdr>
        <w:top w:val="none" w:sz="0" w:space="0" w:color="auto"/>
        <w:left w:val="none" w:sz="0" w:space="0" w:color="auto"/>
        <w:bottom w:val="none" w:sz="0" w:space="0" w:color="auto"/>
        <w:right w:val="none" w:sz="0" w:space="0" w:color="auto"/>
      </w:divBdr>
    </w:div>
    <w:div w:id="1168860985">
      <w:bodyDiv w:val="1"/>
      <w:marLeft w:val="0"/>
      <w:marRight w:val="0"/>
      <w:marTop w:val="0"/>
      <w:marBottom w:val="0"/>
      <w:divBdr>
        <w:top w:val="none" w:sz="0" w:space="0" w:color="auto"/>
        <w:left w:val="none" w:sz="0" w:space="0" w:color="auto"/>
        <w:bottom w:val="none" w:sz="0" w:space="0" w:color="auto"/>
        <w:right w:val="none" w:sz="0" w:space="0" w:color="auto"/>
      </w:divBdr>
    </w:div>
    <w:div w:id="1171526569">
      <w:bodyDiv w:val="1"/>
      <w:marLeft w:val="0"/>
      <w:marRight w:val="0"/>
      <w:marTop w:val="0"/>
      <w:marBottom w:val="0"/>
      <w:divBdr>
        <w:top w:val="none" w:sz="0" w:space="0" w:color="auto"/>
        <w:left w:val="none" w:sz="0" w:space="0" w:color="auto"/>
        <w:bottom w:val="none" w:sz="0" w:space="0" w:color="auto"/>
        <w:right w:val="none" w:sz="0" w:space="0" w:color="auto"/>
      </w:divBdr>
    </w:div>
    <w:div w:id="1172375698">
      <w:bodyDiv w:val="1"/>
      <w:marLeft w:val="0"/>
      <w:marRight w:val="0"/>
      <w:marTop w:val="0"/>
      <w:marBottom w:val="0"/>
      <w:divBdr>
        <w:top w:val="none" w:sz="0" w:space="0" w:color="auto"/>
        <w:left w:val="none" w:sz="0" w:space="0" w:color="auto"/>
        <w:bottom w:val="none" w:sz="0" w:space="0" w:color="auto"/>
        <w:right w:val="none" w:sz="0" w:space="0" w:color="auto"/>
      </w:divBdr>
    </w:div>
    <w:div w:id="1173840830">
      <w:bodyDiv w:val="1"/>
      <w:marLeft w:val="0"/>
      <w:marRight w:val="0"/>
      <w:marTop w:val="0"/>
      <w:marBottom w:val="0"/>
      <w:divBdr>
        <w:top w:val="none" w:sz="0" w:space="0" w:color="auto"/>
        <w:left w:val="none" w:sz="0" w:space="0" w:color="auto"/>
        <w:bottom w:val="none" w:sz="0" w:space="0" w:color="auto"/>
        <w:right w:val="none" w:sz="0" w:space="0" w:color="auto"/>
      </w:divBdr>
    </w:div>
    <w:div w:id="1176266313">
      <w:bodyDiv w:val="1"/>
      <w:marLeft w:val="0"/>
      <w:marRight w:val="0"/>
      <w:marTop w:val="0"/>
      <w:marBottom w:val="0"/>
      <w:divBdr>
        <w:top w:val="none" w:sz="0" w:space="0" w:color="auto"/>
        <w:left w:val="none" w:sz="0" w:space="0" w:color="auto"/>
        <w:bottom w:val="none" w:sz="0" w:space="0" w:color="auto"/>
        <w:right w:val="none" w:sz="0" w:space="0" w:color="auto"/>
      </w:divBdr>
    </w:div>
    <w:div w:id="1178226857">
      <w:bodyDiv w:val="1"/>
      <w:marLeft w:val="0"/>
      <w:marRight w:val="0"/>
      <w:marTop w:val="0"/>
      <w:marBottom w:val="0"/>
      <w:divBdr>
        <w:top w:val="none" w:sz="0" w:space="0" w:color="auto"/>
        <w:left w:val="none" w:sz="0" w:space="0" w:color="auto"/>
        <w:bottom w:val="none" w:sz="0" w:space="0" w:color="auto"/>
        <w:right w:val="none" w:sz="0" w:space="0" w:color="auto"/>
      </w:divBdr>
    </w:div>
    <w:div w:id="1178423299">
      <w:bodyDiv w:val="1"/>
      <w:marLeft w:val="0"/>
      <w:marRight w:val="0"/>
      <w:marTop w:val="0"/>
      <w:marBottom w:val="0"/>
      <w:divBdr>
        <w:top w:val="none" w:sz="0" w:space="0" w:color="auto"/>
        <w:left w:val="none" w:sz="0" w:space="0" w:color="auto"/>
        <w:bottom w:val="none" w:sz="0" w:space="0" w:color="auto"/>
        <w:right w:val="none" w:sz="0" w:space="0" w:color="auto"/>
      </w:divBdr>
    </w:div>
    <w:div w:id="1182160702">
      <w:bodyDiv w:val="1"/>
      <w:marLeft w:val="0"/>
      <w:marRight w:val="0"/>
      <w:marTop w:val="0"/>
      <w:marBottom w:val="0"/>
      <w:divBdr>
        <w:top w:val="none" w:sz="0" w:space="0" w:color="auto"/>
        <w:left w:val="none" w:sz="0" w:space="0" w:color="auto"/>
        <w:bottom w:val="none" w:sz="0" w:space="0" w:color="auto"/>
        <w:right w:val="none" w:sz="0" w:space="0" w:color="auto"/>
      </w:divBdr>
    </w:div>
    <w:div w:id="1182165405">
      <w:bodyDiv w:val="1"/>
      <w:marLeft w:val="0"/>
      <w:marRight w:val="0"/>
      <w:marTop w:val="0"/>
      <w:marBottom w:val="0"/>
      <w:divBdr>
        <w:top w:val="none" w:sz="0" w:space="0" w:color="auto"/>
        <w:left w:val="none" w:sz="0" w:space="0" w:color="auto"/>
        <w:bottom w:val="none" w:sz="0" w:space="0" w:color="auto"/>
        <w:right w:val="none" w:sz="0" w:space="0" w:color="auto"/>
      </w:divBdr>
    </w:div>
    <w:div w:id="1183586945">
      <w:bodyDiv w:val="1"/>
      <w:marLeft w:val="0"/>
      <w:marRight w:val="0"/>
      <w:marTop w:val="0"/>
      <w:marBottom w:val="0"/>
      <w:divBdr>
        <w:top w:val="none" w:sz="0" w:space="0" w:color="auto"/>
        <w:left w:val="none" w:sz="0" w:space="0" w:color="auto"/>
        <w:bottom w:val="none" w:sz="0" w:space="0" w:color="auto"/>
        <w:right w:val="none" w:sz="0" w:space="0" w:color="auto"/>
      </w:divBdr>
    </w:div>
    <w:div w:id="1186400974">
      <w:bodyDiv w:val="1"/>
      <w:marLeft w:val="0"/>
      <w:marRight w:val="0"/>
      <w:marTop w:val="0"/>
      <w:marBottom w:val="0"/>
      <w:divBdr>
        <w:top w:val="none" w:sz="0" w:space="0" w:color="auto"/>
        <w:left w:val="none" w:sz="0" w:space="0" w:color="auto"/>
        <w:bottom w:val="none" w:sz="0" w:space="0" w:color="auto"/>
        <w:right w:val="none" w:sz="0" w:space="0" w:color="auto"/>
      </w:divBdr>
    </w:div>
    <w:div w:id="1188174068">
      <w:bodyDiv w:val="1"/>
      <w:marLeft w:val="0"/>
      <w:marRight w:val="0"/>
      <w:marTop w:val="0"/>
      <w:marBottom w:val="0"/>
      <w:divBdr>
        <w:top w:val="none" w:sz="0" w:space="0" w:color="auto"/>
        <w:left w:val="none" w:sz="0" w:space="0" w:color="auto"/>
        <w:bottom w:val="none" w:sz="0" w:space="0" w:color="auto"/>
        <w:right w:val="none" w:sz="0" w:space="0" w:color="auto"/>
      </w:divBdr>
    </w:div>
    <w:div w:id="1188956273">
      <w:bodyDiv w:val="1"/>
      <w:marLeft w:val="0"/>
      <w:marRight w:val="0"/>
      <w:marTop w:val="0"/>
      <w:marBottom w:val="0"/>
      <w:divBdr>
        <w:top w:val="none" w:sz="0" w:space="0" w:color="auto"/>
        <w:left w:val="none" w:sz="0" w:space="0" w:color="auto"/>
        <w:bottom w:val="none" w:sz="0" w:space="0" w:color="auto"/>
        <w:right w:val="none" w:sz="0" w:space="0" w:color="auto"/>
      </w:divBdr>
    </w:div>
    <w:div w:id="1189610026">
      <w:bodyDiv w:val="1"/>
      <w:marLeft w:val="0"/>
      <w:marRight w:val="0"/>
      <w:marTop w:val="0"/>
      <w:marBottom w:val="0"/>
      <w:divBdr>
        <w:top w:val="none" w:sz="0" w:space="0" w:color="auto"/>
        <w:left w:val="none" w:sz="0" w:space="0" w:color="auto"/>
        <w:bottom w:val="none" w:sz="0" w:space="0" w:color="auto"/>
        <w:right w:val="none" w:sz="0" w:space="0" w:color="auto"/>
      </w:divBdr>
    </w:div>
    <w:div w:id="1190023011">
      <w:bodyDiv w:val="1"/>
      <w:marLeft w:val="0"/>
      <w:marRight w:val="0"/>
      <w:marTop w:val="0"/>
      <w:marBottom w:val="0"/>
      <w:divBdr>
        <w:top w:val="none" w:sz="0" w:space="0" w:color="auto"/>
        <w:left w:val="none" w:sz="0" w:space="0" w:color="auto"/>
        <w:bottom w:val="none" w:sz="0" w:space="0" w:color="auto"/>
        <w:right w:val="none" w:sz="0" w:space="0" w:color="auto"/>
      </w:divBdr>
    </w:div>
    <w:div w:id="1190607962">
      <w:bodyDiv w:val="1"/>
      <w:marLeft w:val="0"/>
      <w:marRight w:val="0"/>
      <w:marTop w:val="0"/>
      <w:marBottom w:val="0"/>
      <w:divBdr>
        <w:top w:val="none" w:sz="0" w:space="0" w:color="auto"/>
        <w:left w:val="none" w:sz="0" w:space="0" w:color="auto"/>
        <w:bottom w:val="none" w:sz="0" w:space="0" w:color="auto"/>
        <w:right w:val="none" w:sz="0" w:space="0" w:color="auto"/>
      </w:divBdr>
    </w:div>
    <w:div w:id="1194806610">
      <w:bodyDiv w:val="1"/>
      <w:marLeft w:val="0"/>
      <w:marRight w:val="0"/>
      <w:marTop w:val="0"/>
      <w:marBottom w:val="0"/>
      <w:divBdr>
        <w:top w:val="none" w:sz="0" w:space="0" w:color="auto"/>
        <w:left w:val="none" w:sz="0" w:space="0" w:color="auto"/>
        <w:bottom w:val="none" w:sz="0" w:space="0" w:color="auto"/>
        <w:right w:val="none" w:sz="0" w:space="0" w:color="auto"/>
      </w:divBdr>
    </w:div>
    <w:div w:id="1196311478">
      <w:bodyDiv w:val="1"/>
      <w:marLeft w:val="0"/>
      <w:marRight w:val="0"/>
      <w:marTop w:val="0"/>
      <w:marBottom w:val="0"/>
      <w:divBdr>
        <w:top w:val="none" w:sz="0" w:space="0" w:color="auto"/>
        <w:left w:val="none" w:sz="0" w:space="0" w:color="auto"/>
        <w:bottom w:val="none" w:sz="0" w:space="0" w:color="auto"/>
        <w:right w:val="none" w:sz="0" w:space="0" w:color="auto"/>
      </w:divBdr>
    </w:div>
    <w:div w:id="1196654046">
      <w:bodyDiv w:val="1"/>
      <w:marLeft w:val="0"/>
      <w:marRight w:val="0"/>
      <w:marTop w:val="0"/>
      <w:marBottom w:val="0"/>
      <w:divBdr>
        <w:top w:val="none" w:sz="0" w:space="0" w:color="auto"/>
        <w:left w:val="none" w:sz="0" w:space="0" w:color="auto"/>
        <w:bottom w:val="none" w:sz="0" w:space="0" w:color="auto"/>
        <w:right w:val="none" w:sz="0" w:space="0" w:color="auto"/>
      </w:divBdr>
    </w:div>
    <w:div w:id="1198858383">
      <w:bodyDiv w:val="1"/>
      <w:marLeft w:val="0"/>
      <w:marRight w:val="0"/>
      <w:marTop w:val="0"/>
      <w:marBottom w:val="0"/>
      <w:divBdr>
        <w:top w:val="none" w:sz="0" w:space="0" w:color="auto"/>
        <w:left w:val="none" w:sz="0" w:space="0" w:color="auto"/>
        <w:bottom w:val="none" w:sz="0" w:space="0" w:color="auto"/>
        <w:right w:val="none" w:sz="0" w:space="0" w:color="auto"/>
      </w:divBdr>
    </w:div>
    <w:div w:id="1198930627">
      <w:bodyDiv w:val="1"/>
      <w:marLeft w:val="0"/>
      <w:marRight w:val="0"/>
      <w:marTop w:val="0"/>
      <w:marBottom w:val="0"/>
      <w:divBdr>
        <w:top w:val="none" w:sz="0" w:space="0" w:color="auto"/>
        <w:left w:val="none" w:sz="0" w:space="0" w:color="auto"/>
        <w:bottom w:val="none" w:sz="0" w:space="0" w:color="auto"/>
        <w:right w:val="none" w:sz="0" w:space="0" w:color="auto"/>
      </w:divBdr>
    </w:div>
    <w:div w:id="1201089673">
      <w:bodyDiv w:val="1"/>
      <w:marLeft w:val="0"/>
      <w:marRight w:val="0"/>
      <w:marTop w:val="0"/>
      <w:marBottom w:val="0"/>
      <w:divBdr>
        <w:top w:val="none" w:sz="0" w:space="0" w:color="auto"/>
        <w:left w:val="none" w:sz="0" w:space="0" w:color="auto"/>
        <w:bottom w:val="none" w:sz="0" w:space="0" w:color="auto"/>
        <w:right w:val="none" w:sz="0" w:space="0" w:color="auto"/>
      </w:divBdr>
    </w:div>
    <w:div w:id="1202017412">
      <w:bodyDiv w:val="1"/>
      <w:marLeft w:val="0"/>
      <w:marRight w:val="0"/>
      <w:marTop w:val="0"/>
      <w:marBottom w:val="0"/>
      <w:divBdr>
        <w:top w:val="none" w:sz="0" w:space="0" w:color="auto"/>
        <w:left w:val="none" w:sz="0" w:space="0" w:color="auto"/>
        <w:bottom w:val="none" w:sz="0" w:space="0" w:color="auto"/>
        <w:right w:val="none" w:sz="0" w:space="0" w:color="auto"/>
      </w:divBdr>
    </w:div>
    <w:div w:id="1202792048">
      <w:bodyDiv w:val="1"/>
      <w:marLeft w:val="0"/>
      <w:marRight w:val="0"/>
      <w:marTop w:val="0"/>
      <w:marBottom w:val="0"/>
      <w:divBdr>
        <w:top w:val="none" w:sz="0" w:space="0" w:color="auto"/>
        <w:left w:val="none" w:sz="0" w:space="0" w:color="auto"/>
        <w:bottom w:val="none" w:sz="0" w:space="0" w:color="auto"/>
        <w:right w:val="none" w:sz="0" w:space="0" w:color="auto"/>
      </w:divBdr>
    </w:div>
    <w:div w:id="1203635858">
      <w:bodyDiv w:val="1"/>
      <w:marLeft w:val="0"/>
      <w:marRight w:val="0"/>
      <w:marTop w:val="0"/>
      <w:marBottom w:val="0"/>
      <w:divBdr>
        <w:top w:val="none" w:sz="0" w:space="0" w:color="auto"/>
        <w:left w:val="none" w:sz="0" w:space="0" w:color="auto"/>
        <w:bottom w:val="none" w:sz="0" w:space="0" w:color="auto"/>
        <w:right w:val="none" w:sz="0" w:space="0" w:color="auto"/>
      </w:divBdr>
    </w:div>
    <w:div w:id="1204633139">
      <w:bodyDiv w:val="1"/>
      <w:marLeft w:val="0"/>
      <w:marRight w:val="0"/>
      <w:marTop w:val="0"/>
      <w:marBottom w:val="0"/>
      <w:divBdr>
        <w:top w:val="none" w:sz="0" w:space="0" w:color="auto"/>
        <w:left w:val="none" w:sz="0" w:space="0" w:color="auto"/>
        <w:bottom w:val="none" w:sz="0" w:space="0" w:color="auto"/>
        <w:right w:val="none" w:sz="0" w:space="0" w:color="auto"/>
      </w:divBdr>
    </w:div>
    <w:div w:id="1205751274">
      <w:bodyDiv w:val="1"/>
      <w:marLeft w:val="0"/>
      <w:marRight w:val="0"/>
      <w:marTop w:val="0"/>
      <w:marBottom w:val="0"/>
      <w:divBdr>
        <w:top w:val="none" w:sz="0" w:space="0" w:color="auto"/>
        <w:left w:val="none" w:sz="0" w:space="0" w:color="auto"/>
        <w:bottom w:val="none" w:sz="0" w:space="0" w:color="auto"/>
        <w:right w:val="none" w:sz="0" w:space="0" w:color="auto"/>
      </w:divBdr>
    </w:div>
    <w:div w:id="1206986734">
      <w:bodyDiv w:val="1"/>
      <w:marLeft w:val="0"/>
      <w:marRight w:val="0"/>
      <w:marTop w:val="0"/>
      <w:marBottom w:val="0"/>
      <w:divBdr>
        <w:top w:val="none" w:sz="0" w:space="0" w:color="auto"/>
        <w:left w:val="none" w:sz="0" w:space="0" w:color="auto"/>
        <w:bottom w:val="none" w:sz="0" w:space="0" w:color="auto"/>
        <w:right w:val="none" w:sz="0" w:space="0" w:color="auto"/>
      </w:divBdr>
    </w:div>
    <w:div w:id="1206989814">
      <w:bodyDiv w:val="1"/>
      <w:marLeft w:val="0"/>
      <w:marRight w:val="0"/>
      <w:marTop w:val="0"/>
      <w:marBottom w:val="0"/>
      <w:divBdr>
        <w:top w:val="none" w:sz="0" w:space="0" w:color="auto"/>
        <w:left w:val="none" w:sz="0" w:space="0" w:color="auto"/>
        <w:bottom w:val="none" w:sz="0" w:space="0" w:color="auto"/>
        <w:right w:val="none" w:sz="0" w:space="0" w:color="auto"/>
      </w:divBdr>
    </w:div>
    <w:div w:id="1210800894">
      <w:bodyDiv w:val="1"/>
      <w:marLeft w:val="0"/>
      <w:marRight w:val="0"/>
      <w:marTop w:val="0"/>
      <w:marBottom w:val="0"/>
      <w:divBdr>
        <w:top w:val="none" w:sz="0" w:space="0" w:color="auto"/>
        <w:left w:val="none" w:sz="0" w:space="0" w:color="auto"/>
        <w:bottom w:val="none" w:sz="0" w:space="0" w:color="auto"/>
        <w:right w:val="none" w:sz="0" w:space="0" w:color="auto"/>
      </w:divBdr>
    </w:div>
    <w:div w:id="1212887261">
      <w:bodyDiv w:val="1"/>
      <w:marLeft w:val="0"/>
      <w:marRight w:val="0"/>
      <w:marTop w:val="0"/>
      <w:marBottom w:val="0"/>
      <w:divBdr>
        <w:top w:val="none" w:sz="0" w:space="0" w:color="auto"/>
        <w:left w:val="none" w:sz="0" w:space="0" w:color="auto"/>
        <w:bottom w:val="none" w:sz="0" w:space="0" w:color="auto"/>
        <w:right w:val="none" w:sz="0" w:space="0" w:color="auto"/>
      </w:divBdr>
    </w:div>
    <w:div w:id="1213887641">
      <w:bodyDiv w:val="1"/>
      <w:marLeft w:val="0"/>
      <w:marRight w:val="0"/>
      <w:marTop w:val="0"/>
      <w:marBottom w:val="0"/>
      <w:divBdr>
        <w:top w:val="none" w:sz="0" w:space="0" w:color="auto"/>
        <w:left w:val="none" w:sz="0" w:space="0" w:color="auto"/>
        <w:bottom w:val="none" w:sz="0" w:space="0" w:color="auto"/>
        <w:right w:val="none" w:sz="0" w:space="0" w:color="auto"/>
      </w:divBdr>
    </w:div>
    <w:div w:id="1214728255">
      <w:bodyDiv w:val="1"/>
      <w:marLeft w:val="0"/>
      <w:marRight w:val="0"/>
      <w:marTop w:val="0"/>
      <w:marBottom w:val="0"/>
      <w:divBdr>
        <w:top w:val="none" w:sz="0" w:space="0" w:color="auto"/>
        <w:left w:val="none" w:sz="0" w:space="0" w:color="auto"/>
        <w:bottom w:val="none" w:sz="0" w:space="0" w:color="auto"/>
        <w:right w:val="none" w:sz="0" w:space="0" w:color="auto"/>
      </w:divBdr>
    </w:div>
    <w:div w:id="1214730064">
      <w:bodyDiv w:val="1"/>
      <w:marLeft w:val="0"/>
      <w:marRight w:val="0"/>
      <w:marTop w:val="0"/>
      <w:marBottom w:val="0"/>
      <w:divBdr>
        <w:top w:val="none" w:sz="0" w:space="0" w:color="auto"/>
        <w:left w:val="none" w:sz="0" w:space="0" w:color="auto"/>
        <w:bottom w:val="none" w:sz="0" w:space="0" w:color="auto"/>
        <w:right w:val="none" w:sz="0" w:space="0" w:color="auto"/>
      </w:divBdr>
    </w:div>
    <w:div w:id="1221789597">
      <w:bodyDiv w:val="1"/>
      <w:marLeft w:val="0"/>
      <w:marRight w:val="0"/>
      <w:marTop w:val="0"/>
      <w:marBottom w:val="0"/>
      <w:divBdr>
        <w:top w:val="none" w:sz="0" w:space="0" w:color="auto"/>
        <w:left w:val="none" w:sz="0" w:space="0" w:color="auto"/>
        <w:bottom w:val="none" w:sz="0" w:space="0" w:color="auto"/>
        <w:right w:val="none" w:sz="0" w:space="0" w:color="auto"/>
      </w:divBdr>
    </w:div>
    <w:div w:id="1222181586">
      <w:bodyDiv w:val="1"/>
      <w:marLeft w:val="0"/>
      <w:marRight w:val="0"/>
      <w:marTop w:val="0"/>
      <w:marBottom w:val="0"/>
      <w:divBdr>
        <w:top w:val="none" w:sz="0" w:space="0" w:color="auto"/>
        <w:left w:val="none" w:sz="0" w:space="0" w:color="auto"/>
        <w:bottom w:val="none" w:sz="0" w:space="0" w:color="auto"/>
        <w:right w:val="none" w:sz="0" w:space="0" w:color="auto"/>
      </w:divBdr>
    </w:div>
    <w:div w:id="1224370992">
      <w:bodyDiv w:val="1"/>
      <w:marLeft w:val="0"/>
      <w:marRight w:val="0"/>
      <w:marTop w:val="0"/>
      <w:marBottom w:val="0"/>
      <w:divBdr>
        <w:top w:val="none" w:sz="0" w:space="0" w:color="auto"/>
        <w:left w:val="none" w:sz="0" w:space="0" w:color="auto"/>
        <w:bottom w:val="none" w:sz="0" w:space="0" w:color="auto"/>
        <w:right w:val="none" w:sz="0" w:space="0" w:color="auto"/>
      </w:divBdr>
    </w:div>
    <w:div w:id="1224952336">
      <w:bodyDiv w:val="1"/>
      <w:marLeft w:val="0"/>
      <w:marRight w:val="0"/>
      <w:marTop w:val="0"/>
      <w:marBottom w:val="0"/>
      <w:divBdr>
        <w:top w:val="none" w:sz="0" w:space="0" w:color="auto"/>
        <w:left w:val="none" w:sz="0" w:space="0" w:color="auto"/>
        <w:bottom w:val="none" w:sz="0" w:space="0" w:color="auto"/>
        <w:right w:val="none" w:sz="0" w:space="0" w:color="auto"/>
      </w:divBdr>
    </w:div>
    <w:div w:id="1226530504">
      <w:bodyDiv w:val="1"/>
      <w:marLeft w:val="0"/>
      <w:marRight w:val="0"/>
      <w:marTop w:val="0"/>
      <w:marBottom w:val="0"/>
      <w:divBdr>
        <w:top w:val="none" w:sz="0" w:space="0" w:color="auto"/>
        <w:left w:val="none" w:sz="0" w:space="0" w:color="auto"/>
        <w:bottom w:val="none" w:sz="0" w:space="0" w:color="auto"/>
        <w:right w:val="none" w:sz="0" w:space="0" w:color="auto"/>
      </w:divBdr>
    </w:div>
    <w:div w:id="1226720023">
      <w:bodyDiv w:val="1"/>
      <w:marLeft w:val="0"/>
      <w:marRight w:val="0"/>
      <w:marTop w:val="0"/>
      <w:marBottom w:val="0"/>
      <w:divBdr>
        <w:top w:val="none" w:sz="0" w:space="0" w:color="auto"/>
        <w:left w:val="none" w:sz="0" w:space="0" w:color="auto"/>
        <w:bottom w:val="none" w:sz="0" w:space="0" w:color="auto"/>
        <w:right w:val="none" w:sz="0" w:space="0" w:color="auto"/>
      </w:divBdr>
    </w:div>
    <w:div w:id="1227375574">
      <w:bodyDiv w:val="1"/>
      <w:marLeft w:val="0"/>
      <w:marRight w:val="0"/>
      <w:marTop w:val="0"/>
      <w:marBottom w:val="0"/>
      <w:divBdr>
        <w:top w:val="none" w:sz="0" w:space="0" w:color="auto"/>
        <w:left w:val="none" w:sz="0" w:space="0" w:color="auto"/>
        <w:bottom w:val="none" w:sz="0" w:space="0" w:color="auto"/>
        <w:right w:val="none" w:sz="0" w:space="0" w:color="auto"/>
      </w:divBdr>
    </w:div>
    <w:div w:id="1227496103">
      <w:bodyDiv w:val="1"/>
      <w:marLeft w:val="0"/>
      <w:marRight w:val="0"/>
      <w:marTop w:val="0"/>
      <w:marBottom w:val="0"/>
      <w:divBdr>
        <w:top w:val="none" w:sz="0" w:space="0" w:color="auto"/>
        <w:left w:val="none" w:sz="0" w:space="0" w:color="auto"/>
        <w:bottom w:val="none" w:sz="0" w:space="0" w:color="auto"/>
        <w:right w:val="none" w:sz="0" w:space="0" w:color="auto"/>
      </w:divBdr>
    </w:div>
    <w:div w:id="1228807794">
      <w:bodyDiv w:val="1"/>
      <w:marLeft w:val="0"/>
      <w:marRight w:val="0"/>
      <w:marTop w:val="0"/>
      <w:marBottom w:val="0"/>
      <w:divBdr>
        <w:top w:val="none" w:sz="0" w:space="0" w:color="auto"/>
        <w:left w:val="none" w:sz="0" w:space="0" w:color="auto"/>
        <w:bottom w:val="none" w:sz="0" w:space="0" w:color="auto"/>
        <w:right w:val="none" w:sz="0" w:space="0" w:color="auto"/>
      </w:divBdr>
    </w:div>
    <w:div w:id="1229000798">
      <w:bodyDiv w:val="1"/>
      <w:marLeft w:val="0"/>
      <w:marRight w:val="0"/>
      <w:marTop w:val="0"/>
      <w:marBottom w:val="0"/>
      <w:divBdr>
        <w:top w:val="none" w:sz="0" w:space="0" w:color="auto"/>
        <w:left w:val="none" w:sz="0" w:space="0" w:color="auto"/>
        <w:bottom w:val="none" w:sz="0" w:space="0" w:color="auto"/>
        <w:right w:val="none" w:sz="0" w:space="0" w:color="auto"/>
      </w:divBdr>
    </w:div>
    <w:div w:id="1232617755">
      <w:bodyDiv w:val="1"/>
      <w:marLeft w:val="0"/>
      <w:marRight w:val="0"/>
      <w:marTop w:val="0"/>
      <w:marBottom w:val="0"/>
      <w:divBdr>
        <w:top w:val="none" w:sz="0" w:space="0" w:color="auto"/>
        <w:left w:val="none" w:sz="0" w:space="0" w:color="auto"/>
        <w:bottom w:val="none" w:sz="0" w:space="0" w:color="auto"/>
        <w:right w:val="none" w:sz="0" w:space="0" w:color="auto"/>
      </w:divBdr>
    </w:div>
    <w:div w:id="1235354286">
      <w:bodyDiv w:val="1"/>
      <w:marLeft w:val="0"/>
      <w:marRight w:val="0"/>
      <w:marTop w:val="0"/>
      <w:marBottom w:val="0"/>
      <w:divBdr>
        <w:top w:val="none" w:sz="0" w:space="0" w:color="auto"/>
        <w:left w:val="none" w:sz="0" w:space="0" w:color="auto"/>
        <w:bottom w:val="none" w:sz="0" w:space="0" w:color="auto"/>
        <w:right w:val="none" w:sz="0" w:space="0" w:color="auto"/>
      </w:divBdr>
    </w:div>
    <w:div w:id="1236009365">
      <w:bodyDiv w:val="1"/>
      <w:marLeft w:val="0"/>
      <w:marRight w:val="0"/>
      <w:marTop w:val="0"/>
      <w:marBottom w:val="0"/>
      <w:divBdr>
        <w:top w:val="none" w:sz="0" w:space="0" w:color="auto"/>
        <w:left w:val="none" w:sz="0" w:space="0" w:color="auto"/>
        <w:bottom w:val="none" w:sz="0" w:space="0" w:color="auto"/>
        <w:right w:val="none" w:sz="0" w:space="0" w:color="auto"/>
      </w:divBdr>
    </w:div>
    <w:div w:id="1238906144">
      <w:bodyDiv w:val="1"/>
      <w:marLeft w:val="0"/>
      <w:marRight w:val="0"/>
      <w:marTop w:val="0"/>
      <w:marBottom w:val="0"/>
      <w:divBdr>
        <w:top w:val="none" w:sz="0" w:space="0" w:color="auto"/>
        <w:left w:val="none" w:sz="0" w:space="0" w:color="auto"/>
        <w:bottom w:val="none" w:sz="0" w:space="0" w:color="auto"/>
        <w:right w:val="none" w:sz="0" w:space="0" w:color="auto"/>
      </w:divBdr>
    </w:div>
    <w:div w:id="1239443564">
      <w:bodyDiv w:val="1"/>
      <w:marLeft w:val="0"/>
      <w:marRight w:val="0"/>
      <w:marTop w:val="0"/>
      <w:marBottom w:val="0"/>
      <w:divBdr>
        <w:top w:val="none" w:sz="0" w:space="0" w:color="auto"/>
        <w:left w:val="none" w:sz="0" w:space="0" w:color="auto"/>
        <w:bottom w:val="none" w:sz="0" w:space="0" w:color="auto"/>
        <w:right w:val="none" w:sz="0" w:space="0" w:color="auto"/>
      </w:divBdr>
    </w:div>
    <w:div w:id="1239706052">
      <w:bodyDiv w:val="1"/>
      <w:marLeft w:val="0"/>
      <w:marRight w:val="0"/>
      <w:marTop w:val="0"/>
      <w:marBottom w:val="0"/>
      <w:divBdr>
        <w:top w:val="none" w:sz="0" w:space="0" w:color="auto"/>
        <w:left w:val="none" w:sz="0" w:space="0" w:color="auto"/>
        <w:bottom w:val="none" w:sz="0" w:space="0" w:color="auto"/>
        <w:right w:val="none" w:sz="0" w:space="0" w:color="auto"/>
      </w:divBdr>
    </w:div>
    <w:div w:id="1239752736">
      <w:bodyDiv w:val="1"/>
      <w:marLeft w:val="0"/>
      <w:marRight w:val="0"/>
      <w:marTop w:val="0"/>
      <w:marBottom w:val="0"/>
      <w:divBdr>
        <w:top w:val="none" w:sz="0" w:space="0" w:color="auto"/>
        <w:left w:val="none" w:sz="0" w:space="0" w:color="auto"/>
        <w:bottom w:val="none" w:sz="0" w:space="0" w:color="auto"/>
        <w:right w:val="none" w:sz="0" w:space="0" w:color="auto"/>
      </w:divBdr>
    </w:div>
    <w:div w:id="1240408735">
      <w:bodyDiv w:val="1"/>
      <w:marLeft w:val="0"/>
      <w:marRight w:val="0"/>
      <w:marTop w:val="0"/>
      <w:marBottom w:val="0"/>
      <w:divBdr>
        <w:top w:val="none" w:sz="0" w:space="0" w:color="auto"/>
        <w:left w:val="none" w:sz="0" w:space="0" w:color="auto"/>
        <w:bottom w:val="none" w:sz="0" w:space="0" w:color="auto"/>
        <w:right w:val="none" w:sz="0" w:space="0" w:color="auto"/>
      </w:divBdr>
    </w:div>
    <w:div w:id="1240601646">
      <w:bodyDiv w:val="1"/>
      <w:marLeft w:val="0"/>
      <w:marRight w:val="0"/>
      <w:marTop w:val="0"/>
      <w:marBottom w:val="0"/>
      <w:divBdr>
        <w:top w:val="none" w:sz="0" w:space="0" w:color="auto"/>
        <w:left w:val="none" w:sz="0" w:space="0" w:color="auto"/>
        <w:bottom w:val="none" w:sz="0" w:space="0" w:color="auto"/>
        <w:right w:val="none" w:sz="0" w:space="0" w:color="auto"/>
      </w:divBdr>
    </w:div>
    <w:div w:id="1240677932">
      <w:bodyDiv w:val="1"/>
      <w:marLeft w:val="0"/>
      <w:marRight w:val="0"/>
      <w:marTop w:val="0"/>
      <w:marBottom w:val="0"/>
      <w:divBdr>
        <w:top w:val="none" w:sz="0" w:space="0" w:color="auto"/>
        <w:left w:val="none" w:sz="0" w:space="0" w:color="auto"/>
        <w:bottom w:val="none" w:sz="0" w:space="0" w:color="auto"/>
        <w:right w:val="none" w:sz="0" w:space="0" w:color="auto"/>
      </w:divBdr>
    </w:div>
    <w:div w:id="1241790340">
      <w:bodyDiv w:val="1"/>
      <w:marLeft w:val="0"/>
      <w:marRight w:val="0"/>
      <w:marTop w:val="0"/>
      <w:marBottom w:val="0"/>
      <w:divBdr>
        <w:top w:val="none" w:sz="0" w:space="0" w:color="auto"/>
        <w:left w:val="none" w:sz="0" w:space="0" w:color="auto"/>
        <w:bottom w:val="none" w:sz="0" w:space="0" w:color="auto"/>
        <w:right w:val="none" w:sz="0" w:space="0" w:color="auto"/>
      </w:divBdr>
    </w:div>
    <w:div w:id="1244534858">
      <w:bodyDiv w:val="1"/>
      <w:marLeft w:val="0"/>
      <w:marRight w:val="0"/>
      <w:marTop w:val="0"/>
      <w:marBottom w:val="0"/>
      <w:divBdr>
        <w:top w:val="none" w:sz="0" w:space="0" w:color="auto"/>
        <w:left w:val="none" w:sz="0" w:space="0" w:color="auto"/>
        <w:bottom w:val="none" w:sz="0" w:space="0" w:color="auto"/>
        <w:right w:val="none" w:sz="0" w:space="0" w:color="auto"/>
      </w:divBdr>
    </w:div>
    <w:div w:id="1244611650">
      <w:bodyDiv w:val="1"/>
      <w:marLeft w:val="0"/>
      <w:marRight w:val="0"/>
      <w:marTop w:val="0"/>
      <w:marBottom w:val="0"/>
      <w:divBdr>
        <w:top w:val="none" w:sz="0" w:space="0" w:color="auto"/>
        <w:left w:val="none" w:sz="0" w:space="0" w:color="auto"/>
        <w:bottom w:val="none" w:sz="0" w:space="0" w:color="auto"/>
        <w:right w:val="none" w:sz="0" w:space="0" w:color="auto"/>
      </w:divBdr>
    </w:div>
    <w:div w:id="1245066594">
      <w:bodyDiv w:val="1"/>
      <w:marLeft w:val="0"/>
      <w:marRight w:val="0"/>
      <w:marTop w:val="0"/>
      <w:marBottom w:val="0"/>
      <w:divBdr>
        <w:top w:val="none" w:sz="0" w:space="0" w:color="auto"/>
        <w:left w:val="none" w:sz="0" w:space="0" w:color="auto"/>
        <w:bottom w:val="none" w:sz="0" w:space="0" w:color="auto"/>
        <w:right w:val="none" w:sz="0" w:space="0" w:color="auto"/>
      </w:divBdr>
    </w:div>
    <w:div w:id="1245143672">
      <w:bodyDiv w:val="1"/>
      <w:marLeft w:val="0"/>
      <w:marRight w:val="0"/>
      <w:marTop w:val="0"/>
      <w:marBottom w:val="0"/>
      <w:divBdr>
        <w:top w:val="none" w:sz="0" w:space="0" w:color="auto"/>
        <w:left w:val="none" w:sz="0" w:space="0" w:color="auto"/>
        <w:bottom w:val="none" w:sz="0" w:space="0" w:color="auto"/>
        <w:right w:val="none" w:sz="0" w:space="0" w:color="auto"/>
      </w:divBdr>
    </w:div>
    <w:div w:id="1245264084">
      <w:bodyDiv w:val="1"/>
      <w:marLeft w:val="0"/>
      <w:marRight w:val="0"/>
      <w:marTop w:val="0"/>
      <w:marBottom w:val="0"/>
      <w:divBdr>
        <w:top w:val="none" w:sz="0" w:space="0" w:color="auto"/>
        <w:left w:val="none" w:sz="0" w:space="0" w:color="auto"/>
        <w:bottom w:val="none" w:sz="0" w:space="0" w:color="auto"/>
        <w:right w:val="none" w:sz="0" w:space="0" w:color="auto"/>
      </w:divBdr>
    </w:div>
    <w:div w:id="1245264802">
      <w:bodyDiv w:val="1"/>
      <w:marLeft w:val="0"/>
      <w:marRight w:val="0"/>
      <w:marTop w:val="0"/>
      <w:marBottom w:val="0"/>
      <w:divBdr>
        <w:top w:val="none" w:sz="0" w:space="0" w:color="auto"/>
        <w:left w:val="none" w:sz="0" w:space="0" w:color="auto"/>
        <w:bottom w:val="none" w:sz="0" w:space="0" w:color="auto"/>
        <w:right w:val="none" w:sz="0" w:space="0" w:color="auto"/>
      </w:divBdr>
    </w:div>
    <w:div w:id="1247301842">
      <w:bodyDiv w:val="1"/>
      <w:marLeft w:val="0"/>
      <w:marRight w:val="0"/>
      <w:marTop w:val="0"/>
      <w:marBottom w:val="0"/>
      <w:divBdr>
        <w:top w:val="none" w:sz="0" w:space="0" w:color="auto"/>
        <w:left w:val="none" w:sz="0" w:space="0" w:color="auto"/>
        <w:bottom w:val="none" w:sz="0" w:space="0" w:color="auto"/>
        <w:right w:val="none" w:sz="0" w:space="0" w:color="auto"/>
      </w:divBdr>
    </w:div>
    <w:div w:id="1249193374">
      <w:bodyDiv w:val="1"/>
      <w:marLeft w:val="0"/>
      <w:marRight w:val="0"/>
      <w:marTop w:val="0"/>
      <w:marBottom w:val="0"/>
      <w:divBdr>
        <w:top w:val="none" w:sz="0" w:space="0" w:color="auto"/>
        <w:left w:val="none" w:sz="0" w:space="0" w:color="auto"/>
        <w:bottom w:val="none" w:sz="0" w:space="0" w:color="auto"/>
        <w:right w:val="none" w:sz="0" w:space="0" w:color="auto"/>
      </w:divBdr>
    </w:div>
    <w:div w:id="1249583507">
      <w:bodyDiv w:val="1"/>
      <w:marLeft w:val="0"/>
      <w:marRight w:val="0"/>
      <w:marTop w:val="0"/>
      <w:marBottom w:val="0"/>
      <w:divBdr>
        <w:top w:val="none" w:sz="0" w:space="0" w:color="auto"/>
        <w:left w:val="none" w:sz="0" w:space="0" w:color="auto"/>
        <w:bottom w:val="none" w:sz="0" w:space="0" w:color="auto"/>
        <w:right w:val="none" w:sz="0" w:space="0" w:color="auto"/>
      </w:divBdr>
    </w:div>
    <w:div w:id="1250971020">
      <w:bodyDiv w:val="1"/>
      <w:marLeft w:val="0"/>
      <w:marRight w:val="0"/>
      <w:marTop w:val="0"/>
      <w:marBottom w:val="0"/>
      <w:divBdr>
        <w:top w:val="none" w:sz="0" w:space="0" w:color="auto"/>
        <w:left w:val="none" w:sz="0" w:space="0" w:color="auto"/>
        <w:bottom w:val="none" w:sz="0" w:space="0" w:color="auto"/>
        <w:right w:val="none" w:sz="0" w:space="0" w:color="auto"/>
      </w:divBdr>
    </w:div>
    <w:div w:id="1251160808">
      <w:bodyDiv w:val="1"/>
      <w:marLeft w:val="0"/>
      <w:marRight w:val="0"/>
      <w:marTop w:val="0"/>
      <w:marBottom w:val="0"/>
      <w:divBdr>
        <w:top w:val="none" w:sz="0" w:space="0" w:color="auto"/>
        <w:left w:val="none" w:sz="0" w:space="0" w:color="auto"/>
        <w:bottom w:val="none" w:sz="0" w:space="0" w:color="auto"/>
        <w:right w:val="none" w:sz="0" w:space="0" w:color="auto"/>
      </w:divBdr>
    </w:div>
    <w:div w:id="1252280432">
      <w:bodyDiv w:val="1"/>
      <w:marLeft w:val="0"/>
      <w:marRight w:val="0"/>
      <w:marTop w:val="0"/>
      <w:marBottom w:val="0"/>
      <w:divBdr>
        <w:top w:val="none" w:sz="0" w:space="0" w:color="auto"/>
        <w:left w:val="none" w:sz="0" w:space="0" w:color="auto"/>
        <w:bottom w:val="none" w:sz="0" w:space="0" w:color="auto"/>
        <w:right w:val="none" w:sz="0" w:space="0" w:color="auto"/>
      </w:divBdr>
    </w:div>
    <w:div w:id="1252281413">
      <w:bodyDiv w:val="1"/>
      <w:marLeft w:val="0"/>
      <w:marRight w:val="0"/>
      <w:marTop w:val="0"/>
      <w:marBottom w:val="0"/>
      <w:divBdr>
        <w:top w:val="none" w:sz="0" w:space="0" w:color="auto"/>
        <w:left w:val="none" w:sz="0" w:space="0" w:color="auto"/>
        <w:bottom w:val="none" w:sz="0" w:space="0" w:color="auto"/>
        <w:right w:val="none" w:sz="0" w:space="0" w:color="auto"/>
      </w:divBdr>
    </w:div>
    <w:div w:id="1253853920">
      <w:bodyDiv w:val="1"/>
      <w:marLeft w:val="0"/>
      <w:marRight w:val="0"/>
      <w:marTop w:val="0"/>
      <w:marBottom w:val="0"/>
      <w:divBdr>
        <w:top w:val="none" w:sz="0" w:space="0" w:color="auto"/>
        <w:left w:val="none" w:sz="0" w:space="0" w:color="auto"/>
        <w:bottom w:val="none" w:sz="0" w:space="0" w:color="auto"/>
        <w:right w:val="none" w:sz="0" w:space="0" w:color="auto"/>
      </w:divBdr>
    </w:div>
    <w:div w:id="1254313120">
      <w:bodyDiv w:val="1"/>
      <w:marLeft w:val="0"/>
      <w:marRight w:val="0"/>
      <w:marTop w:val="0"/>
      <w:marBottom w:val="0"/>
      <w:divBdr>
        <w:top w:val="none" w:sz="0" w:space="0" w:color="auto"/>
        <w:left w:val="none" w:sz="0" w:space="0" w:color="auto"/>
        <w:bottom w:val="none" w:sz="0" w:space="0" w:color="auto"/>
        <w:right w:val="none" w:sz="0" w:space="0" w:color="auto"/>
      </w:divBdr>
    </w:div>
    <w:div w:id="1254630718">
      <w:bodyDiv w:val="1"/>
      <w:marLeft w:val="0"/>
      <w:marRight w:val="0"/>
      <w:marTop w:val="0"/>
      <w:marBottom w:val="0"/>
      <w:divBdr>
        <w:top w:val="none" w:sz="0" w:space="0" w:color="auto"/>
        <w:left w:val="none" w:sz="0" w:space="0" w:color="auto"/>
        <w:bottom w:val="none" w:sz="0" w:space="0" w:color="auto"/>
        <w:right w:val="none" w:sz="0" w:space="0" w:color="auto"/>
      </w:divBdr>
    </w:div>
    <w:div w:id="1255867590">
      <w:bodyDiv w:val="1"/>
      <w:marLeft w:val="0"/>
      <w:marRight w:val="0"/>
      <w:marTop w:val="0"/>
      <w:marBottom w:val="0"/>
      <w:divBdr>
        <w:top w:val="none" w:sz="0" w:space="0" w:color="auto"/>
        <w:left w:val="none" w:sz="0" w:space="0" w:color="auto"/>
        <w:bottom w:val="none" w:sz="0" w:space="0" w:color="auto"/>
        <w:right w:val="none" w:sz="0" w:space="0" w:color="auto"/>
      </w:divBdr>
    </w:div>
    <w:div w:id="1258294716">
      <w:bodyDiv w:val="1"/>
      <w:marLeft w:val="0"/>
      <w:marRight w:val="0"/>
      <w:marTop w:val="0"/>
      <w:marBottom w:val="0"/>
      <w:divBdr>
        <w:top w:val="none" w:sz="0" w:space="0" w:color="auto"/>
        <w:left w:val="none" w:sz="0" w:space="0" w:color="auto"/>
        <w:bottom w:val="none" w:sz="0" w:space="0" w:color="auto"/>
        <w:right w:val="none" w:sz="0" w:space="0" w:color="auto"/>
      </w:divBdr>
    </w:div>
    <w:div w:id="1259020846">
      <w:bodyDiv w:val="1"/>
      <w:marLeft w:val="0"/>
      <w:marRight w:val="0"/>
      <w:marTop w:val="0"/>
      <w:marBottom w:val="0"/>
      <w:divBdr>
        <w:top w:val="none" w:sz="0" w:space="0" w:color="auto"/>
        <w:left w:val="none" w:sz="0" w:space="0" w:color="auto"/>
        <w:bottom w:val="none" w:sz="0" w:space="0" w:color="auto"/>
        <w:right w:val="none" w:sz="0" w:space="0" w:color="auto"/>
      </w:divBdr>
    </w:div>
    <w:div w:id="1260216135">
      <w:bodyDiv w:val="1"/>
      <w:marLeft w:val="0"/>
      <w:marRight w:val="0"/>
      <w:marTop w:val="0"/>
      <w:marBottom w:val="0"/>
      <w:divBdr>
        <w:top w:val="none" w:sz="0" w:space="0" w:color="auto"/>
        <w:left w:val="none" w:sz="0" w:space="0" w:color="auto"/>
        <w:bottom w:val="none" w:sz="0" w:space="0" w:color="auto"/>
        <w:right w:val="none" w:sz="0" w:space="0" w:color="auto"/>
      </w:divBdr>
    </w:div>
    <w:div w:id="1260720800">
      <w:bodyDiv w:val="1"/>
      <w:marLeft w:val="0"/>
      <w:marRight w:val="0"/>
      <w:marTop w:val="0"/>
      <w:marBottom w:val="0"/>
      <w:divBdr>
        <w:top w:val="none" w:sz="0" w:space="0" w:color="auto"/>
        <w:left w:val="none" w:sz="0" w:space="0" w:color="auto"/>
        <w:bottom w:val="none" w:sz="0" w:space="0" w:color="auto"/>
        <w:right w:val="none" w:sz="0" w:space="0" w:color="auto"/>
      </w:divBdr>
    </w:div>
    <w:div w:id="1261335954">
      <w:bodyDiv w:val="1"/>
      <w:marLeft w:val="0"/>
      <w:marRight w:val="0"/>
      <w:marTop w:val="0"/>
      <w:marBottom w:val="0"/>
      <w:divBdr>
        <w:top w:val="none" w:sz="0" w:space="0" w:color="auto"/>
        <w:left w:val="none" w:sz="0" w:space="0" w:color="auto"/>
        <w:bottom w:val="none" w:sz="0" w:space="0" w:color="auto"/>
        <w:right w:val="none" w:sz="0" w:space="0" w:color="auto"/>
      </w:divBdr>
    </w:div>
    <w:div w:id="1262496793">
      <w:bodyDiv w:val="1"/>
      <w:marLeft w:val="0"/>
      <w:marRight w:val="0"/>
      <w:marTop w:val="0"/>
      <w:marBottom w:val="0"/>
      <w:divBdr>
        <w:top w:val="none" w:sz="0" w:space="0" w:color="auto"/>
        <w:left w:val="none" w:sz="0" w:space="0" w:color="auto"/>
        <w:bottom w:val="none" w:sz="0" w:space="0" w:color="auto"/>
        <w:right w:val="none" w:sz="0" w:space="0" w:color="auto"/>
      </w:divBdr>
    </w:div>
    <w:div w:id="1264147146">
      <w:bodyDiv w:val="1"/>
      <w:marLeft w:val="0"/>
      <w:marRight w:val="0"/>
      <w:marTop w:val="0"/>
      <w:marBottom w:val="0"/>
      <w:divBdr>
        <w:top w:val="none" w:sz="0" w:space="0" w:color="auto"/>
        <w:left w:val="none" w:sz="0" w:space="0" w:color="auto"/>
        <w:bottom w:val="none" w:sz="0" w:space="0" w:color="auto"/>
        <w:right w:val="none" w:sz="0" w:space="0" w:color="auto"/>
      </w:divBdr>
    </w:div>
    <w:div w:id="1264806413">
      <w:bodyDiv w:val="1"/>
      <w:marLeft w:val="0"/>
      <w:marRight w:val="0"/>
      <w:marTop w:val="0"/>
      <w:marBottom w:val="0"/>
      <w:divBdr>
        <w:top w:val="none" w:sz="0" w:space="0" w:color="auto"/>
        <w:left w:val="none" w:sz="0" w:space="0" w:color="auto"/>
        <w:bottom w:val="none" w:sz="0" w:space="0" w:color="auto"/>
        <w:right w:val="none" w:sz="0" w:space="0" w:color="auto"/>
      </w:divBdr>
    </w:div>
    <w:div w:id="1265458584">
      <w:bodyDiv w:val="1"/>
      <w:marLeft w:val="0"/>
      <w:marRight w:val="0"/>
      <w:marTop w:val="0"/>
      <w:marBottom w:val="0"/>
      <w:divBdr>
        <w:top w:val="none" w:sz="0" w:space="0" w:color="auto"/>
        <w:left w:val="none" w:sz="0" w:space="0" w:color="auto"/>
        <w:bottom w:val="none" w:sz="0" w:space="0" w:color="auto"/>
        <w:right w:val="none" w:sz="0" w:space="0" w:color="auto"/>
      </w:divBdr>
    </w:div>
    <w:div w:id="1270233908">
      <w:bodyDiv w:val="1"/>
      <w:marLeft w:val="0"/>
      <w:marRight w:val="0"/>
      <w:marTop w:val="0"/>
      <w:marBottom w:val="0"/>
      <w:divBdr>
        <w:top w:val="none" w:sz="0" w:space="0" w:color="auto"/>
        <w:left w:val="none" w:sz="0" w:space="0" w:color="auto"/>
        <w:bottom w:val="none" w:sz="0" w:space="0" w:color="auto"/>
        <w:right w:val="none" w:sz="0" w:space="0" w:color="auto"/>
      </w:divBdr>
    </w:div>
    <w:div w:id="1270359426">
      <w:bodyDiv w:val="1"/>
      <w:marLeft w:val="0"/>
      <w:marRight w:val="0"/>
      <w:marTop w:val="0"/>
      <w:marBottom w:val="0"/>
      <w:divBdr>
        <w:top w:val="none" w:sz="0" w:space="0" w:color="auto"/>
        <w:left w:val="none" w:sz="0" w:space="0" w:color="auto"/>
        <w:bottom w:val="none" w:sz="0" w:space="0" w:color="auto"/>
        <w:right w:val="none" w:sz="0" w:space="0" w:color="auto"/>
      </w:divBdr>
    </w:div>
    <w:div w:id="1271283119">
      <w:bodyDiv w:val="1"/>
      <w:marLeft w:val="0"/>
      <w:marRight w:val="0"/>
      <w:marTop w:val="0"/>
      <w:marBottom w:val="0"/>
      <w:divBdr>
        <w:top w:val="none" w:sz="0" w:space="0" w:color="auto"/>
        <w:left w:val="none" w:sz="0" w:space="0" w:color="auto"/>
        <w:bottom w:val="none" w:sz="0" w:space="0" w:color="auto"/>
        <w:right w:val="none" w:sz="0" w:space="0" w:color="auto"/>
      </w:divBdr>
    </w:div>
    <w:div w:id="1272282162">
      <w:bodyDiv w:val="1"/>
      <w:marLeft w:val="0"/>
      <w:marRight w:val="0"/>
      <w:marTop w:val="0"/>
      <w:marBottom w:val="0"/>
      <w:divBdr>
        <w:top w:val="none" w:sz="0" w:space="0" w:color="auto"/>
        <w:left w:val="none" w:sz="0" w:space="0" w:color="auto"/>
        <w:bottom w:val="none" w:sz="0" w:space="0" w:color="auto"/>
        <w:right w:val="none" w:sz="0" w:space="0" w:color="auto"/>
      </w:divBdr>
    </w:div>
    <w:div w:id="1274746836">
      <w:bodyDiv w:val="1"/>
      <w:marLeft w:val="0"/>
      <w:marRight w:val="0"/>
      <w:marTop w:val="0"/>
      <w:marBottom w:val="0"/>
      <w:divBdr>
        <w:top w:val="none" w:sz="0" w:space="0" w:color="auto"/>
        <w:left w:val="none" w:sz="0" w:space="0" w:color="auto"/>
        <w:bottom w:val="none" w:sz="0" w:space="0" w:color="auto"/>
        <w:right w:val="none" w:sz="0" w:space="0" w:color="auto"/>
      </w:divBdr>
    </w:div>
    <w:div w:id="1274822854">
      <w:bodyDiv w:val="1"/>
      <w:marLeft w:val="0"/>
      <w:marRight w:val="0"/>
      <w:marTop w:val="0"/>
      <w:marBottom w:val="0"/>
      <w:divBdr>
        <w:top w:val="none" w:sz="0" w:space="0" w:color="auto"/>
        <w:left w:val="none" w:sz="0" w:space="0" w:color="auto"/>
        <w:bottom w:val="none" w:sz="0" w:space="0" w:color="auto"/>
        <w:right w:val="none" w:sz="0" w:space="0" w:color="auto"/>
      </w:divBdr>
    </w:div>
    <w:div w:id="1276407728">
      <w:bodyDiv w:val="1"/>
      <w:marLeft w:val="0"/>
      <w:marRight w:val="0"/>
      <w:marTop w:val="0"/>
      <w:marBottom w:val="0"/>
      <w:divBdr>
        <w:top w:val="none" w:sz="0" w:space="0" w:color="auto"/>
        <w:left w:val="none" w:sz="0" w:space="0" w:color="auto"/>
        <w:bottom w:val="none" w:sz="0" w:space="0" w:color="auto"/>
        <w:right w:val="none" w:sz="0" w:space="0" w:color="auto"/>
      </w:divBdr>
    </w:div>
    <w:div w:id="1281762451">
      <w:bodyDiv w:val="1"/>
      <w:marLeft w:val="0"/>
      <w:marRight w:val="0"/>
      <w:marTop w:val="0"/>
      <w:marBottom w:val="0"/>
      <w:divBdr>
        <w:top w:val="none" w:sz="0" w:space="0" w:color="auto"/>
        <w:left w:val="none" w:sz="0" w:space="0" w:color="auto"/>
        <w:bottom w:val="none" w:sz="0" w:space="0" w:color="auto"/>
        <w:right w:val="none" w:sz="0" w:space="0" w:color="auto"/>
      </w:divBdr>
    </w:div>
    <w:div w:id="1283148986">
      <w:bodyDiv w:val="1"/>
      <w:marLeft w:val="0"/>
      <w:marRight w:val="0"/>
      <w:marTop w:val="0"/>
      <w:marBottom w:val="0"/>
      <w:divBdr>
        <w:top w:val="none" w:sz="0" w:space="0" w:color="auto"/>
        <w:left w:val="none" w:sz="0" w:space="0" w:color="auto"/>
        <w:bottom w:val="none" w:sz="0" w:space="0" w:color="auto"/>
        <w:right w:val="none" w:sz="0" w:space="0" w:color="auto"/>
      </w:divBdr>
    </w:div>
    <w:div w:id="1283684441">
      <w:bodyDiv w:val="1"/>
      <w:marLeft w:val="0"/>
      <w:marRight w:val="0"/>
      <w:marTop w:val="0"/>
      <w:marBottom w:val="0"/>
      <w:divBdr>
        <w:top w:val="none" w:sz="0" w:space="0" w:color="auto"/>
        <w:left w:val="none" w:sz="0" w:space="0" w:color="auto"/>
        <w:bottom w:val="none" w:sz="0" w:space="0" w:color="auto"/>
        <w:right w:val="none" w:sz="0" w:space="0" w:color="auto"/>
      </w:divBdr>
    </w:div>
    <w:div w:id="1285311993">
      <w:bodyDiv w:val="1"/>
      <w:marLeft w:val="0"/>
      <w:marRight w:val="0"/>
      <w:marTop w:val="0"/>
      <w:marBottom w:val="0"/>
      <w:divBdr>
        <w:top w:val="none" w:sz="0" w:space="0" w:color="auto"/>
        <w:left w:val="none" w:sz="0" w:space="0" w:color="auto"/>
        <w:bottom w:val="none" w:sz="0" w:space="0" w:color="auto"/>
        <w:right w:val="none" w:sz="0" w:space="0" w:color="auto"/>
      </w:divBdr>
    </w:div>
    <w:div w:id="1287471951">
      <w:bodyDiv w:val="1"/>
      <w:marLeft w:val="0"/>
      <w:marRight w:val="0"/>
      <w:marTop w:val="0"/>
      <w:marBottom w:val="0"/>
      <w:divBdr>
        <w:top w:val="none" w:sz="0" w:space="0" w:color="auto"/>
        <w:left w:val="none" w:sz="0" w:space="0" w:color="auto"/>
        <w:bottom w:val="none" w:sz="0" w:space="0" w:color="auto"/>
        <w:right w:val="none" w:sz="0" w:space="0" w:color="auto"/>
      </w:divBdr>
    </w:div>
    <w:div w:id="1287590641">
      <w:bodyDiv w:val="1"/>
      <w:marLeft w:val="0"/>
      <w:marRight w:val="0"/>
      <w:marTop w:val="0"/>
      <w:marBottom w:val="0"/>
      <w:divBdr>
        <w:top w:val="none" w:sz="0" w:space="0" w:color="auto"/>
        <w:left w:val="none" w:sz="0" w:space="0" w:color="auto"/>
        <w:bottom w:val="none" w:sz="0" w:space="0" w:color="auto"/>
        <w:right w:val="none" w:sz="0" w:space="0" w:color="auto"/>
      </w:divBdr>
    </w:div>
    <w:div w:id="1289042891">
      <w:bodyDiv w:val="1"/>
      <w:marLeft w:val="0"/>
      <w:marRight w:val="0"/>
      <w:marTop w:val="0"/>
      <w:marBottom w:val="0"/>
      <w:divBdr>
        <w:top w:val="none" w:sz="0" w:space="0" w:color="auto"/>
        <w:left w:val="none" w:sz="0" w:space="0" w:color="auto"/>
        <w:bottom w:val="none" w:sz="0" w:space="0" w:color="auto"/>
        <w:right w:val="none" w:sz="0" w:space="0" w:color="auto"/>
      </w:divBdr>
    </w:div>
    <w:div w:id="1289163755">
      <w:bodyDiv w:val="1"/>
      <w:marLeft w:val="0"/>
      <w:marRight w:val="0"/>
      <w:marTop w:val="0"/>
      <w:marBottom w:val="0"/>
      <w:divBdr>
        <w:top w:val="none" w:sz="0" w:space="0" w:color="auto"/>
        <w:left w:val="none" w:sz="0" w:space="0" w:color="auto"/>
        <w:bottom w:val="none" w:sz="0" w:space="0" w:color="auto"/>
        <w:right w:val="none" w:sz="0" w:space="0" w:color="auto"/>
      </w:divBdr>
    </w:div>
    <w:div w:id="1289580250">
      <w:bodyDiv w:val="1"/>
      <w:marLeft w:val="0"/>
      <w:marRight w:val="0"/>
      <w:marTop w:val="0"/>
      <w:marBottom w:val="0"/>
      <w:divBdr>
        <w:top w:val="none" w:sz="0" w:space="0" w:color="auto"/>
        <w:left w:val="none" w:sz="0" w:space="0" w:color="auto"/>
        <w:bottom w:val="none" w:sz="0" w:space="0" w:color="auto"/>
        <w:right w:val="none" w:sz="0" w:space="0" w:color="auto"/>
      </w:divBdr>
    </w:div>
    <w:div w:id="1290207448">
      <w:bodyDiv w:val="1"/>
      <w:marLeft w:val="0"/>
      <w:marRight w:val="0"/>
      <w:marTop w:val="0"/>
      <w:marBottom w:val="0"/>
      <w:divBdr>
        <w:top w:val="none" w:sz="0" w:space="0" w:color="auto"/>
        <w:left w:val="none" w:sz="0" w:space="0" w:color="auto"/>
        <w:bottom w:val="none" w:sz="0" w:space="0" w:color="auto"/>
        <w:right w:val="none" w:sz="0" w:space="0" w:color="auto"/>
      </w:divBdr>
    </w:div>
    <w:div w:id="1294403279">
      <w:bodyDiv w:val="1"/>
      <w:marLeft w:val="0"/>
      <w:marRight w:val="0"/>
      <w:marTop w:val="0"/>
      <w:marBottom w:val="0"/>
      <w:divBdr>
        <w:top w:val="none" w:sz="0" w:space="0" w:color="auto"/>
        <w:left w:val="none" w:sz="0" w:space="0" w:color="auto"/>
        <w:bottom w:val="none" w:sz="0" w:space="0" w:color="auto"/>
        <w:right w:val="none" w:sz="0" w:space="0" w:color="auto"/>
      </w:divBdr>
    </w:div>
    <w:div w:id="1295136243">
      <w:bodyDiv w:val="1"/>
      <w:marLeft w:val="0"/>
      <w:marRight w:val="0"/>
      <w:marTop w:val="0"/>
      <w:marBottom w:val="0"/>
      <w:divBdr>
        <w:top w:val="none" w:sz="0" w:space="0" w:color="auto"/>
        <w:left w:val="none" w:sz="0" w:space="0" w:color="auto"/>
        <w:bottom w:val="none" w:sz="0" w:space="0" w:color="auto"/>
        <w:right w:val="none" w:sz="0" w:space="0" w:color="auto"/>
      </w:divBdr>
    </w:div>
    <w:div w:id="1295330835">
      <w:bodyDiv w:val="1"/>
      <w:marLeft w:val="0"/>
      <w:marRight w:val="0"/>
      <w:marTop w:val="0"/>
      <w:marBottom w:val="0"/>
      <w:divBdr>
        <w:top w:val="none" w:sz="0" w:space="0" w:color="auto"/>
        <w:left w:val="none" w:sz="0" w:space="0" w:color="auto"/>
        <w:bottom w:val="none" w:sz="0" w:space="0" w:color="auto"/>
        <w:right w:val="none" w:sz="0" w:space="0" w:color="auto"/>
      </w:divBdr>
    </w:div>
    <w:div w:id="1296250675">
      <w:bodyDiv w:val="1"/>
      <w:marLeft w:val="0"/>
      <w:marRight w:val="0"/>
      <w:marTop w:val="0"/>
      <w:marBottom w:val="0"/>
      <w:divBdr>
        <w:top w:val="none" w:sz="0" w:space="0" w:color="auto"/>
        <w:left w:val="none" w:sz="0" w:space="0" w:color="auto"/>
        <w:bottom w:val="none" w:sz="0" w:space="0" w:color="auto"/>
        <w:right w:val="none" w:sz="0" w:space="0" w:color="auto"/>
      </w:divBdr>
    </w:div>
    <w:div w:id="1296332308">
      <w:bodyDiv w:val="1"/>
      <w:marLeft w:val="0"/>
      <w:marRight w:val="0"/>
      <w:marTop w:val="0"/>
      <w:marBottom w:val="0"/>
      <w:divBdr>
        <w:top w:val="none" w:sz="0" w:space="0" w:color="auto"/>
        <w:left w:val="none" w:sz="0" w:space="0" w:color="auto"/>
        <w:bottom w:val="none" w:sz="0" w:space="0" w:color="auto"/>
        <w:right w:val="none" w:sz="0" w:space="0" w:color="auto"/>
      </w:divBdr>
    </w:div>
    <w:div w:id="1296987691">
      <w:bodyDiv w:val="1"/>
      <w:marLeft w:val="0"/>
      <w:marRight w:val="0"/>
      <w:marTop w:val="0"/>
      <w:marBottom w:val="0"/>
      <w:divBdr>
        <w:top w:val="none" w:sz="0" w:space="0" w:color="auto"/>
        <w:left w:val="none" w:sz="0" w:space="0" w:color="auto"/>
        <w:bottom w:val="none" w:sz="0" w:space="0" w:color="auto"/>
        <w:right w:val="none" w:sz="0" w:space="0" w:color="auto"/>
      </w:divBdr>
    </w:div>
    <w:div w:id="1298141324">
      <w:bodyDiv w:val="1"/>
      <w:marLeft w:val="0"/>
      <w:marRight w:val="0"/>
      <w:marTop w:val="0"/>
      <w:marBottom w:val="0"/>
      <w:divBdr>
        <w:top w:val="none" w:sz="0" w:space="0" w:color="auto"/>
        <w:left w:val="none" w:sz="0" w:space="0" w:color="auto"/>
        <w:bottom w:val="none" w:sz="0" w:space="0" w:color="auto"/>
        <w:right w:val="none" w:sz="0" w:space="0" w:color="auto"/>
      </w:divBdr>
    </w:div>
    <w:div w:id="1298493005">
      <w:bodyDiv w:val="1"/>
      <w:marLeft w:val="0"/>
      <w:marRight w:val="0"/>
      <w:marTop w:val="0"/>
      <w:marBottom w:val="0"/>
      <w:divBdr>
        <w:top w:val="none" w:sz="0" w:space="0" w:color="auto"/>
        <w:left w:val="none" w:sz="0" w:space="0" w:color="auto"/>
        <w:bottom w:val="none" w:sz="0" w:space="0" w:color="auto"/>
        <w:right w:val="none" w:sz="0" w:space="0" w:color="auto"/>
      </w:divBdr>
    </w:div>
    <w:div w:id="1299148510">
      <w:bodyDiv w:val="1"/>
      <w:marLeft w:val="0"/>
      <w:marRight w:val="0"/>
      <w:marTop w:val="0"/>
      <w:marBottom w:val="0"/>
      <w:divBdr>
        <w:top w:val="none" w:sz="0" w:space="0" w:color="auto"/>
        <w:left w:val="none" w:sz="0" w:space="0" w:color="auto"/>
        <w:bottom w:val="none" w:sz="0" w:space="0" w:color="auto"/>
        <w:right w:val="none" w:sz="0" w:space="0" w:color="auto"/>
      </w:divBdr>
    </w:div>
    <w:div w:id="1300459129">
      <w:bodyDiv w:val="1"/>
      <w:marLeft w:val="0"/>
      <w:marRight w:val="0"/>
      <w:marTop w:val="0"/>
      <w:marBottom w:val="0"/>
      <w:divBdr>
        <w:top w:val="none" w:sz="0" w:space="0" w:color="auto"/>
        <w:left w:val="none" w:sz="0" w:space="0" w:color="auto"/>
        <w:bottom w:val="none" w:sz="0" w:space="0" w:color="auto"/>
        <w:right w:val="none" w:sz="0" w:space="0" w:color="auto"/>
      </w:divBdr>
    </w:div>
    <w:div w:id="1302032635">
      <w:bodyDiv w:val="1"/>
      <w:marLeft w:val="0"/>
      <w:marRight w:val="0"/>
      <w:marTop w:val="0"/>
      <w:marBottom w:val="0"/>
      <w:divBdr>
        <w:top w:val="none" w:sz="0" w:space="0" w:color="auto"/>
        <w:left w:val="none" w:sz="0" w:space="0" w:color="auto"/>
        <w:bottom w:val="none" w:sz="0" w:space="0" w:color="auto"/>
        <w:right w:val="none" w:sz="0" w:space="0" w:color="auto"/>
      </w:divBdr>
    </w:div>
    <w:div w:id="1303196142">
      <w:bodyDiv w:val="1"/>
      <w:marLeft w:val="0"/>
      <w:marRight w:val="0"/>
      <w:marTop w:val="0"/>
      <w:marBottom w:val="0"/>
      <w:divBdr>
        <w:top w:val="none" w:sz="0" w:space="0" w:color="auto"/>
        <w:left w:val="none" w:sz="0" w:space="0" w:color="auto"/>
        <w:bottom w:val="none" w:sz="0" w:space="0" w:color="auto"/>
        <w:right w:val="none" w:sz="0" w:space="0" w:color="auto"/>
      </w:divBdr>
    </w:div>
    <w:div w:id="1307051350">
      <w:bodyDiv w:val="1"/>
      <w:marLeft w:val="0"/>
      <w:marRight w:val="0"/>
      <w:marTop w:val="0"/>
      <w:marBottom w:val="0"/>
      <w:divBdr>
        <w:top w:val="none" w:sz="0" w:space="0" w:color="auto"/>
        <w:left w:val="none" w:sz="0" w:space="0" w:color="auto"/>
        <w:bottom w:val="none" w:sz="0" w:space="0" w:color="auto"/>
        <w:right w:val="none" w:sz="0" w:space="0" w:color="auto"/>
      </w:divBdr>
    </w:div>
    <w:div w:id="1307663395">
      <w:bodyDiv w:val="1"/>
      <w:marLeft w:val="0"/>
      <w:marRight w:val="0"/>
      <w:marTop w:val="0"/>
      <w:marBottom w:val="0"/>
      <w:divBdr>
        <w:top w:val="none" w:sz="0" w:space="0" w:color="auto"/>
        <w:left w:val="none" w:sz="0" w:space="0" w:color="auto"/>
        <w:bottom w:val="none" w:sz="0" w:space="0" w:color="auto"/>
        <w:right w:val="none" w:sz="0" w:space="0" w:color="auto"/>
      </w:divBdr>
    </w:div>
    <w:div w:id="1308704463">
      <w:bodyDiv w:val="1"/>
      <w:marLeft w:val="0"/>
      <w:marRight w:val="0"/>
      <w:marTop w:val="0"/>
      <w:marBottom w:val="0"/>
      <w:divBdr>
        <w:top w:val="none" w:sz="0" w:space="0" w:color="auto"/>
        <w:left w:val="none" w:sz="0" w:space="0" w:color="auto"/>
        <w:bottom w:val="none" w:sz="0" w:space="0" w:color="auto"/>
        <w:right w:val="none" w:sz="0" w:space="0" w:color="auto"/>
      </w:divBdr>
    </w:div>
    <w:div w:id="1309239705">
      <w:bodyDiv w:val="1"/>
      <w:marLeft w:val="0"/>
      <w:marRight w:val="0"/>
      <w:marTop w:val="0"/>
      <w:marBottom w:val="0"/>
      <w:divBdr>
        <w:top w:val="none" w:sz="0" w:space="0" w:color="auto"/>
        <w:left w:val="none" w:sz="0" w:space="0" w:color="auto"/>
        <w:bottom w:val="none" w:sz="0" w:space="0" w:color="auto"/>
        <w:right w:val="none" w:sz="0" w:space="0" w:color="auto"/>
      </w:divBdr>
    </w:div>
    <w:div w:id="1310591519">
      <w:bodyDiv w:val="1"/>
      <w:marLeft w:val="0"/>
      <w:marRight w:val="0"/>
      <w:marTop w:val="0"/>
      <w:marBottom w:val="0"/>
      <w:divBdr>
        <w:top w:val="none" w:sz="0" w:space="0" w:color="auto"/>
        <w:left w:val="none" w:sz="0" w:space="0" w:color="auto"/>
        <w:bottom w:val="none" w:sz="0" w:space="0" w:color="auto"/>
        <w:right w:val="none" w:sz="0" w:space="0" w:color="auto"/>
      </w:divBdr>
    </w:div>
    <w:div w:id="1310666339">
      <w:bodyDiv w:val="1"/>
      <w:marLeft w:val="0"/>
      <w:marRight w:val="0"/>
      <w:marTop w:val="0"/>
      <w:marBottom w:val="0"/>
      <w:divBdr>
        <w:top w:val="none" w:sz="0" w:space="0" w:color="auto"/>
        <w:left w:val="none" w:sz="0" w:space="0" w:color="auto"/>
        <w:bottom w:val="none" w:sz="0" w:space="0" w:color="auto"/>
        <w:right w:val="none" w:sz="0" w:space="0" w:color="auto"/>
      </w:divBdr>
    </w:div>
    <w:div w:id="1310861763">
      <w:bodyDiv w:val="1"/>
      <w:marLeft w:val="0"/>
      <w:marRight w:val="0"/>
      <w:marTop w:val="0"/>
      <w:marBottom w:val="0"/>
      <w:divBdr>
        <w:top w:val="none" w:sz="0" w:space="0" w:color="auto"/>
        <w:left w:val="none" w:sz="0" w:space="0" w:color="auto"/>
        <w:bottom w:val="none" w:sz="0" w:space="0" w:color="auto"/>
        <w:right w:val="none" w:sz="0" w:space="0" w:color="auto"/>
      </w:divBdr>
    </w:div>
    <w:div w:id="1311321862">
      <w:bodyDiv w:val="1"/>
      <w:marLeft w:val="0"/>
      <w:marRight w:val="0"/>
      <w:marTop w:val="0"/>
      <w:marBottom w:val="0"/>
      <w:divBdr>
        <w:top w:val="none" w:sz="0" w:space="0" w:color="auto"/>
        <w:left w:val="none" w:sz="0" w:space="0" w:color="auto"/>
        <w:bottom w:val="none" w:sz="0" w:space="0" w:color="auto"/>
        <w:right w:val="none" w:sz="0" w:space="0" w:color="auto"/>
      </w:divBdr>
    </w:div>
    <w:div w:id="1311322762">
      <w:bodyDiv w:val="1"/>
      <w:marLeft w:val="0"/>
      <w:marRight w:val="0"/>
      <w:marTop w:val="0"/>
      <w:marBottom w:val="0"/>
      <w:divBdr>
        <w:top w:val="none" w:sz="0" w:space="0" w:color="auto"/>
        <w:left w:val="none" w:sz="0" w:space="0" w:color="auto"/>
        <w:bottom w:val="none" w:sz="0" w:space="0" w:color="auto"/>
        <w:right w:val="none" w:sz="0" w:space="0" w:color="auto"/>
      </w:divBdr>
    </w:div>
    <w:div w:id="1312322075">
      <w:bodyDiv w:val="1"/>
      <w:marLeft w:val="0"/>
      <w:marRight w:val="0"/>
      <w:marTop w:val="0"/>
      <w:marBottom w:val="0"/>
      <w:divBdr>
        <w:top w:val="none" w:sz="0" w:space="0" w:color="auto"/>
        <w:left w:val="none" w:sz="0" w:space="0" w:color="auto"/>
        <w:bottom w:val="none" w:sz="0" w:space="0" w:color="auto"/>
        <w:right w:val="none" w:sz="0" w:space="0" w:color="auto"/>
      </w:divBdr>
    </w:div>
    <w:div w:id="1312714975">
      <w:bodyDiv w:val="1"/>
      <w:marLeft w:val="0"/>
      <w:marRight w:val="0"/>
      <w:marTop w:val="0"/>
      <w:marBottom w:val="0"/>
      <w:divBdr>
        <w:top w:val="none" w:sz="0" w:space="0" w:color="auto"/>
        <w:left w:val="none" w:sz="0" w:space="0" w:color="auto"/>
        <w:bottom w:val="none" w:sz="0" w:space="0" w:color="auto"/>
        <w:right w:val="none" w:sz="0" w:space="0" w:color="auto"/>
      </w:divBdr>
    </w:div>
    <w:div w:id="1313633071">
      <w:bodyDiv w:val="1"/>
      <w:marLeft w:val="0"/>
      <w:marRight w:val="0"/>
      <w:marTop w:val="0"/>
      <w:marBottom w:val="0"/>
      <w:divBdr>
        <w:top w:val="none" w:sz="0" w:space="0" w:color="auto"/>
        <w:left w:val="none" w:sz="0" w:space="0" w:color="auto"/>
        <w:bottom w:val="none" w:sz="0" w:space="0" w:color="auto"/>
        <w:right w:val="none" w:sz="0" w:space="0" w:color="auto"/>
      </w:divBdr>
    </w:div>
    <w:div w:id="1314094828">
      <w:bodyDiv w:val="1"/>
      <w:marLeft w:val="0"/>
      <w:marRight w:val="0"/>
      <w:marTop w:val="0"/>
      <w:marBottom w:val="0"/>
      <w:divBdr>
        <w:top w:val="none" w:sz="0" w:space="0" w:color="auto"/>
        <w:left w:val="none" w:sz="0" w:space="0" w:color="auto"/>
        <w:bottom w:val="none" w:sz="0" w:space="0" w:color="auto"/>
        <w:right w:val="none" w:sz="0" w:space="0" w:color="auto"/>
      </w:divBdr>
    </w:div>
    <w:div w:id="1314597790">
      <w:bodyDiv w:val="1"/>
      <w:marLeft w:val="0"/>
      <w:marRight w:val="0"/>
      <w:marTop w:val="0"/>
      <w:marBottom w:val="0"/>
      <w:divBdr>
        <w:top w:val="none" w:sz="0" w:space="0" w:color="auto"/>
        <w:left w:val="none" w:sz="0" w:space="0" w:color="auto"/>
        <w:bottom w:val="none" w:sz="0" w:space="0" w:color="auto"/>
        <w:right w:val="none" w:sz="0" w:space="0" w:color="auto"/>
      </w:divBdr>
    </w:div>
    <w:div w:id="1316495908">
      <w:bodyDiv w:val="1"/>
      <w:marLeft w:val="0"/>
      <w:marRight w:val="0"/>
      <w:marTop w:val="0"/>
      <w:marBottom w:val="0"/>
      <w:divBdr>
        <w:top w:val="none" w:sz="0" w:space="0" w:color="auto"/>
        <w:left w:val="none" w:sz="0" w:space="0" w:color="auto"/>
        <w:bottom w:val="none" w:sz="0" w:space="0" w:color="auto"/>
        <w:right w:val="none" w:sz="0" w:space="0" w:color="auto"/>
      </w:divBdr>
    </w:div>
    <w:div w:id="1318000653">
      <w:bodyDiv w:val="1"/>
      <w:marLeft w:val="0"/>
      <w:marRight w:val="0"/>
      <w:marTop w:val="0"/>
      <w:marBottom w:val="0"/>
      <w:divBdr>
        <w:top w:val="none" w:sz="0" w:space="0" w:color="auto"/>
        <w:left w:val="none" w:sz="0" w:space="0" w:color="auto"/>
        <w:bottom w:val="none" w:sz="0" w:space="0" w:color="auto"/>
        <w:right w:val="none" w:sz="0" w:space="0" w:color="auto"/>
      </w:divBdr>
    </w:div>
    <w:div w:id="1318612176">
      <w:bodyDiv w:val="1"/>
      <w:marLeft w:val="0"/>
      <w:marRight w:val="0"/>
      <w:marTop w:val="0"/>
      <w:marBottom w:val="0"/>
      <w:divBdr>
        <w:top w:val="none" w:sz="0" w:space="0" w:color="auto"/>
        <w:left w:val="none" w:sz="0" w:space="0" w:color="auto"/>
        <w:bottom w:val="none" w:sz="0" w:space="0" w:color="auto"/>
        <w:right w:val="none" w:sz="0" w:space="0" w:color="auto"/>
      </w:divBdr>
    </w:div>
    <w:div w:id="1318916757">
      <w:bodyDiv w:val="1"/>
      <w:marLeft w:val="0"/>
      <w:marRight w:val="0"/>
      <w:marTop w:val="0"/>
      <w:marBottom w:val="0"/>
      <w:divBdr>
        <w:top w:val="none" w:sz="0" w:space="0" w:color="auto"/>
        <w:left w:val="none" w:sz="0" w:space="0" w:color="auto"/>
        <w:bottom w:val="none" w:sz="0" w:space="0" w:color="auto"/>
        <w:right w:val="none" w:sz="0" w:space="0" w:color="auto"/>
      </w:divBdr>
    </w:div>
    <w:div w:id="1319380386">
      <w:bodyDiv w:val="1"/>
      <w:marLeft w:val="0"/>
      <w:marRight w:val="0"/>
      <w:marTop w:val="0"/>
      <w:marBottom w:val="0"/>
      <w:divBdr>
        <w:top w:val="none" w:sz="0" w:space="0" w:color="auto"/>
        <w:left w:val="none" w:sz="0" w:space="0" w:color="auto"/>
        <w:bottom w:val="none" w:sz="0" w:space="0" w:color="auto"/>
        <w:right w:val="none" w:sz="0" w:space="0" w:color="auto"/>
      </w:divBdr>
    </w:div>
    <w:div w:id="1319461863">
      <w:bodyDiv w:val="1"/>
      <w:marLeft w:val="0"/>
      <w:marRight w:val="0"/>
      <w:marTop w:val="0"/>
      <w:marBottom w:val="0"/>
      <w:divBdr>
        <w:top w:val="none" w:sz="0" w:space="0" w:color="auto"/>
        <w:left w:val="none" w:sz="0" w:space="0" w:color="auto"/>
        <w:bottom w:val="none" w:sz="0" w:space="0" w:color="auto"/>
        <w:right w:val="none" w:sz="0" w:space="0" w:color="auto"/>
      </w:divBdr>
    </w:div>
    <w:div w:id="1321079837">
      <w:bodyDiv w:val="1"/>
      <w:marLeft w:val="0"/>
      <w:marRight w:val="0"/>
      <w:marTop w:val="0"/>
      <w:marBottom w:val="0"/>
      <w:divBdr>
        <w:top w:val="none" w:sz="0" w:space="0" w:color="auto"/>
        <w:left w:val="none" w:sz="0" w:space="0" w:color="auto"/>
        <w:bottom w:val="none" w:sz="0" w:space="0" w:color="auto"/>
        <w:right w:val="none" w:sz="0" w:space="0" w:color="auto"/>
      </w:divBdr>
    </w:div>
    <w:div w:id="1321688305">
      <w:bodyDiv w:val="1"/>
      <w:marLeft w:val="0"/>
      <w:marRight w:val="0"/>
      <w:marTop w:val="0"/>
      <w:marBottom w:val="0"/>
      <w:divBdr>
        <w:top w:val="none" w:sz="0" w:space="0" w:color="auto"/>
        <w:left w:val="none" w:sz="0" w:space="0" w:color="auto"/>
        <w:bottom w:val="none" w:sz="0" w:space="0" w:color="auto"/>
        <w:right w:val="none" w:sz="0" w:space="0" w:color="auto"/>
      </w:divBdr>
    </w:div>
    <w:div w:id="1322350947">
      <w:bodyDiv w:val="1"/>
      <w:marLeft w:val="0"/>
      <w:marRight w:val="0"/>
      <w:marTop w:val="0"/>
      <w:marBottom w:val="0"/>
      <w:divBdr>
        <w:top w:val="none" w:sz="0" w:space="0" w:color="auto"/>
        <w:left w:val="none" w:sz="0" w:space="0" w:color="auto"/>
        <w:bottom w:val="none" w:sz="0" w:space="0" w:color="auto"/>
        <w:right w:val="none" w:sz="0" w:space="0" w:color="auto"/>
      </w:divBdr>
    </w:div>
    <w:div w:id="1323705187">
      <w:bodyDiv w:val="1"/>
      <w:marLeft w:val="0"/>
      <w:marRight w:val="0"/>
      <w:marTop w:val="0"/>
      <w:marBottom w:val="0"/>
      <w:divBdr>
        <w:top w:val="none" w:sz="0" w:space="0" w:color="auto"/>
        <w:left w:val="none" w:sz="0" w:space="0" w:color="auto"/>
        <w:bottom w:val="none" w:sz="0" w:space="0" w:color="auto"/>
        <w:right w:val="none" w:sz="0" w:space="0" w:color="auto"/>
      </w:divBdr>
    </w:div>
    <w:div w:id="1323779139">
      <w:bodyDiv w:val="1"/>
      <w:marLeft w:val="0"/>
      <w:marRight w:val="0"/>
      <w:marTop w:val="0"/>
      <w:marBottom w:val="0"/>
      <w:divBdr>
        <w:top w:val="none" w:sz="0" w:space="0" w:color="auto"/>
        <w:left w:val="none" w:sz="0" w:space="0" w:color="auto"/>
        <w:bottom w:val="none" w:sz="0" w:space="0" w:color="auto"/>
        <w:right w:val="none" w:sz="0" w:space="0" w:color="auto"/>
      </w:divBdr>
    </w:div>
    <w:div w:id="1324972647">
      <w:bodyDiv w:val="1"/>
      <w:marLeft w:val="0"/>
      <w:marRight w:val="0"/>
      <w:marTop w:val="0"/>
      <w:marBottom w:val="0"/>
      <w:divBdr>
        <w:top w:val="none" w:sz="0" w:space="0" w:color="auto"/>
        <w:left w:val="none" w:sz="0" w:space="0" w:color="auto"/>
        <w:bottom w:val="none" w:sz="0" w:space="0" w:color="auto"/>
        <w:right w:val="none" w:sz="0" w:space="0" w:color="auto"/>
      </w:divBdr>
    </w:div>
    <w:div w:id="1327123279">
      <w:bodyDiv w:val="1"/>
      <w:marLeft w:val="0"/>
      <w:marRight w:val="0"/>
      <w:marTop w:val="0"/>
      <w:marBottom w:val="0"/>
      <w:divBdr>
        <w:top w:val="none" w:sz="0" w:space="0" w:color="auto"/>
        <w:left w:val="none" w:sz="0" w:space="0" w:color="auto"/>
        <w:bottom w:val="none" w:sz="0" w:space="0" w:color="auto"/>
        <w:right w:val="none" w:sz="0" w:space="0" w:color="auto"/>
      </w:divBdr>
    </w:div>
    <w:div w:id="1327898231">
      <w:bodyDiv w:val="1"/>
      <w:marLeft w:val="0"/>
      <w:marRight w:val="0"/>
      <w:marTop w:val="0"/>
      <w:marBottom w:val="0"/>
      <w:divBdr>
        <w:top w:val="none" w:sz="0" w:space="0" w:color="auto"/>
        <w:left w:val="none" w:sz="0" w:space="0" w:color="auto"/>
        <w:bottom w:val="none" w:sz="0" w:space="0" w:color="auto"/>
        <w:right w:val="none" w:sz="0" w:space="0" w:color="auto"/>
      </w:divBdr>
    </w:div>
    <w:div w:id="1328631268">
      <w:bodyDiv w:val="1"/>
      <w:marLeft w:val="0"/>
      <w:marRight w:val="0"/>
      <w:marTop w:val="0"/>
      <w:marBottom w:val="0"/>
      <w:divBdr>
        <w:top w:val="none" w:sz="0" w:space="0" w:color="auto"/>
        <w:left w:val="none" w:sz="0" w:space="0" w:color="auto"/>
        <w:bottom w:val="none" w:sz="0" w:space="0" w:color="auto"/>
        <w:right w:val="none" w:sz="0" w:space="0" w:color="auto"/>
      </w:divBdr>
    </w:div>
    <w:div w:id="1328944895">
      <w:bodyDiv w:val="1"/>
      <w:marLeft w:val="0"/>
      <w:marRight w:val="0"/>
      <w:marTop w:val="0"/>
      <w:marBottom w:val="0"/>
      <w:divBdr>
        <w:top w:val="none" w:sz="0" w:space="0" w:color="auto"/>
        <w:left w:val="none" w:sz="0" w:space="0" w:color="auto"/>
        <w:bottom w:val="none" w:sz="0" w:space="0" w:color="auto"/>
        <w:right w:val="none" w:sz="0" w:space="0" w:color="auto"/>
      </w:divBdr>
    </w:div>
    <w:div w:id="1330332640">
      <w:bodyDiv w:val="1"/>
      <w:marLeft w:val="0"/>
      <w:marRight w:val="0"/>
      <w:marTop w:val="0"/>
      <w:marBottom w:val="0"/>
      <w:divBdr>
        <w:top w:val="none" w:sz="0" w:space="0" w:color="auto"/>
        <w:left w:val="none" w:sz="0" w:space="0" w:color="auto"/>
        <w:bottom w:val="none" w:sz="0" w:space="0" w:color="auto"/>
        <w:right w:val="none" w:sz="0" w:space="0" w:color="auto"/>
      </w:divBdr>
    </w:div>
    <w:div w:id="1331908637">
      <w:bodyDiv w:val="1"/>
      <w:marLeft w:val="0"/>
      <w:marRight w:val="0"/>
      <w:marTop w:val="0"/>
      <w:marBottom w:val="0"/>
      <w:divBdr>
        <w:top w:val="none" w:sz="0" w:space="0" w:color="auto"/>
        <w:left w:val="none" w:sz="0" w:space="0" w:color="auto"/>
        <w:bottom w:val="none" w:sz="0" w:space="0" w:color="auto"/>
        <w:right w:val="none" w:sz="0" w:space="0" w:color="auto"/>
      </w:divBdr>
    </w:div>
    <w:div w:id="1334456365">
      <w:bodyDiv w:val="1"/>
      <w:marLeft w:val="0"/>
      <w:marRight w:val="0"/>
      <w:marTop w:val="0"/>
      <w:marBottom w:val="0"/>
      <w:divBdr>
        <w:top w:val="none" w:sz="0" w:space="0" w:color="auto"/>
        <w:left w:val="none" w:sz="0" w:space="0" w:color="auto"/>
        <w:bottom w:val="none" w:sz="0" w:space="0" w:color="auto"/>
        <w:right w:val="none" w:sz="0" w:space="0" w:color="auto"/>
      </w:divBdr>
    </w:div>
    <w:div w:id="1335841627">
      <w:bodyDiv w:val="1"/>
      <w:marLeft w:val="0"/>
      <w:marRight w:val="0"/>
      <w:marTop w:val="0"/>
      <w:marBottom w:val="0"/>
      <w:divBdr>
        <w:top w:val="none" w:sz="0" w:space="0" w:color="auto"/>
        <w:left w:val="none" w:sz="0" w:space="0" w:color="auto"/>
        <w:bottom w:val="none" w:sz="0" w:space="0" w:color="auto"/>
        <w:right w:val="none" w:sz="0" w:space="0" w:color="auto"/>
      </w:divBdr>
    </w:div>
    <w:div w:id="1337153924">
      <w:bodyDiv w:val="1"/>
      <w:marLeft w:val="0"/>
      <w:marRight w:val="0"/>
      <w:marTop w:val="0"/>
      <w:marBottom w:val="0"/>
      <w:divBdr>
        <w:top w:val="none" w:sz="0" w:space="0" w:color="auto"/>
        <w:left w:val="none" w:sz="0" w:space="0" w:color="auto"/>
        <w:bottom w:val="none" w:sz="0" w:space="0" w:color="auto"/>
        <w:right w:val="none" w:sz="0" w:space="0" w:color="auto"/>
      </w:divBdr>
    </w:div>
    <w:div w:id="1337345354">
      <w:bodyDiv w:val="1"/>
      <w:marLeft w:val="0"/>
      <w:marRight w:val="0"/>
      <w:marTop w:val="0"/>
      <w:marBottom w:val="0"/>
      <w:divBdr>
        <w:top w:val="none" w:sz="0" w:space="0" w:color="auto"/>
        <w:left w:val="none" w:sz="0" w:space="0" w:color="auto"/>
        <w:bottom w:val="none" w:sz="0" w:space="0" w:color="auto"/>
        <w:right w:val="none" w:sz="0" w:space="0" w:color="auto"/>
      </w:divBdr>
    </w:div>
    <w:div w:id="1338313047">
      <w:bodyDiv w:val="1"/>
      <w:marLeft w:val="0"/>
      <w:marRight w:val="0"/>
      <w:marTop w:val="0"/>
      <w:marBottom w:val="0"/>
      <w:divBdr>
        <w:top w:val="none" w:sz="0" w:space="0" w:color="auto"/>
        <w:left w:val="none" w:sz="0" w:space="0" w:color="auto"/>
        <w:bottom w:val="none" w:sz="0" w:space="0" w:color="auto"/>
        <w:right w:val="none" w:sz="0" w:space="0" w:color="auto"/>
      </w:divBdr>
    </w:div>
    <w:div w:id="1339045648">
      <w:bodyDiv w:val="1"/>
      <w:marLeft w:val="0"/>
      <w:marRight w:val="0"/>
      <w:marTop w:val="0"/>
      <w:marBottom w:val="0"/>
      <w:divBdr>
        <w:top w:val="none" w:sz="0" w:space="0" w:color="auto"/>
        <w:left w:val="none" w:sz="0" w:space="0" w:color="auto"/>
        <w:bottom w:val="none" w:sz="0" w:space="0" w:color="auto"/>
        <w:right w:val="none" w:sz="0" w:space="0" w:color="auto"/>
      </w:divBdr>
    </w:div>
    <w:div w:id="1341201206">
      <w:bodyDiv w:val="1"/>
      <w:marLeft w:val="0"/>
      <w:marRight w:val="0"/>
      <w:marTop w:val="0"/>
      <w:marBottom w:val="0"/>
      <w:divBdr>
        <w:top w:val="none" w:sz="0" w:space="0" w:color="auto"/>
        <w:left w:val="none" w:sz="0" w:space="0" w:color="auto"/>
        <w:bottom w:val="none" w:sz="0" w:space="0" w:color="auto"/>
        <w:right w:val="none" w:sz="0" w:space="0" w:color="auto"/>
      </w:divBdr>
    </w:div>
    <w:div w:id="1341203818">
      <w:bodyDiv w:val="1"/>
      <w:marLeft w:val="0"/>
      <w:marRight w:val="0"/>
      <w:marTop w:val="0"/>
      <w:marBottom w:val="0"/>
      <w:divBdr>
        <w:top w:val="none" w:sz="0" w:space="0" w:color="auto"/>
        <w:left w:val="none" w:sz="0" w:space="0" w:color="auto"/>
        <w:bottom w:val="none" w:sz="0" w:space="0" w:color="auto"/>
        <w:right w:val="none" w:sz="0" w:space="0" w:color="auto"/>
      </w:divBdr>
    </w:div>
    <w:div w:id="1343362610">
      <w:bodyDiv w:val="1"/>
      <w:marLeft w:val="0"/>
      <w:marRight w:val="0"/>
      <w:marTop w:val="0"/>
      <w:marBottom w:val="0"/>
      <w:divBdr>
        <w:top w:val="none" w:sz="0" w:space="0" w:color="auto"/>
        <w:left w:val="none" w:sz="0" w:space="0" w:color="auto"/>
        <w:bottom w:val="none" w:sz="0" w:space="0" w:color="auto"/>
        <w:right w:val="none" w:sz="0" w:space="0" w:color="auto"/>
      </w:divBdr>
    </w:div>
    <w:div w:id="1344697952">
      <w:bodyDiv w:val="1"/>
      <w:marLeft w:val="0"/>
      <w:marRight w:val="0"/>
      <w:marTop w:val="0"/>
      <w:marBottom w:val="0"/>
      <w:divBdr>
        <w:top w:val="none" w:sz="0" w:space="0" w:color="auto"/>
        <w:left w:val="none" w:sz="0" w:space="0" w:color="auto"/>
        <w:bottom w:val="none" w:sz="0" w:space="0" w:color="auto"/>
        <w:right w:val="none" w:sz="0" w:space="0" w:color="auto"/>
      </w:divBdr>
    </w:div>
    <w:div w:id="1344740821">
      <w:bodyDiv w:val="1"/>
      <w:marLeft w:val="0"/>
      <w:marRight w:val="0"/>
      <w:marTop w:val="0"/>
      <w:marBottom w:val="0"/>
      <w:divBdr>
        <w:top w:val="none" w:sz="0" w:space="0" w:color="auto"/>
        <w:left w:val="none" w:sz="0" w:space="0" w:color="auto"/>
        <w:bottom w:val="none" w:sz="0" w:space="0" w:color="auto"/>
        <w:right w:val="none" w:sz="0" w:space="0" w:color="auto"/>
      </w:divBdr>
    </w:div>
    <w:div w:id="1344817592">
      <w:bodyDiv w:val="1"/>
      <w:marLeft w:val="0"/>
      <w:marRight w:val="0"/>
      <w:marTop w:val="0"/>
      <w:marBottom w:val="0"/>
      <w:divBdr>
        <w:top w:val="none" w:sz="0" w:space="0" w:color="auto"/>
        <w:left w:val="none" w:sz="0" w:space="0" w:color="auto"/>
        <w:bottom w:val="none" w:sz="0" w:space="0" w:color="auto"/>
        <w:right w:val="none" w:sz="0" w:space="0" w:color="auto"/>
      </w:divBdr>
    </w:div>
    <w:div w:id="1345211076">
      <w:bodyDiv w:val="1"/>
      <w:marLeft w:val="0"/>
      <w:marRight w:val="0"/>
      <w:marTop w:val="0"/>
      <w:marBottom w:val="0"/>
      <w:divBdr>
        <w:top w:val="none" w:sz="0" w:space="0" w:color="auto"/>
        <w:left w:val="none" w:sz="0" w:space="0" w:color="auto"/>
        <w:bottom w:val="none" w:sz="0" w:space="0" w:color="auto"/>
        <w:right w:val="none" w:sz="0" w:space="0" w:color="auto"/>
      </w:divBdr>
    </w:div>
    <w:div w:id="1345354175">
      <w:bodyDiv w:val="1"/>
      <w:marLeft w:val="0"/>
      <w:marRight w:val="0"/>
      <w:marTop w:val="0"/>
      <w:marBottom w:val="0"/>
      <w:divBdr>
        <w:top w:val="none" w:sz="0" w:space="0" w:color="auto"/>
        <w:left w:val="none" w:sz="0" w:space="0" w:color="auto"/>
        <w:bottom w:val="none" w:sz="0" w:space="0" w:color="auto"/>
        <w:right w:val="none" w:sz="0" w:space="0" w:color="auto"/>
      </w:divBdr>
    </w:div>
    <w:div w:id="1346054962">
      <w:bodyDiv w:val="1"/>
      <w:marLeft w:val="0"/>
      <w:marRight w:val="0"/>
      <w:marTop w:val="0"/>
      <w:marBottom w:val="0"/>
      <w:divBdr>
        <w:top w:val="none" w:sz="0" w:space="0" w:color="auto"/>
        <w:left w:val="none" w:sz="0" w:space="0" w:color="auto"/>
        <w:bottom w:val="none" w:sz="0" w:space="0" w:color="auto"/>
        <w:right w:val="none" w:sz="0" w:space="0" w:color="auto"/>
      </w:divBdr>
    </w:div>
    <w:div w:id="1347904158">
      <w:bodyDiv w:val="1"/>
      <w:marLeft w:val="0"/>
      <w:marRight w:val="0"/>
      <w:marTop w:val="0"/>
      <w:marBottom w:val="0"/>
      <w:divBdr>
        <w:top w:val="none" w:sz="0" w:space="0" w:color="auto"/>
        <w:left w:val="none" w:sz="0" w:space="0" w:color="auto"/>
        <w:bottom w:val="none" w:sz="0" w:space="0" w:color="auto"/>
        <w:right w:val="none" w:sz="0" w:space="0" w:color="auto"/>
      </w:divBdr>
    </w:div>
    <w:div w:id="1349020474">
      <w:bodyDiv w:val="1"/>
      <w:marLeft w:val="0"/>
      <w:marRight w:val="0"/>
      <w:marTop w:val="0"/>
      <w:marBottom w:val="0"/>
      <w:divBdr>
        <w:top w:val="none" w:sz="0" w:space="0" w:color="auto"/>
        <w:left w:val="none" w:sz="0" w:space="0" w:color="auto"/>
        <w:bottom w:val="none" w:sz="0" w:space="0" w:color="auto"/>
        <w:right w:val="none" w:sz="0" w:space="0" w:color="auto"/>
      </w:divBdr>
    </w:div>
    <w:div w:id="1349410124">
      <w:bodyDiv w:val="1"/>
      <w:marLeft w:val="0"/>
      <w:marRight w:val="0"/>
      <w:marTop w:val="0"/>
      <w:marBottom w:val="0"/>
      <w:divBdr>
        <w:top w:val="none" w:sz="0" w:space="0" w:color="auto"/>
        <w:left w:val="none" w:sz="0" w:space="0" w:color="auto"/>
        <w:bottom w:val="none" w:sz="0" w:space="0" w:color="auto"/>
        <w:right w:val="none" w:sz="0" w:space="0" w:color="auto"/>
      </w:divBdr>
    </w:div>
    <w:div w:id="1352023796">
      <w:bodyDiv w:val="1"/>
      <w:marLeft w:val="0"/>
      <w:marRight w:val="0"/>
      <w:marTop w:val="0"/>
      <w:marBottom w:val="0"/>
      <w:divBdr>
        <w:top w:val="none" w:sz="0" w:space="0" w:color="auto"/>
        <w:left w:val="none" w:sz="0" w:space="0" w:color="auto"/>
        <w:bottom w:val="none" w:sz="0" w:space="0" w:color="auto"/>
        <w:right w:val="none" w:sz="0" w:space="0" w:color="auto"/>
      </w:divBdr>
    </w:div>
    <w:div w:id="1353191741">
      <w:bodyDiv w:val="1"/>
      <w:marLeft w:val="0"/>
      <w:marRight w:val="0"/>
      <w:marTop w:val="0"/>
      <w:marBottom w:val="0"/>
      <w:divBdr>
        <w:top w:val="none" w:sz="0" w:space="0" w:color="auto"/>
        <w:left w:val="none" w:sz="0" w:space="0" w:color="auto"/>
        <w:bottom w:val="none" w:sz="0" w:space="0" w:color="auto"/>
        <w:right w:val="none" w:sz="0" w:space="0" w:color="auto"/>
      </w:divBdr>
    </w:div>
    <w:div w:id="1354964415">
      <w:bodyDiv w:val="1"/>
      <w:marLeft w:val="0"/>
      <w:marRight w:val="0"/>
      <w:marTop w:val="0"/>
      <w:marBottom w:val="0"/>
      <w:divBdr>
        <w:top w:val="none" w:sz="0" w:space="0" w:color="auto"/>
        <w:left w:val="none" w:sz="0" w:space="0" w:color="auto"/>
        <w:bottom w:val="none" w:sz="0" w:space="0" w:color="auto"/>
        <w:right w:val="none" w:sz="0" w:space="0" w:color="auto"/>
      </w:divBdr>
    </w:div>
    <w:div w:id="1355184215">
      <w:bodyDiv w:val="1"/>
      <w:marLeft w:val="0"/>
      <w:marRight w:val="0"/>
      <w:marTop w:val="0"/>
      <w:marBottom w:val="0"/>
      <w:divBdr>
        <w:top w:val="none" w:sz="0" w:space="0" w:color="auto"/>
        <w:left w:val="none" w:sz="0" w:space="0" w:color="auto"/>
        <w:bottom w:val="none" w:sz="0" w:space="0" w:color="auto"/>
        <w:right w:val="none" w:sz="0" w:space="0" w:color="auto"/>
      </w:divBdr>
    </w:div>
    <w:div w:id="1355959741">
      <w:bodyDiv w:val="1"/>
      <w:marLeft w:val="0"/>
      <w:marRight w:val="0"/>
      <w:marTop w:val="0"/>
      <w:marBottom w:val="0"/>
      <w:divBdr>
        <w:top w:val="none" w:sz="0" w:space="0" w:color="auto"/>
        <w:left w:val="none" w:sz="0" w:space="0" w:color="auto"/>
        <w:bottom w:val="none" w:sz="0" w:space="0" w:color="auto"/>
        <w:right w:val="none" w:sz="0" w:space="0" w:color="auto"/>
      </w:divBdr>
    </w:div>
    <w:div w:id="1356810900">
      <w:bodyDiv w:val="1"/>
      <w:marLeft w:val="0"/>
      <w:marRight w:val="0"/>
      <w:marTop w:val="0"/>
      <w:marBottom w:val="0"/>
      <w:divBdr>
        <w:top w:val="none" w:sz="0" w:space="0" w:color="auto"/>
        <w:left w:val="none" w:sz="0" w:space="0" w:color="auto"/>
        <w:bottom w:val="none" w:sz="0" w:space="0" w:color="auto"/>
        <w:right w:val="none" w:sz="0" w:space="0" w:color="auto"/>
      </w:divBdr>
    </w:div>
    <w:div w:id="1357924215">
      <w:bodyDiv w:val="1"/>
      <w:marLeft w:val="0"/>
      <w:marRight w:val="0"/>
      <w:marTop w:val="0"/>
      <w:marBottom w:val="0"/>
      <w:divBdr>
        <w:top w:val="none" w:sz="0" w:space="0" w:color="auto"/>
        <w:left w:val="none" w:sz="0" w:space="0" w:color="auto"/>
        <w:bottom w:val="none" w:sz="0" w:space="0" w:color="auto"/>
        <w:right w:val="none" w:sz="0" w:space="0" w:color="auto"/>
      </w:divBdr>
    </w:div>
    <w:div w:id="1360398039">
      <w:bodyDiv w:val="1"/>
      <w:marLeft w:val="0"/>
      <w:marRight w:val="0"/>
      <w:marTop w:val="0"/>
      <w:marBottom w:val="0"/>
      <w:divBdr>
        <w:top w:val="none" w:sz="0" w:space="0" w:color="auto"/>
        <w:left w:val="none" w:sz="0" w:space="0" w:color="auto"/>
        <w:bottom w:val="none" w:sz="0" w:space="0" w:color="auto"/>
        <w:right w:val="none" w:sz="0" w:space="0" w:color="auto"/>
      </w:divBdr>
    </w:div>
    <w:div w:id="1363555758">
      <w:bodyDiv w:val="1"/>
      <w:marLeft w:val="0"/>
      <w:marRight w:val="0"/>
      <w:marTop w:val="0"/>
      <w:marBottom w:val="0"/>
      <w:divBdr>
        <w:top w:val="none" w:sz="0" w:space="0" w:color="auto"/>
        <w:left w:val="none" w:sz="0" w:space="0" w:color="auto"/>
        <w:bottom w:val="none" w:sz="0" w:space="0" w:color="auto"/>
        <w:right w:val="none" w:sz="0" w:space="0" w:color="auto"/>
      </w:divBdr>
    </w:div>
    <w:div w:id="1366636025">
      <w:bodyDiv w:val="1"/>
      <w:marLeft w:val="0"/>
      <w:marRight w:val="0"/>
      <w:marTop w:val="0"/>
      <w:marBottom w:val="0"/>
      <w:divBdr>
        <w:top w:val="none" w:sz="0" w:space="0" w:color="auto"/>
        <w:left w:val="none" w:sz="0" w:space="0" w:color="auto"/>
        <w:bottom w:val="none" w:sz="0" w:space="0" w:color="auto"/>
        <w:right w:val="none" w:sz="0" w:space="0" w:color="auto"/>
      </w:divBdr>
    </w:div>
    <w:div w:id="1367559235">
      <w:bodyDiv w:val="1"/>
      <w:marLeft w:val="0"/>
      <w:marRight w:val="0"/>
      <w:marTop w:val="0"/>
      <w:marBottom w:val="0"/>
      <w:divBdr>
        <w:top w:val="none" w:sz="0" w:space="0" w:color="auto"/>
        <w:left w:val="none" w:sz="0" w:space="0" w:color="auto"/>
        <w:bottom w:val="none" w:sz="0" w:space="0" w:color="auto"/>
        <w:right w:val="none" w:sz="0" w:space="0" w:color="auto"/>
      </w:divBdr>
    </w:div>
    <w:div w:id="1368677744">
      <w:bodyDiv w:val="1"/>
      <w:marLeft w:val="0"/>
      <w:marRight w:val="0"/>
      <w:marTop w:val="0"/>
      <w:marBottom w:val="0"/>
      <w:divBdr>
        <w:top w:val="none" w:sz="0" w:space="0" w:color="auto"/>
        <w:left w:val="none" w:sz="0" w:space="0" w:color="auto"/>
        <w:bottom w:val="none" w:sz="0" w:space="0" w:color="auto"/>
        <w:right w:val="none" w:sz="0" w:space="0" w:color="auto"/>
      </w:divBdr>
    </w:div>
    <w:div w:id="1370489963">
      <w:bodyDiv w:val="1"/>
      <w:marLeft w:val="0"/>
      <w:marRight w:val="0"/>
      <w:marTop w:val="0"/>
      <w:marBottom w:val="0"/>
      <w:divBdr>
        <w:top w:val="none" w:sz="0" w:space="0" w:color="auto"/>
        <w:left w:val="none" w:sz="0" w:space="0" w:color="auto"/>
        <w:bottom w:val="none" w:sz="0" w:space="0" w:color="auto"/>
        <w:right w:val="none" w:sz="0" w:space="0" w:color="auto"/>
      </w:divBdr>
    </w:div>
    <w:div w:id="1370758719">
      <w:bodyDiv w:val="1"/>
      <w:marLeft w:val="0"/>
      <w:marRight w:val="0"/>
      <w:marTop w:val="0"/>
      <w:marBottom w:val="0"/>
      <w:divBdr>
        <w:top w:val="none" w:sz="0" w:space="0" w:color="auto"/>
        <w:left w:val="none" w:sz="0" w:space="0" w:color="auto"/>
        <w:bottom w:val="none" w:sz="0" w:space="0" w:color="auto"/>
        <w:right w:val="none" w:sz="0" w:space="0" w:color="auto"/>
      </w:divBdr>
    </w:div>
    <w:div w:id="1371150049">
      <w:bodyDiv w:val="1"/>
      <w:marLeft w:val="0"/>
      <w:marRight w:val="0"/>
      <w:marTop w:val="0"/>
      <w:marBottom w:val="0"/>
      <w:divBdr>
        <w:top w:val="none" w:sz="0" w:space="0" w:color="auto"/>
        <w:left w:val="none" w:sz="0" w:space="0" w:color="auto"/>
        <w:bottom w:val="none" w:sz="0" w:space="0" w:color="auto"/>
        <w:right w:val="none" w:sz="0" w:space="0" w:color="auto"/>
      </w:divBdr>
    </w:div>
    <w:div w:id="1372146236">
      <w:bodyDiv w:val="1"/>
      <w:marLeft w:val="0"/>
      <w:marRight w:val="0"/>
      <w:marTop w:val="0"/>
      <w:marBottom w:val="0"/>
      <w:divBdr>
        <w:top w:val="none" w:sz="0" w:space="0" w:color="auto"/>
        <w:left w:val="none" w:sz="0" w:space="0" w:color="auto"/>
        <w:bottom w:val="none" w:sz="0" w:space="0" w:color="auto"/>
        <w:right w:val="none" w:sz="0" w:space="0" w:color="auto"/>
      </w:divBdr>
    </w:div>
    <w:div w:id="1373379983">
      <w:bodyDiv w:val="1"/>
      <w:marLeft w:val="0"/>
      <w:marRight w:val="0"/>
      <w:marTop w:val="0"/>
      <w:marBottom w:val="0"/>
      <w:divBdr>
        <w:top w:val="none" w:sz="0" w:space="0" w:color="auto"/>
        <w:left w:val="none" w:sz="0" w:space="0" w:color="auto"/>
        <w:bottom w:val="none" w:sz="0" w:space="0" w:color="auto"/>
        <w:right w:val="none" w:sz="0" w:space="0" w:color="auto"/>
      </w:divBdr>
    </w:div>
    <w:div w:id="1373533719">
      <w:bodyDiv w:val="1"/>
      <w:marLeft w:val="0"/>
      <w:marRight w:val="0"/>
      <w:marTop w:val="0"/>
      <w:marBottom w:val="0"/>
      <w:divBdr>
        <w:top w:val="none" w:sz="0" w:space="0" w:color="auto"/>
        <w:left w:val="none" w:sz="0" w:space="0" w:color="auto"/>
        <w:bottom w:val="none" w:sz="0" w:space="0" w:color="auto"/>
        <w:right w:val="none" w:sz="0" w:space="0" w:color="auto"/>
      </w:divBdr>
    </w:div>
    <w:div w:id="1375422056">
      <w:bodyDiv w:val="1"/>
      <w:marLeft w:val="0"/>
      <w:marRight w:val="0"/>
      <w:marTop w:val="0"/>
      <w:marBottom w:val="0"/>
      <w:divBdr>
        <w:top w:val="none" w:sz="0" w:space="0" w:color="auto"/>
        <w:left w:val="none" w:sz="0" w:space="0" w:color="auto"/>
        <w:bottom w:val="none" w:sz="0" w:space="0" w:color="auto"/>
        <w:right w:val="none" w:sz="0" w:space="0" w:color="auto"/>
      </w:divBdr>
    </w:div>
    <w:div w:id="1375546972">
      <w:bodyDiv w:val="1"/>
      <w:marLeft w:val="0"/>
      <w:marRight w:val="0"/>
      <w:marTop w:val="0"/>
      <w:marBottom w:val="0"/>
      <w:divBdr>
        <w:top w:val="none" w:sz="0" w:space="0" w:color="auto"/>
        <w:left w:val="none" w:sz="0" w:space="0" w:color="auto"/>
        <w:bottom w:val="none" w:sz="0" w:space="0" w:color="auto"/>
        <w:right w:val="none" w:sz="0" w:space="0" w:color="auto"/>
      </w:divBdr>
    </w:div>
    <w:div w:id="1376079753">
      <w:bodyDiv w:val="1"/>
      <w:marLeft w:val="0"/>
      <w:marRight w:val="0"/>
      <w:marTop w:val="0"/>
      <w:marBottom w:val="0"/>
      <w:divBdr>
        <w:top w:val="none" w:sz="0" w:space="0" w:color="auto"/>
        <w:left w:val="none" w:sz="0" w:space="0" w:color="auto"/>
        <w:bottom w:val="none" w:sz="0" w:space="0" w:color="auto"/>
        <w:right w:val="none" w:sz="0" w:space="0" w:color="auto"/>
      </w:divBdr>
    </w:div>
    <w:div w:id="1376808140">
      <w:bodyDiv w:val="1"/>
      <w:marLeft w:val="0"/>
      <w:marRight w:val="0"/>
      <w:marTop w:val="0"/>
      <w:marBottom w:val="0"/>
      <w:divBdr>
        <w:top w:val="none" w:sz="0" w:space="0" w:color="auto"/>
        <w:left w:val="none" w:sz="0" w:space="0" w:color="auto"/>
        <w:bottom w:val="none" w:sz="0" w:space="0" w:color="auto"/>
        <w:right w:val="none" w:sz="0" w:space="0" w:color="auto"/>
      </w:divBdr>
    </w:div>
    <w:div w:id="1377271261">
      <w:bodyDiv w:val="1"/>
      <w:marLeft w:val="0"/>
      <w:marRight w:val="0"/>
      <w:marTop w:val="0"/>
      <w:marBottom w:val="0"/>
      <w:divBdr>
        <w:top w:val="none" w:sz="0" w:space="0" w:color="auto"/>
        <w:left w:val="none" w:sz="0" w:space="0" w:color="auto"/>
        <w:bottom w:val="none" w:sz="0" w:space="0" w:color="auto"/>
        <w:right w:val="none" w:sz="0" w:space="0" w:color="auto"/>
      </w:divBdr>
    </w:div>
    <w:div w:id="1377662299">
      <w:bodyDiv w:val="1"/>
      <w:marLeft w:val="0"/>
      <w:marRight w:val="0"/>
      <w:marTop w:val="0"/>
      <w:marBottom w:val="0"/>
      <w:divBdr>
        <w:top w:val="none" w:sz="0" w:space="0" w:color="auto"/>
        <w:left w:val="none" w:sz="0" w:space="0" w:color="auto"/>
        <w:bottom w:val="none" w:sz="0" w:space="0" w:color="auto"/>
        <w:right w:val="none" w:sz="0" w:space="0" w:color="auto"/>
      </w:divBdr>
    </w:div>
    <w:div w:id="1378629228">
      <w:bodyDiv w:val="1"/>
      <w:marLeft w:val="0"/>
      <w:marRight w:val="0"/>
      <w:marTop w:val="0"/>
      <w:marBottom w:val="0"/>
      <w:divBdr>
        <w:top w:val="none" w:sz="0" w:space="0" w:color="auto"/>
        <w:left w:val="none" w:sz="0" w:space="0" w:color="auto"/>
        <w:bottom w:val="none" w:sz="0" w:space="0" w:color="auto"/>
        <w:right w:val="none" w:sz="0" w:space="0" w:color="auto"/>
      </w:divBdr>
    </w:div>
    <w:div w:id="1379433808">
      <w:bodyDiv w:val="1"/>
      <w:marLeft w:val="0"/>
      <w:marRight w:val="0"/>
      <w:marTop w:val="0"/>
      <w:marBottom w:val="0"/>
      <w:divBdr>
        <w:top w:val="none" w:sz="0" w:space="0" w:color="auto"/>
        <w:left w:val="none" w:sz="0" w:space="0" w:color="auto"/>
        <w:bottom w:val="none" w:sz="0" w:space="0" w:color="auto"/>
        <w:right w:val="none" w:sz="0" w:space="0" w:color="auto"/>
      </w:divBdr>
    </w:div>
    <w:div w:id="1379747117">
      <w:bodyDiv w:val="1"/>
      <w:marLeft w:val="0"/>
      <w:marRight w:val="0"/>
      <w:marTop w:val="0"/>
      <w:marBottom w:val="0"/>
      <w:divBdr>
        <w:top w:val="none" w:sz="0" w:space="0" w:color="auto"/>
        <w:left w:val="none" w:sz="0" w:space="0" w:color="auto"/>
        <w:bottom w:val="none" w:sz="0" w:space="0" w:color="auto"/>
        <w:right w:val="none" w:sz="0" w:space="0" w:color="auto"/>
      </w:divBdr>
    </w:div>
    <w:div w:id="1380277279">
      <w:bodyDiv w:val="1"/>
      <w:marLeft w:val="0"/>
      <w:marRight w:val="0"/>
      <w:marTop w:val="0"/>
      <w:marBottom w:val="0"/>
      <w:divBdr>
        <w:top w:val="none" w:sz="0" w:space="0" w:color="auto"/>
        <w:left w:val="none" w:sz="0" w:space="0" w:color="auto"/>
        <w:bottom w:val="none" w:sz="0" w:space="0" w:color="auto"/>
        <w:right w:val="none" w:sz="0" w:space="0" w:color="auto"/>
      </w:divBdr>
    </w:div>
    <w:div w:id="1380471766">
      <w:bodyDiv w:val="1"/>
      <w:marLeft w:val="0"/>
      <w:marRight w:val="0"/>
      <w:marTop w:val="0"/>
      <w:marBottom w:val="0"/>
      <w:divBdr>
        <w:top w:val="none" w:sz="0" w:space="0" w:color="auto"/>
        <w:left w:val="none" w:sz="0" w:space="0" w:color="auto"/>
        <w:bottom w:val="none" w:sz="0" w:space="0" w:color="auto"/>
        <w:right w:val="none" w:sz="0" w:space="0" w:color="auto"/>
      </w:divBdr>
    </w:div>
    <w:div w:id="1381788428">
      <w:bodyDiv w:val="1"/>
      <w:marLeft w:val="0"/>
      <w:marRight w:val="0"/>
      <w:marTop w:val="0"/>
      <w:marBottom w:val="0"/>
      <w:divBdr>
        <w:top w:val="none" w:sz="0" w:space="0" w:color="auto"/>
        <w:left w:val="none" w:sz="0" w:space="0" w:color="auto"/>
        <w:bottom w:val="none" w:sz="0" w:space="0" w:color="auto"/>
        <w:right w:val="none" w:sz="0" w:space="0" w:color="auto"/>
      </w:divBdr>
    </w:div>
    <w:div w:id="1382482516">
      <w:bodyDiv w:val="1"/>
      <w:marLeft w:val="0"/>
      <w:marRight w:val="0"/>
      <w:marTop w:val="0"/>
      <w:marBottom w:val="0"/>
      <w:divBdr>
        <w:top w:val="none" w:sz="0" w:space="0" w:color="auto"/>
        <w:left w:val="none" w:sz="0" w:space="0" w:color="auto"/>
        <w:bottom w:val="none" w:sz="0" w:space="0" w:color="auto"/>
        <w:right w:val="none" w:sz="0" w:space="0" w:color="auto"/>
      </w:divBdr>
    </w:div>
    <w:div w:id="1382630001">
      <w:bodyDiv w:val="1"/>
      <w:marLeft w:val="0"/>
      <w:marRight w:val="0"/>
      <w:marTop w:val="0"/>
      <w:marBottom w:val="0"/>
      <w:divBdr>
        <w:top w:val="none" w:sz="0" w:space="0" w:color="auto"/>
        <w:left w:val="none" w:sz="0" w:space="0" w:color="auto"/>
        <w:bottom w:val="none" w:sz="0" w:space="0" w:color="auto"/>
        <w:right w:val="none" w:sz="0" w:space="0" w:color="auto"/>
      </w:divBdr>
    </w:div>
    <w:div w:id="1383366034">
      <w:bodyDiv w:val="1"/>
      <w:marLeft w:val="0"/>
      <w:marRight w:val="0"/>
      <w:marTop w:val="0"/>
      <w:marBottom w:val="0"/>
      <w:divBdr>
        <w:top w:val="none" w:sz="0" w:space="0" w:color="auto"/>
        <w:left w:val="none" w:sz="0" w:space="0" w:color="auto"/>
        <w:bottom w:val="none" w:sz="0" w:space="0" w:color="auto"/>
        <w:right w:val="none" w:sz="0" w:space="0" w:color="auto"/>
      </w:divBdr>
    </w:div>
    <w:div w:id="1385790576">
      <w:bodyDiv w:val="1"/>
      <w:marLeft w:val="0"/>
      <w:marRight w:val="0"/>
      <w:marTop w:val="0"/>
      <w:marBottom w:val="0"/>
      <w:divBdr>
        <w:top w:val="none" w:sz="0" w:space="0" w:color="auto"/>
        <w:left w:val="none" w:sz="0" w:space="0" w:color="auto"/>
        <w:bottom w:val="none" w:sz="0" w:space="0" w:color="auto"/>
        <w:right w:val="none" w:sz="0" w:space="0" w:color="auto"/>
      </w:divBdr>
    </w:div>
    <w:div w:id="1387219069">
      <w:bodyDiv w:val="1"/>
      <w:marLeft w:val="0"/>
      <w:marRight w:val="0"/>
      <w:marTop w:val="0"/>
      <w:marBottom w:val="0"/>
      <w:divBdr>
        <w:top w:val="none" w:sz="0" w:space="0" w:color="auto"/>
        <w:left w:val="none" w:sz="0" w:space="0" w:color="auto"/>
        <w:bottom w:val="none" w:sz="0" w:space="0" w:color="auto"/>
        <w:right w:val="none" w:sz="0" w:space="0" w:color="auto"/>
      </w:divBdr>
    </w:div>
    <w:div w:id="1389066936">
      <w:bodyDiv w:val="1"/>
      <w:marLeft w:val="0"/>
      <w:marRight w:val="0"/>
      <w:marTop w:val="0"/>
      <w:marBottom w:val="0"/>
      <w:divBdr>
        <w:top w:val="none" w:sz="0" w:space="0" w:color="auto"/>
        <w:left w:val="none" w:sz="0" w:space="0" w:color="auto"/>
        <w:bottom w:val="none" w:sz="0" w:space="0" w:color="auto"/>
        <w:right w:val="none" w:sz="0" w:space="0" w:color="auto"/>
      </w:divBdr>
    </w:div>
    <w:div w:id="1390421854">
      <w:bodyDiv w:val="1"/>
      <w:marLeft w:val="0"/>
      <w:marRight w:val="0"/>
      <w:marTop w:val="0"/>
      <w:marBottom w:val="0"/>
      <w:divBdr>
        <w:top w:val="none" w:sz="0" w:space="0" w:color="auto"/>
        <w:left w:val="none" w:sz="0" w:space="0" w:color="auto"/>
        <w:bottom w:val="none" w:sz="0" w:space="0" w:color="auto"/>
        <w:right w:val="none" w:sz="0" w:space="0" w:color="auto"/>
      </w:divBdr>
    </w:div>
    <w:div w:id="1391491191">
      <w:bodyDiv w:val="1"/>
      <w:marLeft w:val="0"/>
      <w:marRight w:val="0"/>
      <w:marTop w:val="0"/>
      <w:marBottom w:val="0"/>
      <w:divBdr>
        <w:top w:val="none" w:sz="0" w:space="0" w:color="auto"/>
        <w:left w:val="none" w:sz="0" w:space="0" w:color="auto"/>
        <w:bottom w:val="none" w:sz="0" w:space="0" w:color="auto"/>
        <w:right w:val="none" w:sz="0" w:space="0" w:color="auto"/>
      </w:divBdr>
    </w:div>
    <w:div w:id="1392847245">
      <w:bodyDiv w:val="1"/>
      <w:marLeft w:val="0"/>
      <w:marRight w:val="0"/>
      <w:marTop w:val="0"/>
      <w:marBottom w:val="0"/>
      <w:divBdr>
        <w:top w:val="none" w:sz="0" w:space="0" w:color="auto"/>
        <w:left w:val="none" w:sz="0" w:space="0" w:color="auto"/>
        <w:bottom w:val="none" w:sz="0" w:space="0" w:color="auto"/>
        <w:right w:val="none" w:sz="0" w:space="0" w:color="auto"/>
      </w:divBdr>
    </w:div>
    <w:div w:id="1393580031">
      <w:bodyDiv w:val="1"/>
      <w:marLeft w:val="0"/>
      <w:marRight w:val="0"/>
      <w:marTop w:val="0"/>
      <w:marBottom w:val="0"/>
      <w:divBdr>
        <w:top w:val="none" w:sz="0" w:space="0" w:color="auto"/>
        <w:left w:val="none" w:sz="0" w:space="0" w:color="auto"/>
        <w:bottom w:val="none" w:sz="0" w:space="0" w:color="auto"/>
        <w:right w:val="none" w:sz="0" w:space="0" w:color="auto"/>
      </w:divBdr>
    </w:div>
    <w:div w:id="1395665439">
      <w:bodyDiv w:val="1"/>
      <w:marLeft w:val="0"/>
      <w:marRight w:val="0"/>
      <w:marTop w:val="0"/>
      <w:marBottom w:val="0"/>
      <w:divBdr>
        <w:top w:val="none" w:sz="0" w:space="0" w:color="auto"/>
        <w:left w:val="none" w:sz="0" w:space="0" w:color="auto"/>
        <w:bottom w:val="none" w:sz="0" w:space="0" w:color="auto"/>
        <w:right w:val="none" w:sz="0" w:space="0" w:color="auto"/>
      </w:divBdr>
    </w:div>
    <w:div w:id="1395814762">
      <w:bodyDiv w:val="1"/>
      <w:marLeft w:val="0"/>
      <w:marRight w:val="0"/>
      <w:marTop w:val="0"/>
      <w:marBottom w:val="0"/>
      <w:divBdr>
        <w:top w:val="none" w:sz="0" w:space="0" w:color="auto"/>
        <w:left w:val="none" w:sz="0" w:space="0" w:color="auto"/>
        <w:bottom w:val="none" w:sz="0" w:space="0" w:color="auto"/>
        <w:right w:val="none" w:sz="0" w:space="0" w:color="auto"/>
      </w:divBdr>
    </w:div>
    <w:div w:id="1396901361">
      <w:bodyDiv w:val="1"/>
      <w:marLeft w:val="0"/>
      <w:marRight w:val="0"/>
      <w:marTop w:val="0"/>
      <w:marBottom w:val="0"/>
      <w:divBdr>
        <w:top w:val="none" w:sz="0" w:space="0" w:color="auto"/>
        <w:left w:val="none" w:sz="0" w:space="0" w:color="auto"/>
        <w:bottom w:val="none" w:sz="0" w:space="0" w:color="auto"/>
        <w:right w:val="none" w:sz="0" w:space="0" w:color="auto"/>
      </w:divBdr>
    </w:div>
    <w:div w:id="1396971018">
      <w:bodyDiv w:val="1"/>
      <w:marLeft w:val="0"/>
      <w:marRight w:val="0"/>
      <w:marTop w:val="0"/>
      <w:marBottom w:val="0"/>
      <w:divBdr>
        <w:top w:val="none" w:sz="0" w:space="0" w:color="auto"/>
        <w:left w:val="none" w:sz="0" w:space="0" w:color="auto"/>
        <w:bottom w:val="none" w:sz="0" w:space="0" w:color="auto"/>
        <w:right w:val="none" w:sz="0" w:space="0" w:color="auto"/>
      </w:divBdr>
    </w:div>
    <w:div w:id="1397781368">
      <w:bodyDiv w:val="1"/>
      <w:marLeft w:val="0"/>
      <w:marRight w:val="0"/>
      <w:marTop w:val="0"/>
      <w:marBottom w:val="0"/>
      <w:divBdr>
        <w:top w:val="none" w:sz="0" w:space="0" w:color="auto"/>
        <w:left w:val="none" w:sz="0" w:space="0" w:color="auto"/>
        <w:bottom w:val="none" w:sz="0" w:space="0" w:color="auto"/>
        <w:right w:val="none" w:sz="0" w:space="0" w:color="auto"/>
      </w:divBdr>
    </w:div>
    <w:div w:id="1398476544">
      <w:bodyDiv w:val="1"/>
      <w:marLeft w:val="0"/>
      <w:marRight w:val="0"/>
      <w:marTop w:val="0"/>
      <w:marBottom w:val="0"/>
      <w:divBdr>
        <w:top w:val="none" w:sz="0" w:space="0" w:color="auto"/>
        <w:left w:val="none" w:sz="0" w:space="0" w:color="auto"/>
        <w:bottom w:val="none" w:sz="0" w:space="0" w:color="auto"/>
        <w:right w:val="none" w:sz="0" w:space="0" w:color="auto"/>
      </w:divBdr>
    </w:div>
    <w:div w:id="1398671441">
      <w:bodyDiv w:val="1"/>
      <w:marLeft w:val="0"/>
      <w:marRight w:val="0"/>
      <w:marTop w:val="0"/>
      <w:marBottom w:val="0"/>
      <w:divBdr>
        <w:top w:val="none" w:sz="0" w:space="0" w:color="auto"/>
        <w:left w:val="none" w:sz="0" w:space="0" w:color="auto"/>
        <w:bottom w:val="none" w:sz="0" w:space="0" w:color="auto"/>
        <w:right w:val="none" w:sz="0" w:space="0" w:color="auto"/>
      </w:divBdr>
    </w:div>
    <w:div w:id="1401174943">
      <w:bodyDiv w:val="1"/>
      <w:marLeft w:val="0"/>
      <w:marRight w:val="0"/>
      <w:marTop w:val="0"/>
      <w:marBottom w:val="0"/>
      <w:divBdr>
        <w:top w:val="none" w:sz="0" w:space="0" w:color="auto"/>
        <w:left w:val="none" w:sz="0" w:space="0" w:color="auto"/>
        <w:bottom w:val="none" w:sz="0" w:space="0" w:color="auto"/>
        <w:right w:val="none" w:sz="0" w:space="0" w:color="auto"/>
      </w:divBdr>
    </w:div>
    <w:div w:id="1403944238">
      <w:bodyDiv w:val="1"/>
      <w:marLeft w:val="0"/>
      <w:marRight w:val="0"/>
      <w:marTop w:val="0"/>
      <w:marBottom w:val="0"/>
      <w:divBdr>
        <w:top w:val="none" w:sz="0" w:space="0" w:color="auto"/>
        <w:left w:val="none" w:sz="0" w:space="0" w:color="auto"/>
        <w:bottom w:val="none" w:sz="0" w:space="0" w:color="auto"/>
        <w:right w:val="none" w:sz="0" w:space="0" w:color="auto"/>
      </w:divBdr>
    </w:div>
    <w:div w:id="1405420929">
      <w:bodyDiv w:val="1"/>
      <w:marLeft w:val="0"/>
      <w:marRight w:val="0"/>
      <w:marTop w:val="0"/>
      <w:marBottom w:val="0"/>
      <w:divBdr>
        <w:top w:val="none" w:sz="0" w:space="0" w:color="auto"/>
        <w:left w:val="none" w:sz="0" w:space="0" w:color="auto"/>
        <w:bottom w:val="none" w:sz="0" w:space="0" w:color="auto"/>
        <w:right w:val="none" w:sz="0" w:space="0" w:color="auto"/>
      </w:divBdr>
    </w:div>
    <w:div w:id="1407416082">
      <w:bodyDiv w:val="1"/>
      <w:marLeft w:val="0"/>
      <w:marRight w:val="0"/>
      <w:marTop w:val="0"/>
      <w:marBottom w:val="0"/>
      <w:divBdr>
        <w:top w:val="none" w:sz="0" w:space="0" w:color="auto"/>
        <w:left w:val="none" w:sz="0" w:space="0" w:color="auto"/>
        <w:bottom w:val="none" w:sz="0" w:space="0" w:color="auto"/>
        <w:right w:val="none" w:sz="0" w:space="0" w:color="auto"/>
      </w:divBdr>
    </w:div>
    <w:div w:id="1408041212">
      <w:bodyDiv w:val="1"/>
      <w:marLeft w:val="0"/>
      <w:marRight w:val="0"/>
      <w:marTop w:val="0"/>
      <w:marBottom w:val="0"/>
      <w:divBdr>
        <w:top w:val="none" w:sz="0" w:space="0" w:color="auto"/>
        <w:left w:val="none" w:sz="0" w:space="0" w:color="auto"/>
        <w:bottom w:val="none" w:sz="0" w:space="0" w:color="auto"/>
        <w:right w:val="none" w:sz="0" w:space="0" w:color="auto"/>
      </w:divBdr>
    </w:div>
    <w:div w:id="1408918639">
      <w:bodyDiv w:val="1"/>
      <w:marLeft w:val="0"/>
      <w:marRight w:val="0"/>
      <w:marTop w:val="0"/>
      <w:marBottom w:val="0"/>
      <w:divBdr>
        <w:top w:val="none" w:sz="0" w:space="0" w:color="auto"/>
        <w:left w:val="none" w:sz="0" w:space="0" w:color="auto"/>
        <w:bottom w:val="none" w:sz="0" w:space="0" w:color="auto"/>
        <w:right w:val="none" w:sz="0" w:space="0" w:color="auto"/>
      </w:divBdr>
    </w:div>
    <w:div w:id="1409569477">
      <w:bodyDiv w:val="1"/>
      <w:marLeft w:val="0"/>
      <w:marRight w:val="0"/>
      <w:marTop w:val="0"/>
      <w:marBottom w:val="0"/>
      <w:divBdr>
        <w:top w:val="none" w:sz="0" w:space="0" w:color="auto"/>
        <w:left w:val="none" w:sz="0" w:space="0" w:color="auto"/>
        <w:bottom w:val="none" w:sz="0" w:space="0" w:color="auto"/>
        <w:right w:val="none" w:sz="0" w:space="0" w:color="auto"/>
      </w:divBdr>
    </w:div>
    <w:div w:id="1410536132">
      <w:bodyDiv w:val="1"/>
      <w:marLeft w:val="0"/>
      <w:marRight w:val="0"/>
      <w:marTop w:val="0"/>
      <w:marBottom w:val="0"/>
      <w:divBdr>
        <w:top w:val="none" w:sz="0" w:space="0" w:color="auto"/>
        <w:left w:val="none" w:sz="0" w:space="0" w:color="auto"/>
        <w:bottom w:val="none" w:sz="0" w:space="0" w:color="auto"/>
        <w:right w:val="none" w:sz="0" w:space="0" w:color="auto"/>
      </w:divBdr>
    </w:div>
    <w:div w:id="1410808401">
      <w:bodyDiv w:val="1"/>
      <w:marLeft w:val="0"/>
      <w:marRight w:val="0"/>
      <w:marTop w:val="0"/>
      <w:marBottom w:val="0"/>
      <w:divBdr>
        <w:top w:val="none" w:sz="0" w:space="0" w:color="auto"/>
        <w:left w:val="none" w:sz="0" w:space="0" w:color="auto"/>
        <w:bottom w:val="none" w:sz="0" w:space="0" w:color="auto"/>
        <w:right w:val="none" w:sz="0" w:space="0" w:color="auto"/>
      </w:divBdr>
    </w:div>
    <w:div w:id="1411273985">
      <w:bodyDiv w:val="1"/>
      <w:marLeft w:val="0"/>
      <w:marRight w:val="0"/>
      <w:marTop w:val="0"/>
      <w:marBottom w:val="0"/>
      <w:divBdr>
        <w:top w:val="none" w:sz="0" w:space="0" w:color="auto"/>
        <w:left w:val="none" w:sz="0" w:space="0" w:color="auto"/>
        <w:bottom w:val="none" w:sz="0" w:space="0" w:color="auto"/>
        <w:right w:val="none" w:sz="0" w:space="0" w:color="auto"/>
      </w:divBdr>
    </w:div>
    <w:div w:id="1413350450">
      <w:bodyDiv w:val="1"/>
      <w:marLeft w:val="0"/>
      <w:marRight w:val="0"/>
      <w:marTop w:val="0"/>
      <w:marBottom w:val="0"/>
      <w:divBdr>
        <w:top w:val="none" w:sz="0" w:space="0" w:color="auto"/>
        <w:left w:val="none" w:sz="0" w:space="0" w:color="auto"/>
        <w:bottom w:val="none" w:sz="0" w:space="0" w:color="auto"/>
        <w:right w:val="none" w:sz="0" w:space="0" w:color="auto"/>
      </w:divBdr>
    </w:div>
    <w:div w:id="1413815684">
      <w:bodyDiv w:val="1"/>
      <w:marLeft w:val="0"/>
      <w:marRight w:val="0"/>
      <w:marTop w:val="0"/>
      <w:marBottom w:val="0"/>
      <w:divBdr>
        <w:top w:val="none" w:sz="0" w:space="0" w:color="auto"/>
        <w:left w:val="none" w:sz="0" w:space="0" w:color="auto"/>
        <w:bottom w:val="none" w:sz="0" w:space="0" w:color="auto"/>
        <w:right w:val="none" w:sz="0" w:space="0" w:color="auto"/>
      </w:divBdr>
    </w:div>
    <w:div w:id="1415008408">
      <w:bodyDiv w:val="1"/>
      <w:marLeft w:val="0"/>
      <w:marRight w:val="0"/>
      <w:marTop w:val="0"/>
      <w:marBottom w:val="0"/>
      <w:divBdr>
        <w:top w:val="none" w:sz="0" w:space="0" w:color="auto"/>
        <w:left w:val="none" w:sz="0" w:space="0" w:color="auto"/>
        <w:bottom w:val="none" w:sz="0" w:space="0" w:color="auto"/>
        <w:right w:val="none" w:sz="0" w:space="0" w:color="auto"/>
      </w:divBdr>
    </w:div>
    <w:div w:id="1416123393">
      <w:bodyDiv w:val="1"/>
      <w:marLeft w:val="0"/>
      <w:marRight w:val="0"/>
      <w:marTop w:val="0"/>
      <w:marBottom w:val="0"/>
      <w:divBdr>
        <w:top w:val="none" w:sz="0" w:space="0" w:color="auto"/>
        <w:left w:val="none" w:sz="0" w:space="0" w:color="auto"/>
        <w:bottom w:val="none" w:sz="0" w:space="0" w:color="auto"/>
        <w:right w:val="none" w:sz="0" w:space="0" w:color="auto"/>
      </w:divBdr>
    </w:div>
    <w:div w:id="1416584794">
      <w:bodyDiv w:val="1"/>
      <w:marLeft w:val="0"/>
      <w:marRight w:val="0"/>
      <w:marTop w:val="0"/>
      <w:marBottom w:val="0"/>
      <w:divBdr>
        <w:top w:val="none" w:sz="0" w:space="0" w:color="auto"/>
        <w:left w:val="none" w:sz="0" w:space="0" w:color="auto"/>
        <w:bottom w:val="none" w:sz="0" w:space="0" w:color="auto"/>
        <w:right w:val="none" w:sz="0" w:space="0" w:color="auto"/>
      </w:divBdr>
    </w:div>
    <w:div w:id="1416588371">
      <w:bodyDiv w:val="1"/>
      <w:marLeft w:val="0"/>
      <w:marRight w:val="0"/>
      <w:marTop w:val="0"/>
      <w:marBottom w:val="0"/>
      <w:divBdr>
        <w:top w:val="none" w:sz="0" w:space="0" w:color="auto"/>
        <w:left w:val="none" w:sz="0" w:space="0" w:color="auto"/>
        <w:bottom w:val="none" w:sz="0" w:space="0" w:color="auto"/>
        <w:right w:val="none" w:sz="0" w:space="0" w:color="auto"/>
      </w:divBdr>
    </w:div>
    <w:div w:id="1417168407">
      <w:bodyDiv w:val="1"/>
      <w:marLeft w:val="0"/>
      <w:marRight w:val="0"/>
      <w:marTop w:val="0"/>
      <w:marBottom w:val="0"/>
      <w:divBdr>
        <w:top w:val="none" w:sz="0" w:space="0" w:color="auto"/>
        <w:left w:val="none" w:sz="0" w:space="0" w:color="auto"/>
        <w:bottom w:val="none" w:sz="0" w:space="0" w:color="auto"/>
        <w:right w:val="none" w:sz="0" w:space="0" w:color="auto"/>
      </w:divBdr>
    </w:div>
    <w:div w:id="1418136822">
      <w:bodyDiv w:val="1"/>
      <w:marLeft w:val="0"/>
      <w:marRight w:val="0"/>
      <w:marTop w:val="0"/>
      <w:marBottom w:val="0"/>
      <w:divBdr>
        <w:top w:val="none" w:sz="0" w:space="0" w:color="auto"/>
        <w:left w:val="none" w:sz="0" w:space="0" w:color="auto"/>
        <w:bottom w:val="none" w:sz="0" w:space="0" w:color="auto"/>
        <w:right w:val="none" w:sz="0" w:space="0" w:color="auto"/>
      </w:divBdr>
    </w:div>
    <w:div w:id="1422408630">
      <w:bodyDiv w:val="1"/>
      <w:marLeft w:val="0"/>
      <w:marRight w:val="0"/>
      <w:marTop w:val="0"/>
      <w:marBottom w:val="0"/>
      <w:divBdr>
        <w:top w:val="none" w:sz="0" w:space="0" w:color="auto"/>
        <w:left w:val="none" w:sz="0" w:space="0" w:color="auto"/>
        <w:bottom w:val="none" w:sz="0" w:space="0" w:color="auto"/>
        <w:right w:val="none" w:sz="0" w:space="0" w:color="auto"/>
      </w:divBdr>
    </w:div>
    <w:div w:id="1423260989">
      <w:bodyDiv w:val="1"/>
      <w:marLeft w:val="0"/>
      <w:marRight w:val="0"/>
      <w:marTop w:val="0"/>
      <w:marBottom w:val="0"/>
      <w:divBdr>
        <w:top w:val="none" w:sz="0" w:space="0" w:color="auto"/>
        <w:left w:val="none" w:sz="0" w:space="0" w:color="auto"/>
        <w:bottom w:val="none" w:sz="0" w:space="0" w:color="auto"/>
        <w:right w:val="none" w:sz="0" w:space="0" w:color="auto"/>
      </w:divBdr>
    </w:div>
    <w:div w:id="1423911782">
      <w:bodyDiv w:val="1"/>
      <w:marLeft w:val="0"/>
      <w:marRight w:val="0"/>
      <w:marTop w:val="0"/>
      <w:marBottom w:val="0"/>
      <w:divBdr>
        <w:top w:val="none" w:sz="0" w:space="0" w:color="auto"/>
        <w:left w:val="none" w:sz="0" w:space="0" w:color="auto"/>
        <w:bottom w:val="none" w:sz="0" w:space="0" w:color="auto"/>
        <w:right w:val="none" w:sz="0" w:space="0" w:color="auto"/>
      </w:divBdr>
    </w:div>
    <w:div w:id="1423917472">
      <w:bodyDiv w:val="1"/>
      <w:marLeft w:val="0"/>
      <w:marRight w:val="0"/>
      <w:marTop w:val="0"/>
      <w:marBottom w:val="0"/>
      <w:divBdr>
        <w:top w:val="none" w:sz="0" w:space="0" w:color="auto"/>
        <w:left w:val="none" w:sz="0" w:space="0" w:color="auto"/>
        <w:bottom w:val="none" w:sz="0" w:space="0" w:color="auto"/>
        <w:right w:val="none" w:sz="0" w:space="0" w:color="auto"/>
      </w:divBdr>
    </w:div>
    <w:div w:id="1423989155">
      <w:bodyDiv w:val="1"/>
      <w:marLeft w:val="0"/>
      <w:marRight w:val="0"/>
      <w:marTop w:val="0"/>
      <w:marBottom w:val="0"/>
      <w:divBdr>
        <w:top w:val="none" w:sz="0" w:space="0" w:color="auto"/>
        <w:left w:val="none" w:sz="0" w:space="0" w:color="auto"/>
        <w:bottom w:val="none" w:sz="0" w:space="0" w:color="auto"/>
        <w:right w:val="none" w:sz="0" w:space="0" w:color="auto"/>
      </w:divBdr>
    </w:div>
    <w:div w:id="1424454472">
      <w:bodyDiv w:val="1"/>
      <w:marLeft w:val="0"/>
      <w:marRight w:val="0"/>
      <w:marTop w:val="0"/>
      <w:marBottom w:val="0"/>
      <w:divBdr>
        <w:top w:val="none" w:sz="0" w:space="0" w:color="auto"/>
        <w:left w:val="none" w:sz="0" w:space="0" w:color="auto"/>
        <w:bottom w:val="none" w:sz="0" w:space="0" w:color="auto"/>
        <w:right w:val="none" w:sz="0" w:space="0" w:color="auto"/>
      </w:divBdr>
    </w:div>
    <w:div w:id="1427506709">
      <w:bodyDiv w:val="1"/>
      <w:marLeft w:val="0"/>
      <w:marRight w:val="0"/>
      <w:marTop w:val="0"/>
      <w:marBottom w:val="0"/>
      <w:divBdr>
        <w:top w:val="none" w:sz="0" w:space="0" w:color="auto"/>
        <w:left w:val="none" w:sz="0" w:space="0" w:color="auto"/>
        <w:bottom w:val="none" w:sz="0" w:space="0" w:color="auto"/>
        <w:right w:val="none" w:sz="0" w:space="0" w:color="auto"/>
      </w:divBdr>
    </w:div>
    <w:div w:id="1427992674">
      <w:bodyDiv w:val="1"/>
      <w:marLeft w:val="0"/>
      <w:marRight w:val="0"/>
      <w:marTop w:val="0"/>
      <w:marBottom w:val="0"/>
      <w:divBdr>
        <w:top w:val="none" w:sz="0" w:space="0" w:color="auto"/>
        <w:left w:val="none" w:sz="0" w:space="0" w:color="auto"/>
        <w:bottom w:val="none" w:sz="0" w:space="0" w:color="auto"/>
        <w:right w:val="none" w:sz="0" w:space="0" w:color="auto"/>
      </w:divBdr>
    </w:div>
    <w:div w:id="1429740066">
      <w:bodyDiv w:val="1"/>
      <w:marLeft w:val="0"/>
      <w:marRight w:val="0"/>
      <w:marTop w:val="0"/>
      <w:marBottom w:val="0"/>
      <w:divBdr>
        <w:top w:val="none" w:sz="0" w:space="0" w:color="auto"/>
        <w:left w:val="none" w:sz="0" w:space="0" w:color="auto"/>
        <w:bottom w:val="none" w:sz="0" w:space="0" w:color="auto"/>
        <w:right w:val="none" w:sz="0" w:space="0" w:color="auto"/>
      </w:divBdr>
    </w:div>
    <w:div w:id="1431002537">
      <w:bodyDiv w:val="1"/>
      <w:marLeft w:val="0"/>
      <w:marRight w:val="0"/>
      <w:marTop w:val="0"/>
      <w:marBottom w:val="0"/>
      <w:divBdr>
        <w:top w:val="none" w:sz="0" w:space="0" w:color="auto"/>
        <w:left w:val="none" w:sz="0" w:space="0" w:color="auto"/>
        <w:bottom w:val="none" w:sz="0" w:space="0" w:color="auto"/>
        <w:right w:val="none" w:sz="0" w:space="0" w:color="auto"/>
      </w:divBdr>
    </w:div>
    <w:div w:id="1431007600">
      <w:bodyDiv w:val="1"/>
      <w:marLeft w:val="0"/>
      <w:marRight w:val="0"/>
      <w:marTop w:val="0"/>
      <w:marBottom w:val="0"/>
      <w:divBdr>
        <w:top w:val="none" w:sz="0" w:space="0" w:color="auto"/>
        <w:left w:val="none" w:sz="0" w:space="0" w:color="auto"/>
        <w:bottom w:val="none" w:sz="0" w:space="0" w:color="auto"/>
        <w:right w:val="none" w:sz="0" w:space="0" w:color="auto"/>
      </w:divBdr>
    </w:div>
    <w:div w:id="1431663771">
      <w:bodyDiv w:val="1"/>
      <w:marLeft w:val="0"/>
      <w:marRight w:val="0"/>
      <w:marTop w:val="0"/>
      <w:marBottom w:val="0"/>
      <w:divBdr>
        <w:top w:val="none" w:sz="0" w:space="0" w:color="auto"/>
        <w:left w:val="none" w:sz="0" w:space="0" w:color="auto"/>
        <w:bottom w:val="none" w:sz="0" w:space="0" w:color="auto"/>
        <w:right w:val="none" w:sz="0" w:space="0" w:color="auto"/>
      </w:divBdr>
    </w:div>
    <w:div w:id="1434402827">
      <w:bodyDiv w:val="1"/>
      <w:marLeft w:val="0"/>
      <w:marRight w:val="0"/>
      <w:marTop w:val="0"/>
      <w:marBottom w:val="0"/>
      <w:divBdr>
        <w:top w:val="none" w:sz="0" w:space="0" w:color="auto"/>
        <w:left w:val="none" w:sz="0" w:space="0" w:color="auto"/>
        <w:bottom w:val="none" w:sz="0" w:space="0" w:color="auto"/>
        <w:right w:val="none" w:sz="0" w:space="0" w:color="auto"/>
      </w:divBdr>
    </w:div>
    <w:div w:id="1435437251">
      <w:bodyDiv w:val="1"/>
      <w:marLeft w:val="0"/>
      <w:marRight w:val="0"/>
      <w:marTop w:val="0"/>
      <w:marBottom w:val="0"/>
      <w:divBdr>
        <w:top w:val="none" w:sz="0" w:space="0" w:color="auto"/>
        <w:left w:val="none" w:sz="0" w:space="0" w:color="auto"/>
        <w:bottom w:val="none" w:sz="0" w:space="0" w:color="auto"/>
        <w:right w:val="none" w:sz="0" w:space="0" w:color="auto"/>
      </w:divBdr>
    </w:div>
    <w:div w:id="1438870915">
      <w:bodyDiv w:val="1"/>
      <w:marLeft w:val="0"/>
      <w:marRight w:val="0"/>
      <w:marTop w:val="0"/>
      <w:marBottom w:val="0"/>
      <w:divBdr>
        <w:top w:val="none" w:sz="0" w:space="0" w:color="auto"/>
        <w:left w:val="none" w:sz="0" w:space="0" w:color="auto"/>
        <w:bottom w:val="none" w:sz="0" w:space="0" w:color="auto"/>
        <w:right w:val="none" w:sz="0" w:space="0" w:color="auto"/>
      </w:divBdr>
    </w:div>
    <w:div w:id="1438983486">
      <w:bodyDiv w:val="1"/>
      <w:marLeft w:val="0"/>
      <w:marRight w:val="0"/>
      <w:marTop w:val="0"/>
      <w:marBottom w:val="0"/>
      <w:divBdr>
        <w:top w:val="none" w:sz="0" w:space="0" w:color="auto"/>
        <w:left w:val="none" w:sz="0" w:space="0" w:color="auto"/>
        <w:bottom w:val="none" w:sz="0" w:space="0" w:color="auto"/>
        <w:right w:val="none" w:sz="0" w:space="0" w:color="auto"/>
      </w:divBdr>
    </w:div>
    <w:div w:id="1439445309">
      <w:bodyDiv w:val="1"/>
      <w:marLeft w:val="0"/>
      <w:marRight w:val="0"/>
      <w:marTop w:val="0"/>
      <w:marBottom w:val="0"/>
      <w:divBdr>
        <w:top w:val="none" w:sz="0" w:space="0" w:color="auto"/>
        <w:left w:val="none" w:sz="0" w:space="0" w:color="auto"/>
        <w:bottom w:val="none" w:sz="0" w:space="0" w:color="auto"/>
        <w:right w:val="none" w:sz="0" w:space="0" w:color="auto"/>
      </w:divBdr>
    </w:div>
    <w:div w:id="1439835617">
      <w:bodyDiv w:val="1"/>
      <w:marLeft w:val="0"/>
      <w:marRight w:val="0"/>
      <w:marTop w:val="0"/>
      <w:marBottom w:val="0"/>
      <w:divBdr>
        <w:top w:val="none" w:sz="0" w:space="0" w:color="auto"/>
        <w:left w:val="none" w:sz="0" w:space="0" w:color="auto"/>
        <w:bottom w:val="none" w:sz="0" w:space="0" w:color="auto"/>
        <w:right w:val="none" w:sz="0" w:space="0" w:color="auto"/>
      </w:divBdr>
    </w:div>
    <w:div w:id="1441799232">
      <w:bodyDiv w:val="1"/>
      <w:marLeft w:val="0"/>
      <w:marRight w:val="0"/>
      <w:marTop w:val="0"/>
      <w:marBottom w:val="0"/>
      <w:divBdr>
        <w:top w:val="none" w:sz="0" w:space="0" w:color="auto"/>
        <w:left w:val="none" w:sz="0" w:space="0" w:color="auto"/>
        <w:bottom w:val="none" w:sz="0" w:space="0" w:color="auto"/>
        <w:right w:val="none" w:sz="0" w:space="0" w:color="auto"/>
      </w:divBdr>
    </w:div>
    <w:div w:id="1442457180">
      <w:bodyDiv w:val="1"/>
      <w:marLeft w:val="0"/>
      <w:marRight w:val="0"/>
      <w:marTop w:val="0"/>
      <w:marBottom w:val="0"/>
      <w:divBdr>
        <w:top w:val="none" w:sz="0" w:space="0" w:color="auto"/>
        <w:left w:val="none" w:sz="0" w:space="0" w:color="auto"/>
        <w:bottom w:val="none" w:sz="0" w:space="0" w:color="auto"/>
        <w:right w:val="none" w:sz="0" w:space="0" w:color="auto"/>
      </w:divBdr>
    </w:div>
    <w:div w:id="1443501980">
      <w:bodyDiv w:val="1"/>
      <w:marLeft w:val="0"/>
      <w:marRight w:val="0"/>
      <w:marTop w:val="0"/>
      <w:marBottom w:val="0"/>
      <w:divBdr>
        <w:top w:val="none" w:sz="0" w:space="0" w:color="auto"/>
        <w:left w:val="none" w:sz="0" w:space="0" w:color="auto"/>
        <w:bottom w:val="none" w:sz="0" w:space="0" w:color="auto"/>
        <w:right w:val="none" w:sz="0" w:space="0" w:color="auto"/>
      </w:divBdr>
    </w:div>
    <w:div w:id="1445492660">
      <w:bodyDiv w:val="1"/>
      <w:marLeft w:val="0"/>
      <w:marRight w:val="0"/>
      <w:marTop w:val="0"/>
      <w:marBottom w:val="0"/>
      <w:divBdr>
        <w:top w:val="none" w:sz="0" w:space="0" w:color="auto"/>
        <w:left w:val="none" w:sz="0" w:space="0" w:color="auto"/>
        <w:bottom w:val="none" w:sz="0" w:space="0" w:color="auto"/>
        <w:right w:val="none" w:sz="0" w:space="0" w:color="auto"/>
      </w:divBdr>
    </w:div>
    <w:div w:id="1445614960">
      <w:bodyDiv w:val="1"/>
      <w:marLeft w:val="0"/>
      <w:marRight w:val="0"/>
      <w:marTop w:val="0"/>
      <w:marBottom w:val="0"/>
      <w:divBdr>
        <w:top w:val="none" w:sz="0" w:space="0" w:color="auto"/>
        <w:left w:val="none" w:sz="0" w:space="0" w:color="auto"/>
        <w:bottom w:val="none" w:sz="0" w:space="0" w:color="auto"/>
        <w:right w:val="none" w:sz="0" w:space="0" w:color="auto"/>
      </w:divBdr>
    </w:div>
    <w:div w:id="1445811410">
      <w:bodyDiv w:val="1"/>
      <w:marLeft w:val="0"/>
      <w:marRight w:val="0"/>
      <w:marTop w:val="0"/>
      <w:marBottom w:val="0"/>
      <w:divBdr>
        <w:top w:val="none" w:sz="0" w:space="0" w:color="auto"/>
        <w:left w:val="none" w:sz="0" w:space="0" w:color="auto"/>
        <w:bottom w:val="none" w:sz="0" w:space="0" w:color="auto"/>
        <w:right w:val="none" w:sz="0" w:space="0" w:color="auto"/>
      </w:divBdr>
    </w:div>
    <w:div w:id="1446582314">
      <w:bodyDiv w:val="1"/>
      <w:marLeft w:val="0"/>
      <w:marRight w:val="0"/>
      <w:marTop w:val="0"/>
      <w:marBottom w:val="0"/>
      <w:divBdr>
        <w:top w:val="none" w:sz="0" w:space="0" w:color="auto"/>
        <w:left w:val="none" w:sz="0" w:space="0" w:color="auto"/>
        <w:bottom w:val="none" w:sz="0" w:space="0" w:color="auto"/>
        <w:right w:val="none" w:sz="0" w:space="0" w:color="auto"/>
      </w:divBdr>
    </w:div>
    <w:div w:id="1447040680">
      <w:bodyDiv w:val="1"/>
      <w:marLeft w:val="0"/>
      <w:marRight w:val="0"/>
      <w:marTop w:val="0"/>
      <w:marBottom w:val="0"/>
      <w:divBdr>
        <w:top w:val="none" w:sz="0" w:space="0" w:color="auto"/>
        <w:left w:val="none" w:sz="0" w:space="0" w:color="auto"/>
        <w:bottom w:val="none" w:sz="0" w:space="0" w:color="auto"/>
        <w:right w:val="none" w:sz="0" w:space="0" w:color="auto"/>
      </w:divBdr>
    </w:div>
    <w:div w:id="1447502609">
      <w:bodyDiv w:val="1"/>
      <w:marLeft w:val="0"/>
      <w:marRight w:val="0"/>
      <w:marTop w:val="0"/>
      <w:marBottom w:val="0"/>
      <w:divBdr>
        <w:top w:val="none" w:sz="0" w:space="0" w:color="auto"/>
        <w:left w:val="none" w:sz="0" w:space="0" w:color="auto"/>
        <w:bottom w:val="none" w:sz="0" w:space="0" w:color="auto"/>
        <w:right w:val="none" w:sz="0" w:space="0" w:color="auto"/>
      </w:divBdr>
    </w:div>
    <w:div w:id="1448353714">
      <w:bodyDiv w:val="1"/>
      <w:marLeft w:val="0"/>
      <w:marRight w:val="0"/>
      <w:marTop w:val="0"/>
      <w:marBottom w:val="0"/>
      <w:divBdr>
        <w:top w:val="none" w:sz="0" w:space="0" w:color="auto"/>
        <w:left w:val="none" w:sz="0" w:space="0" w:color="auto"/>
        <w:bottom w:val="none" w:sz="0" w:space="0" w:color="auto"/>
        <w:right w:val="none" w:sz="0" w:space="0" w:color="auto"/>
      </w:divBdr>
    </w:div>
    <w:div w:id="1450709525">
      <w:bodyDiv w:val="1"/>
      <w:marLeft w:val="0"/>
      <w:marRight w:val="0"/>
      <w:marTop w:val="0"/>
      <w:marBottom w:val="0"/>
      <w:divBdr>
        <w:top w:val="none" w:sz="0" w:space="0" w:color="auto"/>
        <w:left w:val="none" w:sz="0" w:space="0" w:color="auto"/>
        <w:bottom w:val="none" w:sz="0" w:space="0" w:color="auto"/>
        <w:right w:val="none" w:sz="0" w:space="0" w:color="auto"/>
      </w:divBdr>
    </w:div>
    <w:div w:id="1450734960">
      <w:bodyDiv w:val="1"/>
      <w:marLeft w:val="0"/>
      <w:marRight w:val="0"/>
      <w:marTop w:val="0"/>
      <w:marBottom w:val="0"/>
      <w:divBdr>
        <w:top w:val="none" w:sz="0" w:space="0" w:color="auto"/>
        <w:left w:val="none" w:sz="0" w:space="0" w:color="auto"/>
        <w:bottom w:val="none" w:sz="0" w:space="0" w:color="auto"/>
        <w:right w:val="none" w:sz="0" w:space="0" w:color="auto"/>
      </w:divBdr>
    </w:div>
    <w:div w:id="1451778984">
      <w:bodyDiv w:val="1"/>
      <w:marLeft w:val="0"/>
      <w:marRight w:val="0"/>
      <w:marTop w:val="0"/>
      <w:marBottom w:val="0"/>
      <w:divBdr>
        <w:top w:val="none" w:sz="0" w:space="0" w:color="auto"/>
        <w:left w:val="none" w:sz="0" w:space="0" w:color="auto"/>
        <w:bottom w:val="none" w:sz="0" w:space="0" w:color="auto"/>
        <w:right w:val="none" w:sz="0" w:space="0" w:color="auto"/>
      </w:divBdr>
    </w:div>
    <w:div w:id="1454251483">
      <w:bodyDiv w:val="1"/>
      <w:marLeft w:val="0"/>
      <w:marRight w:val="0"/>
      <w:marTop w:val="0"/>
      <w:marBottom w:val="0"/>
      <w:divBdr>
        <w:top w:val="none" w:sz="0" w:space="0" w:color="auto"/>
        <w:left w:val="none" w:sz="0" w:space="0" w:color="auto"/>
        <w:bottom w:val="none" w:sz="0" w:space="0" w:color="auto"/>
        <w:right w:val="none" w:sz="0" w:space="0" w:color="auto"/>
      </w:divBdr>
    </w:div>
    <w:div w:id="1456949890">
      <w:bodyDiv w:val="1"/>
      <w:marLeft w:val="0"/>
      <w:marRight w:val="0"/>
      <w:marTop w:val="0"/>
      <w:marBottom w:val="0"/>
      <w:divBdr>
        <w:top w:val="none" w:sz="0" w:space="0" w:color="auto"/>
        <w:left w:val="none" w:sz="0" w:space="0" w:color="auto"/>
        <w:bottom w:val="none" w:sz="0" w:space="0" w:color="auto"/>
        <w:right w:val="none" w:sz="0" w:space="0" w:color="auto"/>
      </w:divBdr>
    </w:div>
    <w:div w:id="1458986188">
      <w:bodyDiv w:val="1"/>
      <w:marLeft w:val="0"/>
      <w:marRight w:val="0"/>
      <w:marTop w:val="0"/>
      <w:marBottom w:val="0"/>
      <w:divBdr>
        <w:top w:val="none" w:sz="0" w:space="0" w:color="auto"/>
        <w:left w:val="none" w:sz="0" w:space="0" w:color="auto"/>
        <w:bottom w:val="none" w:sz="0" w:space="0" w:color="auto"/>
        <w:right w:val="none" w:sz="0" w:space="0" w:color="auto"/>
      </w:divBdr>
    </w:div>
    <w:div w:id="1460607626">
      <w:bodyDiv w:val="1"/>
      <w:marLeft w:val="0"/>
      <w:marRight w:val="0"/>
      <w:marTop w:val="0"/>
      <w:marBottom w:val="0"/>
      <w:divBdr>
        <w:top w:val="none" w:sz="0" w:space="0" w:color="auto"/>
        <w:left w:val="none" w:sz="0" w:space="0" w:color="auto"/>
        <w:bottom w:val="none" w:sz="0" w:space="0" w:color="auto"/>
        <w:right w:val="none" w:sz="0" w:space="0" w:color="auto"/>
      </w:divBdr>
    </w:div>
    <w:div w:id="1462069291">
      <w:bodyDiv w:val="1"/>
      <w:marLeft w:val="0"/>
      <w:marRight w:val="0"/>
      <w:marTop w:val="0"/>
      <w:marBottom w:val="0"/>
      <w:divBdr>
        <w:top w:val="none" w:sz="0" w:space="0" w:color="auto"/>
        <w:left w:val="none" w:sz="0" w:space="0" w:color="auto"/>
        <w:bottom w:val="none" w:sz="0" w:space="0" w:color="auto"/>
        <w:right w:val="none" w:sz="0" w:space="0" w:color="auto"/>
      </w:divBdr>
    </w:div>
    <w:div w:id="1465999742">
      <w:bodyDiv w:val="1"/>
      <w:marLeft w:val="0"/>
      <w:marRight w:val="0"/>
      <w:marTop w:val="0"/>
      <w:marBottom w:val="0"/>
      <w:divBdr>
        <w:top w:val="none" w:sz="0" w:space="0" w:color="auto"/>
        <w:left w:val="none" w:sz="0" w:space="0" w:color="auto"/>
        <w:bottom w:val="none" w:sz="0" w:space="0" w:color="auto"/>
        <w:right w:val="none" w:sz="0" w:space="0" w:color="auto"/>
      </w:divBdr>
    </w:div>
    <w:div w:id="1466463030">
      <w:bodyDiv w:val="1"/>
      <w:marLeft w:val="0"/>
      <w:marRight w:val="0"/>
      <w:marTop w:val="0"/>
      <w:marBottom w:val="0"/>
      <w:divBdr>
        <w:top w:val="none" w:sz="0" w:space="0" w:color="auto"/>
        <w:left w:val="none" w:sz="0" w:space="0" w:color="auto"/>
        <w:bottom w:val="none" w:sz="0" w:space="0" w:color="auto"/>
        <w:right w:val="none" w:sz="0" w:space="0" w:color="auto"/>
      </w:divBdr>
    </w:div>
    <w:div w:id="1466854605">
      <w:bodyDiv w:val="1"/>
      <w:marLeft w:val="0"/>
      <w:marRight w:val="0"/>
      <w:marTop w:val="0"/>
      <w:marBottom w:val="0"/>
      <w:divBdr>
        <w:top w:val="none" w:sz="0" w:space="0" w:color="auto"/>
        <w:left w:val="none" w:sz="0" w:space="0" w:color="auto"/>
        <w:bottom w:val="none" w:sz="0" w:space="0" w:color="auto"/>
        <w:right w:val="none" w:sz="0" w:space="0" w:color="auto"/>
      </w:divBdr>
    </w:div>
    <w:div w:id="1471052256">
      <w:bodyDiv w:val="1"/>
      <w:marLeft w:val="0"/>
      <w:marRight w:val="0"/>
      <w:marTop w:val="0"/>
      <w:marBottom w:val="0"/>
      <w:divBdr>
        <w:top w:val="none" w:sz="0" w:space="0" w:color="auto"/>
        <w:left w:val="none" w:sz="0" w:space="0" w:color="auto"/>
        <w:bottom w:val="none" w:sz="0" w:space="0" w:color="auto"/>
        <w:right w:val="none" w:sz="0" w:space="0" w:color="auto"/>
      </w:divBdr>
    </w:div>
    <w:div w:id="1475487866">
      <w:bodyDiv w:val="1"/>
      <w:marLeft w:val="0"/>
      <w:marRight w:val="0"/>
      <w:marTop w:val="0"/>
      <w:marBottom w:val="0"/>
      <w:divBdr>
        <w:top w:val="none" w:sz="0" w:space="0" w:color="auto"/>
        <w:left w:val="none" w:sz="0" w:space="0" w:color="auto"/>
        <w:bottom w:val="none" w:sz="0" w:space="0" w:color="auto"/>
        <w:right w:val="none" w:sz="0" w:space="0" w:color="auto"/>
      </w:divBdr>
    </w:div>
    <w:div w:id="1476793639">
      <w:bodyDiv w:val="1"/>
      <w:marLeft w:val="0"/>
      <w:marRight w:val="0"/>
      <w:marTop w:val="0"/>
      <w:marBottom w:val="0"/>
      <w:divBdr>
        <w:top w:val="none" w:sz="0" w:space="0" w:color="auto"/>
        <w:left w:val="none" w:sz="0" w:space="0" w:color="auto"/>
        <w:bottom w:val="none" w:sz="0" w:space="0" w:color="auto"/>
        <w:right w:val="none" w:sz="0" w:space="0" w:color="auto"/>
      </w:divBdr>
    </w:div>
    <w:div w:id="1480414524">
      <w:bodyDiv w:val="1"/>
      <w:marLeft w:val="0"/>
      <w:marRight w:val="0"/>
      <w:marTop w:val="0"/>
      <w:marBottom w:val="0"/>
      <w:divBdr>
        <w:top w:val="none" w:sz="0" w:space="0" w:color="auto"/>
        <w:left w:val="none" w:sz="0" w:space="0" w:color="auto"/>
        <w:bottom w:val="none" w:sz="0" w:space="0" w:color="auto"/>
        <w:right w:val="none" w:sz="0" w:space="0" w:color="auto"/>
      </w:divBdr>
    </w:div>
    <w:div w:id="1482962937">
      <w:bodyDiv w:val="1"/>
      <w:marLeft w:val="0"/>
      <w:marRight w:val="0"/>
      <w:marTop w:val="0"/>
      <w:marBottom w:val="0"/>
      <w:divBdr>
        <w:top w:val="none" w:sz="0" w:space="0" w:color="auto"/>
        <w:left w:val="none" w:sz="0" w:space="0" w:color="auto"/>
        <w:bottom w:val="none" w:sz="0" w:space="0" w:color="auto"/>
        <w:right w:val="none" w:sz="0" w:space="0" w:color="auto"/>
      </w:divBdr>
    </w:div>
    <w:div w:id="1484200887">
      <w:bodyDiv w:val="1"/>
      <w:marLeft w:val="0"/>
      <w:marRight w:val="0"/>
      <w:marTop w:val="0"/>
      <w:marBottom w:val="0"/>
      <w:divBdr>
        <w:top w:val="none" w:sz="0" w:space="0" w:color="auto"/>
        <w:left w:val="none" w:sz="0" w:space="0" w:color="auto"/>
        <w:bottom w:val="none" w:sz="0" w:space="0" w:color="auto"/>
        <w:right w:val="none" w:sz="0" w:space="0" w:color="auto"/>
      </w:divBdr>
    </w:div>
    <w:div w:id="1484932599">
      <w:bodyDiv w:val="1"/>
      <w:marLeft w:val="0"/>
      <w:marRight w:val="0"/>
      <w:marTop w:val="0"/>
      <w:marBottom w:val="0"/>
      <w:divBdr>
        <w:top w:val="none" w:sz="0" w:space="0" w:color="auto"/>
        <w:left w:val="none" w:sz="0" w:space="0" w:color="auto"/>
        <w:bottom w:val="none" w:sz="0" w:space="0" w:color="auto"/>
        <w:right w:val="none" w:sz="0" w:space="0" w:color="auto"/>
      </w:divBdr>
    </w:div>
    <w:div w:id="1488471358">
      <w:bodyDiv w:val="1"/>
      <w:marLeft w:val="0"/>
      <w:marRight w:val="0"/>
      <w:marTop w:val="0"/>
      <w:marBottom w:val="0"/>
      <w:divBdr>
        <w:top w:val="none" w:sz="0" w:space="0" w:color="auto"/>
        <w:left w:val="none" w:sz="0" w:space="0" w:color="auto"/>
        <w:bottom w:val="none" w:sz="0" w:space="0" w:color="auto"/>
        <w:right w:val="none" w:sz="0" w:space="0" w:color="auto"/>
      </w:divBdr>
    </w:div>
    <w:div w:id="1490364197">
      <w:bodyDiv w:val="1"/>
      <w:marLeft w:val="0"/>
      <w:marRight w:val="0"/>
      <w:marTop w:val="0"/>
      <w:marBottom w:val="0"/>
      <w:divBdr>
        <w:top w:val="none" w:sz="0" w:space="0" w:color="auto"/>
        <w:left w:val="none" w:sz="0" w:space="0" w:color="auto"/>
        <w:bottom w:val="none" w:sz="0" w:space="0" w:color="auto"/>
        <w:right w:val="none" w:sz="0" w:space="0" w:color="auto"/>
      </w:divBdr>
    </w:div>
    <w:div w:id="1490712757">
      <w:bodyDiv w:val="1"/>
      <w:marLeft w:val="0"/>
      <w:marRight w:val="0"/>
      <w:marTop w:val="0"/>
      <w:marBottom w:val="0"/>
      <w:divBdr>
        <w:top w:val="none" w:sz="0" w:space="0" w:color="auto"/>
        <w:left w:val="none" w:sz="0" w:space="0" w:color="auto"/>
        <w:bottom w:val="none" w:sz="0" w:space="0" w:color="auto"/>
        <w:right w:val="none" w:sz="0" w:space="0" w:color="auto"/>
      </w:divBdr>
    </w:div>
    <w:div w:id="1491755052">
      <w:bodyDiv w:val="1"/>
      <w:marLeft w:val="0"/>
      <w:marRight w:val="0"/>
      <w:marTop w:val="0"/>
      <w:marBottom w:val="0"/>
      <w:divBdr>
        <w:top w:val="none" w:sz="0" w:space="0" w:color="auto"/>
        <w:left w:val="none" w:sz="0" w:space="0" w:color="auto"/>
        <w:bottom w:val="none" w:sz="0" w:space="0" w:color="auto"/>
        <w:right w:val="none" w:sz="0" w:space="0" w:color="auto"/>
      </w:divBdr>
    </w:div>
    <w:div w:id="1493789984">
      <w:bodyDiv w:val="1"/>
      <w:marLeft w:val="0"/>
      <w:marRight w:val="0"/>
      <w:marTop w:val="0"/>
      <w:marBottom w:val="0"/>
      <w:divBdr>
        <w:top w:val="none" w:sz="0" w:space="0" w:color="auto"/>
        <w:left w:val="none" w:sz="0" w:space="0" w:color="auto"/>
        <w:bottom w:val="none" w:sz="0" w:space="0" w:color="auto"/>
        <w:right w:val="none" w:sz="0" w:space="0" w:color="auto"/>
      </w:divBdr>
    </w:div>
    <w:div w:id="1495410585">
      <w:bodyDiv w:val="1"/>
      <w:marLeft w:val="0"/>
      <w:marRight w:val="0"/>
      <w:marTop w:val="0"/>
      <w:marBottom w:val="0"/>
      <w:divBdr>
        <w:top w:val="none" w:sz="0" w:space="0" w:color="auto"/>
        <w:left w:val="none" w:sz="0" w:space="0" w:color="auto"/>
        <w:bottom w:val="none" w:sz="0" w:space="0" w:color="auto"/>
        <w:right w:val="none" w:sz="0" w:space="0" w:color="auto"/>
      </w:divBdr>
    </w:div>
    <w:div w:id="1495804098">
      <w:bodyDiv w:val="1"/>
      <w:marLeft w:val="0"/>
      <w:marRight w:val="0"/>
      <w:marTop w:val="0"/>
      <w:marBottom w:val="0"/>
      <w:divBdr>
        <w:top w:val="none" w:sz="0" w:space="0" w:color="auto"/>
        <w:left w:val="none" w:sz="0" w:space="0" w:color="auto"/>
        <w:bottom w:val="none" w:sz="0" w:space="0" w:color="auto"/>
        <w:right w:val="none" w:sz="0" w:space="0" w:color="auto"/>
      </w:divBdr>
    </w:div>
    <w:div w:id="1496022133">
      <w:bodyDiv w:val="1"/>
      <w:marLeft w:val="0"/>
      <w:marRight w:val="0"/>
      <w:marTop w:val="0"/>
      <w:marBottom w:val="0"/>
      <w:divBdr>
        <w:top w:val="none" w:sz="0" w:space="0" w:color="auto"/>
        <w:left w:val="none" w:sz="0" w:space="0" w:color="auto"/>
        <w:bottom w:val="none" w:sz="0" w:space="0" w:color="auto"/>
        <w:right w:val="none" w:sz="0" w:space="0" w:color="auto"/>
      </w:divBdr>
    </w:div>
    <w:div w:id="1496022729">
      <w:bodyDiv w:val="1"/>
      <w:marLeft w:val="0"/>
      <w:marRight w:val="0"/>
      <w:marTop w:val="0"/>
      <w:marBottom w:val="0"/>
      <w:divBdr>
        <w:top w:val="none" w:sz="0" w:space="0" w:color="auto"/>
        <w:left w:val="none" w:sz="0" w:space="0" w:color="auto"/>
        <w:bottom w:val="none" w:sz="0" w:space="0" w:color="auto"/>
        <w:right w:val="none" w:sz="0" w:space="0" w:color="auto"/>
      </w:divBdr>
    </w:div>
    <w:div w:id="1500341399">
      <w:bodyDiv w:val="1"/>
      <w:marLeft w:val="0"/>
      <w:marRight w:val="0"/>
      <w:marTop w:val="0"/>
      <w:marBottom w:val="0"/>
      <w:divBdr>
        <w:top w:val="none" w:sz="0" w:space="0" w:color="auto"/>
        <w:left w:val="none" w:sz="0" w:space="0" w:color="auto"/>
        <w:bottom w:val="none" w:sz="0" w:space="0" w:color="auto"/>
        <w:right w:val="none" w:sz="0" w:space="0" w:color="auto"/>
      </w:divBdr>
    </w:div>
    <w:div w:id="1501000553">
      <w:bodyDiv w:val="1"/>
      <w:marLeft w:val="0"/>
      <w:marRight w:val="0"/>
      <w:marTop w:val="0"/>
      <w:marBottom w:val="0"/>
      <w:divBdr>
        <w:top w:val="none" w:sz="0" w:space="0" w:color="auto"/>
        <w:left w:val="none" w:sz="0" w:space="0" w:color="auto"/>
        <w:bottom w:val="none" w:sz="0" w:space="0" w:color="auto"/>
        <w:right w:val="none" w:sz="0" w:space="0" w:color="auto"/>
      </w:divBdr>
    </w:div>
    <w:div w:id="1501385400">
      <w:bodyDiv w:val="1"/>
      <w:marLeft w:val="0"/>
      <w:marRight w:val="0"/>
      <w:marTop w:val="0"/>
      <w:marBottom w:val="0"/>
      <w:divBdr>
        <w:top w:val="none" w:sz="0" w:space="0" w:color="auto"/>
        <w:left w:val="none" w:sz="0" w:space="0" w:color="auto"/>
        <w:bottom w:val="none" w:sz="0" w:space="0" w:color="auto"/>
        <w:right w:val="none" w:sz="0" w:space="0" w:color="auto"/>
      </w:divBdr>
    </w:div>
    <w:div w:id="1502427491">
      <w:bodyDiv w:val="1"/>
      <w:marLeft w:val="0"/>
      <w:marRight w:val="0"/>
      <w:marTop w:val="0"/>
      <w:marBottom w:val="0"/>
      <w:divBdr>
        <w:top w:val="none" w:sz="0" w:space="0" w:color="auto"/>
        <w:left w:val="none" w:sz="0" w:space="0" w:color="auto"/>
        <w:bottom w:val="none" w:sz="0" w:space="0" w:color="auto"/>
        <w:right w:val="none" w:sz="0" w:space="0" w:color="auto"/>
      </w:divBdr>
    </w:div>
    <w:div w:id="1503424848">
      <w:bodyDiv w:val="1"/>
      <w:marLeft w:val="0"/>
      <w:marRight w:val="0"/>
      <w:marTop w:val="0"/>
      <w:marBottom w:val="0"/>
      <w:divBdr>
        <w:top w:val="none" w:sz="0" w:space="0" w:color="auto"/>
        <w:left w:val="none" w:sz="0" w:space="0" w:color="auto"/>
        <w:bottom w:val="none" w:sz="0" w:space="0" w:color="auto"/>
        <w:right w:val="none" w:sz="0" w:space="0" w:color="auto"/>
      </w:divBdr>
    </w:div>
    <w:div w:id="1503856684">
      <w:bodyDiv w:val="1"/>
      <w:marLeft w:val="0"/>
      <w:marRight w:val="0"/>
      <w:marTop w:val="0"/>
      <w:marBottom w:val="0"/>
      <w:divBdr>
        <w:top w:val="none" w:sz="0" w:space="0" w:color="auto"/>
        <w:left w:val="none" w:sz="0" w:space="0" w:color="auto"/>
        <w:bottom w:val="none" w:sz="0" w:space="0" w:color="auto"/>
        <w:right w:val="none" w:sz="0" w:space="0" w:color="auto"/>
      </w:divBdr>
    </w:div>
    <w:div w:id="1505779736">
      <w:bodyDiv w:val="1"/>
      <w:marLeft w:val="0"/>
      <w:marRight w:val="0"/>
      <w:marTop w:val="0"/>
      <w:marBottom w:val="0"/>
      <w:divBdr>
        <w:top w:val="none" w:sz="0" w:space="0" w:color="auto"/>
        <w:left w:val="none" w:sz="0" w:space="0" w:color="auto"/>
        <w:bottom w:val="none" w:sz="0" w:space="0" w:color="auto"/>
        <w:right w:val="none" w:sz="0" w:space="0" w:color="auto"/>
      </w:divBdr>
    </w:div>
    <w:div w:id="1505824331">
      <w:bodyDiv w:val="1"/>
      <w:marLeft w:val="0"/>
      <w:marRight w:val="0"/>
      <w:marTop w:val="0"/>
      <w:marBottom w:val="0"/>
      <w:divBdr>
        <w:top w:val="none" w:sz="0" w:space="0" w:color="auto"/>
        <w:left w:val="none" w:sz="0" w:space="0" w:color="auto"/>
        <w:bottom w:val="none" w:sz="0" w:space="0" w:color="auto"/>
        <w:right w:val="none" w:sz="0" w:space="0" w:color="auto"/>
      </w:divBdr>
    </w:div>
    <w:div w:id="1508863331">
      <w:bodyDiv w:val="1"/>
      <w:marLeft w:val="0"/>
      <w:marRight w:val="0"/>
      <w:marTop w:val="0"/>
      <w:marBottom w:val="0"/>
      <w:divBdr>
        <w:top w:val="none" w:sz="0" w:space="0" w:color="auto"/>
        <w:left w:val="none" w:sz="0" w:space="0" w:color="auto"/>
        <w:bottom w:val="none" w:sz="0" w:space="0" w:color="auto"/>
        <w:right w:val="none" w:sz="0" w:space="0" w:color="auto"/>
      </w:divBdr>
    </w:div>
    <w:div w:id="1509172725">
      <w:bodyDiv w:val="1"/>
      <w:marLeft w:val="0"/>
      <w:marRight w:val="0"/>
      <w:marTop w:val="0"/>
      <w:marBottom w:val="0"/>
      <w:divBdr>
        <w:top w:val="none" w:sz="0" w:space="0" w:color="auto"/>
        <w:left w:val="none" w:sz="0" w:space="0" w:color="auto"/>
        <w:bottom w:val="none" w:sz="0" w:space="0" w:color="auto"/>
        <w:right w:val="none" w:sz="0" w:space="0" w:color="auto"/>
      </w:divBdr>
    </w:div>
    <w:div w:id="1509249137">
      <w:bodyDiv w:val="1"/>
      <w:marLeft w:val="0"/>
      <w:marRight w:val="0"/>
      <w:marTop w:val="0"/>
      <w:marBottom w:val="0"/>
      <w:divBdr>
        <w:top w:val="none" w:sz="0" w:space="0" w:color="auto"/>
        <w:left w:val="none" w:sz="0" w:space="0" w:color="auto"/>
        <w:bottom w:val="none" w:sz="0" w:space="0" w:color="auto"/>
        <w:right w:val="none" w:sz="0" w:space="0" w:color="auto"/>
      </w:divBdr>
    </w:div>
    <w:div w:id="1510414408">
      <w:bodyDiv w:val="1"/>
      <w:marLeft w:val="0"/>
      <w:marRight w:val="0"/>
      <w:marTop w:val="0"/>
      <w:marBottom w:val="0"/>
      <w:divBdr>
        <w:top w:val="none" w:sz="0" w:space="0" w:color="auto"/>
        <w:left w:val="none" w:sz="0" w:space="0" w:color="auto"/>
        <w:bottom w:val="none" w:sz="0" w:space="0" w:color="auto"/>
        <w:right w:val="none" w:sz="0" w:space="0" w:color="auto"/>
      </w:divBdr>
    </w:div>
    <w:div w:id="1510488311">
      <w:bodyDiv w:val="1"/>
      <w:marLeft w:val="0"/>
      <w:marRight w:val="0"/>
      <w:marTop w:val="0"/>
      <w:marBottom w:val="0"/>
      <w:divBdr>
        <w:top w:val="none" w:sz="0" w:space="0" w:color="auto"/>
        <w:left w:val="none" w:sz="0" w:space="0" w:color="auto"/>
        <w:bottom w:val="none" w:sz="0" w:space="0" w:color="auto"/>
        <w:right w:val="none" w:sz="0" w:space="0" w:color="auto"/>
      </w:divBdr>
    </w:div>
    <w:div w:id="1512795963">
      <w:bodyDiv w:val="1"/>
      <w:marLeft w:val="0"/>
      <w:marRight w:val="0"/>
      <w:marTop w:val="0"/>
      <w:marBottom w:val="0"/>
      <w:divBdr>
        <w:top w:val="none" w:sz="0" w:space="0" w:color="auto"/>
        <w:left w:val="none" w:sz="0" w:space="0" w:color="auto"/>
        <w:bottom w:val="none" w:sz="0" w:space="0" w:color="auto"/>
        <w:right w:val="none" w:sz="0" w:space="0" w:color="auto"/>
      </w:divBdr>
    </w:div>
    <w:div w:id="1513497459">
      <w:bodyDiv w:val="1"/>
      <w:marLeft w:val="0"/>
      <w:marRight w:val="0"/>
      <w:marTop w:val="0"/>
      <w:marBottom w:val="0"/>
      <w:divBdr>
        <w:top w:val="none" w:sz="0" w:space="0" w:color="auto"/>
        <w:left w:val="none" w:sz="0" w:space="0" w:color="auto"/>
        <w:bottom w:val="none" w:sz="0" w:space="0" w:color="auto"/>
        <w:right w:val="none" w:sz="0" w:space="0" w:color="auto"/>
      </w:divBdr>
    </w:div>
    <w:div w:id="1513761233">
      <w:bodyDiv w:val="1"/>
      <w:marLeft w:val="0"/>
      <w:marRight w:val="0"/>
      <w:marTop w:val="0"/>
      <w:marBottom w:val="0"/>
      <w:divBdr>
        <w:top w:val="none" w:sz="0" w:space="0" w:color="auto"/>
        <w:left w:val="none" w:sz="0" w:space="0" w:color="auto"/>
        <w:bottom w:val="none" w:sz="0" w:space="0" w:color="auto"/>
        <w:right w:val="none" w:sz="0" w:space="0" w:color="auto"/>
      </w:divBdr>
    </w:div>
    <w:div w:id="1514226812">
      <w:bodyDiv w:val="1"/>
      <w:marLeft w:val="0"/>
      <w:marRight w:val="0"/>
      <w:marTop w:val="0"/>
      <w:marBottom w:val="0"/>
      <w:divBdr>
        <w:top w:val="none" w:sz="0" w:space="0" w:color="auto"/>
        <w:left w:val="none" w:sz="0" w:space="0" w:color="auto"/>
        <w:bottom w:val="none" w:sz="0" w:space="0" w:color="auto"/>
        <w:right w:val="none" w:sz="0" w:space="0" w:color="auto"/>
      </w:divBdr>
    </w:div>
    <w:div w:id="1514953333">
      <w:bodyDiv w:val="1"/>
      <w:marLeft w:val="0"/>
      <w:marRight w:val="0"/>
      <w:marTop w:val="0"/>
      <w:marBottom w:val="0"/>
      <w:divBdr>
        <w:top w:val="none" w:sz="0" w:space="0" w:color="auto"/>
        <w:left w:val="none" w:sz="0" w:space="0" w:color="auto"/>
        <w:bottom w:val="none" w:sz="0" w:space="0" w:color="auto"/>
        <w:right w:val="none" w:sz="0" w:space="0" w:color="auto"/>
      </w:divBdr>
    </w:div>
    <w:div w:id="1515458951">
      <w:bodyDiv w:val="1"/>
      <w:marLeft w:val="0"/>
      <w:marRight w:val="0"/>
      <w:marTop w:val="0"/>
      <w:marBottom w:val="0"/>
      <w:divBdr>
        <w:top w:val="none" w:sz="0" w:space="0" w:color="auto"/>
        <w:left w:val="none" w:sz="0" w:space="0" w:color="auto"/>
        <w:bottom w:val="none" w:sz="0" w:space="0" w:color="auto"/>
        <w:right w:val="none" w:sz="0" w:space="0" w:color="auto"/>
      </w:divBdr>
    </w:div>
    <w:div w:id="1515879260">
      <w:bodyDiv w:val="1"/>
      <w:marLeft w:val="0"/>
      <w:marRight w:val="0"/>
      <w:marTop w:val="0"/>
      <w:marBottom w:val="0"/>
      <w:divBdr>
        <w:top w:val="none" w:sz="0" w:space="0" w:color="auto"/>
        <w:left w:val="none" w:sz="0" w:space="0" w:color="auto"/>
        <w:bottom w:val="none" w:sz="0" w:space="0" w:color="auto"/>
        <w:right w:val="none" w:sz="0" w:space="0" w:color="auto"/>
      </w:divBdr>
    </w:div>
    <w:div w:id="1518689970">
      <w:bodyDiv w:val="1"/>
      <w:marLeft w:val="0"/>
      <w:marRight w:val="0"/>
      <w:marTop w:val="0"/>
      <w:marBottom w:val="0"/>
      <w:divBdr>
        <w:top w:val="none" w:sz="0" w:space="0" w:color="auto"/>
        <w:left w:val="none" w:sz="0" w:space="0" w:color="auto"/>
        <w:bottom w:val="none" w:sz="0" w:space="0" w:color="auto"/>
        <w:right w:val="none" w:sz="0" w:space="0" w:color="auto"/>
      </w:divBdr>
    </w:div>
    <w:div w:id="1519351982">
      <w:bodyDiv w:val="1"/>
      <w:marLeft w:val="0"/>
      <w:marRight w:val="0"/>
      <w:marTop w:val="0"/>
      <w:marBottom w:val="0"/>
      <w:divBdr>
        <w:top w:val="none" w:sz="0" w:space="0" w:color="auto"/>
        <w:left w:val="none" w:sz="0" w:space="0" w:color="auto"/>
        <w:bottom w:val="none" w:sz="0" w:space="0" w:color="auto"/>
        <w:right w:val="none" w:sz="0" w:space="0" w:color="auto"/>
      </w:divBdr>
    </w:div>
    <w:div w:id="1520582814">
      <w:bodyDiv w:val="1"/>
      <w:marLeft w:val="0"/>
      <w:marRight w:val="0"/>
      <w:marTop w:val="0"/>
      <w:marBottom w:val="0"/>
      <w:divBdr>
        <w:top w:val="none" w:sz="0" w:space="0" w:color="auto"/>
        <w:left w:val="none" w:sz="0" w:space="0" w:color="auto"/>
        <w:bottom w:val="none" w:sz="0" w:space="0" w:color="auto"/>
        <w:right w:val="none" w:sz="0" w:space="0" w:color="auto"/>
      </w:divBdr>
    </w:div>
    <w:div w:id="1521160479">
      <w:bodyDiv w:val="1"/>
      <w:marLeft w:val="0"/>
      <w:marRight w:val="0"/>
      <w:marTop w:val="0"/>
      <w:marBottom w:val="0"/>
      <w:divBdr>
        <w:top w:val="none" w:sz="0" w:space="0" w:color="auto"/>
        <w:left w:val="none" w:sz="0" w:space="0" w:color="auto"/>
        <w:bottom w:val="none" w:sz="0" w:space="0" w:color="auto"/>
        <w:right w:val="none" w:sz="0" w:space="0" w:color="auto"/>
      </w:divBdr>
    </w:div>
    <w:div w:id="1521701078">
      <w:bodyDiv w:val="1"/>
      <w:marLeft w:val="0"/>
      <w:marRight w:val="0"/>
      <w:marTop w:val="0"/>
      <w:marBottom w:val="0"/>
      <w:divBdr>
        <w:top w:val="none" w:sz="0" w:space="0" w:color="auto"/>
        <w:left w:val="none" w:sz="0" w:space="0" w:color="auto"/>
        <w:bottom w:val="none" w:sz="0" w:space="0" w:color="auto"/>
        <w:right w:val="none" w:sz="0" w:space="0" w:color="auto"/>
      </w:divBdr>
    </w:div>
    <w:div w:id="1522237251">
      <w:bodyDiv w:val="1"/>
      <w:marLeft w:val="0"/>
      <w:marRight w:val="0"/>
      <w:marTop w:val="0"/>
      <w:marBottom w:val="0"/>
      <w:divBdr>
        <w:top w:val="none" w:sz="0" w:space="0" w:color="auto"/>
        <w:left w:val="none" w:sz="0" w:space="0" w:color="auto"/>
        <w:bottom w:val="none" w:sz="0" w:space="0" w:color="auto"/>
        <w:right w:val="none" w:sz="0" w:space="0" w:color="auto"/>
      </w:divBdr>
    </w:div>
    <w:div w:id="1523209150">
      <w:bodyDiv w:val="1"/>
      <w:marLeft w:val="0"/>
      <w:marRight w:val="0"/>
      <w:marTop w:val="0"/>
      <w:marBottom w:val="0"/>
      <w:divBdr>
        <w:top w:val="none" w:sz="0" w:space="0" w:color="auto"/>
        <w:left w:val="none" w:sz="0" w:space="0" w:color="auto"/>
        <w:bottom w:val="none" w:sz="0" w:space="0" w:color="auto"/>
        <w:right w:val="none" w:sz="0" w:space="0" w:color="auto"/>
      </w:divBdr>
    </w:div>
    <w:div w:id="1523471963">
      <w:bodyDiv w:val="1"/>
      <w:marLeft w:val="0"/>
      <w:marRight w:val="0"/>
      <w:marTop w:val="0"/>
      <w:marBottom w:val="0"/>
      <w:divBdr>
        <w:top w:val="none" w:sz="0" w:space="0" w:color="auto"/>
        <w:left w:val="none" w:sz="0" w:space="0" w:color="auto"/>
        <w:bottom w:val="none" w:sz="0" w:space="0" w:color="auto"/>
        <w:right w:val="none" w:sz="0" w:space="0" w:color="auto"/>
      </w:divBdr>
    </w:div>
    <w:div w:id="1524322019">
      <w:bodyDiv w:val="1"/>
      <w:marLeft w:val="0"/>
      <w:marRight w:val="0"/>
      <w:marTop w:val="0"/>
      <w:marBottom w:val="0"/>
      <w:divBdr>
        <w:top w:val="none" w:sz="0" w:space="0" w:color="auto"/>
        <w:left w:val="none" w:sz="0" w:space="0" w:color="auto"/>
        <w:bottom w:val="none" w:sz="0" w:space="0" w:color="auto"/>
        <w:right w:val="none" w:sz="0" w:space="0" w:color="auto"/>
      </w:divBdr>
    </w:div>
    <w:div w:id="1524435538">
      <w:bodyDiv w:val="1"/>
      <w:marLeft w:val="0"/>
      <w:marRight w:val="0"/>
      <w:marTop w:val="0"/>
      <w:marBottom w:val="0"/>
      <w:divBdr>
        <w:top w:val="none" w:sz="0" w:space="0" w:color="auto"/>
        <w:left w:val="none" w:sz="0" w:space="0" w:color="auto"/>
        <w:bottom w:val="none" w:sz="0" w:space="0" w:color="auto"/>
        <w:right w:val="none" w:sz="0" w:space="0" w:color="auto"/>
      </w:divBdr>
    </w:div>
    <w:div w:id="1525097390">
      <w:bodyDiv w:val="1"/>
      <w:marLeft w:val="0"/>
      <w:marRight w:val="0"/>
      <w:marTop w:val="0"/>
      <w:marBottom w:val="0"/>
      <w:divBdr>
        <w:top w:val="none" w:sz="0" w:space="0" w:color="auto"/>
        <w:left w:val="none" w:sz="0" w:space="0" w:color="auto"/>
        <w:bottom w:val="none" w:sz="0" w:space="0" w:color="auto"/>
        <w:right w:val="none" w:sz="0" w:space="0" w:color="auto"/>
      </w:divBdr>
    </w:div>
    <w:div w:id="1527981219">
      <w:bodyDiv w:val="1"/>
      <w:marLeft w:val="0"/>
      <w:marRight w:val="0"/>
      <w:marTop w:val="0"/>
      <w:marBottom w:val="0"/>
      <w:divBdr>
        <w:top w:val="none" w:sz="0" w:space="0" w:color="auto"/>
        <w:left w:val="none" w:sz="0" w:space="0" w:color="auto"/>
        <w:bottom w:val="none" w:sz="0" w:space="0" w:color="auto"/>
        <w:right w:val="none" w:sz="0" w:space="0" w:color="auto"/>
      </w:divBdr>
    </w:div>
    <w:div w:id="1530021576">
      <w:bodyDiv w:val="1"/>
      <w:marLeft w:val="0"/>
      <w:marRight w:val="0"/>
      <w:marTop w:val="0"/>
      <w:marBottom w:val="0"/>
      <w:divBdr>
        <w:top w:val="none" w:sz="0" w:space="0" w:color="auto"/>
        <w:left w:val="none" w:sz="0" w:space="0" w:color="auto"/>
        <w:bottom w:val="none" w:sz="0" w:space="0" w:color="auto"/>
        <w:right w:val="none" w:sz="0" w:space="0" w:color="auto"/>
      </w:divBdr>
    </w:div>
    <w:div w:id="1531917353">
      <w:bodyDiv w:val="1"/>
      <w:marLeft w:val="0"/>
      <w:marRight w:val="0"/>
      <w:marTop w:val="0"/>
      <w:marBottom w:val="0"/>
      <w:divBdr>
        <w:top w:val="none" w:sz="0" w:space="0" w:color="auto"/>
        <w:left w:val="none" w:sz="0" w:space="0" w:color="auto"/>
        <w:bottom w:val="none" w:sz="0" w:space="0" w:color="auto"/>
        <w:right w:val="none" w:sz="0" w:space="0" w:color="auto"/>
      </w:divBdr>
    </w:div>
    <w:div w:id="1533807791">
      <w:bodyDiv w:val="1"/>
      <w:marLeft w:val="0"/>
      <w:marRight w:val="0"/>
      <w:marTop w:val="0"/>
      <w:marBottom w:val="0"/>
      <w:divBdr>
        <w:top w:val="none" w:sz="0" w:space="0" w:color="auto"/>
        <w:left w:val="none" w:sz="0" w:space="0" w:color="auto"/>
        <w:bottom w:val="none" w:sz="0" w:space="0" w:color="auto"/>
        <w:right w:val="none" w:sz="0" w:space="0" w:color="auto"/>
      </w:divBdr>
    </w:div>
    <w:div w:id="1534924383">
      <w:bodyDiv w:val="1"/>
      <w:marLeft w:val="0"/>
      <w:marRight w:val="0"/>
      <w:marTop w:val="0"/>
      <w:marBottom w:val="0"/>
      <w:divBdr>
        <w:top w:val="none" w:sz="0" w:space="0" w:color="auto"/>
        <w:left w:val="none" w:sz="0" w:space="0" w:color="auto"/>
        <w:bottom w:val="none" w:sz="0" w:space="0" w:color="auto"/>
        <w:right w:val="none" w:sz="0" w:space="0" w:color="auto"/>
      </w:divBdr>
    </w:div>
    <w:div w:id="1535999883">
      <w:bodyDiv w:val="1"/>
      <w:marLeft w:val="0"/>
      <w:marRight w:val="0"/>
      <w:marTop w:val="0"/>
      <w:marBottom w:val="0"/>
      <w:divBdr>
        <w:top w:val="none" w:sz="0" w:space="0" w:color="auto"/>
        <w:left w:val="none" w:sz="0" w:space="0" w:color="auto"/>
        <w:bottom w:val="none" w:sz="0" w:space="0" w:color="auto"/>
        <w:right w:val="none" w:sz="0" w:space="0" w:color="auto"/>
      </w:divBdr>
    </w:div>
    <w:div w:id="1538008200">
      <w:bodyDiv w:val="1"/>
      <w:marLeft w:val="0"/>
      <w:marRight w:val="0"/>
      <w:marTop w:val="0"/>
      <w:marBottom w:val="0"/>
      <w:divBdr>
        <w:top w:val="none" w:sz="0" w:space="0" w:color="auto"/>
        <w:left w:val="none" w:sz="0" w:space="0" w:color="auto"/>
        <w:bottom w:val="none" w:sz="0" w:space="0" w:color="auto"/>
        <w:right w:val="none" w:sz="0" w:space="0" w:color="auto"/>
      </w:divBdr>
    </w:div>
    <w:div w:id="1539246499">
      <w:bodyDiv w:val="1"/>
      <w:marLeft w:val="0"/>
      <w:marRight w:val="0"/>
      <w:marTop w:val="0"/>
      <w:marBottom w:val="0"/>
      <w:divBdr>
        <w:top w:val="none" w:sz="0" w:space="0" w:color="auto"/>
        <w:left w:val="none" w:sz="0" w:space="0" w:color="auto"/>
        <w:bottom w:val="none" w:sz="0" w:space="0" w:color="auto"/>
        <w:right w:val="none" w:sz="0" w:space="0" w:color="auto"/>
      </w:divBdr>
    </w:div>
    <w:div w:id="1540975883">
      <w:bodyDiv w:val="1"/>
      <w:marLeft w:val="0"/>
      <w:marRight w:val="0"/>
      <w:marTop w:val="0"/>
      <w:marBottom w:val="0"/>
      <w:divBdr>
        <w:top w:val="none" w:sz="0" w:space="0" w:color="auto"/>
        <w:left w:val="none" w:sz="0" w:space="0" w:color="auto"/>
        <w:bottom w:val="none" w:sz="0" w:space="0" w:color="auto"/>
        <w:right w:val="none" w:sz="0" w:space="0" w:color="auto"/>
      </w:divBdr>
    </w:div>
    <w:div w:id="1543059788">
      <w:bodyDiv w:val="1"/>
      <w:marLeft w:val="0"/>
      <w:marRight w:val="0"/>
      <w:marTop w:val="0"/>
      <w:marBottom w:val="0"/>
      <w:divBdr>
        <w:top w:val="none" w:sz="0" w:space="0" w:color="auto"/>
        <w:left w:val="none" w:sz="0" w:space="0" w:color="auto"/>
        <w:bottom w:val="none" w:sz="0" w:space="0" w:color="auto"/>
        <w:right w:val="none" w:sz="0" w:space="0" w:color="auto"/>
      </w:divBdr>
    </w:div>
    <w:div w:id="1543596983">
      <w:bodyDiv w:val="1"/>
      <w:marLeft w:val="0"/>
      <w:marRight w:val="0"/>
      <w:marTop w:val="0"/>
      <w:marBottom w:val="0"/>
      <w:divBdr>
        <w:top w:val="none" w:sz="0" w:space="0" w:color="auto"/>
        <w:left w:val="none" w:sz="0" w:space="0" w:color="auto"/>
        <w:bottom w:val="none" w:sz="0" w:space="0" w:color="auto"/>
        <w:right w:val="none" w:sz="0" w:space="0" w:color="auto"/>
      </w:divBdr>
    </w:div>
    <w:div w:id="1544560956">
      <w:bodyDiv w:val="1"/>
      <w:marLeft w:val="0"/>
      <w:marRight w:val="0"/>
      <w:marTop w:val="0"/>
      <w:marBottom w:val="0"/>
      <w:divBdr>
        <w:top w:val="none" w:sz="0" w:space="0" w:color="auto"/>
        <w:left w:val="none" w:sz="0" w:space="0" w:color="auto"/>
        <w:bottom w:val="none" w:sz="0" w:space="0" w:color="auto"/>
        <w:right w:val="none" w:sz="0" w:space="0" w:color="auto"/>
      </w:divBdr>
    </w:div>
    <w:div w:id="1544637476">
      <w:bodyDiv w:val="1"/>
      <w:marLeft w:val="0"/>
      <w:marRight w:val="0"/>
      <w:marTop w:val="0"/>
      <w:marBottom w:val="0"/>
      <w:divBdr>
        <w:top w:val="none" w:sz="0" w:space="0" w:color="auto"/>
        <w:left w:val="none" w:sz="0" w:space="0" w:color="auto"/>
        <w:bottom w:val="none" w:sz="0" w:space="0" w:color="auto"/>
        <w:right w:val="none" w:sz="0" w:space="0" w:color="auto"/>
      </w:divBdr>
    </w:div>
    <w:div w:id="1544711289">
      <w:bodyDiv w:val="1"/>
      <w:marLeft w:val="0"/>
      <w:marRight w:val="0"/>
      <w:marTop w:val="0"/>
      <w:marBottom w:val="0"/>
      <w:divBdr>
        <w:top w:val="none" w:sz="0" w:space="0" w:color="auto"/>
        <w:left w:val="none" w:sz="0" w:space="0" w:color="auto"/>
        <w:bottom w:val="none" w:sz="0" w:space="0" w:color="auto"/>
        <w:right w:val="none" w:sz="0" w:space="0" w:color="auto"/>
      </w:divBdr>
    </w:div>
    <w:div w:id="1546407682">
      <w:bodyDiv w:val="1"/>
      <w:marLeft w:val="0"/>
      <w:marRight w:val="0"/>
      <w:marTop w:val="0"/>
      <w:marBottom w:val="0"/>
      <w:divBdr>
        <w:top w:val="none" w:sz="0" w:space="0" w:color="auto"/>
        <w:left w:val="none" w:sz="0" w:space="0" w:color="auto"/>
        <w:bottom w:val="none" w:sz="0" w:space="0" w:color="auto"/>
        <w:right w:val="none" w:sz="0" w:space="0" w:color="auto"/>
      </w:divBdr>
    </w:div>
    <w:div w:id="1546792245">
      <w:bodyDiv w:val="1"/>
      <w:marLeft w:val="0"/>
      <w:marRight w:val="0"/>
      <w:marTop w:val="0"/>
      <w:marBottom w:val="0"/>
      <w:divBdr>
        <w:top w:val="none" w:sz="0" w:space="0" w:color="auto"/>
        <w:left w:val="none" w:sz="0" w:space="0" w:color="auto"/>
        <w:bottom w:val="none" w:sz="0" w:space="0" w:color="auto"/>
        <w:right w:val="none" w:sz="0" w:space="0" w:color="auto"/>
      </w:divBdr>
    </w:div>
    <w:div w:id="1547180581">
      <w:bodyDiv w:val="1"/>
      <w:marLeft w:val="0"/>
      <w:marRight w:val="0"/>
      <w:marTop w:val="0"/>
      <w:marBottom w:val="0"/>
      <w:divBdr>
        <w:top w:val="none" w:sz="0" w:space="0" w:color="auto"/>
        <w:left w:val="none" w:sz="0" w:space="0" w:color="auto"/>
        <w:bottom w:val="none" w:sz="0" w:space="0" w:color="auto"/>
        <w:right w:val="none" w:sz="0" w:space="0" w:color="auto"/>
      </w:divBdr>
    </w:div>
    <w:div w:id="1547912478">
      <w:bodyDiv w:val="1"/>
      <w:marLeft w:val="0"/>
      <w:marRight w:val="0"/>
      <w:marTop w:val="0"/>
      <w:marBottom w:val="0"/>
      <w:divBdr>
        <w:top w:val="none" w:sz="0" w:space="0" w:color="auto"/>
        <w:left w:val="none" w:sz="0" w:space="0" w:color="auto"/>
        <w:bottom w:val="none" w:sz="0" w:space="0" w:color="auto"/>
        <w:right w:val="none" w:sz="0" w:space="0" w:color="auto"/>
      </w:divBdr>
    </w:div>
    <w:div w:id="1549758824">
      <w:bodyDiv w:val="1"/>
      <w:marLeft w:val="0"/>
      <w:marRight w:val="0"/>
      <w:marTop w:val="0"/>
      <w:marBottom w:val="0"/>
      <w:divBdr>
        <w:top w:val="none" w:sz="0" w:space="0" w:color="auto"/>
        <w:left w:val="none" w:sz="0" w:space="0" w:color="auto"/>
        <w:bottom w:val="none" w:sz="0" w:space="0" w:color="auto"/>
        <w:right w:val="none" w:sz="0" w:space="0" w:color="auto"/>
      </w:divBdr>
    </w:div>
    <w:div w:id="1550654780">
      <w:bodyDiv w:val="1"/>
      <w:marLeft w:val="0"/>
      <w:marRight w:val="0"/>
      <w:marTop w:val="0"/>
      <w:marBottom w:val="0"/>
      <w:divBdr>
        <w:top w:val="none" w:sz="0" w:space="0" w:color="auto"/>
        <w:left w:val="none" w:sz="0" w:space="0" w:color="auto"/>
        <w:bottom w:val="none" w:sz="0" w:space="0" w:color="auto"/>
        <w:right w:val="none" w:sz="0" w:space="0" w:color="auto"/>
      </w:divBdr>
    </w:div>
    <w:div w:id="1550994745">
      <w:bodyDiv w:val="1"/>
      <w:marLeft w:val="0"/>
      <w:marRight w:val="0"/>
      <w:marTop w:val="0"/>
      <w:marBottom w:val="0"/>
      <w:divBdr>
        <w:top w:val="none" w:sz="0" w:space="0" w:color="auto"/>
        <w:left w:val="none" w:sz="0" w:space="0" w:color="auto"/>
        <w:bottom w:val="none" w:sz="0" w:space="0" w:color="auto"/>
        <w:right w:val="none" w:sz="0" w:space="0" w:color="auto"/>
      </w:divBdr>
    </w:div>
    <w:div w:id="1551071760">
      <w:bodyDiv w:val="1"/>
      <w:marLeft w:val="0"/>
      <w:marRight w:val="0"/>
      <w:marTop w:val="0"/>
      <w:marBottom w:val="0"/>
      <w:divBdr>
        <w:top w:val="none" w:sz="0" w:space="0" w:color="auto"/>
        <w:left w:val="none" w:sz="0" w:space="0" w:color="auto"/>
        <w:bottom w:val="none" w:sz="0" w:space="0" w:color="auto"/>
        <w:right w:val="none" w:sz="0" w:space="0" w:color="auto"/>
      </w:divBdr>
    </w:div>
    <w:div w:id="1551259584">
      <w:bodyDiv w:val="1"/>
      <w:marLeft w:val="0"/>
      <w:marRight w:val="0"/>
      <w:marTop w:val="0"/>
      <w:marBottom w:val="0"/>
      <w:divBdr>
        <w:top w:val="none" w:sz="0" w:space="0" w:color="auto"/>
        <w:left w:val="none" w:sz="0" w:space="0" w:color="auto"/>
        <w:bottom w:val="none" w:sz="0" w:space="0" w:color="auto"/>
        <w:right w:val="none" w:sz="0" w:space="0" w:color="auto"/>
      </w:divBdr>
    </w:div>
    <w:div w:id="1552305501">
      <w:bodyDiv w:val="1"/>
      <w:marLeft w:val="0"/>
      <w:marRight w:val="0"/>
      <w:marTop w:val="0"/>
      <w:marBottom w:val="0"/>
      <w:divBdr>
        <w:top w:val="none" w:sz="0" w:space="0" w:color="auto"/>
        <w:left w:val="none" w:sz="0" w:space="0" w:color="auto"/>
        <w:bottom w:val="none" w:sz="0" w:space="0" w:color="auto"/>
        <w:right w:val="none" w:sz="0" w:space="0" w:color="auto"/>
      </w:divBdr>
    </w:div>
    <w:div w:id="1552306730">
      <w:bodyDiv w:val="1"/>
      <w:marLeft w:val="0"/>
      <w:marRight w:val="0"/>
      <w:marTop w:val="0"/>
      <w:marBottom w:val="0"/>
      <w:divBdr>
        <w:top w:val="none" w:sz="0" w:space="0" w:color="auto"/>
        <w:left w:val="none" w:sz="0" w:space="0" w:color="auto"/>
        <w:bottom w:val="none" w:sz="0" w:space="0" w:color="auto"/>
        <w:right w:val="none" w:sz="0" w:space="0" w:color="auto"/>
      </w:divBdr>
    </w:div>
    <w:div w:id="1552425606">
      <w:bodyDiv w:val="1"/>
      <w:marLeft w:val="0"/>
      <w:marRight w:val="0"/>
      <w:marTop w:val="0"/>
      <w:marBottom w:val="0"/>
      <w:divBdr>
        <w:top w:val="none" w:sz="0" w:space="0" w:color="auto"/>
        <w:left w:val="none" w:sz="0" w:space="0" w:color="auto"/>
        <w:bottom w:val="none" w:sz="0" w:space="0" w:color="auto"/>
        <w:right w:val="none" w:sz="0" w:space="0" w:color="auto"/>
      </w:divBdr>
    </w:div>
    <w:div w:id="1555196312">
      <w:bodyDiv w:val="1"/>
      <w:marLeft w:val="0"/>
      <w:marRight w:val="0"/>
      <w:marTop w:val="0"/>
      <w:marBottom w:val="0"/>
      <w:divBdr>
        <w:top w:val="none" w:sz="0" w:space="0" w:color="auto"/>
        <w:left w:val="none" w:sz="0" w:space="0" w:color="auto"/>
        <w:bottom w:val="none" w:sz="0" w:space="0" w:color="auto"/>
        <w:right w:val="none" w:sz="0" w:space="0" w:color="auto"/>
      </w:divBdr>
    </w:div>
    <w:div w:id="1557081455">
      <w:bodyDiv w:val="1"/>
      <w:marLeft w:val="0"/>
      <w:marRight w:val="0"/>
      <w:marTop w:val="0"/>
      <w:marBottom w:val="0"/>
      <w:divBdr>
        <w:top w:val="none" w:sz="0" w:space="0" w:color="auto"/>
        <w:left w:val="none" w:sz="0" w:space="0" w:color="auto"/>
        <w:bottom w:val="none" w:sz="0" w:space="0" w:color="auto"/>
        <w:right w:val="none" w:sz="0" w:space="0" w:color="auto"/>
      </w:divBdr>
    </w:div>
    <w:div w:id="1557667264">
      <w:bodyDiv w:val="1"/>
      <w:marLeft w:val="0"/>
      <w:marRight w:val="0"/>
      <w:marTop w:val="0"/>
      <w:marBottom w:val="0"/>
      <w:divBdr>
        <w:top w:val="none" w:sz="0" w:space="0" w:color="auto"/>
        <w:left w:val="none" w:sz="0" w:space="0" w:color="auto"/>
        <w:bottom w:val="none" w:sz="0" w:space="0" w:color="auto"/>
        <w:right w:val="none" w:sz="0" w:space="0" w:color="auto"/>
      </w:divBdr>
    </w:div>
    <w:div w:id="1562908841">
      <w:bodyDiv w:val="1"/>
      <w:marLeft w:val="0"/>
      <w:marRight w:val="0"/>
      <w:marTop w:val="0"/>
      <w:marBottom w:val="0"/>
      <w:divBdr>
        <w:top w:val="none" w:sz="0" w:space="0" w:color="auto"/>
        <w:left w:val="none" w:sz="0" w:space="0" w:color="auto"/>
        <w:bottom w:val="none" w:sz="0" w:space="0" w:color="auto"/>
        <w:right w:val="none" w:sz="0" w:space="0" w:color="auto"/>
      </w:divBdr>
    </w:div>
    <w:div w:id="1566914820">
      <w:bodyDiv w:val="1"/>
      <w:marLeft w:val="0"/>
      <w:marRight w:val="0"/>
      <w:marTop w:val="0"/>
      <w:marBottom w:val="0"/>
      <w:divBdr>
        <w:top w:val="none" w:sz="0" w:space="0" w:color="auto"/>
        <w:left w:val="none" w:sz="0" w:space="0" w:color="auto"/>
        <w:bottom w:val="none" w:sz="0" w:space="0" w:color="auto"/>
        <w:right w:val="none" w:sz="0" w:space="0" w:color="auto"/>
      </w:divBdr>
    </w:div>
    <w:div w:id="1569607668">
      <w:bodyDiv w:val="1"/>
      <w:marLeft w:val="0"/>
      <w:marRight w:val="0"/>
      <w:marTop w:val="0"/>
      <w:marBottom w:val="0"/>
      <w:divBdr>
        <w:top w:val="none" w:sz="0" w:space="0" w:color="auto"/>
        <w:left w:val="none" w:sz="0" w:space="0" w:color="auto"/>
        <w:bottom w:val="none" w:sz="0" w:space="0" w:color="auto"/>
        <w:right w:val="none" w:sz="0" w:space="0" w:color="auto"/>
      </w:divBdr>
    </w:div>
    <w:div w:id="1570576651">
      <w:bodyDiv w:val="1"/>
      <w:marLeft w:val="0"/>
      <w:marRight w:val="0"/>
      <w:marTop w:val="0"/>
      <w:marBottom w:val="0"/>
      <w:divBdr>
        <w:top w:val="none" w:sz="0" w:space="0" w:color="auto"/>
        <w:left w:val="none" w:sz="0" w:space="0" w:color="auto"/>
        <w:bottom w:val="none" w:sz="0" w:space="0" w:color="auto"/>
        <w:right w:val="none" w:sz="0" w:space="0" w:color="auto"/>
      </w:divBdr>
    </w:div>
    <w:div w:id="1572345523">
      <w:bodyDiv w:val="1"/>
      <w:marLeft w:val="0"/>
      <w:marRight w:val="0"/>
      <w:marTop w:val="0"/>
      <w:marBottom w:val="0"/>
      <w:divBdr>
        <w:top w:val="none" w:sz="0" w:space="0" w:color="auto"/>
        <w:left w:val="none" w:sz="0" w:space="0" w:color="auto"/>
        <w:bottom w:val="none" w:sz="0" w:space="0" w:color="auto"/>
        <w:right w:val="none" w:sz="0" w:space="0" w:color="auto"/>
      </w:divBdr>
    </w:div>
    <w:div w:id="1573079460">
      <w:bodyDiv w:val="1"/>
      <w:marLeft w:val="0"/>
      <w:marRight w:val="0"/>
      <w:marTop w:val="0"/>
      <w:marBottom w:val="0"/>
      <w:divBdr>
        <w:top w:val="none" w:sz="0" w:space="0" w:color="auto"/>
        <w:left w:val="none" w:sz="0" w:space="0" w:color="auto"/>
        <w:bottom w:val="none" w:sz="0" w:space="0" w:color="auto"/>
        <w:right w:val="none" w:sz="0" w:space="0" w:color="auto"/>
      </w:divBdr>
    </w:div>
    <w:div w:id="1575819527">
      <w:bodyDiv w:val="1"/>
      <w:marLeft w:val="0"/>
      <w:marRight w:val="0"/>
      <w:marTop w:val="0"/>
      <w:marBottom w:val="0"/>
      <w:divBdr>
        <w:top w:val="none" w:sz="0" w:space="0" w:color="auto"/>
        <w:left w:val="none" w:sz="0" w:space="0" w:color="auto"/>
        <w:bottom w:val="none" w:sz="0" w:space="0" w:color="auto"/>
        <w:right w:val="none" w:sz="0" w:space="0" w:color="auto"/>
      </w:divBdr>
    </w:div>
    <w:div w:id="1576939486">
      <w:bodyDiv w:val="1"/>
      <w:marLeft w:val="0"/>
      <w:marRight w:val="0"/>
      <w:marTop w:val="0"/>
      <w:marBottom w:val="0"/>
      <w:divBdr>
        <w:top w:val="none" w:sz="0" w:space="0" w:color="auto"/>
        <w:left w:val="none" w:sz="0" w:space="0" w:color="auto"/>
        <w:bottom w:val="none" w:sz="0" w:space="0" w:color="auto"/>
        <w:right w:val="none" w:sz="0" w:space="0" w:color="auto"/>
      </w:divBdr>
    </w:div>
    <w:div w:id="1577132081">
      <w:bodyDiv w:val="1"/>
      <w:marLeft w:val="0"/>
      <w:marRight w:val="0"/>
      <w:marTop w:val="0"/>
      <w:marBottom w:val="0"/>
      <w:divBdr>
        <w:top w:val="none" w:sz="0" w:space="0" w:color="auto"/>
        <w:left w:val="none" w:sz="0" w:space="0" w:color="auto"/>
        <w:bottom w:val="none" w:sz="0" w:space="0" w:color="auto"/>
        <w:right w:val="none" w:sz="0" w:space="0" w:color="auto"/>
      </w:divBdr>
    </w:div>
    <w:div w:id="1579710583">
      <w:bodyDiv w:val="1"/>
      <w:marLeft w:val="0"/>
      <w:marRight w:val="0"/>
      <w:marTop w:val="0"/>
      <w:marBottom w:val="0"/>
      <w:divBdr>
        <w:top w:val="none" w:sz="0" w:space="0" w:color="auto"/>
        <w:left w:val="none" w:sz="0" w:space="0" w:color="auto"/>
        <w:bottom w:val="none" w:sz="0" w:space="0" w:color="auto"/>
        <w:right w:val="none" w:sz="0" w:space="0" w:color="auto"/>
      </w:divBdr>
    </w:div>
    <w:div w:id="1581599721">
      <w:bodyDiv w:val="1"/>
      <w:marLeft w:val="0"/>
      <w:marRight w:val="0"/>
      <w:marTop w:val="0"/>
      <w:marBottom w:val="0"/>
      <w:divBdr>
        <w:top w:val="none" w:sz="0" w:space="0" w:color="auto"/>
        <w:left w:val="none" w:sz="0" w:space="0" w:color="auto"/>
        <w:bottom w:val="none" w:sz="0" w:space="0" w:color="auto"/>
        <w:right w:val="none" w:sz="0" w:space="0" w:color="auto"/>
      </w:divBdr>
    </w:div>
    <w:div w:id="1582835219">
      <w:bodyDiv w:val="1"/>
      <w:marLeft w:val="0"/>
      <w:marRight w:val="0"/>
      <w:marTop w:val="0"/>
      <w:marBottom w:val="0"/>
      <w:divBdr>
        <w:top w:val="none" w:sz="0" w:space="0" w:color="auto"/>
        <w:left w:val="none" w:sz="0" w:space="0" w:color="auto"/>
        <w:bottom w:val="none" w:sz="0" w:space="0" w:color="auto"/>
        <w:right w:val="none" w:sz="0" w:space="0" w:color="auto"/>
      </w:divBdr>
    </w:div>
    <w:div w:id="1586382922">
      <w:bodyDiv w:val="1"/>
      <w:marLeft w:val="0"/>
      <w:marRight w:val="0"/>
      <w:marTop w:val="0"/>
      <w:marBottom w:val="0"/>
      <w:divBdr>
        <w:top w:val="none" w:sz="0" w:space="0" w:color="auto"/>
        <w:left w:val="none" w:sz="0" w:space="0" w:color="auto"/>
        <w:bottom w:val="none" w:sz="0" w:space="0" w:color="auto"/>
        <w:right w:val="none" w:sz="0" w:space="0" w:color="auto"/>
      </w:divBdr>
    </w:div>
    <w:div w:id="1589340009">
      <w:bodyDiv w:val="1"/>
      <w:marLeft w:val="0"/>
      <w:marRight w:val="0"/>
      <w:marTop w:val="0"/>
      <w:marBottom w:val="0"/>
      <w:divBdr>
        <w:top w:val="none" w:sz="0" w:space="0" w:color="auto"/>
        <w:left w:val="none" w:sz="0" w:space="0" w:color="auto"/>
        <w:bottom w:val="none" w:sz="0" w:space="0" w:color="auto"/>
        <w:right w:val="none" w:sz="0" w:space="0" w:color="auto"/>
      </w:divBdr>
    </w:div>
    <w:div w:id="1589656208">
      <w:bodyDiv w:val="1"/>
      <w:marLeft w:val="0"/>
      <w:marRight w:val="0"/>
      <w:marTop w:val="0"/>
      <w:marBottom w:val="0"/>
      <w:divBdr>
        <w:top w:val="none" w:sz="0" w:space="0" w:color="auto"/>
        <w:left w:val="none" w:sz="0" w:space="0" w:color="auto"/>
        <w:bottom w:val="none" w:sz="0" w:space="0" w:color="auto"/>
        <w:right w:val="none" w:sz="0" w:space="0" w:color="auto"/>
      </w:divBdr>
    </w:div>
    <w:div w:id="1590428919">
      <w:bodyDiv w:val="1"/>
      <w:marLeft w:val="0"/>
      <w:marRight w:val="0"/>
      <w:marTop w:val="0"/>
      <w:marBottom w:val="0"/>
      <w:divBdr>
        <w:top w:val="none" w:sz="0" w:space="0" w:color="auto"/>
        <w:left w:val="none" w:sz="0" w:space="0" w:color="auto"/>
        <w:bottom w:val="none" w:sz="0" w:space="0" w:color="auto"/>
        <w:right w:val="none" w:sz="0" w:space="0" w:color="auto"/>
      </w:divBdr>
    </w:div>
    <w:div w:id="1590769600">
      <w:bodyDiv w:val="1"/>
      <w:marLeft w:val="0"/>
      <w:marRight w:val="0"/>
      <w:marTop w:val="0"/>
      <w:marBottom w:val="0"/>
      <w:divBdr>
        <w:top w:val="none" w:sz="0" w:space="0" w:color="auto"/>
        <w:left w:val="none" w:sz="0" w:space="0" w:color="auto"/>
        <w:bottom w:val="none" w:sz="0" w:space="0" w:color="auto"/>
        <w:right w:val="none" w:sz="0" w:space="0" w:color="auto"/>
      </w:divBdr>
    </w:div>
    <w:div w:id="1592081424">
      <w:bodyDiv w:val="1"/>
      <w:marLeft w:val="0"/>
      <w:marRight w:val="0"/>
      <w:marTop w:val="0"/>
      <w:marBottom w:val="0"/>
      <w:divBdr>
        <w:top w:val="none" w:sz="0" w:space="0" w:color="auto"/>
        <w:left w:val="none" w:sz="0" w:space="0" w:color="auto"/>
        <w:bottom w:val="none" w:sz="0" w:space="0" w:color="auto"/>
        <w:right w:val="none" w:sz="0" w:space="0" w:color="auto"/>
      </w:divBdr>
    </w:div>
    <w:div w:id="1592466491">
      <w:bodyDiv w:val="1"/>
      <w:marLeft w:val="0"/>
      <w:marRight w:val="0"/>
      <w:marTop w:val="0"/>
      <w:marBottom w:val="0"/>
      <w:divBdr>
        <w:top w:val="none" w:sz="0" w:space="0" w:color="auto"/>
        <w:left w:val="none" w:sz="0" w:space="0" w:color="auto"/>
        <w:bottom w:val="none" w:sz="0" w:space="0" w:color="auto"/>
        <w:right w:val="none" w:sz="0" w:space="0" w:color="auto"/>
      </w:divBdr>
    </w:div>
    <w:div w:id="1592929233">
      <w:bodyDiv w:val="1"/>
      <w:marLeft w:val="0"/>
      <w:marRight w:val="0"/>
      <w:marTop w:val="0"/>
      <w:marBottom w:val="0"/>
      <w:divBdr>
        <w:top w:val="none" w:sz="0" w:space="0" w:color="auto"/>
        <w:left w:val="none" w:sz="0" w:space="0" w:color="auto"/>
        <w:bottom w:val="none" w:sz="0" w:space="0" w:color="auto"/>
        <w:right w:val="none" w:sz="0" w:space="0" w:color="auto"/>
      </w:divBdr>
    </w:div>
    <w:div w:id="1593464351">
      <w:bodyDiv w:val="1"/>
      <w:marLeft w:val="0"/>
      <w:marRight w:val="0"/>
      <w:marTop w:val="0"/>
      <w:marBottom w:val="0"/>
      <w:divBdr>
        <w:top w:val="none" w:sz="0" w:space="0" w:color="auto"/>
        <w:left w:val="none" w:sz="0" w:space="0" w:color="auto"/>
        <w:bottom w:val="none" w:sz="0" w:space="0" w:color="auto"/>
        <w:right w:val="none" w:sz="0" w:space="0" w:color="auto"/>
      </w:divBdr>
    </w:div>
    <w:div w:id="1594246877">
      <w:bodyDiv w:val="1"/>
      <w:marLeft w:val="0"/>
      <w:marRight w:val="0"/>
      <w:marTop w:val="0"/>
      <w:marBottom w:val="0"/>
      <w:divBdr>
        <w:top w:val="none" w:sz="0" w:space="0" w:color="auto"/>
        <w:left w:val="none" w:sz="0" w:space="0" w:color="auto"/>
        <w:bottom w:val="none" w:sz="0" w:space="0" w:color="auto"/>
        <w:right w:val="none" w:sz="0" w:space="0" w:color="auto"/>
      </w:divBdr>
    </w:div>
    <w:div w:id="1594515419">
      <w:bodyDiv w:val="1"/>
      <w:marLeft w:val="0"/>
      <w:marRight w:val="0"/>
      <w:marTop w:val="0"/>
      <w:marBottom w:val="0"/>
      <w:divBdr>
        <w:top w:val="none" w:sz="0" w:space="0" w:color="auto"/>
        <w:left w:val="none" w:sz="0" w:space="0" w:color="auto"/>
        <w:bottom w:val="none" w:sz="0" w:space="0" w:color="auto"/>
        <w:right w:val="none" w:sz="0" w:space="0" w:color="auto"/>
      </w:divBdr>
    </w:div>
    <w:div w:id="1594973343">
      <w:bodyDiv w:val="1"/>
      <w:marLeft w:val="0"/>
      <w:marRight w:val="0"/>
      <w:marTop w:val="0"/>
      <w:marBottom w:val="0"/>
      <w:divBdr>
        <w:top w:val="none" w:sz="0" w:space="0" w:color="auto"/>
        <w:left w:val="none" w:sz="0" w:space="0" w:color="auto"/>
        <w:bottom w:val="none" w:sz="0" w:space="0" w:color="auto"/>
        <w:right w:val="none" w:sz="0" w:space="0" w:color="auto"/>
      </w:divBdr>
    </w:div>
    <w:div w:id="1595893203">
      <w:bodyDiv w:val="1"/>
      <w:marLeft w:val="0"/>
      <w:marRight w:val="0"/>
      <w:marTop w:val="0"/>
      <w:marBottom w:val="0"/>
      <w:divBdr>
        <w:top w:val="none" w:sz="0" w:space="0" w:color="auto"/>
        <w:left w:val="none" w:sz="0" w:space="0" w:color="auto"/>
        <w:bottom w:val="none" w:sz="0" w:space="0" w:color="auto"/>
        <w:right w:val="none" w:sz="0" w:space="0" w:color="auto"/>
      </w:divBdr>
    </w:div>
    <w:div w:id="1596327027">
      <w:bodyDiv w:val="1"/>
      <w:marLeft w:val="0"/>
      <w:marRight w:val="0"/>
      <w:marTop w:val="0"/>
      <w:marBottom w:val="0"/>
      <w:divBdr>
        <w:top w:val="none" w:sz="0" w:space="0" w:color="auto"/>
        <w:left w:val="none" w:sz="0" w:space="0" w:color="auto"/>
        <w:bottom w:val="none" w:sz="0" w:space="0" w:color="auto"/>
        <w:right w:val="none" w:sz="0" w:space="0" w:color="auto"/>
      </w:divBdr>
    </w:div>
    <w:div w:id="1599558194">
      <w:bodyDiv w:val="1"/>
      <w:marLeft w:val="0"/>
      <w:marRight w:val="0"/>
      <w:marTop w:val="0"/>
      <w:marBottom w:val="0"/>
      <w:divBdr>
        <w:top w:val="none" w:sz="0" w:space="0" w:color="auto"/>
        <w:left w:val="none" w:sz="0" w:space="0" w:color="auto"/>
        <w:bottom w:val="none" w:sz="0" w:space="0" w:color="auto"/>
        <w:right w:val="none" w:sz="0" w:space="0" w:color="auto"/>
      </w:divBdr>
    </w:div>
    <w:div w:id="1601329080">
      <w:bodyDiv w:val="1"/>
      <w:marLeft w:val="0"/>
      <w:marRight w:val="0"/>
      <w:marTop w:val="0"/>
      <w:marBottom w:val="0"/>
      <w:divBdr>
        <w:top w:val="none" w:sz="0" w:space="0" w:color="auto"/>
        <w:left w:val="none" w:sz="0" w:space="0" w:color="auto"/>
        <w:bottom w:val="none" w:sz="0" w:space="0" w:color="auto"/>
        <w:right w:val="none" w:sz="0" w:space="0" w:color="auto"/>
      </w:divBdr>
    </w:div>
    <w:div w:id="1601790229">
      <w:bodyDiv w:val="1"/>
      <w:marLeft w:val="0"/>
      <w:marRight w:val="0"/>
      <w:marTop w:val="0"/>
      <w:marBottom w:val="0"/>
      <w:divBdr>
        <w:top w:val="none" w:sz="0" w:space="0" w:color="auto"/>
        <w:left w:val="none" w:sz="0" w:space="0" w:color="auto"/>
        <w:bottom w:val="none" w:sz="0" w:space="0" w:color="auto"/>
        <w:right w:val="none" w:sz="0" w:space="0" w:color="auto"/>
      </w:divBdr>
    </w:div>
    <w:div w:id="1601834057">
      <w:bodyDiv w:val="1"/>
      <w:marLeft w:val="0"/>
      <w:marRight w:val="0"/>
      <w:marTop w:val="0"/>
      <w:marBottom w:val="0"/>
      <w:divBdr>
        <w:top w:val="none" w:sz="0" w:space="0" w:color="auto"/>
        <w:left w:val="none" w:sz="0" w:space="0" w:color="auto"/>
        <w:bottom w:val="none" w:sz="0" w:space="0" w:color="auto"/>
        <w:right w:val="none" w:sz="0" w:space="0" w:color="auto"/>
      </w:divBdr>
    </w:div>
    <w:div w:id="1602375925">
      <w:bodyDiv w:val="1"/>
      <w:marLeft w:val="0"/>
      <w:marRight w:val="0"/>
      <w:marTop w:val="0"/>
      <w:marBottom w:val="0"/>
      <w:divBdr>
        <w:top w:val="none" w:sz="0" w:space="0" w:color="auto"/>
        <w:left w:val="none" w:sz="0" w:space="0" w:color="auto"/>
        <w:bottom w:val="none" w:sz="0" w:space="0" w:color="auto"/>
        <w:right w:val="none" w:sz="0" w:space="0" w:color="auto"/>
      </w:divBdr>
    </w:div>
    <w:div w:id="1604418289">
      <w:bodyDiv w:val="1"/>
      <w:marLeft w:val="0"/>
      <w:marRight w:val="0"/>
      <w:marTop w:val="0"/>
      <w:marBottom w:val="0"/>
      <w:divBdr>
        <w:top w:val="none" w:sz="0" w:space="0" w:color="auto"/>
        <w:left w:val="none" w:sz="0" w:space="0" w:color="auto"/>
        <w:bottom w:val="none" w:sz="0" w:space="0" w:color="auto"/>
        <w:right w:val="none" w:sz="0" w:space="0" w:color="auto"/>
      </w:divBdr>
    </w:div>
    <w:div w:id="1605729057">
      <w:bodyDiv w:val="1"/>
      <w:marLeft w:val="0"/>
      <w:marRight w:val="0"/>
      <w:marTop w:val="0"/>
      <w:marBottom w:val="0"/>
      <w:divBdr>
        <w:top w:val="none" w:sz="0" w:space="0" w:color="auto"/>
        <w:left w:val="none" w:sz="0" w:space="0" w:color="auto"/>
        <w:bottom w:val="none" w:sz="0" w:space="0" w:color="auto"/>
        <w:right w:val="none" w:sz="0" w:space="0" w:color="auto"/>
      </w:divBdr>
    </w:div>
    <w:div w:id="1605840224">
      <w:bodyDiv w:val="1"/>
      <w:marLeft w:val="0"/>
      <w:marRight w:val="0"/>
      <w:marTop w:val="0"/>
      <w:marBottom w:val="0"/>
      <w:divBdr>
        <w:top w:val="none" w:sz="0" w:space="0" w:color="auto"/>
        <w:left w:val="none" w:sz="0" w:space="0" w:color="auto"/>
        <w:bottom w:val="none" w:sz="0" w:space="0" w:color="auto"/>
        <w:right w:val="none" w:sz="0" w:space="0" w:color="auto"/>
      </w:divBdr>
    </w:div>
    <w:div w:id="1607537958">
      <w:bodyDiv w:val="1"/>
      <w:marLeft w:val="0"/>
      <w:marRight w:val="0"/>
      <w:marTop w:val="0"/>
      <w:marBottom w:val="0"/>
      <w:divBdr>
        <w:top w:val="none" w:sz="0" w:space="0" w:color="auto"/>
        <w:left w:val="none" w:sz="0" w:space="0" w:color="auto"/>
        <w:bottom w:val="none" w:sz="0" w:space="0" w:color="auto"/>
        <w:right w:val="none" w:sz="0" w:space="0" w:color="auto"/>
      </w:divBdr>
    </w:div>
    <w:div w:id="1607614414">
      <w:bodyDiv w:val="1"/>
      <w:marLeft w:val="0"/>
      <w:marRight w:val="0"/>
      <w:marTop w:val="0"/>
      <w:marBottom w:val="0"/>
      <w:divBdr>
        <w:top w:val="none" w:sz="0" w:space="0" w:color="auto"/>
        <w:left w:val="none" w:sz="0" w:space="0" w:color="auto"/>
        <w:bottom w:val="none" w:sz="0" w:space="0" w:color="auto"/>
        <w:right w:val="none" w:sz="0" w:space="0" w:color="auto"/>
      </w:divBdr>
    </w:div>
    <w:div w:id="1607806748">
      <w:bodyDiv w:val="1"/>
      <w:marLeft w:val="0"/>
      <w:marRight w:val="0"/>
      <w:marTop w:val="0"/>
      <w:marBottom w:val="0"/>
      <w:divBdr>
        <w:top w:val="none" w:sz="0" w:space="0" w:color="auto"/>
        <w:left w:val="none" w:sz="0" w:space="0" w:color="auto"/>
        <w:bottom w:val="none" w:sz="0" w:space="0" w:color="auto"/>
        <w:right w:val="none" w:sz="0" w:space="0" w:color="auto"/>
      </w:divBdr>
    </w:div>
    <w:div w:id="1609851684">
      <w:bodyDiv w:val="1"/>
      <w:marLeft w:val="0"/>
      <w:marRight w:val="0"/>
      <w:marTop w:val="0"/>
      <w:marBottom w:val="0"/>
      <w:divBdr>
        <w:top w:val="none" w:sz="0" w:space="0" w:color="auto"/>
        <w:left w:val="none" w:sz="0" w:space="0" w:color="auto"/>
        <w:bottom w:val="none" w:sz="0" w:space="0" w:color="auto"/>
        <w:right w:val="none" w:sz="0" w:space="0" w:color="auto"/>
      </w:divBdr>
    </w:div>
    <w:div w:id="1611038477">
      <w:bodyDiv w:val="1"/>
      <w:marLeft w:val="0"/>
      <w:marRight w:val="0"/>
      <w:marTop w:val="0"/>
      <w:marBottom w:val="0"/>
      <w:divBdr>
        <w:top w:val="none" w:sz="0" w:space="0" w:color="auto"/>
        <w:left w:val="none" w:sz="0" w:space="0" w:color="auto"/>
        <w:bottom w:val="none" w:sz="0" w:space="0" w:color="auto"/>
        <w:right w:val="none" w:sz="0" w:space="0" w:color="auto"/>
      </w:divBdr>
    </w:div>
    <w:div w:id="1611887475">
      <w:bodyDiv w:val="1"/>
      <w:marLeft w:val="0"/>
      <w:marRight w:val="0"/>
      <w:marTop w:val="0"/>
      <w:marBottom w:val="0"/>
      <w:divBdr>
        <w:top w:val="none" w:sz="0" w:space="0" w:color="auto"/>
        <w:left w:val="none" w:sz="0" w:space="0" w:color="auto"/>
        <w:bottom w:val="none" w:sz="0" w:space="0" w:color="auto"/>
        <w:right w:val="none" w:sz="0" w:space="0" w:color="auto"/>
      </w:divBdr>
    </w:div>
    <w:div w:id="1612544469">
      <w:bodyDiv w:val="1"/>
      <w:marLeft w:val="0"/>
      <w:marRight w:val="0"/>
      <w:marTop w:val="0"/>
      <w:marBottom w:val="0"/>
      <w:divBdr>
        <w:top w:val="none" w:sz="0" w:space="0" w:color="auto"/>
        <w:left w:val="none" w:sz="0" w:space="0" w:color="auto"/>
        <w:bottom w:val="none" w:sz="0" w:space="0" w:color="auto"/>
        <w:right w:val="none" w:sz="0" w:space="0" w:color="auto"/>
      </w:divBdr>
    </w:div>
    <w:div w:id="1612736161">
      <w:bodyDiv w:val="1"/>
      <w:marLeft w:val="0"/>
      <w:marRight w:val="0"/>
      <w:marTop w:val="0"/>
      <w:marBottom w:val="0"/>
      <w:divBdr>
        <w:top w:val="none" w:sz="0" w:space="0" w:color="auto"/>
        <w:left w:val="none" w:sz="0" w:space="0" w:color="auto"/>
        <w:bottom w:val="none" w:sz="0" w:space="0" w:color="auto"/>
        <w:right w:val="none" w:sz="0" w:space="0" w:color="auto"/>
      </w:divBdr>
    </w:div>
    <w:div w:id="1613365636">
      <w:bodyDiv w:val="1"/>
      <w:marLeft w:val="0"/>
      <w:marRight w:val="0"/>
      <w:marTop w:val="0"/>
      <w:marBottom w:val="0"/>
      <w:divBdr>
        <w:top w:val="none" w:sz="0" w:space="0" w:color="auto"/>
        <w:left w:val="none" w:sz="0" w:space="0" w:color="auto"/>
        <w:bottom w:val="none" w:sz="0" w:space="0" w:color="auto"/>
        <w:right w:val="none" w:sz="0" w:space="0" w:color="auto"/>
      </w:divBdr>
    </w:div>
    <w:div w:id="1614166959">
      <w:bodyDiv w:val="1"/>
      <w:marLeft w:val="0"/>
      <w:marRight w:val="0"/>
      <w:marTop w:val="0"/>
      <w:marBottom w:val="0"/>
      <w:divBdr>
        <w:top w:val="none" w:sz="0" w:space="0" w:color="auto"/>
        <w:left w:val="none" w:sz="0" w:space="0" w:color="auto"/>
        <w:bottom w:val="none" w:sz="0" w:space="0" w:color="auto"/>
        <w:right w:val="none" w:sz="0" w:space="0" w:color="auto"/>
      </w:divBdr>
    </w:div>
    <w:div w:id="1615555459">
      <w:bodyDiv w:val="1"/>
      <w:marLeft w:val="0"/>
      <w:marRight w:val="0"/>
      <w:marTop w:val="0"/>
      <w:marBottom w:val="0"/>
      <w:divBdr>
        <w:top w:val="none" w:sz="0" w:space="0" w:color="auto"/>
        <w:left w:val="none" w:sz="0" w:space="0" w:color="auto"/>
        <w:bottom w:val="none" w:sz="0" w:space="0" w:color="auto"/>
        <w:right w:val="none" w:sz="0" w:space="0" w:color="auto"/>
      </w:divBdr>
    </w:div>
    <w:div w:id="1617785192">
      <w:bodyDiv w:val="1"/>
      <w:marLeft w:val="0"/>
      <w:marRight w:val="0"/>
      <w:marTop w:val="0"/>
      <w:marBottom w:val="0"/>
      <w:divBdr>
        <w:top w:val="none" w:sz="0" w:space="0" w:color="auto"/>
        <w:left w:val="none" w:sz="0" w:space="0" w:color="auto"/>
        <w:bottom w:val="none" w:sz="0" w:space="0" w:color="auto"/>
        <w:right w:val="none" w:sz="0" w:space="0" w:color="auto"/>
      </w:divBdr>
    </w:div>
    <w:div w:id="1617911955">
      <w:bodyDiv w:val="1"/>
      <w:marLeft w:val="0"/>
      <w:marRight w:val="0"/>
      <w:marTop w:val="0"/>
      <w:marBottom w:val="0"/>
      <w:divBdr>
        <w:top w:val="none" w:sz="0" w:space="0" w:color="auto"/>
        <w:left w:val="none" w:sz="0" w:space="0" w:color="auto"/>
        <w:bottom w:val="none" w:sz="0" w:space="0" w:color="auto"/>
        <w:right w:val="none" w:sz="0" w:space="0" w:color="auto"/>
      </w:divBdr>
    </w:div>
    <w:div w:id="1618095485">
      <w:bodyDiv w:val="1"/>
      <w:marLeft w:val="0"/>
      <w:marRight w:val="0"/>
      <w:marTop w:val="0"/>
      <w:marBottom w:val="0"/>
      <w:divBdr>
        <w:top w:val="none" w:sz="0" w:space="0" w:color="auto"/>
        <w:left w:val="none" w:sz="0" w:space="0" w:color="auto"/>
        <w:bottom w:val="none" w:sz="0" w:space="0" w:color="auto"/>
        <w:right w:val="none" w:sz="0" w:space="0" w:color="auto"/>
      </w:divBdr>
    </w:div>
    <w:div w:id="1619069110">
      <w:bodyDiv w:val="1"/>
      <w:marLeft w:val="0"/>
      <w:marRight w:val="0"/>
      <w:marTop w:val="0"/>
      <w:marBottom w:val="0"/>
      <w:divBdr>
        <w:top w:val="none" w:sz="0" w:space="0" w:color="auto"/>
        <w:left w:val="none" w:sz="0" w:space="0" w:color="auto"/>
        <w:bottom w:val="none" w:sz="0" w:space="0" w:color="auto"/>
        <w:right w:val="none" w:sz="0" w:space="0" w:color="auto"/>
      </w:divBdr>
    </w:div>
    <w:div w:id="1619724177">
      <w:bodyDiv w:val="1"/>
      <w:marLeft w:val="0"/>
      <w:marRight w:val="0"/>
      <w:marTop w:val="0"/>
      <w:marBottom w:val="0"/>
      <w:divBdr>
        <w:top w:val="none" w:sz="0" w:space="0" w:color="auto"/>
        <w:left w:val="none" w:sz="0" w:space="0" w:color="auto"/>
        <w:bottom w:val="none" w:sz="0" w:space="0" w:color="auto"/>
        <w:right w:val="none" w:sz="0" w:space="0" w:color="auto"/>
      </w:divBdr>
    </w:div>
    <w:div w:id="1620453695">
      <w:bodyDiv w:val="1"/>
      <w:marLeft w:val="0"/>
      <w:marRight w:val="0"/>
      <w:marTop w:val="0"/>
      <w:marBottom w:val="0"/>
      <w:divBdr>
        <w:top w:val="none" w:sz="0" w:space="0" w:color="auto"/>
        <w:left w:val="none" w:sz="0" w:space="0" w:color="auto"/>
        <w:bottom w:val="none" w:sz="0" w:space="0" w:color="auto"/>
        <w:right w:val="none" w:sz="0" w:space="0" w:color="auto"/>
      </w:divBdr>
    </w:div>
    <w:div w:id="1620453995">
      <w:bodyDiv w:val="1"/>
      <w:marLeft w:val="0"/>
      <w:marRight w:val="0"/>
      <w:marTop w:val="0"/>
      <w:marBottom w:val="0"/>
      <w:divBdr>
        <w:top w:val="none" w:sz="0" w:space="0" w:color="auto"/>
        <w:left w:val="none" w:sz="0" w:space="0" w:color="auto"/>
        <w:bottom w:val="none" w:sz="0" w:space="0" w:color="auto"/>
        <w:right w:val="none" w:sz="0" w:space="0" w:color="auto"/>
      </w:divBdr>
    </w:div>
    <w:div w:id="1621448224">
      <w:bodyDiv w:val="1"/>
      <w:marLeft w:val="0"/>
      <w:marRight w:val="0"/>
      <w:marTop w:val="0"/>
      <w:marBottom w:val="0"/>
      <w:divBdr>
        <w:top w:val="none" w:sz="0" w:space="0" w:color="auto"/>
        <w:left w:val="none" w:sz="0" w:space="0" w:color="auto"/>
        <w:bottom w:val="none" w:sz="0" w:space="0" w:color="auto"/>
        <w:right w:val="none" w:sz="0" w:space="0" w:color="auto"/>
      </w:divBdr>
    </w:div>
    <w:div w:id="1622221343">
      <w:bodyDiv w:val="1"/>
      <w:marLeft w:val="0"/>
      <w:marRight w:val="0"/>
      <w:marTop w:val="0"/>
      <w:marBottom w:val="0"/>
      <w:divBdr>
        <w:top w:val="none" w:sz="0" w:space="0" w:color="auto"/>
        <w:left w:val="none" w:sz="0" w:space="0" w:color="auto"/>
        <w:bottom w:val="none" w:sz="0" w:space="0" w:color="auto"/>
        <w:right w:val="none" w:sz="0" w:space="0" w:color="auto"/>
      </w:divBdr>
    </w:div>
    <w:div w:id="1623347059">
      <w:bodyDiv w:val="1"/>
      <w:marLeft w:val="0"/>
      <w:marRight w:val="0"/>
      <w:marTop w:val="0"/>
      <w:marBottom w:val="0"/>
      <w:divBdr>
        <w:top w:val="none" w:sz="0" w:space="0" w:color="auto"/>
        <w:left w:val="none" w:sz="0" w:space="0" w:color="auto"/>
        <w:bottom w:val="none" w:sz="0" w:space="0" w:color="auto"/>
        <w:right w:val="none" w:sz="0" w:space="0" w:color="auto"/>
      </w:divBdr>
    </w:div>
    <w:div w:id="1624388108">
      <w:bodyDiv w:val="1"/>
      <w:marLeft w:val="0"/>
      <w:marRight w:val="0"/>
      <w:marTop w:val="0"/>
      <w:marBottom w:val="0"/>
      <w:divBdr>
        <w:top w:val="none" w:sz="0" w:space="0" w:color="auto"/>
        <w:left w:val="none" w:sz="0" w:space="0" w:color="auto"/>
        <w:bottom w:val="none" w:sz="0" w:space="0" w:color="auto"/>
        <w:right w:val="none" w:sz="0" w:space="0" w:color="auto"/>
      </w:divBdr>
    </w:div>
    <w:div w:id="1625310061">
      <w:bodyDiv w:val="1"/>
      <w:marLeft w:val="0"/>
      <w:marRight w:val="0"/>
      <w:marTop w:val="0"/>
      <w:marBottom w:val="0"/>
      <w:divBdr>
        <w:top w:val="none" w:sz="0" w:space="0" w:color="auto"/>
        <w:left w:val="none" w:sz="0" w:space="0" w:color="auto"/>
        <w:bottom w:val="none" w:sz="0" w:space="0" w:color="auto"/>
        <w:right w:val="none" w:sz="0" w:space="0" w:color="auto"/>
      </w:divBdr>
    </w:div>
    <w:div w:id="1626502200">
      <w:bodyDiv w:val="1"/>
      <w:marLeft w:val="0"/>
      <w:marRight w:val="0"/>
      <w:marTop w:val="0"/>
      <w:marBottom w:val="0"/>
      <w:divBdr>
        <w:top w:val="none" w:sz="0" w:space="0" w:color="auto"/>
        <w:left w:val="none" w:sz="0" w:space="0" w:color="auto"/>
        <w:bottom w:val="none" w:sz="0" w:space="0" w:color="auto"/>
        <w:right w:val="none" w:sz="0" w:space="0" w:color="auto"/>
      </w:divBdr>
    </w:div>
    <w:div w:id="1626614194">
      <w:bodyDiv w:val="1"/>
      <w:marLeft w:val="0"/>
      <w:marRight w:val="0"/>
      <w:marTop w:val="0"/>
      <w:marBottom w:val="0"/>
      <w:divBdr>
        <w:top w:val="none" w:sz="0" w:space="0" w:color="auto"/>
        <w:left w:val="none" w:sz="0" w:space="0" w:color="auto"/>
        <w:bottom w:val="none" w:sz="0" w:space="0" w:color="auto"/>
        <w:right w:val="none" w:sz="0" w:space="0" w:color="auto"/>
      </w:divBdr>
    </w:div>
    <w:div w:id="1626813973">
      <w:bodyDiv w:val="1"/>
      <w:marLeft w:val="0"/>
      <w:marRight w:val="0"/>
      <w:marTop w:val="0"/>
      <w:marBottom w:val="0"/>
      <w:divBdr>
        <w:top w:val="none" w:sz="0" w:space="0" w:color="auto"/>
        <w:left w:val="none" w:sz="0" w:space="0" w:color="auto"/>
        <w:bottom w:val="none" w:sz="0" w:space="0" w:color="auto"/>
        <w:right w:val="none" w:sz="0" w:space="0" w:color="auto"/>
      </w:divBdr>
    </w:div>
    <w:div w:id="1629700159">
      <w:bodyDiv w:val="1"/>
      <w:marLeft w:val="0"/>
      <w:marRight w:val="0"/>
      <w:marTop w:val="0"/>
      <w:marBottom w:val="0"/>
      <w:divBdr>
        <w:top w:val="none" w:sz="0" w:space="0" w:color="auto"/>
        <w:left w:val="none" w:sz="0" w:space="0" w:color="auto"/>
        <w:bottom w:val="none" w:sz="0" w:space="0" w:color="auto"/>
        <w:right w:val="none" w:sz="0" w:space="0" w:color="auto"/>
      </w:divBdr>
    </w:div>
    <w:div w:id="1631129464">
      <w:bodyDiv w:val="1"/>
      <w:marLeft w:val="0"/>
      <w:marRight w:val="0"/>
      <w:marTop w:val="0"/>
      <w:marBottom w:val="0"/>
      <w:divBdr>
        <w:top w:val="none" w:sz="0" w:space="0" w:color="auto"/>
        <w:left w:val="none" w:sz="0" w:space="0" w:color="auto"/>
        <w:bottom w:val="none" w:sz="0" w:space="0" w:color="auto"/>
        <w:right w:val="none" w:sz="0" w:space="0" w:color="auto"/>
      </w:divBdr>
    </w:div>
    <w:div w:id="1632321149">
      <w:bodyDiv w:val="1"/>
      <w:marLeft w:val="0"/>
      <w:marRight w:val="0"/>
      <w:marTop w:val="0"/>
      <w:marBottom w:val="0"/>
      <w:divBdr>
        <w:top w:val="none" w:sz="0" w:space="0" w:color="auto"/>
        <w:left w:val="none" w:sz="0" w:space="0" w:color="auto"/>
        <w:bottom w:val="none" w:sz="0" w:space="0" w:color="auto"/>
        <w:right w:val="none" w:sz="0" w:space="0" w:color="auto"/>
      </w:divBdr>
    </w:div>
    <w:div w:id="1632903569">
      <w:bodyDiv w:val="1"/>
      <w:marLeft w:val="0"/>
      <w:marRight w:val="0"/>
      <w:marTop w:val="0"/>
      <w:marBottom w:val="0"/>
      <w:divBdr>
        <w:top w:val="none" w:sz="0" w:space="0" w:color="auto"/>
        <w:left w:val="none" w:sz="0" w:space="0" w:color="auto"/>
        <w:bottom w:val="none" w:sz="0" w:space="0" w:color="auto"/>
        <w:right w:val="none" w:sz="0" w:space="0" w:color="auto"/>
      </w:divBdr>
    </w:div>
    <w:div w:id="1632976118">
      <w:bodyDiv w:val="1"/>
      <w:marLeft w:val="0"/>
      <w:marRight w:val="0"/>
      <w:marTop w:val="0"/>
      <w:marBottom w:val="0"/>
      <w:divBdr>
        <w:top w:val="none" w:sz="0" w:space="0" w:color="auto"/>
        <w:left w:val="none" w:sz="0" w:space="0" w:color="auto"/>
        <w:bottom w:val="none" w:sz="0" w:space="0" w:color="auto"/>
        <w:right w:val="none" w:sz="0" w:space="0" w:color="auto"/>
      </w:divBdr>
      <w:divsChild>
        <w:div w:id="961379940">
          <w:marLeft w:val="547"/>
          <w:marRight w:val="0"/>
          <w:marTop w:val="0"/>
          <w:marBottom w:val="0"/>
          <w:divBdr>
            <w:top w:val="none" w:sz="0" w:space="0" w:color="auto"/>
            <w:left w:val="none" w:sz="0" w:space="0" w:color="auto"/>
            <w:bottom w:val="none" w:sz="0" w:space="0" w:color="auto"/>
            <w:right w:val="none" w:sz="0" w:space="0" w:color="auto"/>
          </w:divBdr>
        </w:div>
      </w:divsChild>
    </w:div>
    <w:div w:id="1634827165">
      <w:bodyDiv w:val="1"/>
      <w:marLeft w:val="0"/>
      <w:marRight w:val="0"/>
      <w:marTop w:val="0"/>
      <w:marBottom w:val="0"/>
      <w:divBdr>
        <w:top w:val="none" w:sz="0" w:space="0" w:color="auto"/>
        <w:left w:val="none" w:sz="0" w:space="0" w:color="auto"/>
        <w:bottom w:val="none" w:sz="0" w:space="0" w:color="auto"/>
        <w:right w:val="none" w:sz="0" w:space="0" w:color="auto"/>
      </w:divBdr>
    </w:div>
    <w:div w:id="1635059270">
      <w:bodyDiv w:val="1"/>
      <w:marLeft w:val="0"/>
      <w:marRight w:val="0"/>
      <w:marTop w:val="0"/>
      <w:marBottom w:val="0"/>
      <w:divBdr>
        <w:top w:val="none" w:sz="0" w:space="0" w:color="auto"/>
        <w:left w:val="none" w:sz="0" w:space="0" w:color="auto"/>
        <w:bottom w:val="none" w:sz="0" w:space="0" w:color="auto"/>
        <w:right w:val="none" w:sz="0" w:space="0" w:color="auto"/>
      </w:divBdr>
    </w:div>
    <w:div w:id="1635483481">
      <w:bodyDiv w:val="1"/>
      <w:marLeft w:val="0"/>
      <w:marRight w:val="0"/>
      <w:marTop w:val="0"/>
      <w:marBottom w:val="0"/>
      <w:divBdr>
        <w:top w:val="none" w:sz="0" w:space="0" w:color="auto"/>
        <w:left w:val="none" w:sz="0" w:space="0" w:color="auto"/>
        <w:bottom w:val="none" w:sz="0" w:space="0" w:color="auto"/>
        <w:right w:val="none" w:sz="0" w:space="0" w:color="auto"/>
      </w:divBdr>
    </w:div>
    <w:div w:id="1638218811">
      <w:bodyDiv w:val="1"/>
      <w:marLeft w:val="0"/>
      <w:marRight w:val="0"/>
      <w:marTop w:val="0"/>
      <w:marBottom w:val="0"/>
      <w:divBdr>
        <w:top w:val="none" w:sz="0" w:space="0" w:color="auto"/>
        <w:left w:val="none" w:sz="0" w:space="0" w:color="auto"/>
        <w:bottom w:val="none" w:sz="0" w:space="0" w:color="auto"/>
        <w:right w:val="none" w:sz="0" w:space="0" w:color="auto"/>
      </w:divBdr>
    </w:div>
    <w:div w:id="1638991788">
      <w:bodyDiv w:val="1"/>
      <w:marLeft w:val="0"/>
      <w:marRight w:val="0"/>
      <w:marTop w:val="0"/>
      <w:marBottom w:val="0"/>
      <w:divBdr>
        <w:top w:val="none" w:sz="0" w:space="0" w:color="auto"/>
        <w:left w:val="none" w:sz="0" w:space="0" w:color="auto"/>
        <w:bottom w:val="none" w:sz="0" w:space="0" w:color="auto"/>
        <w:right w:val="none" w:sz="0" w:space="0" w:color="auto"/>
      </w:divBdr>
    </w:div>
    <w:div w:id="1640069812">
      <w:bodyDiv w:val="1"/>
      <w:marLeft w:val="0"/>
      <w:marRight w:val="0"/>
      <w:marTop w:val="0"/>
      <w:marBottom w:val="0"/>
      <w:divBdr>
        <w:top w:val="none" w:sz="0" w:space="0" w:color="auto"/>
        <w:left w:val="none" w:sz="0" w:space="0" w:color="auto"/>
        <w:bottom w:val="none" w:sz="0" w:space="0" w:color="auto"/>
        <w:right w:val="none" w:sz="0" w:space="0" w:color="auto"/>
      </w:divBdr>
    </w:div>
    <w:div w:id="1643735968">
      <w:bodyDiv w:val="1"/>
      <w:marLeft w:val="0"/>
      <w:marRight w:val="0"/>
      <w:marTop w:val="0"/>
      <w:marBottom w:val="0"/>
      <w:divBdr>
        <w:top w:val="none" w:sz="0" w:space="0" w:color="auto"/>
        <w:left w:val="none" w:sz="0" w:space="0" w:color="auto"/>
        <w:bottom w:val="none" w:sz="0" w:space="0" w:color="auto"/>
        <w:right w:val="none" w:sz="0" w:space="0" w:color="auto"/>
      </w:divBdr>
    </w:div>
    <w:div w:id="1644001470">
      <w:bodyDiv w:val="1"/>
      <w:marLeft w:val="0"/>
      <w:marRight w:val="0"/>
      <w:marTop w:val="0"/>
      <w:marBottom w:val="0"/>
      <w:divBdr>
        <w:top w:val="none" w:sz="0" w:space="0" w:color="auto"/>
        <w:left w:val="none" w:sz="0" w:space="0" w:color="auto"/>
        <w:bottom w:val="none" w:sz="0" w:space="0" w:color="auto"/>
        <w:right w:val="none" w:sz="0" w:space="0" w:color="auto"/>
      </w:divBdr>
    </w:div>
    <w:div w:id="1648165222">
      <w:bodyDiv w:val="1"/>
      <w:marLeft w:val="0"/>
      <w:marRight w:val="0"/>
      <w:marTop w:val="0"/>
      <w:marBottom w:val="0"/>
      <w:divBdr>
        <w:top w:val="none" w:sz="0" w:space="0" w:color="auto"/>
        <w:left w:val="none" w:sz="0" w:space="0" w:color="auto"/>
        <w:bottom w:val="none" w:sz="0" w:space="0" w:color="auto"/>
        <w:right w:val="none" w:sz="0" w:space="0" w:color="auto"/>
      </w:divBdr>
    </w:div>
    <w:div w:id="1649355441">
      <w:bodyDiv w:val="1"/>
      <w:marLeft w:val="0"/>
      <w:marRight w:val="0"/>
      <w:marTop w:val="0"/>
      <w:marBottom w:val="0"/>
      <w:divBdr>
        <w:top w:val="none" w:sz="0" w:space="0" w:color="auto"/>
        <w:left w:val="none" w:sz="0" w:space="0" w:color="auto"/>
        <w:bottom w:val="none" w:sz="0" w:space="0" w:color="auto"/>
        <w:right w:val="none" w:sz="0" w:space="0" w:color="auto"/>
      </w:divBdr>
    </w:div>
    <w:div w:id="1650137436">
      <w:bodyDiv w:val="1"/>
      <w:marLeft w:val="0"/>
      <w:marRight w:val="0"/>
      <w:marTop w:val="0"/>
      <w:marBottom w:val="0"/>
      <w:divBdr>
        <w:top w:val="none" w:sz="0" w:space="0" w:color="auto"/>
        <w:left w:val="none" w:sz="0" w:space="0" w:color="auto"/>
        <w:bottom w:val="none" w:sz="0" w:space="0" w:color="auto"/>
        <w:right w:val="none" w:sz="0" w:space="0" w:color="auto"/>
      </w:divBdr>
    </w:div>
    <w:div w:id="1650399440">
      <w:bodyDiv w:val="1"/>
      <w:marLeft w:val="0"/>
      <w:marRight w:val="0"/>
      <w:marTop w:val="0"/>
      <w:marBottom w:val="0"/>
      <w:divBdr>
        <w:top w:val="none" w:sz="0" w:space="0" w:color="auto"/>
        <w:left w:val="none" w:sz="0" w:space="0" w:color="auto"/>
        <w:bottom w:val="none" w:sz="0" w:space="0" w:color="auto"/>
        <w:right w:val="none" w:sz="0" w:space="0" w:color="auto"/>
      </w:divBdr>
    </w:div>
    <w:div w:id="1650590691">
      <w:bodyDiv w:val="1"/>
      <w:marLeft w:val="0"/>
      <w:marRight w:val="0"/>
      <w:marTop w:val="0"/>
      <w:marBottom w:val="0"/>
      <w:divBdr>
        <w:top w:val="none" w:sz="0" w:space="0" w:color="auto"/>
        <w:left w:val="none" w:sz="0" w:space="0" w:color="auto"/>
        <w:bottom w:val="none" w:sz="0" w:space="0" w:color="auto"/>
        <w:right w:val="none" w:sz="0" w:space="0" w:color="auto"/>
      </w:divBdr>
    </w:div>
    <w:div w:id="1651248377">
      <w:bodyDiv w:val="1"/>
      <w:marLeft w:val="0"/>
      <w:marRight w:val="0"/>
      <w:marTop w:val="0"/>
      <w:marBottom w:val="0"/>
      <w:divBdr>
        <w:top w:val="none" w:sz="0" w:space="0" w:color="auto"/>
        <w:left w:val="none" w:sz="0" w:space="0" w:color="auto"/>
        <w:bottom w:val="none" w:sz="0" w:space="0" w:color="auto"/>
        <w:right w:val="none" w:sz="0" w:space="0" w:color="auto"/>
      </w:divBdr>
    </w:div>
    <w:div w:id="1652056426">
      <w:bodyDiv w:val="1"/>
      <w:marLeft w:val="0"/>
      <w:marRight w:val="0"/>
      <w:marTop w:val="0"/>
      <w:marBottom w:val="0"/>
      <w:divBdr>
        <w:top w:val="none" w:sz="0" w:space="0" w:color="auto"/>
        <w:left w:val="none" w:sz="0" w:space="0" w:color="auto"/>
        <w:bottom w:val="none" w:sz="0" w:space="0" w:color="auto"/>
        <w:right w:val="none" w:sz="0" w:space="0" w:color="auto"/>
      </w:divBdr>
    </w:div>
    <w:div w:id="1654214077">
      <w:bodyDiv w:val="1"/>
      <w:marLeft w:val="0"/>
      <w:marRight w:val="0"/>
      <w:marTop w:val="0"/>
      <w:marBottom w:val="0"/>
      <w:divBdr>
        <w:top w:val="none" w:sz="0" w:space="0" w:color="auto"/>
        <w:left w:val="none" w:sz="0" w:space="0" w:color="auto"/>
        <w:bottom w:val="none" w:sz="0" w:space="0" w:color="auto"/>
        <w:right w:val="none" w:sz="0" w:space="0" w:color="auto"/>
      </w:divBdr>
    </w:div>
    <w:div w:id="1654525037">
      <w:bodyDiv w:val="1"/>
      <w:marLeft w:val="0"/>
      <w:marRight w:val="0"/>
      <w:marTop w:val="0"/>
      <w:marBottom w:val="0"/>
      <w:divBdr>
        <w:top w:val="none" w:sz="0" w:space="0" w:color="auto"/>
        <w:left w:val="none" w:sz="0" w:space="0" w:color="auto"/>
        <w:bottom w:val="none" w:sz="0" w:space="0" w:color="auto"/>
        <w:right w:val="none" w:sz="0" w:space="0" w:color="auto"/>
      </w:divBdr>
    </w:div>
    <w:div w:id="1654944282">
      <w:bodyDiv w:val="1"/>
      <w:marLeft w:val="0"/>
      <w:marRight w:val="0"/>
      <w:marTop w:val="0"/>
      <w:marBottom w:val="0"/>
      <w:divBdr>
        <w:top w:val="none" w:sz="0" w:space="0" w:color="auto"/>
        <w:left w:val="none" w:sz="0" w:space="0" w:color="auto"/>
        <w:bottom w:val="none" w:sz="0" w:space="0" w:color="auto"/>
        <w:right w:val="none" w:sz="0" w:space="0" w:color="auto"/>
      </w:divBdr>
    </w:div>
    <w:div w:id="1655642887">
      <w:bodyDiv w:val="1"/>
      <w:marLeft w:val="0"/>
      <w:marRight w:val="0"/>
      <w:marTop w:val="0"/>
      <w:marBottom w:val="0"/>
      <w:divBdr>
        <w:top w:val="none" w:sz="0" w:space="0" w:color="auto"/>
        <w:left w:val="none" w:sz="0" w:space="0" w:color="auto"/>
        <w:bottom w:val="none" w:sz="0" w:space="0" w:color="auto"/>
        <w:right w:val="none" w:sz="0" w:space="0" w:color="auto"/>
      </w:divBdr>
    </w:div>
    <w:div w:id="1656251994">
      <w:bodyDiv w:val="1"/>
      <w:marLeft w:val="0"/>
      <w:marRight w:val="0"/>
      <w:marTop w:val="0"/>
      <w:marBottom w:val="0"/>
      <w:divBdr>
        <w:top w:val="none" w:sz="0" w:space="0" w:color="auto"/>
        <w:left w:val="none" w:sz="0" w:space="0" w:color="auto"/>
        <w:bottom w:val="none" w:sz="0" w:space="0" w:color="auto"/>
        <w:right w:val="none" w:sz="0" w:space="0" w:color="auto"/>
      </w:divBdr>
    </w:div>
    <w:div w:id="1659141887">
      <w:bodyDiv w:val="1"/>
      <w:marLeft w:val="0"/>
      <w:marRight w:val="0"/>
      <w:marTop w:val="0"/>
      <w:marBottom w:val="0"/>
      <w:divBdr>
        <w:top w:val="none" w:sz="0" w:space="0" w:color="auto"/>
        <w:left w:val="none" w:sz="0" w:space="0" w:color="auto"/>
        <w:bottom w:val="none" w:sz="0" w:space="0" w:color="auto"/>
        <w:right w:val="none" w:sz="0" w:space="0" w:color="auto"/>
      </w:divBdr>
    </w:div>
    <w:div w:id="1661276884">
      <w:bodyDiv w:val="1"/>
      <w:marLeft w:val="0"/>
      <w:marRight w:val="0"/>
      <w:marTop w:val="0"/>
      <w:marBottom w:val="0"/>
      <w:divBdr>
        <w:top w:val="none" w:sz="0" w:space="0" w:color="auto"/>
        <w:left w:val="none" w:sz="0" w:space="0" w:color="auto"/>
        <w:bottom w:val="none" w:sz="0" w:space="0" w:color="auto"/>
        <w:right w:val="none" w:sz="0" w:space="0" w:color="auto"/>
      </w:divBdr>
    </w:div>
    <w:div w:id="1661807947">
      <w:bodyDiv w:val="1"/>
      <w:marLeft w:val="0"/>
      <w:marRight w:val="0"/>
      <w:marTop w:val="0"/>
      <w:marBottom w:val="0"/>
      <w:divBdr>
        <w:top w:val="none" w:sz="0" w:space="0" w:color="auto"/>
        <w:left w:val="none" w:sz="0" w:space="0" w:color="auto"/>
        <w:bottom w:val="none" w:sz="0" w:space="0" w:color="auto"/>
        <w:right w:val="none" w:sz="0" w:space="0" w:color="auto"/>
      </w:divBdr>
    </w:div>
    <w:div w:id="1662126039">
      <w:bodyDiv w:val="1"/>
      <w:marLeft w:val="0"/>
      <w:marRight w:val="0"/>
      <w:marTop w:val="0"/>
      <w:marBottom w:val="0"/>
      <w:divBdr>
        <w:top w:val="none" w:sz="0" w:space="0" w:color="auto"/>
        <w:left w:val="none" w:sz="0" w:space="0" w:color="auto"/>
        <w:bottom w:val="none" w:sz="0" w:space="0" w:color="auto"/>
        <w:right w:val="none" w:sz="0" w:space="0" w:color="auto"/>
      </w:divBdr>
    </w:div>
    <w:div w:id="1662658565">
      <w:bodyDiv w:val="1"/>
      <w:marLeft w:val="0"/>
      <w:marRight w:val="0"/>
      <w:marTop w:val="0"/>
      <w:marBottom w:val="0"/>
      <w:divBdr>
        <w:top w:val="none" w:sz="0" w:space="0" w:color="auto"/>
        <w:left w:val="none" w:sz="0" w:space="0" w:color="auto"/>
        <w:bottom w:val="none" w:sz="0" w:space="0" w:color="auto"/>
        <w:right w:val="none" w:sz="0" w:space="0" w:color="auto"/>
      </w:divBdr>
    </w:div>
    <w:div w:id="1662854033">
      <w:bodyDiv w:val="1"/>
      <w:marLeft w:val="0"/>
      <w:marRight w:val="0"/>
      <w:marTop w:val="0"/>
      <w:marBottom w:val="0"/>
      <w:divBdr>
        <w:top w:val="none" w:sz="0" w:space="0" w:color="auto"/>
        <w:left w:val="none" w:sz="0" w:space="0" w:color="auto"/>
        <w:bottom w:val="none" w:sz="0" w:space="0" w:color="auto"/>
        <w:right w:val="none" w:sz="0" w:space="0" w:color="auto"/>
      </w:divBdr>
    </w:div>
    <w:div w:id="1662856377">
      <w:bodyDiv w:val="1"/>
      <w:marLeft w:val="0"/>
      <w:marRight w:val="0"/>
      <w:marTop w:val="0"/>
      <w:marBottom w:val="0"/>
      <w:divBdr>
        <w:top w:val="none" w:sz="0" w:space="0" w:color="auto"/>
        <w:left w:val="none" w:sz="0" w:space="0" w:color="auto"/>
        <w:bottom w:val="none" w:sz="0" w:space="0" w:color="auto"/>
        <w:right w:val="none" w:sz="0" w:space="0" w:color="auto"/>
      </w:divBdr>
    </w:div>
    <w:div w:id="1662856550">
      <w:bodyDiv w:val="1"/>
      <w:marLeft w:val="0"/>
      <w:marRight w:val="0"/>
      <w:marTop w:val="0"/>
      <w:marBottom w:val="0"/>
      <w:divBdr>
        <w:top w:val="none" w:sz="0" w:space="0" w:color="auto"/>
        <w:left w:val="none" w:sz="0" w:space="0" w:color="auto"/>
        <w:bottom w:val="none" w:sz="0" w:space="0" w:color="auto"/>
        <w:right w:val="none" w:sz="0" w:space="0" w:color="auto"/>
      </w:divBdr>
    </w:div>
    <w:div w:id="1663506032">
      <w:bodyDiv w:val="1"/>
      <w:marLeft w:val="0"/>
      <w:marRight w:val="0"/>
      <w:marTop w:val="0"/>
      <w:marBottom w:val="0"/>
      <w:divBdr>
        <w:top w:val="none" w:sz="0" w:space="0" w:color="auto"/>
        <w:left w:val="none" w:sz="0" w:space="0" w:color="auto"/>
        <w:bottom w:val="none" w:sz="0" w:space="0" w:color="auto"/>
        <w:right w:val="none" w:sz="0" w:space="0" w:color="auto"/>
      </w:divBdr>
    </w:div>
    <w:div w:id="1663852754">
      <w:bodyDiv w:val="1"/>
      <w:marLeft w:val="0"/>
      <w:marRight w:val="0"/>
      <w:marTop w:val="0"/>
      <w:marBottom w:val="0"/>
      <w:divBdr>
        <w:top w:val="none" w:sz="0" w:space="0" w:color="auto"/>
        <w:left w:val="none" w:sz="0" w:space="0" w:color="auto"/>
        <w:bottom w:val="none" w:sz="0" w:space="0" w:color="auto"/>
        <w:right w:val="none" w:sz="0" w:space="0" w:color="auto"/>
      </w:divBdr>
    </w:div>
    <w:div w:id="1665205721">
      <w:bodyDiv w:val="1"/>
      <w:marLeft w:val="0"/>
      <w:marRight w:val="0"/>
      <w:marTop w:val="0"/>
      <w:marBottom w:val="0"/>
      <w:divBdr>
        <w:top w:val="none" w:sz="0" w:space="0" w:color="auto"/>
        <w:left w:val="none" w:sz="0" w:space="0" w:color="auto"/>
        <w:bottom w:val="none" w:sz="0" w:space="0" w:color="auto"/>
        <w:right w:val="none" w:sz="0" w:space="0" w:color="auto"/>
      </w:divBdr>
    </w:div>
    <w:div w:id="1665622867">
      <w:bodyDiv w:val="1"/>
      <w:marLeft w:val="0"/>
      <w:marRight w:val="0"/>
      <w:marTop w:val="0"/>
      <w:marBottom w:val="0"/>
      <w:divBdr>
        <w:top w:val="none" w:sz="0" w:space="0" w:color="auto"/>
        <w:left w:val="none" w:sz="0" w:space="0" w:color="auto"/>
        <w:bottom w:val="none" w:sz="0" w:space="0" w:color="auto"/>
        <w:right w:val="none" w:sz="0" w:space="0" w:color="auto"/>
      </w:divBdr>
    </w:div>
    <w:div w:id="1665861018">
      <w:bodyDiv w:val="1"/>
      <w:marLeft w:val="0"/>
      <w:marRight w:val="0"/>
      <w:marTop w:val="0"/>
      <w:marBottom w:val="0"/>
      <w:divBdr>
        <w:top w:val="none" w:sz="0" w:space="0" w:color="auto"/>
        <w:left w:val="none" w:sz="0" w:space="0" w:color="auto"/>
        <w:bottom w:val="none" w:sz="0" w:space="0" w:color="auto"/>
        <w:right w:val="none" w:sz="0" w:space="0" w:color="auto"/>
      </w:divBdr>
    </w:div>
    <w:div w:id="1668242743">
      <w:bodyDiv w:val="1"/>
      <w:marLeft w:val="0"/>
      <w:marRight w:val="0"/>
      <w:marTop w:val="0"/>
      <w:marBottom w:val="0"/>
      <w:divBdr>
        <w:top w:val="none" w:sz="0" w:space="0" w:color="auto"/>
        <w:left w:val="none" w:sz="0" w:space="0" w:color="auto"/>
        <w:bottom w:val="none" w:sz="0" w:space="0" w:color="auto"/>
        <w:right w:val="none" w:sz="0" w:space="0" w:color="auto"/>
      </w:divBdr>
    </w:div>
    <w:div w:id="1669598536">
      <w:bodyDiv w:val="1"/>
      <w:marLeft w:val="0"/>
      <w:marRight w:val="0"/>
      <w:marTop w:val="0"/>
      <w:marBottom w:val="0"/>
      <w:divBdr>
        <w:top w:val="none" w:sz="0" w:space="0" w:color="auto"/>
        <w:left w:val="none" w:sz="0" w:space="0" w:color="auto"/>
        <w:bottom w:val="none" w:sz="0" w:space="0" w:color="auto"/>
        <w:right w:val="none" w:sz="0" w:space="0" w:color="auto"/>
      </w:divBdr>
    </w:div>
    <w:div w:id="1670250979">
      <w:bodyDiv w:val="1"/>
      <w:marLeft w:val="0"/>
      <w:marRight w:val="0"/>
      <w:marTop w:val="0"/>
      <w:marBottom w:val="0"/>
      <w:divBdr>
        <w:top w:val="none" w:sz="0" w:space="0" w:color="auto"/>
        <w:left w:val="none" w:sz="0" w:space="0" w:color="auto"/>
        <w:bottom w:val="none" w:sz="0" w:space="0" w:color="auto"/>
        <w:right w:val="none" w:sz="0" w:space="0" w:color="auto"/>
      </w:divBdr>
    </w:div>
    <w:div w:id="1672684126">
      <w:bodyDiv w:val="1"/>
      <w:marLeft w:val="0"/>
      <w:marRight w:val="0"/>
      <w:marTop w:val="0"/>
      <w:marBottom w:val="0"/>
      <w:divBdr>
        <w:top w:val="none" w:sz="0" w:space="0" w:color="auto"/>
        <w:left w:val="none" w:sz="0" w:space="0" w:color="auto"/>
        <w:bottom w:val="none" w:sz="0" w:space="0" w:color="auto"/>
        <w:right w:val="none" w:sz="0" w:space="0" w:color="auto"/>
      </w:divBdr>
    </w:div>
    <w:div w:id="1676299337">
      <w:bodyDiv w:val="1"/>
      <w:marLeft w:val="0"/>
      <w:marRight w:val="0"/>
      <w:marTop w:val="0"/>
      <w:marBottom w:val="0"/>
      <w:divBdr>
        <w:top w:val="none" w:sz="0" w:space="0" w:color="auto"/>
        <w:left w:val="none" w:sz="0" w:space="0" w:color="auto"/>
        <w:bottom w:val="none" w:sz="0" w:space="0" w:color="auto"/>
        <w:right w:val="none" w:sz="0" w:space="0" w:color="auto"/>
      </w:divBdr>
    </w:div>
    <w:div w:id="1678770480">
      <w:bodyDiv w:val="1"/>
      <w:marLeft w:val="0"/>
      <w:marRight w:val="0"/>
      <w:marTop w:val="0"/>
      <w:marBottom w:val="0"/>
      <w:divBdr>
        <w:top w:val="none" w:sz="0" w:space="0" w:color="auto"/>
        <w:left w:val="none" w:sz="0" w:space="0" w:color="auto"/>
        <w:bottom w:val="none" w:sz="0" w:space="0" w:color="auto"/>
        <w:right w:val="none" w:sz="0" w:space="0" w:color="auto"/>
      </w:divBdr>
    </w:div>
    <w:div w:id="1680817589">
      <w:bodyDiv w:val="1"/>
      <w:marLeft w:val="0"/>
      <w:marRight w:val="0"/>
      <w:marTop w:val="0"/>
      <w:marBottom w:val="0"/>
      <w:divBdr>
        <w:top w:val="none" w:sz="0" w:space="0" w:color="auto"/>
        <w:left w:val="none" w:sz="0" w:space="0" w:color="auto"/>
        <w:bottom w:val="none" w:sz="0" w:space="0" w:color="auto"/>
        <w:right w:val="none" w:sz="0" w:space="0" w:color="auto"/>
      </w:divBdr>
    </w:div>
    <w:div w:id="1681275639">
      <w:bodyDiv w:val="1"/>
      <w:marLeft w:val="0"/>
      <w:marRight w:val="0"/>
      <w:marTop w:val="0"/>
      <w:marBottom w:val="0"/>
      <w:divBdr>
        <w:top w:val="none" w:sz="0" w:space="0" w:color="auto"/>
        <w:left w:val="none" w:sz="0" w:space="0" w:color="auto"/>
        <w:bottom w:val="none" w:sz="0" w:space="0" w:color="auto"/>
        <w:right w:val="none" w:sz="0" w:space="0" w:color="auto"/>
      </w:divBdr>
    </w:div>
    <w:div w:id="1682731754">
      <w:bodyDiv w:val="1"/>
      <w:marLeft w:val="0"/>
      <w:marRight w:val="0"/>
      <w:marTop w:val="0"/>
      <w:marBottom w:val="0"/>
      <w:divBdr>
        <w:top w:val="none" w:sz="0" w:space="0" w:color="auto"/>
        <w:left w:val="none" w:sz="0" w:space="0" w:color="auto"/>
        <w:bottom w:val="none" w:sz="0" w:space="0" w:color="auto"/>
        <w:right w:val="none" w:sz="0" w:space="0" w:color="auto"/>
      </w:divBdr>
    </w:div>
    <w:div w:id="1684017216">
      <w:bodyDiv w:val="1"/>
      <w:marLeft w:val="0"/>
      <w:marRight w:val="0"/>
      <w:marTop w:val="0"/>
      <w:marBottom w:val="0"/>
      <w:divBdr>
        <w:top w:val="none" w:sz="0" w:space="0" w:color="auto"/>
        <w:left w:val="none" w:sz="0" w:space="0" w:color="auto"/>
        <w:bottom w:val="none" w:sz="0" w:space="0" w:color="auto"/>
        <w:right w:val="none" w:sz="0" w:space="0" w:color="auto"/>
      </w:divBdr>
    </w:div>
    <w:div w:id="1685745357">
      <w:bodyDiv w:val="1"/>
      <w:marLeft w:val="0"/>
      <w:marRight w:val="0"/>
      <w:marTop w:val="0"/>
      <w:marBottom w:val="0"/>
      <w:divBdr>
        <w:top w:val="none" w:sz="0" w:space="0" w:color="auto"/>
        <w:left w:val="none" w:sz="0" w:space="0" w:color="auto"/>
        <w:bottom w:val="none" w:sz="0" w:space="0" w:color="auto"/>
        <w:right w:val="none" w:sz="0" w:space="0" w:color="auto"/>
      </w:divBdr>
    </w:div>
    <w:div w:id="1685862222">
      <w:bodyDiv w:val="1"/>
      <w:marLeft w:val="0"/>
      <w:marRight w:val="0"/>
      <w:marTop w:val="0"/>
      <w:marBottom w:val="0"/>
      <w:divBdr>
        <w:top w:val="none" w:sz="0" w:space="0" w:color="auto"/>
        <w:left w:val="none" w:sz="0" w:space="0" w:color="auto"/>
        <w:bottom w:val="none" w:sz="0" w:space="0" w:color="auto"/>
        <w:right w:val="none" w:sz="0" w:space="0" w:color="auto"/>
      </w:divBdr>
    </w:div>
    <w:div w:id="1686442096">
      <w:bodyDiv w:val="1"/>
      <w:marLeft w:val="0"/>
      <w:marRight w:val="0"/>
      <w:marTop w:val="0"/>
      <w:marBottom w:val="0"/>
      <w:divBdr>
        <w:top w:val="none" w:sz="0" w:space="0" w:color="auto"/>
        <w:left w:val="none" w:sz="0" w:space="0" w:color="auto"/>
        <w:bottom w:val="none" w:sz="0" w:space="0" w:color="auto"/>
        <w:right w:val="none" w:sz="0" w:space="0" w:color="auto"/>
      </w:divBdr>
    </w:div>
    <w:div w:id="1692294091">
      <w:bodyDiv w:val="1"/>
      <w:marLeft w:val="0"/>
      <w:marRight w:val="0"/>
      <w:marTop w:val="0"/>
      <w:marBottom w:val="0"/>
      <w:divBdr>
        <w:top w:val="none" w:sz="0" w:space="0" w:color="auto"/>
        <w:left w:val="none" w:sz="0" w:space="0" w:color="auto"/>
        <w:bottom w:val="none" w:sz="0" w:space="0" w:color="auto"/>
        <w:right w:val="none" w:sz="0" w:space="0" w:color="auto"/>
      </w:divBdr>
    </w:div>
    <w:div w:id="1692368396">
      <w:bodyDiv w:val="1"/>
      <w:marLeft w:val="0"/>
      <w:marRight w:val="0"/>
      <w:marTop w:val="0"/>
      <w:marBottom w:val="0"/>
      <w:divBdr>
        <w:top w:val="none" w:sz="0" w:space="0" w:color="auto"/>
        <w:left w:val="none" w:sz="0" w:space="0" w:color="auto"/>
        <w:bottom w:val="none" w:sz="0" w:space="0" w:color="auto"/>
        <w:right w:val="none" w:sz="0" w:space="0" w:color="auto"/>
      </w:divBdr>
    </w:div>
    <w:div w:id="1693216536">
      <w:bodyDiv w:val="1"/>
      <w:marLeft w:val="0"/>
      <w:marRight w:val="0"/>
      <w:marTop w:val="0"/>
      <w:marBottom w:val="0"/>
      <w:divBdr>
        <w:top w:val="none" w:sz="0" w:space="0" w:color="auto"/>
        <w:left w:val="none" w:sz="0" w:space="0" w:color="auto"/>
        <w:bottom w:val="none" w:sz="0" w:space="0" w:color="auto"/>
        <w:right w:val="none" w:sz="0" w:space="0" w:color="auto"/>
      </w:divBdr>
    </w:div>
    <w:div w:id="1696224469">
      <w:bodyDiv w:val="1"/>
      <w:marLeft w:val="0"/>
      <w:marRight w:val="0"/>
      <w:marTop w:val="0"/>
      <w:marBottom w:val="0"/>
      <w:divBdr>
        <w:top w:val="none" w:sz="0" w:space="0" w:color="auto"/>
        <w:left w:val="none" w:sz="0" w:space="0" w:color="auto"/>
        <w:bottom w:val="none" w:sz="0" w:space="0" w:color="auto"/>
        <w:right w:val="none" w:sz="0" w:space="0" w:color="auto"/>
      </w:divBdr>
    </w:div>
    <w:div w:id="1697998276">
      <w:bodyDiv w:val="1"/>
      <w:marLeft w:val="0"/>
      <w:marRight w:val="0"/>
      <w:marTop w:val="0"/>
      <w:marBottom w:val="0"/>
      <w:divBdr>
        <w:top w:val="none" w:sz="0" w:space="0" w:color="auto"/>
        <w:left w:val="none" w:sz="0" w:space="0" w:color="auto"/>
        <w:bottom w:val="none" w:sz="0" w:space="0" w:color="auto"/>
        <w:right w:val="none" w:sz="0" w:space="0" w:color="auto"/>
      </w:divBdr>
    </w:div>
    <w:div w:id="1698651818">
      <w:bodyDiv w:val="1"/>
      <w:marLeft w:val="0"/>
      <w:marRight w:val="0"/>
      <w:marTop w:val="0"/>
      <w:marBottom w:val="0"/>
      <w:divBdr>
        <w:top w:val="none" w:sz="0" w:space="0" w:color="auto"/>
        <w:left w:val="none" w:sz="0" w:space="0" w:color="auto"/>
        <w:bottom w:val="none" w:sz="0" w:space="0" w:color="auto"/>
        <w:right w:val="none" w:sz="0" w:space="0" w:color="auto"/>
      </w:divBdr>
    </w:div>
    <w:div w:id="1698891231">
      <w:bodyDiv w:val="1"/>
      <w:marLeft w:val="0"/>
      <w:marRight w:val="0"/>
      <w:marTop w:val="0"/>
      <w:marBottom w:val="0"/>
      <w:divBdr>
        <w:top w:val="none" w:sz="0" w:space="0" w:color="auto"/>
        <w:left w:val="none" w:sz="0" w:space="0" w:color="auto"/>
        <w:bottom w:val="none" w:sz="0" w:space="0" w:color="auto"/>
        <w:right w:val="none" w:sz="0" w:space="0" w:color="auto"/>
      </w:divBdr>
      <w:divsChild>
        <w:div w:id="154418803">
          <w:marLeft w:val="547"/>
          <w:marRight w:val="0"/>
          <w:marTop w:val="0"/>
          <w:marBottom w:val="0"/>
          <w:divBdr>
            <w:top w:val="none" w:sz="0" w:space="0" w:color="auto"/>
            <w:left w:val="none" w:sz="0" w:space="0" w:color="auto"/>
            <w:bottom w:val="none" w:sz="0" w:space="0" w:color="auto"/>
            <w:right w:val="none" w:sz="0" w:space="0" w:color="auto"/>
          </w:divBdr>
        </w:div>
      </w:divsChild>
    </w:div>
    <w:div w:id="1700354317">
      <w:bodyDiv w:val="1"/>
      <w:marLeft w:val="0"/>
      <w:marRight w:val="0"/>
      <w:marTop w:val="0"/>
      <w:marBottom w:val="0"/>
      <w:divBdr>
        <w:top w:val="none" w:sz="0" w:space="0" w:color="auto"/>
        <w:left w:val="none" w:sz="0" w:space="0" w:color="auto"/>
        <w:bottom w:val="none" w:sz="0" w:space="0" w:color="auto"/>
        <w:right w:val="none" w:sz="0" w:space="0" w:color="auto"/>
      </w:divBdr>
    </w:div>
    <w:div w:id="1700470764">
      <w:bodyDiv w:val="1"/>
      <w:marLeft w:val="0"/>
      <w:marRight w:val="0"/>
      <w:marTop w:val="0"/>
      <w:marBottom w:val="0"/>
      <w:divBdr>
        <w:top w:val="none" w:sz="0" w:space="0" w:color="auto"/>
        <w:left w:val="none" w:sz="0" w:space="0" w:color="auto"/>
        <w:bottom w:val="none" w:sz="0" w:space="0" w:color="auto"/>
        <w:right w:val="none" w:sz="0" w:space="0" w:color="auto"/>
      </w:divBdr>
    </w:div>
    <w:div w:id="1700549308">
      <w:bodyDiv w:val="1"/>
      <w:marLeft w:val="0"/>
      <w:marRight w:val="0"/>
      <w:marTop w:val="0"/>
      <w:marBottom w:val="0"/>
      <w:divBdr>
        <w:top w:val="none" w:sz="0" w:space="0" w:color="auto"/>
        <w:left w:val="none" w:sz="0" w:space="0" w:color="auto"/>
        <w:bottom w:val="none" w:sz="0" w:space="0" w:color="auto"/>
        <w:right w:val="none" w:sz="0" w:space="0" w:color="auto"/>
      </w:divBdr>
    </w:div>
    <w:div w:id="1700664809">
      <w:bodyDiv w:val="1"/>
      <w:marLeft w:val="0"/>
      <w:marRight w:val="0"/>
      <w:marTop w:val="0"/>
      <w:marBottom w:val="0"/>
      <w:divBdr>
        <w:top w:val="none" w:sz="0" w:space="0" w:color="auto"/>
        <w:left w:val="none" w:sz="0" w:space="0" w:color="auto"/>
        <w:bottom w:val="none" w:sz="0" w:space="0" w:color="auto"/>
        <w:right w:val="none" w:sz="0" w:space="0" w:color="auto"/>
      </w:divBdr>
    </w:div>
    <w:div w:id="1703552211">
      <w:bodyDiv w:val="1"/>
      <w:marLeft w:val="0"/>
      <w:marRight w:val="0"/>
      <w:marTop w:val="0"/>
      <w:marBottom w:val="0"/>
      <w:divBdr>
        <w:top w:val="none" w:sz="0" w:space="0" w:color="auto"/>
        <w:left w:val="none" w:sz="0" w:space="0" w:color="auto"/>
        <w:bottom w:val="none" w:sz="0" w:space="0" w:color="auto"/>
        <w:right w:val="none" w:sz="0" w:space="0" w:color="auto"/>
      </w:divBdr>
    </w:div>
    <w:div w:id="1704093563">
      <w:bodyDiv w:val="1"/>
      <w:marLeft w:val="0"/>
      <w:marRight w:val="0"/>
      <w:marTop w:val="0"/>
      <w:marBottom w:val="0"/>
      <w:divBdr>
        <w:top w:val="none" w:sz="0" w:space="0" w:color="auto"/>
        <w:left w:val="none" w:sz="0" w:space="0" w:color="auto"/>
        <w:bottom w:val="none" w:sz="0" w:space="0" w:color="auto"/>
        <w:right w:val="none" w:sz="0" w:space="0" w:color="auto"/>
      </w:divBdr>
    </w:div>
    <w:div w:id="1704788185">
      <w:bodyDiv w:val="1"/>
      <w:marLeft w:val="0"/>
      <w:marRight w:val="0"/>
      <w:marTop w:val="0"/>
      <w:marBottom w:val="0"/>
      <w:divBdr>
        <w:top w:val="none" w:sz="0" w:space="0" w:color="auto"/>
        <w:left w:val="none" w:sz="0" w:space="0" w:color="auto"/>
        <w:bottom w:val="none" w:sz="0" w:space="0" w:color="auto"/>
        <w:right w:val="none" w:sz="0" w:space="0" w:color="auto"/>
      </w:divBdr>
    </w:div>
    <w:div w:id="1705708989">
      <w:bodyDiv w:val="1"/>
      <w:marLeft w:val="0"/>
      <w:marRight w:val="0"/>
      <w:marTop w:val="0"/>
      <w:marBottom w:val="0"/>
      <w:divBdr>
        <w:top w:val="none" w:sz="0" w:space="0" w:color="auto"/>
        <w:left w:val="none" w:sz="0" w:space="0" w:color="auto"/>
        <w:bottom w:val="none" w:sz="0" w:space="0" w:color="auto"/>
        <w:right w:val="none" w:sz="0" w:space="0" w:color="auto"/>
      </w:divBdr>
    </w:div>
    <w:div w:id="1706785782">
      <w:bodyDiv w:val="1"/>
      <w:marLeft w:val="0"/>
      <w:marRight w:val="0"/>
      <w:marTop w:val="0"/>
      <w:marBottom w:val="0"/>
      <w:divBdr>
        <w:top w:val="none" w:sz="0" w:space="0" w:color="auto"/>
        <w:left w:val="none" w:sz="0" w:space="0" w:color="auto"/>
        <w:bottom w:val="none" w:sz="0" w:space="0" w:color="auto"/>
        <w:right w:val="none" w:sz="0" w:space="0" w:color="auto"/>
      </w:divBdr>
    </w:div>
    <w:div w:id="1706829935">
      <w:bodyDiv w:val="1"/>
      <w:marLeft w:val="0"/>
      <w:marRight w:val="0"/>
      <w:marTop w:val="0"/>
      <w:marBottom w:val="0"/>
      <w:divBdr>
        <w:top w:val="none" w:sz="0" w:space="0" w:color="auto"/>
        <w:left w:val="none" w:sz="0" w:space="0" w:color="auto"/>
        <w:bottom w:val="none" w:sz="0" w:space="0" w:color="auto"/>
        <w:right w:val="none" w:sz="0" w:space="0" w:color="auto"/>
      </w:divBdr>
    </w:div>
    <w:div w:id="1711296195">
      <w:bodyDiv w:val="1"/>
      <w:marLeft w:val="0"/>
      <w:marRight w:val="0"/>
      <w:marTop w:val="0"/>
      <w:marBottom w:val="0"/>
      <w:divBdr>
        <w:top w:val="none" w:sz="0" w:space="0" w:color="auto"/>
        <w:left w:val="none" w:sz="0" w:space="0" w:color="auto"/>
        <w:bottom w:val="none" w:sz="0" w:space="0" w:color="auto"/>
        <w:right w:val="none" w:sz="0" w:space="0" w:color="auto"/>
      </w:divBdr>
    </w:div>
    <w:div w:id="1711882396">
      <w:bodyDiv w:val="1"/>
      <w:marLeft w:val="0"/>
      <w:marRight w:val="0"/>
      <w:marTop w:val="0"/>
      <w:marBottom w:val="0"/>
      <w:divBdr>
        <w:top w:val="none" w:sz="0" w:space="0" w:color="auto"/>
        <w:left w:val="none" w:sz="0" w:space="0" w:color="auto"/>
        <w:bottom w:val="none" w:sz="0" w:space="0" w:color="auto"/>
        <w:right w:val="none" w:sz="0" w:space="0" w:color="auto"/>
      </w:divBdr>
    </w:div>
    <w:div w:id="1714113019">
      <w:bodyDiv w:val="1"/>
      <w:marLeft w:val="0"/>
      <w:marRight w:val="0"/>
      <w:marTop w:val="0"/>
      <w:marBottom w:val="0"/>
      <w:divBdr>
        <w:top w:val="none" w:sz="0" w:space="0" w:color="auto"/>
        <w:left w:val="none" w:sz="0" w:space="0" w:color="auto"/>
        <w:bottom w:val="none" w:sz="0" w:space="0" w:color="auto"/>
        <w:right w:val="none" w:sz="0" w:space="0" w:color="auto"/>
      </w:divBdr>
    </w:div>
    <w:div w:id="1714453071">
      <w:bodyDiv w:val="1"/>
      <w:marLeft w:val="0"/>
      <w:marRight w:val="0"/>
      <w:marTop w:val="0"/>
      <w:marBottom w:val="0"/>
      <w:divBdr>
        <w:top w:val="none" w:sz="0" w:space="0" w:color="auto"/>
        <w:left w:val="none" w:sz="0" w:space="0" w:color="auto"/>
        <w:bottom w:val="none" w:sz="0" w:space="0" w:color="auto"/>
        <w:right w:val="none" w:sz="0" w:space="0" w:color="auto"/>
      </w:divBdr>
    </w:div>
    <w:div w:id="1715497060">
      <w:bodyDiv w:val="1"/>
      <w:marLeft w:val="0"/>
      <w:marRight w:val="0"/>
      <w:marTop w:val="0"/>
      <w:marBottom w:val="0"/>
      <w:divBdr>
        <w:top w:val="none" w:sz="0" w:space="0" w:color="auto"/>
        <w:left w:val="none" w:sz="0" w:space="0" w:color="auto"/>
        <w:bottom w:val="none" w:sz="0" w:space="0" w:color="auto"/>
        <w:right w:val="none" w:sz="0" w:space="0" w:color="auto"/>
      </w:divBdr>
    </w:div>
    <w:div w:id="1719011732">
      <w:bodyDiv w:val="1"/>
      <w:marLeft w:val="0"/>
      <w:marRight w:val="0"/>
      <w:marTop w:val="0"/>
      <w:marBottom w:val="0"/>
      <w:divBdr>
        <w:top w:val="none" w:sz="0" w:space="0" w:color="auto"/>
        <w:left w:val="none" w:sz="0" w:space="0" w:color="auto"/>
        <w:bottom w:val="none" w:sz="0" w:space="0" w:color="auto"/>
        <w:right w:val="none" w:sz="0" w:space="0" w:color="auto"/>
      </w:divBdr>
    </w:div>
    <w:div w:id="1719276822">
      <w:bodyDiv w:val="1"/>
      <w:marLeft w:val="0"/>
      <w:marRight w:val="0"/>
      <w:marTop w:val="0"/>
      <w:marBottom w:val="0"/>
      <w:divBdr>
        <w:top w:val="none" w:sz="0" w:space="0" w:color="auto"/>
        <w:left w:val="none" w:sz="0" w:space="0" w:color="auto"/>
        <w:bottom w:val="none" w:sz="0" w:space="0" w:color="auto"/>
        <w:right w:val="none" w:sz="0" w:space="0" w:color="auto"/>
      </w:divBdr>
    </w:div>
    <w:div w:id="1719278842">
      <w:bodyDiv w:val="1"/>
      <w:marLeft w:val="0"/>
      <w:marRight w:val="0"/>
      <w:marTop w:val="0"/>
      <w:marBottom w:val="0"/>
      <w:divBdr>
        <w:top w:val="none" w:sz="0" w:space="0" w:color="auto"/>
        <w:left w:val="none" w:sz="0" w:space="0" w:color="auto"/>
        <w:bottom w:val="none" w:sz="0" w:space="0" w:color="auto"/>
        <w:right w:val="none" w:sz="0" w:space="0" w:color="auto"/>
      </w:divBdr>
    </w:div>
    <w:div w:id="1719354249">
      <w:bodyDiv w:val="1"/>
      <w:marLeft w:val="0"/>
      <w:marRight w:val="0"/>
      <w:marTop w:val="0"/>
      <w:marBottom w:val="0"/>
      <w:divBdr>
        <w:top w:val="none" w:sz="0" w:space="0" w:color="auto"/>
        <w:left w:val="none" w:sz="0" w:space="0" w:color="auto"/>
        <w:bottom w:val="none" w:sz="0" w:space="0" w:color="auto"/>
        <w:right w:val="none" w:sz="0" w:space="0" w:color="auto"/>
      </w:divBdr>
    </w:div>
    <w:div w:id="1722098527">
      <w:bodyDiv w:val="1"/>
      <w:marLeft w:val="0"/>
      <w:marRight w:val="0"/>
      <w:marTop w:val="0"/>
      <w:marBottom w:val="0"/>
      <w:divBdr>
        <w:top w:val="none" w:sz="0" w:space="0" w:color="auto"/>
        <w:left w:val="none" w:sz="0" w:space="0" w:color="auto"/>
        <w:bottom w:val="none" w:sz="0" w:space="0" w:color="auto"/>
        <w:right w:val="none" w:sz="0" w:space="0" w:color="auto"/>
      </w:divBdr>
    </w:div>
    <w:div w:id="1726568233">
      <w:bodyDiv w:val="1"/>
      <w:marLeft w:val="0"/>
      <w:marRight w:val="0"/>
      <w:marTop w:val="0"/>
      <w:marBottom w:val="0"/>
      <w:divBdr>
        <w:top w:val="none" w:sz="0" w:space="0" w:color="auto"/>
        <w:left w:val="none" w:sz="0" w:space="0" w:color="auto"/>
        <w:bottom w:val="none" w:sz="0" w:space="0" w:color="auto"/>
        <w:right w:val="none" w:sz="0" w:space="0" w:color="auto"/>
      </w:divBdr>
    </w:div>
    <w:div w:id="1726949779">
      <w:bodyDiv w:val="1"/>
      <w:marLeft w:val="0"/>
      <w:marRight w:val="0"/>
      <w:marTop w:val="0"/>
      <w:marBottom w:val="0"/>
      <w:divBdr>
        <w:top w:val="none" w:sz="0" w:space="0" w:color="auto"/>
        <w:left w:val="none" w:sz="0" w:space="0" w:color="auto"/>
        <w:bottom w:val="none" w:sz="0" w:space="0" w:color="auto"/>
        <w:right w:val="none" w:sz="0" w:space="0" w:color="auto"/>
      </w:divBdr>
    </w:div>
    <w:div w:id="1728141647">
      <w:bodyDiv w:val="1"/>
      <w:marLeft w:val="0"/>
      <w:marRight w:val="0"/>
      <w:marTop w:val="0"/>
      <w:marBottom w:val="0"/>
      <w:divBdr>
        <w:top w:val="none" w:sz="0" w:space="0" w:color="auto"/>
        <w:left w:val="none" w:sz="0" w:space="0" w:color="auto"/>
        <w:bottom w:val="none" w:sz="0" w:space="0" w:color="auto"/>
        <w:right w:val="none" w:sz="0" w:space="0" w:color="auto"/>
      </w:divBdr>
    </w:div>
    <w:div w:id="1728990110">
      <w:bodyDiv w:val="1"/>
      <w:marLeft w:val="0"/>
      <w:marRight w:val="0"/>
      <w:marTop w:val="0"/>
      <w:marBottom w:val="0"/>
      <w:divBdr>
        <w:top w:val="none" w:sz="0" w:space="0" w:color="auto"/>
        <w:left w:val="none" w:sz="0" w:space="0" w:color="auto"/>
        <w:bottom w:val="none" w:sz="0" w:space="0" w:color="auto"/>
        <w:right w:val="none" w:sz="0" w:space="0" w:color="auto"/>
      </w:divBdr>
    </w:div>
    <w:div w:id="1729183545">
      <w:bodyDiv w:val="1"/>
      <w:marLeft w:val="0"/>
      <w:marRight w:val="0"/>
      <w:marTop w:val="0"/>
      <w:marBottom w:val="0"/>
      <w:divBdr>
        <w:top w:val="none" w:sz="0" w:space="0" w:color="auto"/>
        <w:left w:val="none" w:sz="0" w:space="0" w:color="auto"/>
        <w:bottom w:val="none" w:sz="0" w:space="0" w:color="auto"/>
        <w:right w:val="none" w:sz="0" w:space="0" w:color="auto"/>
      </w:divBdr>
    </w:div>
    <w:div w:id="1729719204">
      <w:bodyDiv w:val="1"/>
      <w:marLeft w:val="0"/>
      <w:marRight w:val="0"/>
      <w:marTop w:val="0"/>
      <w:marBottom w:val="0"/>
      <w:divBdr>
        <w:top w:val="none" w:sz="0" w:space="0" w:color="auto"/>
        <w:left w:val="none" w:sz="0" w:space="0" w:color="auto"/>
        <w:bottom w:val="none" w:sz="0" w:space="0" w:color="auto"/>
        <w:right w:val="none" w:sz="0" w:space="0" w:color="auto"/>
      </w:divBdr>
    </w:div>
    <w:div w:id="1730419482">
      <w:bodyDiv w:val="1"/>
      <w:marLeft w:val="0"/>
      <w:marRight w:val="0"/>
      <w:marTop w:val="0"/>
      <w:marBottom w:val="0"/>
      <w:divBdr>
        <w:top w:val="none" w:sz="0" w:space="0" w:color="auto"/>
        <w:left w:val="none" w:sz="0" w:space="0" w:color="auto"/>
        <w:bottom w:val="none" w:sz="0" w:space="0" w:color="auto"/>
        <w:right w:val="none" w:sz="0" w:space="0" w:color="auto"/>
      </w:divBdr>
    </w:div>
    <w:div w:id="1731804925">
      <w:bodyDiv w:val="1"/>
      <w:marLeft w:val="0"/>
      <w:marRight w:val="0"/>
      <w:marTop w:val="0"/>
      <w:marBottom w:val="0"/>
      <w:divBdr>
        <w:top w:val="none" w:sz="0" w:space="0" w:color="auto"/>
        <w:left w:val="none" w:sz="0" w:space="0" w:color="auto"/>
        <w:bottom w:val="none" w:sz="0" w:space="0" w:color="auto"/>
        <w:right w:val="none" w:sz="0" w:space="0" w:color="auto"/>
      </w:divBdr>
    </w:div>
    <w:div w:id="1732465202">
      <w:bodyDiv w:val="1"/>
      <w:marLeft w:val="0"/>
      <w:marRight w:val="0"/>
      <w:marTop w:val="0"/>
      <w:marBottom w:val="0"/>
      <w:divBdr>
        <w:top w:val="none" w:sz="0" w:space="0" w:color="auto"/>
        <w:left w:val="none" w:sz="0" w:space="0" w:color="auto"/>
        <w:bottom w:val="none" w:sz="0" w:space="0" w:color="auto"/>
        <w:right w:val="none" w:sz="0" w:space="0" w:color="auto"/>
      </w:divBdr>
    </w:div>
    <w:div w:id="1732581961">
      <w:bodyDiv w:val="1"/>
      <w:marLeft w:val="0"/>
      <w:marRight w:val="0"/>
      <w:marTop w:val="0"/>
      <w:marBottom w:val="0"/>
      <w:divBdr>
        <w:top w:val="none" w:sz="0" w:space="0" w:color="auto"/>
        <w:left w:val="none" w:sz="0" w:space="0" w:color="auto"/>
        <w:bottom w:val="none" w:sz="0" w:space="0" w:color="auto"/>
        <w:right w:val="none" w:sz="0" w:space="0" w:color="auto"/>
      </w:divBdr>
    </w:div>
    <w:div w:id="1733306167">
      <w:bodyDiv w:val="1"/>
      <w:marLeft w:val="0"/>
      <w:marRight w:val="0"/>
      <w:marTop w:val="0"/>
      <w:marBottom w:val="0"/>
      <w:divBdr>
        <w:top w:val="none" w:sz="0" w:space="0" w:color="auto"/>
        <w:left w:val="none" w:sz="0" w:space="0" w:color="auto"/>
        <w:bottom w:val="none" w:sz="0" w:space="0" w:color="auto"/>
        <w:right w:val="none" w:sz="0" w:space="0" w:color="auto"/>
      </w:divBdr>
    </w:div>
    <w:div w:id="1733697239">
      <w:bodyDiv w:val="1"/>
      <w:marLeft w:val="0"/>
      <w:marRight w:val="0"/>
      <w:marTop w:val="0"/>
      <w:marBottom w:val="0"/>
      <w:divBdr>
        <w:top w:val="none" w:sz="0" w:space="0" w:color="auto"/>
        <w:left w:val="none" w:sz="0" w:space="0" w:color="auto"/>
        <w:bottom w:val="none" w:sz="0" w:space="0" w:color="auto"/>
        <w:right w:val="none" w:sz="0" w:space="0" w:color="auto"/>
      </w:divBdr>
    </w:div>
    <w:div w:id="1734115252">
      <w:bodyDiv w:val="1"/>
      <w:marLeft w:val="0"/>
      <w:marRight w:val="0"/>
      <w:marTop w:val="0"/>
      <w:marBottom w:val="0"/>
      <w:divBdr>
        <w:top w:val="none" w:sz="0" w:space="0" w:color="auto"/>
        <w:left w:val="none" w:sz="0" w:space="0" w:color="auto"/>
        <w:bottom w:val="none" w:sz="0" w:space="0" w:color="auto"/>
        <w:right w:val="none" w:sz="0" w:space="0" w:color="auto"/>
      </w:divBdr>
    </w:div>
    <w:div w:id="1734694383">
      <w:bodyDiv w:val="1"/>
      <w:marLeft w:val="0"/>
      <w:marRight w:val="0"/>
      <w:marTop w:val="0"/>
      <w:marBottom w:val="0"/>
      <w:divBdr>
        <w:top w:val="none" w:sz="0" w:space="0" w:color="auto"/>
        <w:left w:val="none" w:sz="0" w:space="0" w:color="auto"/>
        <w:bottom w:val="none" w:sz="0" w:space="0" w:color="auto"/>
        <w:right w:val="none" w:sz="0" w:space="0" w:color="auto"/>
      </w:divBdr>
    </w:div>
    <w:div w:id="1736004264">
      <w:bodyDiv w:val="1"/>
      <w:marLeft w:val="0"/>
      <w:marRight w:val="0"/>
      <w:marTop w:val="0"/>
      <w:marBottom w:val="0"/>
      <w:divBdr>
        <w:top w:val="none" w:sz="0" w:space="0" w:color="auto"/>
        <w:left w:val="none" w:sz="0" w:space="0" w:color="auto"/>
        <w:bottom w:val="none" w:sz="0" w:space="0" w:color="auto"/>
        <w:right w:val="none" w:sz="0" w:space="0" w:color="auto"/>
      </w:divBdr>
    </w:div>
    <w:div w:id="1736395598">
      <w:bodyDiv w:val="1"/>
      <w:marLeft w:val="0"/>
      <w:marRight w:val="0"/>
      <w:marTop w:val="0"/>
      <w:marBottom w:val="0"/>
      <w:divBdr>
        <w:top w:val="none" w:sz="0" w:space="0" w:color="auto"/>
        <w:left w:val="none" w:sz="0" w:space="0" w:color="auto"/>
        <w:bottom w:val="none" w:sz="0" w:space="0" w:color="auto"/>
        <w:right w:val="none" w:sz="0" w:space="0" w:color="auto"/>
      </w:divBdr>
    </w:div>
    <w:div w:id="1737319449">
      <w:bodyDiv w:val="1"/>
      <w:marLeft w:val="0"/>
      <w:marRight w:val="0"/>
      <w:marTop w:val="0"/>
      <w:marBottom w:val="0"/>
      <w:divBdr>
        <w:top w:val="none" w:sz="0" w:space="0" w:color="auto"/>
        <w:left w:val="none" w:sz="0" w:space="0" w:color="auto"/>
        <w:bottom w:val="none" w:sz="0" w:space="0" w:color="auto"/>
        <w:right w:val="none" w:sz="0" w:space="0" w:color="auto"/>
      </w:divBdr>
    </w:div>
    <w:div w:id="1740206835">
      <w:bodyDiv w:val="1"/>
      <w:marLeft w:val="0"/>
      <w:marRight w:val="0"/>
      <w:marTop w:val="0"/>
      <w:marBottom w:val="0"/>
      <w:divBdr>
        <w:top w:val="none" w:sz="0" w:space="0" w:color="auto"/>
        <w:left w:val="none" w:sz="0" w:space="0" w:color="auto"/>
        <w:bottom w:val="none" w:sz="0" w:space="0" w:color="auto"/>
        <w:right w:val="none" w:sz="0" w:space="0" w:color="auto"/>
      </w:divBdr>
    </w:div>
    <w:div w:id="1741321607">
      <w:bodyDiv w:val="1"/>
      <w:marLeft w:val="0"/>
      <w:marRight w:val="0"/>
      <w:marTop w:val="0"/>
      <w:marBottom w:val="0"/>
      <w:divBdr>
        <w:top w:val="none" w:sz="0" w:space="0" w:color="auto"/>
        <w:left w:val="none" w:sz="0" w:space="0" w:color="auto"/>
        <w:bottom w:val="none" w:sz="0" w:space="0" w:color="auto"/>
        <w:right w:val="none" w:sz="0" w:space="0" w:color="auto"/>
      </w:divBdr>
    </w:div>
    <w:div w:id="1741979643">
      <w:bodyDiv w:val="1"/>
      <w:marLeft w:val="0"/>
      <w:marRight w:val="0"/>
      <w:marTop w:val="0"/>
      <w:marBottom w:val="0"/>
      <w:divBdr>
        <w:top w:val="none" w:sz="0" w:space="0" w:color="auto"/>
        <w:left w:val="none" w:sz="0" w:space="0" w:color="auto"/>
        <w:bottom w:val="none" w:sz="0" w:space="0" w:color="auto"/>
        <w:right w:val="none" w:sz="0" w:space="0" w:color="auto"/>
      </w:divBdr>
    </w:div>
    <w:div w:id="1742488111">
      <w:bodyDiv w:val="1"/>
      <w:marLeft w:val="0"/>
      <w:marRight w:val="0"/>
      <w:marTop w:val="0"/>
      <w:marBottom w:val="0"/>
      <w:divBdr>
        <w:top w:val="none" w:sz="0" w:space="0" w:color="auto"/>
        <w:left w:val="none" w:sz="0" w:space="0" w:color="auto"/>
        <w:bottom w:val="none" w:sz="0" w:space="0" w:color="auto"/>
        <w:right w:val="none" w:sz="0" w:space="0" w:color="auto"/>
      </w:divBdr>
    </w:div>
    <w:div w:id="1743261085">
      <w:bodyDiv w:val="1"/>
      <w:marLeft w:val="0"/>
      <w:marRight w:val="0"/>
      <w:marTop w:val="0"/>
      <w:marBottom w:val="0"/>
      <w:divBdr>
        <w:top w:val="none" w:sz="0" w:space="0" w:color="auto"/>
        <w:left w:val="none" w:sz="0" w:space="0" w:color="auto"/>
        <w:bottom w:val="none" w:sz="0" w:space="0" w:color="auto"/>
        <w:right w:val="none" w:sz="0" w:space="0" w:color="auto"/>
      </w:divBdr>
    </w:div>
    <w:div w:id="1746803484">
      <w:bodyDiv w:val="1"/>
      <w:marLeft w:val="0"/>
      <w:marRight w:val="0"/>
      <w:marTop w:val="0"/>
      <w:marBottom w:val="0"/>
      <w:divBdr>
        <w:top w:val="none" w:sz="0" w:space="0" w:color="auto"/>
        <w:left w:val="none" w:sz="0" w:space="0" w:color="auto"/>
        <w:bottom w:val="none" w:sz="0" w:space="0" w:color="auto"/>
        <w:right w:val="none" w:sz="0" w:space="0" w:color="auto"/>
      </w:divBdr>
    </w:div>
    <w:div w:id="1748991939">
      <w:bodyDiv w:val="1"/>
      <w:marLeft w:val="0"/>
      <w:marRight w:val="0"/>
      <w:marTop w:val="0"/>
      <w:marBottom w:val="0"/>
      <w:divBdr>
        <w:top w:val="none" w:sz="0" w:space="0" w:color="auto"/>
        <w:left w:val="none" w:sz="0" w:space="0" w:color="auto"/>
        <w:bottom w:val="none" w:sz="0" w:space="0" w:color="auto"/>
        <w:right w:val="none" w:sz="0" w:space="0" w:color="auto"/>
      </w:divBdr>
    </w:div>
    <w:div w:id="1749378996">
      <w:bodyDiv w:val="1"/>
      <w:marLeft w:val="0"/>
      <w:marRight w:val="0"/>
      <w:marTop w:val="0"/>
      <w:marBottom w:val="0"/>
      <w:divBdr>
        <w:top w:val="none" w:sz="0" w:space="0" w:color="auto"/>
        <w:left w:val="none" w:sz="0" w:space="0" w:color="auto"/>
        <w:bottom w:val="none" w:sz="0" w:space="0" w:color="auto"/>
        <w:right w:val="none" w:sz="0" w:space="0" w:color="auto"/>
      </w:divBdr>
    </w:div>
    <w:div w:id="1749424998">
      <w:bodyDiv w:val="1"/>
      <w:marLeft w:val="0"/>
      <w:marRight w:val="0"/>
      <w:marTop w:val="0"/>
      <w:marBottom w:val="0"/>
      <w:divBdr>
        <w:top w:val="none" w:sz="0" w:space="0" w:color="auto"/>
        <w:left w:val="none" w:sz="0" w:space="0" w:color="auto"/>
        <w:bottom w:val="none" w:sz="0" w:space="0" w:color="auto"/>
        <w:right w:val="none" w:sz="0" w:space="0" w:color="auto"/>
      </w:divBdr>
    </w:div>
    <w:div w:id="1750619703">
      <w:bodyDiv w:val="1"/>
      <w:marLeft w:val="0"/>
      <w:marRight w:val="0"/>
      <w:marTop w:val="0"/>
      <w:marBottom w:val="0"/>
      <w:divBdr>
        <w:top w:val="none" w:sz="0" w:space="0" w:color="auto"/>
        <w:left w:val="none" w:sz="0" w:space="0" w:color="auto"/>
        <w:bottom w:val="none" w:sz="0" w:space="0" w:color="auto"/>
        <w:right w:val="none" w:sz="0" w:space="0" w:color="auto"/>
      </w:divBdr>
    </w:div>
    <w:div w:id="1752847059">
      <w:bodyDiv w:val="1"/>
      <w:marLeft w:val="0"/>
      <w:marRight w:val="0"/>
      <w:marTop w:val="0"/>
      <w:marBottom w:val="0"/>
      <w:divBdr>
        <w:top w:val="none" w:sz="0" w:space="0" w:color="auto"/>
        <w:left w:val="none" w:sz="0" w:space="0" w:color="auto"/>
        <w:bottom w:val="none" w:sz="0" w:space="0" w:color="auto"/>
        <w:right w:val="none" w:sz="0" w:space="0" w:color="auto"/>
      </w:divBdr>
    </w:div>
    <w:div w:id="1754010369">
      <w:bodyDiv w:val="1"/>
      <w:marLeft w:val="0"/>
      <w:marRight w:val="0"/>
      <w:marTop w:val="0"/>
      <w:marBottom w:val="0"/>
      <w:divBdr>
        <w:top w:val="none" w:sz="0" w:space="0" w:color="auto"/>
        <w:left w:val="none" w:sz="0" w:space="0" w:color="auto"/>
        <w:bottom w:val="none" w:sz="0" w:space="0" w:color="auto"/>
        <w:right w:val="none" w:sz="0" w:space="0" w:color="auto"/>
      </w:divBdr>
    </w:div>
    <w:div w:id="1756513971">
      <w:bodyDiv w:val="1"/>
      <w:marLeft w:val="0"/>
      <w:marRight w:val="0"/>
      <w:marTop w:val="0"/>
      <w:marBottom w:val="0"/>
      <w:divBdr>
        <w:top w:val="none" w:sz="0" w:space="0" w:color="auto"/>
        <w:left w:val="none" w:sz="0" w:space="0" w:color="auto"/>
        <w:bottom w:val="none" w:sz="0" w:space="0" w:color="auto"/>
        <w:right w:val="none" w:sz="0" w:space="0" w:color="auto"/>
      </w:divBdr>
    </w:div>
    <w:div w:id="1757095587">
      <w:bodyDiv w:val="1"/>
      <w:marLeft w:val="0"/>
      <w:marRight w:val="0"/>
      <w:marTop w:val="0"/>
      <w:marBottom w:val="0"/>
      <w:divBdr>
        <w:top w:val="none" w:sz="0" w:space="0" w:color="auto"/>
        <w:left w:val="none" w:sz="0" w:space="0" w:color="auto"/>
        <w:bottom w:val="none" w:sz="0" w:space="0" w:color="auto"/>
        <w:right w:val="none" w:sz="0" w:space="0" w:color="auto"/>
      </w:divBdr>
    </w:div>
    <w:div w:id="1761100880">
      <w:bodyDiv w:val="1"/>
      <w:marLeft w:val="0"/>
      <w:marRight w:val="0"/>
      <w:marTop w:val="0"/>
      <w:marBottom w:val="0"/>
      <w:divBdr>
        <w:top w:val="none" w:sz="0" w:space="0" w:color="auto"/>
        <w:left w:val="none" w:sz="0" w:space="0" w:color="auto"/>
        <w:bottom w:val="none" w:sz="0" w:space="0" w:color="auto"/>
        <w:right w:val="none" w:sz="0" w:space="0" w:color="auto"/>
      </w:divBdr>
    </w:div>
    <w:div w:id="1761176814">
      <w:bodyDiv w:val="1"/>
      <w:marLeft w:val="0"/>
      <w:marRight w:val="0"/>
      <w:marTop w:val="0"/>
      <w:marBottom w:val="0"/>
      <w:divBdr>
        <w:top w:val="none" w:sz="0" w:space="0" w:color="auto"/>
        <w:left w:val="none" w:sz="0" w:space="0" w:color="auto"/>
        <w:bottom w:val="none" w:sz="0" w:space="0" w:color="auto"/>
        <w:right w:val="none" w:sz="0" w:space="0" w:color="auto"/>
      </w:divBdr>
    </w:div>
    <w:div w:id="1765876308">
      <w:bodyDiv w:val="1"/>
      <w:marLeft w:val="0"/>
      <w:marRight w:val="0"/>
      <w:marTop w:val="0"/>
      <w:marBottom w:val="0"/>
      <w:divBdr>
        <w:top w:val="none" w:sz="0" w:space="0" w:color="auto"/>
        <w:left w:val="none" w:sz="0" w:space="0" w:color="auto"/>
        <w:bottom w:val="none" w:sz="0" w:space="0" w:color="auto"/>
        <w:right w:val="none" w:sz="0" w:space="0" w:color="auto"/>
      </w:divBdr>
    </w:div>
    <w:div w:id="1769345389">
      <w:bodyDiv w:val="1"/>
      <w:marLeft w:val="0"/>
      <w:marRight w:val="0"/>
      <w:marTop w:val="0"/>
      <w:marBottom w:val="0"/>
      <w:divBdr>
        <w:top w:val="none" w:sz="0" w:space="0" w:color="auto"/>
        <w:left w:val="none" w:sz="0" w:space="0" w:color="auto"/>
        <w:bottom w:val="none" w:sz="0" w:space="0" w:color="auto"/>
        <w:right w:val="none" w:sz="0" w:space="0" w:color="auto"/>
      </w:divBdr>
    </w:div>
    <w:div w:id="1769428796">
      <w:bodyDiv w:val="1"/>
      <w:marLeft w:val="0"/>
      <w:marRight w:val="0"/>
      <w:marTop w:val="0"/>
      <w:marBottom w:val="0"/>
      <w:divBdr>
        <w:top w:val="none" w:sz="0" w:space="0" w:color="auto"/>
        <w:left w:val="none" w:sz="0" w:space="0" w:color="auto"/>
        <w:bottom w:val="none" w:sz="0" w:space="0" w:color="auto"/>
        <w:right w:val="none" w:sz="0" w:space="0" w:color="auto"/>
      </w:divBdr>
    </w:div>
    <w:div w:id="1769812536">
      <w:bodyDiv w:val="1"/>
      <w:marLeft w:val="0"/>
      <w:marRight w:val="0"/>
      <w:marTop w:val="0"/>
      <w:marBottom w:val="0"/>
      <w:divBdr>
        <w:top w:val="none" w:sz="0" w:space="0" w:color="auto"/>
        <w:left w:val="none" w:sz="0" w:space="0" w:color="auto"/>
        <w:bottom w:val="none" w:sz="0" w:space="0" w:color="auto"/>
        <w:right w:val="none" w:sz="0" w:space="0" w:color="auto"/>
      </w:divBdr>
    </w:div>
    <w:div w:id="1770153340">
      <w:bodyDiv w:val="1"/>
      <w:marLeft w:val="0"/>
      <w:marRight w:val="0"/>
      <w:marTop w:val="0"/>
      <w:marBottom w:val="0"/>
      <w:divBdr>
        <w:top w:val="none" w:sz="0" w:space="0" w:color="auto"/>
        <w:left w:val="none" w:sz="0" w:space="0" w:color="auto"/>
        <w:bottom w:val="none" w:sz="0" w:space="0" w:color="auto"/>
        <w:right w:val="none" w:sz="0" w:space="0" w:color="auto"/>
      </w:divBdr>
    </w:div>
    <w:div w:id="1770195679">
      <w:bodyDiv w:val="1"/>
      <w:marLeft w:val="0"/>
      <w:marRight w:val="0"/>
      <w:marTop w:val="0"/>
      <w:marBottom w:val="0"/>
      <w:divBdr>
        <w:top w:val="none" w:sz="0" w:space="0" w:color="auto"/>
        <w:left w:val="none" w:sz="0" w:space="0" w:color="auto"/>
        <w:bottom w:val="none" w:sz="0" w:space="0" w:color="auto"/>
        <w:right w:val="none" w:sz="0" w:space="0" w:color="auto"/>
      </w:divBdr>
    </w:div>
    <w:div w:id="1771243242">
      <w:bodyDiv w:val="1"/>
      <w:marLeft w:val="0"/>
      <w:marRight w:val="0"/>
      <w:marTop w:val="0"/>
      <w:marBottom w:val="0"/>
      <w:divBdr>
        <w:top w:val="none" w:sz="0" w:space="0" w:color="auto"/>
        <w:left w:val="none" w:sz="0" w:space="0" w:color="auto"/>
        <w:bottom w:val="none" w:sz="0" w:space="0" w:color="auto"/>
        <w:right w:val="none" w:sz="0" w:space="0" w:color="auto"/>
      </w:divBdr>
    </w:div>
    <w:div w:id="1772237092">
      <w:bodyDiv w:val="1"/>
      <w:marLeft w:val="0"/>
      <w:marRight w:val="0"/>
      <w:marTop w:val="0"/>
      <w:marBottom w:val="0"/>
      <w:divBdr>
        <w:top w:val="none" w:sz="0" w:space="0" w:color="auto"/>
        <w:left w:val="none" w:sz="0" w:space="0" w:color="auto"/>
        <w:bottom w:val="none" w:sz="0" w:space="0" w:color="auto"/>
        <w:right w:val="none" w:sz="0" w:space="0" w:color="auto"/>
      </w:divBdr>
    </w:div>
    <w:div w:id="1777630722">
      <w:bodyDiv w:val="1"/>
      <w:marLeft w:val="0"/>
      <w:marRight w:val="0"/>
      <w:marTop w:val="0"/>
      <w:marBottom w:val="0"/>
      <w:divBdr>
        <w:top w:val="none" w:sz="0" w:space="0" w:color="auto"/>
        <w:left w:val="none" w:sz="0" w:space="0" w:color="auto"/>
        <w:bottom w:val="none" w:sz="0" w:space="0" w:color="auto"/>
        <w:right w:val="none" w:sz="0" w:space="0" w:color="auto"/>
      </w:divBdr>
    </w:div>
    <w:div w:id="1779909102">
      <w:bodyDiv w:val="1"/>
      <w:marLeft w:val="0"/>
      <w:marRight w:val="0"/>
      <w:marTop w:val="0"/>
      <w:marBottom w:val="0"/>
      <w:divBdr>
        <w:top w:val="none" w:sz="0" w:space="0" w:color="auto"/>
        <w:left w:val="none" w:sz="0" w:space="0" w:color="auto"/>
        <w:bottom w:val="none" w:sz="0" w:space="0" w:color="auto"/>
        <w:right w:val="none" w:sz="0" w:space="0" w:color="auto"/>
      </w:divBdr>
    </w:div>
    <w:div w:id="1780025542">
      <w:bodyDiv w:val="1"/>
      <w:marLeft w:val="0"/>
      <w:marRight w:val="0"/>
      <w:marTop w:val="0"/>
      <w:marBottom w:val="0"/>
      <w:divBdr>
        <w:top w:val="none" w:sz="0" w:space="0" w:color="auto"/>
        <w:left w:val="none" w:sz="0" w:space="0" w:color="auto"/>
        <w:bottom w:val="none" w:sz="0" w:space="0" w:color="auto"/>
        <w:right w:val="none" w:sz="0" w:space="0" w:color="auto"/>
      </w:divBdr>
    </w:div>
    <w:div w:id="1780252175">
      <w:bodyDiv w:val="1"/>
      <w:marLeft w:val="0"/>
      <w:marRight w:val="0"/>
      <w:marTop w:val="0"/>
      <w:marBottom w:val="0"/>
      <w:divBdr>
        <w:top w:val="none" w:sz="0" w:space="0" w:color="auto"/>
        <w:left w:val="none" w:sz="0" w:space="0" w:color="auto"/>
        <w:bottom w:val="none" w:sz="0" w:space="0" w:color="auto"/>
        <w:right w:val="none" w:sz="0" w:space="0" w:color="auto"/>
      </w:divBdr>
    </w:div>
    <w:div w:id="1782648218">
      <w:bodyDiv w:val="1"/>
      <w:marLeft w:val="0"/>
      <w:marRight w:val="0"/>
      <w:marTop w:val="0"/>
      <w:marBottom w:val="0"/>
      <w:divBdr>
        <w:top w:val="none" w:sz="0" w:space="0" w:color="auto"/>
        <w:left w:val="none" w:sz="0" w:space="0" w:color="auto"/>
        <w:bottom w:val="none" w:sz="0" w:space="0" w:color="auto"/>
        <w:right w:val="none" w:sz="0" w:space="0" w:color="auto"/>
      </w:divBdr>
    </w:div>
    <w:div w:id="1784305659">
      <w:bodyDiv w:val="1"/>
      <w:marLeft w:val="0"/>
      <w:marRight w:val="0"/>
      <w:marTop w:val="0"/>
      <w:marBottom w:val="0"/>
      <w:divBdr>
        <w:top w:val="none" w:sz="0" w:space="0" w:color="auto"/>
        <w:left w:val="none" w:sz="0" w:space="0" w:color="auto"/>
        <w:bottom w:val="none" w:sz="0" w:space="0" w:color="auto"/>
        <w:right w:val="none" w:sz="0" w:space="0" w:color="auto"/>
      </w:divBdr>
    </w:div>
    <w:div w:id="1786848760">
      <w:bodyDiv w:val="1"/>
      <w:marLeft w:val="0"/>
      <w:marRight w:val="0"/>
      <w:marTop w:val="0"/>
      <w:marBottom w:val="0"/>
      <w:divBdr>
        <w:top w:val="none" w:sz="0" w:space="0" w:color="auto"/>
        <w:left w:val="none" w:sz="0" w:space="0" w:color="auto"/>
        <w:bottom w:val="none" w:sz="0" w:space="0" w:color="auto"/>
        <w:right w:val="none" w:sz="0" w:space="0" w:color="auto"/>
      </w:divBdr>
    </w:div>
    <w:div w:id="1787582022">
      <w:bodyDiv w:val="1"/>
      <w:marLeft w:val="0"/>
      <w:marRight w:val="0"/>
      <w:marTop w:val="0"/>
      <w:marBottom w:val="0"/>
      <w:divBdr>
        <w:top w:val="none" w:sz="0" w:space="0" w:color="auto"/>
        <w:left w:val="none" w:sz="0" w:space="0" w:color="auto"/>
        <w:bottom w:val="none" w:sz="0" w:space="0" w:color="auto"/>
        <w:right w:val="none" w:sz="0" w:space="0" w:color="auto"/>
      </w:divBdr>
    </w:div>
    <w:div w:id="1788428543">
      <w:bodyDiv w:val="1"/>
      <w:marLeft w:val="0"/>
      <w:marRight w:val="0"/>
      <w:marTop w:val="0"/>
      <w:marBottom w:val="0"/>
      <w:divBdr>
        <w:top w:val="none" w:sz="0" w:space="0" w:color="auto"/>
        <w:left w:val="none" w:sz="0" w:space="0" w:color="auto"/>
        <w:bottom w:val="none" w:sz="0" w:space="0" w:color="auto"/>
        <w:right w:val="none" w:sz="0" w:space="0" w:color="auto"/>
      </w:divBdr>
    </w:div>
    <w:div w:id="1789542019">
      <w:bodyDiv w:val="1"/>
      <w:marLeft w:val="0"/>
      <w:marRight w:val="0"/>
      <w:marTop w:val="0"/>
      <w:marBottom w:val="0"/>
      <w:divBdr>
        <w:top w:val="none" w:sz="0" w:space="0" w:color="auto"/>
        <w:left w:val="none" w:sz="0" w:space="0" w:color="auto"/>
        <w:bottom w:val="none" w:sz="0" w:space="0" w:color="auto"/>
        <w:right w:val="none" w:sz="0" w:space="0" w:color="auto"/>
      </w:divBdr>
    </w:div>
    <w:div w:id="1790395231">
      <w:bodyDiv w:val="1"/>
      <w:marLeft w:val="0"/>
      <w:marRight w:val="0"/>
      <w:marTop w:val="0"/>
      <w:marBottom w:val="0"/>
      <w:divBdr>
        <w:top w:val="none" w:sz="0" w:space="0" w:color="auto"/>
        <w:left w:val="none" w:sz="0" w:space="0" w:color="auto"/>
        <w:bottom w:val="none" w:sz="0" w:space="0" w:color="auto"/>
        <w:right w:val="none" w:sz="0" w:space="0" w:color="auto"/>
      </w:divBdr>
    </w:div>
    <w:div w:id="1792475291">
      <w:bodyDiv w:val="1"/>
      <w:marLeft w:val="0"/>
      <w:marRight w:val="0"/>
      <w:marTop w:val="0"/>
      <w:marBottom w:val="0"/>
      <w:divBdr>
        <w:top w:val="none" w:sz="0" w:space="0" w:color="auto"/>
        <w:left w:val="none" w:sz="0" w:space="0" w:color="auto"/>
        <w:bottom w:val="none" w:sz="0" w:space="0" w:color="auto"/>
        <w:right w:val="none" w:sz="0" w:space="0" w:color="auto"/>
      </w:divBdr>
    </w:div>
    <w:div w:id="1793092923">
      <w:bodyDiv w:val="1"/>
      <w:marLeft w:val="0"/>
      <w:marRight w:val="0"/>
      <w:marTop w:val="0"/>
      <w:marBottom w:val="0"/>
      <w:divBdr>
        <w:top w:val="none" w:sz="0" w:space="0" w:color="auto"/>
        <w:left w:val="none" w:sz="0" w:space="0" w:color="auto"/>
        <w:bottom w:val="none" w:sz="0" w:space="0" w:color="auto"/>
        <w:right w:val="none" w:sz="0" w:space="0" w:color="auto"/>
      </w:divBdr>
    </w:div>
    <w:div w:id="1796874119">
      <w:bodyDiv w:val="1"/>
      <w:marLeft w:val="0"/>
      <w:marRight w:val="0"/>
      <w:marTop w:val="0"/>
      <w:marBottom w:val="0"/>
      <w:divBdr>
        <w:top w:val="none" w:sz="0" w:space="0" w:color="auto"/>
        <w:left w:val="none" w:sz="0" w:space="0" w:color="auto"/>
        <w:bottom w:val="none" w:sz="0" w:space="0" w:color="auto"/>
        <w:right w:val="none" w:sz="0" w:space="0" w:color="auto"/>
      </w:divBdr>
    </w:div>
    <w:div w:id="1798909826">
      <w:bodyDiv w:val="1"/>
      <w:marLeft w:val="0"/>
      <w:marRight w:val="0"/>
      <w:marTop w:val="0"/>
      <w:marBottom w:val="0"/>
      <w:divBdr>
        <w:top w:val="none" w:sz="0" w:space="0" w:color="auto"/>
        <w:left w:val="none" w:sz="0" w:space="0" w:color="auto"/>
        <w:bottom w:val="none" w:sz="0" w:space="0" w:color="auto"/>
        <w:right w:val="none" w:sz="0" w:space="0" w:color="auto"/>
      </w:divBdr>
    </w:div>
    <w:div w:id="1799451401">
      <w:bodyDiv w:val="1"/>
      <w:marLeft w:val="0"/>
      <w:marRight w:val="0"/>
      <w:marTop w:val="0"/>
      <w:marBottom w:val="0"/>
      <w:divBdr>
        <w:top w:val="none" w:sz="0" w:space="0" w:color="auto"/>
        <w:left w:val="none" w:sz="0" w:space="0" w:color="auto"/>
        <w:bottom w:val="none" w:sz="0" w:space="0" w:color="auto"/>
        <w:right w:val="none" w:sz="0" w:space="0" w:color="auto"/>
      </w:divBdr>
    </w:div>
    <w:div w:id="1800341012">
      <w:bodyDiv w:val="1"/>
      <w:marLeft w:val="0"/>
      <w:marRight w:val="0"/>
      <w:marTop w:val="0"/>
      <w:marBottom w:val="0"/>
      <w:divBdr>
        <w:top w:val="none" w:sz="0" w:space="0" w:color="auto"/>
        <w:left w:val="none" w:sz="0" w:space="0" w:color="auto"/>
        <w:bottom w:val="none" w:sz="0" w:space="0" w:color="auto"/>
        <w:right w:val="none" w:sz="0" w:space="0" w:color="auto"/>
      </w:divBdr>
    </w:div>
    <w:div w:id="1800606077">
      <w:bodyDiv w:val="1"/>
      <w:marLeft w:val="0"/>
      <w:marRight w:val="0"/>
      <w:marTop w:val="0"/>
      <w:marBottom w:val="0"/>
      <w:divBdr>
        <w:top w:val="none" w:sz="0" w:space="0" w:color="auto"/>
        <w:left w:val="none" w:sz="0" w:space="0" w:color="auto"/>
        <w:bottom w:val="none" w:sz="0" w:space="0" w:color="auto"/>
        <w:right w:val="none" w:sz="0" w:space="0" w:color="auto"/>
      </w:divBdr>
    </w:div>
    <w:div w:id="1801804002">
      <w:bodyDiv w:val="1"/>
      <w:marLeft w:val="0"/>
      <w:marRight w:val="0"/>
      <w:marTop w:val="0"/>
      <w:marBottom w:val="0"/>
      <w:divBdr>
        <w:top w:val="none" w:sz="0" w:space="0" w:color="auto"/>
        <w:left w:val="none" w:sz="0" w:space="0" w:color="auto"/>
        <w:bottom w:val="none" w:sz="0" w:space="0" w:color="auto"/>
        <w:right w:val="none" w:sz="0" w:space="0" w:color="auto"/>
      </w:divBdr>
    </w:div>
    <w:div w:id="1801997488">
      <w:bodyDiv w:val="1"/>
      <w:marLeft w:val="0"/>
      <w:marRight w:val="0"/>
      <w:marTop w:val="0"/>
      <w:marBottom w:val="0"/>
      <w:divBdr>
        <w:top w:val="none" w:sz="0" w:space="0" w:color="auto"/>
        <w:left w:val="none" w:sz="0" w:space="0" w:color="auto"/>
        <w:bottom w:val="none" w:sz="0" w:space="0" w:color="auto"/>
        <w:right w:val="none" w:sz="0" w:space="0" w:color="auto"/>
      </w:divBdr>
    </w:div>
    <w:div w:id="1803182757">
      <w:bodyDiv w:val="1"/>
      <w:marLeft w:val="0"/>
      <w:marRight w:val="0"/>
      <w:marTop w:val="0"/>
      <w:marBottom w:val="0"/>
      <w:divBdr>
        <w:top w:val="none" w:sz="0" w:space="0" w:color="auto"/>
        <w:left w:val="none" w:sz="0" w:space="0" w:color="auto"/>
        <w:bottom w:val="none" w:sz="0" w:space="0" w:color="auto"/>
        <w:right w:val="none" w:sz="0" w:space="0" w:color="auto"/>
      </w:divBdr>
    </w:div>
    <w:div w:id="1804080934">
      <w:bodyDiv w:val="1"/>
      <w:marLeft w:val="0"/>
      <w:marRight w:val="0"/>
      <w:marTop w:val="0"/>
      <w:marBottom w:val="0"/>
      <w:divBdr>
        <w:top w:val="none" w:sz="0" w:space="0" w:color="auto"/>
        <w:left w:val="none" w:sz="0" w:space="0" w:color="auto"/>
        <w:bottom w:val="none" w:sz="0" w:space="0" w:color="auto"/>
        <w:right w:val="none" w:sz="0" w:space="0" w:color="auto"/>
      </w:divBdr>
    </w:div>
    <w:div w:id="1804343974">
      <w:bodyDiv w:val="1"/>
      <w:marLeft w:val="0"/>
      <w:marRight w:val="0"/>
      <w:marTop w:val="0"/>
      <w:marBottom w:val="0"/>
      <w:divBdr>
        <w:top w:val="none" w:sz="0" w:space="0" w:color="auto"/>
        <w:left w:val="none" w:sz="0" w:space="0" w:color="auto"/>
        <w:bottom w:val="none" w:sz="0" w:space="0" w:color="auto"/>
        <w:right w:val="none" w:sz="0" w:space="0" w:color="auto"/>
      </w:divBdr>
    </w:div>
    <w:div w:id="1805462267">
      <w:bodyDiv w:val="1"/>
      <w:marLeft w:val="0"/>
      <w:marRight w:val="0"/>
      <w:marTop w:val="0"/>
      <w:marBottom w:val="0"/>
      <w:divBdr>
        <w:top w:val="none" w:sz="0" w:space="0" w:color="auto"/>
        <w:left w:val="none" w:sz="0" w:space="0" w:color="auto"/>
        <w:bottom w:val="none" w:sz="0" w:space="0" w:color="auto"/>
        <w:right w:val="none" w:sz="0" w:space="0" w:color="auto"/>
      </w:divBdr>
    </w:div>
    <w:div w:id="1809321296">
      <w:bodyDiv w:val="1"/>
      <w:marLeft w:val="0"/>
      <w:marRight w:val="0"/>
      <w:marTop w:val="0"/>
      <w:marBottom w:val="0"/>
      <w:divBdr>
        <w:top w:val="none" w:sz="0" w:space="0" w:color="auto"/>
        <w:left w:val="none" w:sz="0" w:space="0" w:color="auto"/>
        <w:bottom w:val="none" w:sz="0" w:space="0" w:color="auto"/>
        <w:right w:val="none" w:sz="0" w:space="0" w:color="auto"/>
      </w:divBdr>
    </w:div>
    <w:div w:id="1809323492">
      <w:bodyDiv w:val="1"/>
      <w:marLeft w:val="0"/>
      <w:marRight w:val="0"/>
      <w:marTop w:val="0"/>
      <w:marBottom w:val="0"/>
      <w:divBdr>
        <w:top w:val="none" w:sz="0" w:space="0" w:color="auto"/>
        <w:left w:val="none" w:sz="0" w:space="0" w:color="auto"/>
        <w:bottom w:val="none" w:sz="0" w:space="0" w:color="auto"/>
        <w:right w:val="none" w:sz="0" w:space="0" w:color="auto"/>
      </w:divBdr>
    </w:div>
    <w:div w:id="1809975058">
      <w:bodyDiv w:val="1"/>
      <w:marLeft w:val="0"/>
      <w:marRight w:val="0"/>
      <w:marTop w:val="0"/>
      <w:marBottom w:val="0"/>
      <w:divBdr>
        <w:top w:val="none" w:sz="0" w:space="0" w:color="auto"/>
        <w:left w:val="none" w:sz="0" w:space="0" w:color="auto"/>
        <w:bottom w:val="none" w:sz="0" w:space="0" w:color="auto"/>
        <w:right w:val="none" w:sz="0" w:space="0" w:color="auto"/>
      </w:divBdr>
    </w:div>
    <w:div w:id="1811708754">
      <w:bodyDiv w:val="1"/>
      <w:marLeft w:val="0"/>
      <w:marRight w:val="0"/>
      <w:marTop w:val="0"/>
      <w:marBottom w:val="0"/>
      <w:divBdr>
        <w:top w:val="none" w:sz="0" w:space="0" w:color="auto"/>
        <w:left w:val="none" w:sz="0" w:space="0" w:color="auto"/>
        <w:bottom w:val="none" w:sz="0" w:space="0" w:color="auto"/>
        <w:right w:val="none" w:sz="0" w:space="0" w:color="auto"/>
      </w:divBdr>
    </w:div>
    <w:div w:id="1811822372">
      <w:bodyDiv w:val="1"/>
      <w:marLeft w:val="0"/>
      <w:marRight w:val="0"/>
      <w:marTop w:val="0"/>
      <w:marBottom w:val="0"/>
      <w:divBdr>
        <w:top w:val="none" w:sz="0" w:space="0" w:color="auto"/>
        <w:left w:val="none" w:sz="0" w:space="0" w:color="auto"/>
        <w:bottom w:val="none" w:sz="0" w:space="0" w:color="auto"/>
        <w:right w:val="none" w:sz="0" w:space="0" w:color="auto"/>
      </w:divBdr>
    </w:div>
    <w:div w:id="1813253435">
      <w:bodyDiv w:val="1"/>
      <w:marLeft w:val="0"/>
      <w:marRight w:val="0"/>
      <w:marTop w:val="0"/>
      <w:marBottom w:val="0"/>
      <w:divBdr>
        <w:top w:val="none" w:sz="0" w:space="0" w:color="auto"/>
        <w:left w:val="none" w:sz="0" w:space="0" w:color="auto"/>
        <w:bottom w:val="none" w:sz="0" w:space="0" w:color="auto"/>
        <w:right w:val="none" w:sz="0" w:space="0" w:color="auto"/>
      </w:divBdr>
    </w:div>
    <w:div w:id="1814329650">
      <w:bodyDiv w:val="1"/>
      <w:marLeft w:val="0"/>
      <w:marRight w:val="0"/>
      <w:marTop w:val="0"/>
      <w:marBottom w:val="0"/>
      <w:divBdr>
        <w:top w:val="none" w:sz="0" w:space="0" w:color="auto"/>
        <w:left w:val="none" w:sz="0" w:space="0" w:color="auto"/>
        <w:bottom w:val="none" w:sz="0" w:space="0" w:color="auto"/>
        <w:right w:val="none" w:sz="0" w:space="0" w:color="auto"/>
      </w:divBdr>
    </w:div>
    <w:div w:id="1816338488">
      <w:bodyDiv w:val="1"/>
      <w:marLeft w:val="0"/>
      <w:marRight w:val="0"/>
      <w:marTop w:val="0"/>
      <w:marBottom w:val="0"/>
      <w:divBdr>
        <w:top w:val="none" w:sz="0" w:space="0" w:color="auto"/>
        <w:left w:val="none" w:sz="0" w:space="0" w:color="auto"/>
        <w:bottom w:val="none" w:sz="0" w:space="0" w:color="auto"/>
        <w:right w:val="none" w:sz="0" w:space="0" w:color="auto"/>
      </w:divBdr>
    </w:div>
    <w:div w:id="1817069690">
      <w:bodyDiv w:val="1"/>
      <w:marLeft w:val="0"/>
      <w:marRight w:val="0"/>
      <w:marTop w:val="0"/>
      <w:marBottom w:val="0"/>
      <w:divBdr>
        <w:top w:val="none" w:sz="0" w:space="0" w:color="auto"/>
        <w:left w:val="none" w:sz="0" w:space="0" w:color="auto"/>
        <w:bottom w:val="none" w:sz="0" w:space="0" w:color="auto"/>
        <w:right w:val="none" w:sz="0" w:space="0" w:color="auto"/>
      </w:divBdr>
    </w:div>
    <w:div w:id="1820002294">
      <w:bodyDiv w:val="1"/>
      <w:marLeft w:val="0"/>
      <w:marRight w:val="0"/>
      <w:marTop w:val="0"/>
      <w:marBottom w:val="0"/>
      <w:divBdr>
        <w:top w:val="none" w:sz="0" w:space="0" w:color="auto"/>
        <w:left w:val="none" w:sz="0" w:space="0" w:color="auto"/>
        <w:bottom w:val="none" w:sz="0" w:space="0" w:color="auto"/>
        <w:right w:val="none" w:sz="0" w:space="0" w:color="auto"/>
      </w:divBdr>
    </w:div>
    <w:div w:id="1821145337">
      <w:bodyDiv w:val="1"/>
      <w:marLeft w:val="0"/>
      <w:marRight w:val="0"/>
      <w:marTop w:val="0"/>
      <w:marBottom w:val="0"/>
      <w:divBdr>
        <w:top w:val="none" w:sz="0" w:space="0" w:color="auto"/>
        <w:left w:val="none" w:sz="0" w:space="0" w:color="auto"/>
        <w:bottom w:val="none" w:sz="0" w:space="0" w:color="auto"/>
        <w:right w:val="none" w:sz="0" w:space="0" w:color="auto"/>
      </w:divBdr>
    </w:div>
    <w:div w:id="1822621741">
      <w:bodyDiv w:val="1"/>
      <w:marLeft w:val="0"/>
      <w:marRight w:val="0"/>
      <w:marTop w:val="0"/>
      <w:marBottom w:val="0"/>
      <w:divBdr>
        <w:top w:val="none" w:sz="0" w:space="0" w:color="auto"/>
        <w:left w:val="none" w:sz="0" w:space="0" w:color="auto"/>
        <w:bottom w:val="none" w:sz="0" w:space="0" w:color="auto"/>
        <w:right w:val="none" w:sz="0" w:space="0" w:color="auto"/>
      </w:divBdr>
    </w:div>
    <w:div w:id="1822843051">
      <w:bodyDiv w:val="1"/>
      <w:marLeft w:val="0"/>
      <w:marRight w:val="0"/>
      <w:marTop w:val="0"/>
      <w:marBottom w:val="0"/>
      <w:divBdr>
        <w:top w:val="none" w:sz="0" w:space="0" w:color="auto"/>
        <w:left w:val="none" w:sz="0" w:space="0" w:color="auto"/>
        <w:bottom w:val="none" w:sz="0" w:space="0" w:color="auto"/>
        <w:right w:val="none" w:sz="0" w:space="0" w:color="auto"/>
      </w:divBdr>
    </w:div>
    <w:div w:id="1823161576">
      <w:bodyDiv w:val="1"/>
      <w:marLeft w:val="0"/>
      <w:marRight w:val="0"/>
      <w:marTop w:val="0"/>
      <w:marBottom w:val="0"/>
      <w:divBdr>
        <w:top w:val="none" w:sz="0" w:space="0" w:color="auto"/>
        <w:left w:val="none" w:sz="0" w:space="0" w:color="auto"/>
        <w:bottom w:val="none" w:sz="0" w:space="0" w:color="auto"/>
        <w:right w:val="none" w:sz="0" w:space="0" w:color="auto"/>
      </w:divBdr>
    </w:div>
    <w:div w:id="1824085501">
      <w:bodyDiv w:val="1"/>
      <w:marLeft w:val="0"/>
      <w:marRight w:val="0"/>
      <w:marTop w:val="0"/>
      <w:marBottom w:val="0"/>
      <w:divBdr>
        <w:top w:val="none" w:sz="0" w:space="0" w:color="auto"/>
        <w:left w:val="none" w:sz="0" w:space="0" w:color="auto"/>
        <w:bottom w:val="none" w:sz="0" w:space="0" w:color="auto"/>
        <w:right w:val="none" w:sz="0" w:space="0" w:color="auto"/>
      </w:divBdr>
    </w:div>
    <w:div w:id="1824270444">
      <w:bodyDiv w:val="1"/>
      <w:marLeft w:val="0"/>
      <w:marRight w:val="0"/>
      <w:marTop w:val="0"/>
      <w:marBottom w:val="0"/>
      <w:divBdr>
        <w:top w:val="none" w:sz="0" w:space="0" w:color="auto"/>
        <w:left w:val="none" w:sz="0" w:space="0" w:color="auto"/>
        <w:bottom w:val="none" w:sz="0" w:space="0" w:color="auto"/>
        <w:right w:val="none" w:sz="0" w:space="0" w:color="auto"/>
      </w:divBdr>
    </w:div>
    <w:div w:id="1824739099">
      <w:bodyDiv w:val="1"/>
      <w:marLeft w:val="0"/>
      <w:marRight w:val="0"/>
      <w:marTop w:val="0"/>
      <w:marBottom w:val="0"/>
      <w:divBdr>
        <w:top w:val="none" w:sz="0" w:space="0" w:color="auto"/>
        <w:left w:val="none" w:sz="0" w:space="0" w:color="auto"/>
        <w:bottom w:val="none" w:sz="0" w:space="0" w:color="auto"/>
        <w:right w:val="none" w:sz="0" w:space="0" w:color="auto"/>
      </w:divBdr>
    </w:div>
    <w:div w:id="1825389123">
      <w:bodyDiv w:val="1"/>
      <w:marLeft w:val="0"/>
      <w:marRight w:val="0"/>
      <w:marTop w:val="0"/>
      <w:marBottom w:val="0"/>
      <w:divBdr>
        <w:top w:val="none" w:sz="0" w:space="0" w:color="auto"/>
        <w:left w:val="none" w:sz="0" w:space="0" w:color="auto"/>
        <w:bottom w:val="none" w:sz="0" w:space="0" w:color="auto"/>
        <w:right w:val="none" w:sz="0" w:space="0" w:color="auto"/>
      </w:divBdr>
    </w:div>
    <w:div w:id="1825391802">
      <w:bodyDiv w:val="1"/>
      <w:marLeft w:val="0"/>
      <w:marRight w:val="0"/>
      <w:marTop w:val="0"/>
      <w:marBottom w:val="0"/>
      <w:divBdr>
        <w:top w:val="none" w:sz="0" w:space="0" w:color="auto"/>
        <w:left w:val="none" w:sz="0" w:space="0" w:color="auto"/>
        <w:bottom w:val="none" w:sz="0" w:space="0" w:color="auto"/>
        <w:right w:val="none" w:sz="0" w:space="0" w:color="auto"/>
      </w:divBdr>
    </w:div>
    <w:div w:id="1827283243">
      <w:bodyDiv w:val="1"/>
      <w:marLeft w:val="0"/>
      <w:marRight w:val="0"/>
      <w:marTop w:val="0"/>
      <w:marBottom w:val="0"/>
      <w:divBdr>
        <w:top w:val="none" w:sz="0" w:space="0" w:color="auto"/>
        <w:left w:val="none" w:sz="0" w:space="0" w:color="auto"/>
        <w:bottom w:val="none" w:sz="0" w:space="0" w:color="auto"/>
        <w:right w:val="none" w:sz="0" w:space="0" w:color="auto"/>
      </w:divBdr>
    </w:div>
    <w:div w:id="1827552451">
      <w:bodyDiv w:val="1"/>
      <w:marLeft w:val="0"/>
      <w:marRight w:val="0"/>
      <w:marTop w:val="0"/>
      <w:marBottom w:val="0"/>
      <w:divBdr>
        <w:top w:val="none" w:sz="0" w:space="0" w:color="auto"/>
        <w:left w:val="none" w:sz="0" w:space="0" w:color="auto"/>
        <w:bottom w:val="none" w:sz="0" w:space="0" w:color="auto"/>
        <w:right w:val="none" w:sz="0" w:space="0" w:color="auto"/>
      </w:divBdr>
    </w:div>
    <w:div w:id="1827822511">
      <w:bodyDiv w:val="1"/>
      <w:marLeft w:val="0"/>
      <w:marRight w:val="0"/>
      <w:marTop w:val="0"/>
      <w:marBottom w:val="0"/>
      <w:divBdr>
        <w:top w:val="none" w:sz="0" w:space="0" w:color="auto"/>
        <w:left w:val="none" w:sz="0" w:space="0" w:color="auto"/>
        <w:bottom w:val="none" w:sz="0" w:space="0" w:color="auto"/>
        <w:right w:val="none" w:sz="0" w:space="0" w:color="auto"/>
      </w:divBdr>
    </w:div>
    <w:div w:id="1828325002">
      <w:bodyDiv w:val="1"/>
      <w:marLeft w:val="0"/>
      <w:marRight w:val="0"/>
      <w:marTop w:val="0"/>
      <w:marBottom w:val="0"/>
      <w:divBdr>
        <w:top w:val="none" w:sz="0" w:space="0" w:color="auto"/>
        <w:left w:val="none" w:sz="0" w:space="0" w:color="auto"/>
        <w:bottom w:val="none" w:sz="0" w:space="0" w:color="auto"/>
        <w:right w:val="none" w:sz="0" w:space="0" w:color="auto"/>
      </w:divBdr>
    </w:div>
    <w:div w:id="1830053120">
      <w:bodyDiv w:val="1"/>
      <w:marLeft w:val="0"/>
      <w:marRight w:val="0"/>
      <w:marTop w:val="0"/>
      <w:marBottom w:val="0"/>
      <w:divBdr>
        <w:top w:val="none" w:sz="0" w:space="0" w:color="auto"/>
        <w:left w:val="none" w:sz="0" w:space="0" w:color="auto"/>
        <w:bottom w:val="none" w:sz="0" w:space="0" w:color="auto"/>
        <w:right w:val="none" w:sz="0" w:space="0" w:color="auto"/>
      </w:divBdr>
    </w:div>
    <w:div w:id="1830948128">
      <w:bodyDiv w:val="1"/>
      <w:marLeft w:val="0"/>
      <w:marRight w:val="0"/>
      <w:marTop w:val="0"/>
      <w:marBottom w:val="0"/>
      <w:divBdr>
        <w:top w:val="none" w:sz="0" w:space="0" w:color="auto"/>
        <w:left w:val="none" w:sz="0" w:space="0" w:color="auto"/>
        <w:bottom w:val="none" w:sz="0" w:space="0" w:color="auto"/>
        <w:right w:val="none" w:sz="0" w:space="0" w:color="auto"/>
      </w:divBdr>
    </w:div>
    <w:div w:id="1833641488">
      <w:bodyDiv w:val="1"/>
      <w:marLeft w:val="0"/>
      <w:marRight w:val="0"/>
      <w:marTop w:val="0"/>
      <w:marBottom w:val="0"/>
      <w:divBdr>
        <w:top w:val="none" w:sz="0" w:space="0" w:color="auto"/>
        <w:left w:val="none" w:sz="0" w:space="0" w:color="auto"/>
        <w:bottom w:val="none" w:sz="0" w:space="0" w:color="auto"/>
        <w:right w:val="none" w:sz="0" w:space="0" w:color="auto"/>
      </w:divBdr>
    </w:div>
    <w:div w:id="1834179568">
      <w:bodyDiv w:val="1"/>
      <w:marLeft w:val="0"/>
      <w:marRight w:val="0"/>
      <w:marTop w:val="0"/>
      <w:marBottom w:val="0"/>
      <w:divBdr>
        <w:top w:val="none" w:sz="0" w:space="0" w:color="auto"/>
        <w:left w:val="none" w:sz="0" w:space="0" w:color="auto"/>
        <w:bottom w:val="none" w:sz="0" w:space="0" w:color="auto"/>
        <w:right w:val="none" w:sz="0" w:space="0" w:color="auto"/>
      </w:divBdr>
    </w:div>
    <w:div w:id="1837332533">
      <w:bodyDiv w:val="1"/>
      <w:marLeft w:val="0"/>
      <w:marRight w:val="0"/>
      <w:marTop w:val="0"/>
      <w:marBottom w:val="0"/>
      <w:divBdr>
        <w:top w:val="none" w:sz="0" w:space="0" w:color="auto"/>
        <w:left w:val="none" w:sz="0" w:space="0" w:color="auto"/>
        <w:bottom w:val="none" w:sz="0" w:space="0" w:color="auto"/>
        <w:right w:val="none" w:sz="0" w:space="0" w:color="auto"/>
      </w:divBdr>
    </w:div>
    <w:div w:id="1839417322">
      <w:bodyDiv w:val="1"/>
      <w:marLeft w:val="0"/>
      <w:marRight w:val="0"/>
      <w:marTop w:val="0"/>
      <w:marBottom w:val="0"/>
      <w:divBdr>
        <w:top w:val="none" w:sz="0" w:space="0" w:color="auto"/>
        <w:left w:val="none" w:sz="0" w:space="0" w:color="auto"/>
        <w:bottom w:val="none" w:sz="0" w:space="0" w:color="auto"/>
        <w:right w:val="none" w:sz="0" w:space="0" w:color="auto"/>
      </w:divBdr>
    </w:div>
    <w:div w:id="1839732201">
      <w:bodyDiv w:val="1"/>
      <w:marLeft w:val="0"/>
      <w:marRight w:val="0"/>
      <w:marTop w:val="0"/>
      <w:marBottom w:val="0"/>
      <w:divBdr>
        <w:top w:val="none" w:sz="0" w:space="0" w:color="auto"/>
        <w:left w:val="none" w:sz="0" w:space="0" w:color="auto"/>
        <w:bottom w:val="none" w:sz="0" w:space="0" w:color="auto"/>
        <w:right w:val="none" w:sz="0" w:space="0" w:color="auto"/>
      </w:divBdr>
    </w:div>
    <w:div w:id="1840776815">
      <w:bodyDiv w:val="1"/>
      <w:marLeft w:val="0"/>
      <w:marRight w:val="0"/>
      <w:marTop w:val="0"/>
      <w:marBottom w:val="0"/>
      <w:divBdr>
        <w:top w:val="none" w:sz="0" w:space="0" w:color="auto"/>
        <w:left w:val="none" w:sz="0" w:space="0" w:color="auto"/>
        <w:bottom w:val="none" w:sz="0" w:space="0" w:color="auto"/>
        <w:right w:val="none" w:sz="0" w:space="0" w:color="auto"/>
      </w:divBdr>
    </w:div>
    <w:div w:id="1841461510">
      <w:bodyDiv w:val="1"/>
      <w:marLeft w:val="0"/>
      <w:marRight w:val="0"/>
      <w:marTop w:val="0"/>
      <w:marBottom w:val="0"/>
      <w:divBdr>
        <w:top w:val="none" w:sz="0" w:space="0" w:color="auto"/>
        <w:left w:val="none" w:sz="0" w:space="0" w:color="auto"/>
        <w:bottom w:val="none" w:sz="0" w:space="0" w:color="auto"/>
        <w:right w:val="none" w:sz="0" w:space="0" w:color="auto"/>
      </w:divBdr>
    </w:div>
    <w:div w:id="1842239073">
      <w:bodyDiv w:val="1"/>
      <w:marLeft w:val="0"/>
      <w:marRight w:val="0"/>
      <w:marTop w:val="0"/>
      <w:marBottom w:val="0"/>
      <w:divBdr>
        <w:top w:val="none" w:sz="0" w:space="0" w:color="auto"/>
        <w:left w:val="none" w:sz="0" w:space="0" w:color="auto"/>
        <w:bottom w:val="none" w:sz="0" w:space="0" w:color="auto"/>
        <w:right w:val="none" w:sz="0" w:space="0" w:color="auto"/>
      </w:divBdr>
    </w:div>
    <w:div w:id="1842355932">
      <w:bodyDiv w:val="1"/>
      <w:marLeft w:val="0"/>
      <w:marRight w:val="0"/>
      <w:marTop w:val="0"/>
      <w:marBottom w:val="0"/>
      <w:divBdr>
        <w:top w:val="none" w:sz="0" w:space="0" w:color="auto"/>
        <w:left w:val="none" w:sz="0" w:space="0" w:color="auto"/>
        <w:bottom w:val="none" w:sz="0" w:space="0" w:color="auto"/>
        <w:right w:val="none" w:sz="0" w:space="0" w:color="auto"/>
      </w:divBdr>
    </w:div>
    <w:div w:id="1843159986">
      <w:bodyDiv w:val="1"/>
      <w:marLeft w:val="0"/>
      <w:marRight w:val="0"/>
      <w:marTop w:val="0"/>
      <w:marBottom w:val="0"/>
      <w:divBdr>
        <w:top w:val="none" w:sz="0" w:space="0" w:color="auto"/>
        <w:left w:val="none" w:sz="0" w:space="0" w:color="auto"/>
        <w:bottom w:val="none" w:sz="0" w:space="0" w:color="auto"/>
        <w:right w:val="none" w:sz="0" w:space="0" w:color="auto"/>
      </w:divBdr>
    </w:div>
    <w:div w:id="1849370847">
      <w:bodyDiv w:val="1"/>
      <w:marLeft w:val="0"/>
      <w:marRight w:val="0"/>
      <w:marTop w:val="0"/>
      <w:marBottom w:val="0"/>
      <w:divBdr>
        <w:top w:val="none" w:sz="0" w:space="0" w:color="auto"/>
        <w:left w:val="none" w:sz="0" w:space="0" w:color="auto"/>
        <w:bottom w:val="none" w:sz="0" w:space="0" w:color="auto"/>
        <w:right w:val="none" w:sz="0" w:space="0" w:color="auto"/>
      </w:divBdr>
    </w:div>
    <w:div w:id="1849519413">
      <w:bodyDiv w:val="1"/>
      <w:marLeft w:val="0"/>
      <w:marRight w:val="0"/>
      <w:marTop w:val="0"/>
      <w:marBottom w:val="0"/>
      <w:divBdr>
        <w:top w:val="none" w:sz="0" w:space="0" w:color="auto"/>
        <w:left w:val="none" w:sz="0" w:space="0" w:color="auto"/>
        <w:bottom w:val="none" w:sz="0" w:space="0" w:color="auto"/>
        <w:right w:val="none" w:sz="0" w:space="0" w:color="auto"/>
      </w:divBdr>
    </w:div>
    <w:div w:id="1850607646">
      <w:bodyDiv w:val="1"/>
      <w:marLeft w:val="0"/>
      <w:marRight w:val="0"/>
      <w:marTop w:val="0"/>
      <w:marBottom w:val="0"/>
      <w:divBdr>
        <w:top w:val="none" w:sz="0" w:space="0" w:color="auto"/>
        <w:left w:val="none" w:sz="0" w:space="0" w:color="auto"/>
        <w:bottom w:val="none" w:sz="0" w:space="0" w:color="auto"/>
        <w:right w:val="none" w:sz="0" w:space="0" w:color="auto"/>
      </w:divBdr>
    </w:div>
    <w:div w:id="1850675540">
      <w:bodyDiv w:val="1"/>
      <w:marLeft w:val="0"/>
      <w:marRight w:val="0"/>
      <w:marTop w:val="0"/>
      <w:marBottom w:val="0"/>
      <w:divBdr>
        <w:top w:val="none" w:sz="0" w:space="0" w:color="auto"/>
        <w:left w:val="none" w:sz="0" w:space="0" w:color="auto"/>
        <w:bottom w:val="none" w:sz="0" w:space="0" w:color="auto"/>
        <w:right w:val="none" w:sz="0" w:space="0" w:color="auto"/>
      </w:divBdr>
    </w:div>
    <w:div w:id="1850950924">
      <w:bodyDiv w:val="1"/>
      <w:marLeft w:val="0"/>
      <w:marRight w:val="0"/>
      <w:marTop w:val="0"/>
      <w:marBottom w:val="0"/>
      <w:divBdr>
        <w:top w:val="none" w:sz="0" w:space="0" w:color="auto"/>
        <w:left w:val="none" w:sz="0" w:space="0" w:color="auto"/>
        <w:bottom w:val="none" w:sz="0" w:space="0" w:color="auto"/>
        <w:right w:val="none" w:sz="0" w:space="0" w:color="auto"/>
      </w:divBdr>
    </w:div>
    <w:div w:id="1851675880">
      <w:bodyDiv w:val="1"/>
      <w:marLeft w:val="0"/>
      <w:marRight w:val="0"/>
      <w:marTop w:val="0"/>
      <w:marBottom w:val="0"/>
      <w:divBdr>
        <w:top w:val="none" w:sz="0" w:space="0" w:color="auto"/>
        <w:left w:val="none" w:sz="0" w:space="0" w:color="auto"/>
        <w:bottom w:val="none" w:sz="0" w:space="0" w:color="auto"/>
        <w:right w:val="none" w:sz="0" w:space="0" w:color="auto"/>
      </w:divBdr>
    </w:div>
    <w:div w:id="1851675990">
      <w:bodyDiv w:val="1"/>
      <w:marLeft w:val="0"/>
      <w:marRight w:val="0"/>
      <w:marTop w:val="0"/>
      <w:marBottom w:val="0"/>
      <w:divBdr>
        <w:top w:val="none" w:sz="0" w:space="0" w:color="auto"/>
        <w:left w:val="none" w:sz="0" w:space="0" w:color="auto"/>
        <w:bottom w:val="none" w:sz="0" w:space="0" w:color="auto"/>
        <w:right w:val="none" w:sz="0" w:space="0" w:color="auto"/>
      </w:divBdr>
    </w:div>
    <w:div w:id="1853183203">
      <w:bodyDiv w:val="1"/>
      <w:marLeft w:val="0"/>
      <w:marRight w:val="0"/>
      <w:marTop w:val="0"/>
      <w:marBottom w:val="0"/>
      <w:divBdr>
        <w:top w:val="none" w:sz="0" w:space="0" w:color="auto"/>
        <w:left w:val="none" w:sz="0" w:space="0" w:color="auto"/>
        <w:bottom w:val="none" w:sz="0" w:space="0" w:color="auto"/>
        <w:right w:val="none" w:sz="0" w:space="0" w:color="auto"/>
      </w:divBdr>
    </w:div>
    <w:div w:id="1853454393">
      <w:bodyDiv w:val="1"/>
      <w:marLeft w:val="0"/>
      <w:marRight w:val="0"/>
      <w:marTop w:val="0"/>
      <w:marBottom w:val="0"/>
      <w:divBdr>
        <w:top w:val="none" w:sz="0" w:space="0" w:color="auto"/>
        <w:left w:val="none" w:sz="0" w:space="0" w:color="auto"/>
        <w:bottom w:val="none" w:sz="0" w:space="0" w:color="auto"/>
        <w:right w:val="none" w:sz="0" w:space="0" w:color="auto"/>
      </w:divBdr>
    </w:div>
    <w:div w:id="1853908149">
      <w:bodyDiv w:val="1"/>
      <w:marLeft w:val="0"/>
      <w:marRight w:val="0"/>
      <w:marTop w:val="0"/>
      <w:marBottom w:val="0"/>
      <w:divBdr>
        <w:top w:val="none" w:sz="0" w:space="0" w:color="auto"/>
        <w:left w:val="none" w:sz="0" w:space="0" w:color="auto"/>
        <w:bottom w:val="none" w:sz="0" w:space="0" w:color="auto"/>
        <w:right w:val="none" w:sz="0" w:space="0" w:color="auto"/>
      </w:divBdr>
    </w:div>
    <w:div w:id="1854689445">
      <w:bodyDiv w:val="1"/>
      <w:marLeft w:val="0"/>
      <w:marRight w:val="0"/>
      <w:marTop w:val="0"/>
      <w:marBottom w:val="0"/>
      <w:divBdr>
        <w:top w:val="none" w:sz="0" w:space="0" w:color="auto"/>
        <w:left w:val="none" w:sz="0" w:space="0" w:color="auto"/>
        <w:bottom w:val="none" w:sz="0" w:space="0" w:color="auto"/>
        <w:right w:val="none" w:sz="0" w:space="0" w:color="auto"/>
      </w:divBdr>
    </w:div>
    <w:div w:id="1855073724">
      <w:bodyDiv w:val="1"/>
      <w:marLeft w:val="0"/>
      <w:marRight w:val="0"/>
      <w:marTop w:val="0"/>
      <w:marBottom w:val="0"/>
      <w:divBdr>
        <w:top w:val="none" w:sz="0" w:space="0" w:color="auto"/>
        <w:left w:val="none" w:sz="0" w:space="0" w:color="auto"/>
        <w:bottom w:val="none" w:sz="0" w:space="0" w:color="auto"/>
        <w:right w:val="none" w:sz="0" w:space="0" w:color="auto"/>
      </w:divBdr>
    </w:div>
    <w:div w:id="1856110757">
      <w:bodyDiv w:val="1"/>
      <w:marLeft w:val="0"/>
      <w:marRight w:val="0"/>
      <w:marTop w:val="0"/>
      <w:marBottom w:val="0"/>
      <w:divBdr>
        <w:top w:val="none" w:sz="0" w:space="0" w:color="auto"/>
        <w:left w:val="none" w:sz="0" w:space="0" w:color="auto"/>
        <w:bottom w:val="none" w:sz="0" w:space="0" w:color="auto"/>
        <w:right w:val="none" w:sz="0" w:space="0" w:color="auto"/>
      </w:divBdr>
    </w:div>
    <w:div w:id="1856572420">
      <w:bodyDiv w:val="1"/>
      <w:marLeft w:val="0"/>
      <w:marRight w:val="0"/>
      <w:marTop w:val="0"/>
      <w:marBottom w:val="0"/>
      <w:divBdr>
        <w:top w:val="none" w:sz="0" w:space="0" w:color="auto"/>
        <w:left w:val="none" w:sz="0" w:space="0" w:color="auto"/>
        <w:bottom w:val="none" w:sz="0" w:space="0" w:color="auto"/>
        <w:right w:val="none" w:sz="0" w:space="0" w:color="auto"/>
      </w:divBdr>
    </w:div>
    <w:div w:id="1857771045">
      <w:bodyDiv w:val="1"/>
      <w:marLeft w:val="0"/>
      <w:marRight w:val="0"/>
      <w:marTop w:val="0"/>
      <w:marBottom w:val="0"/>
      <w:divBdr>
        <w:top w:val="none" w:sz="0" w:space="0" w:color="auto"/>
        <w:left w:val="none" w:sz="0" w:space="0" w:color="auto"/>
        <w:bottom w:val="none" w:sz="0" w:space="0" w:color="auto"/>
        <w:right w:val="none" w:sz="0" w:space="0" w:color="auto"/>
      </w:divBdr>
    </w:div>
    <w:div w:id="1859342913">
      <w:bodyDiv w:val="1"/>
      <w:marLeft w:val="0"/>
      <w:marRight w:val="0"/>
      <w:marTop w:val="0"/>
      <w:marBottom w:val="0"/>
      <w:divBdr>
        <w:top w:val="none" w:sz="0" w:space="0" w:color="auto"/>
        <w:left w:val="none" w:sz="0" w:space="0" w:color="auto"/>
        <w:bottom w:val="none" w:sz="0" w:space="0" w:color="auto"/>
        <w:right w:val="none" w:sz="0" w:space="0" w:color="auto"/>
      </w:divBdr>
    </w:div>
    <w:div w:id="1859540545">
      <w:bodyDiv w:val="1"/>
      <w:marLeft w:val="0"/>
      <w:marRight w:val="0"/>
      <w:marTop w:val="0"/>
      <w:marBottom w:val="0"/>
      <w:divBdr>
        <w:top w:val="none" w:sz="0" w:space="0" w:color="auto"/>
        <w:left w:val="none" w:sz="0" w:space="0" w:color="auto"/>
        <w:bottom w:val="none" w:sz="0" w:space="0" w:color="auto"/>
        <w:right w:val="none" w:sz="0" w:space="0" w:color="auto"/>
      </w:divBdr>
    </w:div>
    <w:div w:id="1859850991">
      <w:bodyDiv w:val="1"/>
      <w:marLeft w:val="0"/>
      <w:marRight w:val="0"/>
      <w:marTop w:val="0"/>
      <w:marBottom w:val="0"/>
      <w:divBdr>
        <w:top w:val="none" w:sz="0" w:space="0" w:color="auto"/>
        <w:left w:val="none" w:sz="0" w:space="0" w:color="auto"/>
        <w:bottom w:val="none" w:sz="0" w:space="0" w:color="auto"/>
        <w:right w:val="none" w:sz="0" w:space="0" w:color="auto"/>
      </w:divBdr>
    </w:div>
    <w:div w:id="1860582488">
      <w:bodyDiv w:val="1"/>
      <w:marLeft w:val="0"/>
      <w:marRight w:val="0"/>
      <w:marTop w:val="0"/>
      <w:marBottom w:val="0"/>
      <w:divBdr>
        <w:top w:val="none" w:sz="0" w:space="0" w:color="auto"/>
        <w:left w:val="none" w:sz="0" w:space="0" w:color="auto"/>
        <w:bottom w:val="none" w:sz="0" w:space="0" w:color="auto"/>
        <w:right w:val="none" w:sz="0" w:space="0" w:color="auto"/>
      </w:divBdr>
    </w:div>
    <w:div w:id="1861815572">
      <w:bodyDiv w:val="1"/>
      <w:marLeft w:val="0"/>
      <w:marRight w:val="0"/>
      <w:marTop w:val="0"/>
      <w:marBottom w:val="0"/>
      <w:divBdr>
        <w:top w:val="none" w:sz="0" w:space="0" w:color="auto"/>
        <w:left w:val="none" w:sz="0" w:space="0" w:color="auto"/>
        <w:bottom w:val="none" w:sz="0" w:space="0" w:color="auto"/>
        <w:right w:val="none" w:sz="0" w:space="0" w:color="auto"/>
      </w:divBdr>
    </w:div>
    <w:div w:id="1862164333">
      <w:bodyDiv w:val="1"/>
      <w:marLeft w:val="0"/>
      <w:marRight w:val="0"/>
      <w:marTop w:val="0"/>
      <w:marBottom w:val="0"/>
      <w:divBdr>
        <w:top w:val="none" w:sz="0" w:space="0" w:color="auto"/>
        <w:left w:val="none" w:sz="0" w:space="0" w:color="auto"/>
        <w:bottom w:val="none" w:sz="0" w:space="0" w:color="auto"/>
        <w:right w:val="none" w:sz="0" w:space="0" w:color="auto"/>
      </w:divBdr>
    </w:div>
    <w:div w:id="1863517485">
      <w:bodyDiv w:val="1"/>
      <w:marLeft w:val="0"/>
      <w:marRight w:val="0"/>
      <w:marTop w:val="0"/>
      <w:marBottom w:val="0"/>
      <w:divBdr>
        <w:top w:val="none" w:sz="0" w:space="0" w:color="auto"/>
        <w:left w:val="none" w:sz="0" w:space="0" w:color="auto"/>
        <w:bottom w:val="none" w:sz="0" w:space="0" w:color="auto"/>
        <w:right w:val="none" w:sz="0" w:space="0" w:color="auto"/>
      </w:divBdr>
    </w:div>
    <w:div w:id="1865318132">
      <w:bodyDiv w:val="1"/>
      <w:marLeft w:val="0"/>
      <w:marRight w:val="0"/>
      <w:marTop w:val="0"/>
      <w:marBottom w:val="0"/>
      <w:divBdr>
        <w:top w:val="none" w:sz="0" w:space="0" w:color="auto"/>
        <w:left w:val="none" w:sz="0" w:space="0" w:color="auto"/>
        <w:bottom w:val="none" w:sz="0" w:space="0" w:color="auto"/>
        <w:right w:val="none" w:sz="0" w:space="0" w:color="auto"/>
      </w:divBdr>
    </w:div>
    <w:div w:id="1866089753">
      <w:bodyDiv w:val="1"/>
      <w:marLeft w:val="0"/>
      <w:marRight w:val="0"/>
      <w:marTop w:val="0"/>
      <w:marBottom w:val="0"/>
      <w:divBdr>
        <w:top w:val="none" w:sz="0" w:space="0" w:color="auto"/>
        <w:left w:val="none" w:sz="0" w:space="0" w:color="auto"/>
        <w:bottom w:val="none" w:sz="0" w:space="0" w:color="auto"/>
        <w:right w:val="none" w:sz="0" w:space="0" w:color="auto"/>
      </w:divBdr>
    </w:div>
    <w:div w:id="1866627859">
      <w:bodyDiv w:val="1"/>
      <w:marLeft w:val="0"/>
      <w:marRight w:val="0"/>
      <w:marTop w:val="0"/>
      <w:marBottom w:val="0"/>
      <w:divBdr>
        <w:top w:val="none" w:sz="0" w:space="0" w:color="auto"/>
        <w:left w:val="none" w:sz="0" w:space="0" w:color="auto"/>
        <w:bottom w:val="none" w:sz="0" w:space="0" w:color="auto"/>
        <w:right w:val="none" w:sz="0" w:space="0" w:color="auto"/>
      </w:divBdr>
    </w:div>
    <w:div w:id="1867013745">
      <w:bodyDiv w:val="1"/>
      <w:marLeft w:val="0"/>
      <w:marRight w:val="0"/>
      <w:marTop w:val="0"/>
      <w:marBottom w:val="0"/>
      <w:divBdr>
        <w:top w:val="none" w:sz="0" w:space="0" w:color="auto"/>
        <w:left w:val="none" w:sz="0" w:space="0" w:color="auto"/>
        <w:bottom w:val="none" w:sz="0" w:space="0" w:color="auto"/>
        <w:right w:val="none" w:sz="0" w:space="0" w:color="auto"/>
      </w:divBdr>
    </w:div>
    <w:div w:id="1867014445">
      <w:bodyDiv w:val="1"/>
      <w:marLeft w:val="0"/>
      <w:marRight w:val="0"/>
      <w:marTop w:val="0"/>
      <w:marBottom w:val="0"/>
      <w:divBdr>
        <w:top w:val="none" w:sz="0" w:space="0" w:color="auto"/>
        <w:left w:val="none" w:sz="0" w:space="0" w:color="auto"/>
        <w:bottom w:val="none" w:sz="0" w:space="0" w:color="auto"/>
        <w:right w:val="none" w:sz="0" w:space="0" w:color="auto"/>
      </w:divBdr>
    </w:div>
    <w:div w:id="1868250933">
      <w:bodyDiv w:val="1"/>
      <w:marLeft w:val="0"/>
      <w:marRight w:val="0"/>
      <w:marTop w:val="0"/>
      <w:marBottom w:val="0"/>
      <w:divBdr>
        <w:top w:val="none" w:sz="0" w:space="0" w:color="auto"/>
        <w:left w:val="none" w:sz="0" w:space="0" w:color="auto"/>
        <w:bottom w:val="none" w:sz="0" w:space="0" w:color="auto"/>
        <w:right w:val="none" w:sz="0" w:space="0" w:color="auto"/>
      </w:divBdr>
    </w:div>
    <w:div w:id="1868366524">
      <w:bodyDiv w:val="1"/>
      <w:marLeft w:val="0"/>
      <w:marRight w:val="0"/>
      <w:marTop w:val="0"/>
      <w:marBottom w:val="0"/>
      <w:divBdr>
        <w:top w:val="none" w:sz="0" w:space="0" w:color="auto"/>
        <w:left w:val="none" w:sz="0" w:space="0" w:color="auto"/>
        <w:bottom w:val="none" w:sz="0" w:space="0" w:color="auto"/>
        <w:right w:val="none" w:sz="0" w:space="0" w:color="auto"/>
      </w:divBdr>
    </w:div>
    <w:div w:id="1868910415">
      <w:bodyDiv w:val="1"/>
      <w:marLeft w:val="0"/>
      <w:marRight w:val="0"/>
      <w:marTop w:val="0"/>
      <w:marBottom w:val="0"/>
      <w:divBdr>
        <w:top w:val="none" w:sz="0" w:space="0" w:color="auto"/>
        <w:left w:val="none" w:sz="0" w:space="0" w:color="auto"/>
        <w:bottom w:val="none" w:sz="0" w:space="0" w:color="auto"/>
        <w:right w:val="none" w:sz="0" w:space="0" w:color="auto"/>
      </w:divBdr>
    </w:div>
    <w:div w:id="1869294570">
      <w:bodyDiv w:val="1"/>
      <w:marLeft w:val="0"/>
      <w:marRight w:val="0"/>
      <w:marTop w:val="0"/>
      <w:marBottom w:val="0"/>
      <w:divBdr>
        <w:top w:val="none" w:sz="0" w:space="0" w:color="auto"/>
        <w:left w:val="none" w:sz="0" w:space="0" w:color="auto"/>
        <w:bottom w:val="none" w:sz="0" w:space="0" w:color="auto"/>
        <w:right w:val="none" w:sz="0" w:space="0" w:color="auto"/>
      </w:divBdr>
    </w:div>
    <w:div w:id="1870028656">
      <w:bodyDiv w:val="1"/>
      <w:marLeft w:val="0"/>
      <w:marRight w:val="0"/>
      <w:marTop w:val="0"/>
      <w:marBottom w:val="0"/>
      <w:divBdr>
        <w:top w:val="none" w:sz="0" w:space="0" w:color="auto"/>
        <w:left w:val="none" w:sz="0" w:space="0" w:color="auto"/>
        <w:bottom w:val="none" w:sz="0" w:space="0" w:color="auto"/>
        <w:right w:val="none" w:sz="0" w:space="0" w:color="auto"/>
      </w:divBdr>
    </w:div>
    <w:div w:id="1871406276">
      <w:bodyDiv w:val="1"/>
      <w:marLeft w:val="0"/>
      <w:marRight w:val="0"/>
      <w:marTop w:val="0"/>
      <w:marBottom w:val="0"/>
      <w:divBdr>
        <w:top w:val="none" w:sz="0" w:space="0" w:color="auto"/>
        <w:left w:val="none" w:sz="0" w:space="0" w:color="auto"/>
        <w:bottom w:val="none" w:sz="0" w:space="0" w:color="auto"/>
        <w:right w:val="none" w:sz="0" w:space="0" w:color="auto"/>
      </w:divBdr>
    </w:div>
    <w:div w:id="1871995029">
      <w:bodyDiv w:val="1"/>
      <w:marLeft w:val="0"/>
      <w:marRight w:val="0"/>
      <w:marTop w:val="0"/>
      <w:marBottom w:val="0"/>
      <w:divBdr>
        <w:top w:val="none" w:sz="0" w:space="0" w:color="auto"/>
        <w:left w:val="none" w:sz="0" w:space="0" w:color="auto"/>
        <w:bottom w:val="none" w:sz="0" w:space="0" w:color="auto"/>
        <w:right w:val="none" w:sz="0" w:space="0" w:color="auto"/>
      </w:divBdr>
    </w:div>
    <w:div w:id="1873375581">
      <w:bodyDiv w:val="1"/>
      <w:marLeft w:val="0"/>
      <w:marRight w:val="0"/>
      <w:marTop w:val="0"/>
      <w:marBottom w:val="0"/>
      <w:divBdr>
        <w:top w:val="none" w:sz="0" w:space="0" w:color="auto"/>
        <w:left w:val="none" w:sz="0" w:space="0" w:color="auto"/>
        <w:bottom w:val="none" w:sz="0" w:space="0" w:color="auto"/>
        <w:right w:val="none" w:sz="0" w:space="0" w:color="auto"/>
      </w:divBdr>
    </w:div>
    <w:div w:id="1875192346">
      <w:bodyDiv w:val="1"/>
      <w:marLeft w:val="0"/>
      <w:marRight w:val="0"/>
      <w:marTop w:val="0"/>
      <w:marBottom w:val="0"/>
      <w:divBdr>
        <w:top w:val="none" w:sz="0" w:space="0" w:color="auto"/>
        <w:left w:val="none" w:sz="0" w:space="0" w:color="auto"/>
        <w:bottom w:val="none" w:sz="0" w:space="0" w:color="auto"/>
        <w:right w:val="none" w:sz="0" w:space="0" w:color="auto"/>
      </w:divBdr>
    </w:div>
    <w:div w:id="1875999891">
      <w:bodyDiv w:val="1"/>
      <w:marLeft w:val="0"/>
      <w:marRight w:val="0"/>
      <w:marTop w:val="0"/>
      <w:marBottom w:val="0"/>
      <w:divBdr>
        <w:top w:val="none" w:sz="0" w:space="0" w:color="auto"/>
        <w:left w:val="none" w:sz="0" w:space="0" w:color="auto"/>
        <w:bottom w:val="none" w:sz="0" w:space="0" w:color="auto"/>
        <w:right w:val="none" w:sz="0" w:space="0" w:color="auto"/>
      </w:divBdr>
    </w:div>
    <w:div w:id="1876843780">
      <w:bodyDiv w:val="1"/>
      <w:marLeft w:val="0"/>
      <w:marRight w:val="0"/>
      <w:marTop w:val="0"/>
      <w:marBottom w:val="0"/>
      <w:divBdr>
        <w:top w:val="none" w:sz="0" w:space="0" w:color="auto"/>
        <w:left w:val="none" w:sz="0" w:space="0" w:color="auto"/>
        <w:bottom w:val="none" w:sz="0" w:space="0" w:color="auto"/>
        <w:right w:val="none" w:sz="0" w:space="0" w:color="auto"/>
      </w:divBdr>
    </w:div>
    <w:div w:id="1877891923">
      <w:bodyDiv w:val="1"/>
      <w:marLeft w:val="0"/>
      <w:marRight w:val="0"/>
      <w:marTop w:val="0"/>
      <w:marBottom w:val="0"/>
      <w:divBdr>
        <w:top w:val="none" w:sz="0" w:space="0" w:color="auto"/>
        <w:left w:val="none" w:sz="0" w:space="0" w:color="auto"/>
        <w:bottom w:val="none" w:sz="0" w:space="0" w:color="auto"/>
        <w:right w:val="none" w:sz="0" w:space="0" w:color="auto"/>
      </w:divBdr>
    </w:div>
    <w:div w:id="1879276791">
      <w:bodyDiv w:val="1"/>
      <w:marLeft w:val="0"/>
      <w:marRight w:val="0"/>
      <w:marTop w:val="0"/>
      <w:marBottom w:val="0"/>
      <w:divBdr>
        <w:top w:val="none" w:sz="0" w:space="0" w:color="auto"/>
        <w:left w:val="none" w:sz="0" w:space="0" w:color="auto"/>
        <w:bottom w:val="none" w:sz="0" w:space="0" w:color="auto"/>
        <w:right w:val="none" w:sz="0" w:space="0" w:color="auto"/>
      </w:divBdr>
    </w:div>
    <w:div w:id="1879930899">
      <w:bodyDiv w:val="1"/>
      <w:marLeft w:val="0"/>
      <w:marRight w:val="0"/>
      <w:marTop w:val="0"/>
      <w:marBottom w:val="0"/>
      <w:divBdr>
        <w:top w:val="none" w:sz="0" w:space="0" w:color="auto"/>
        <w:left w:val="none" w:sz="0" w:space="0" w:color="auto"/>
        <w:bottom w:val="none" w:sz="0" w:space="0" w:color="auto"/>
        <w:right w:val="none" w:sz="0" w:space="0" w:color="auto"/>
      </w:divBdr>
    </w:div>
    <w:div w:id="1880242810">
      <w:bodyDiv w:val="1"/>
      <w:marLeft w:val="0"/>
      <w:marRight w:val="0"/>
      <w:marTop w:val="0"/>
      <w:marBottom w:val="0"/>
      <w:divBdr>
        <w:top w:val="none" w:sz="0" w:space="0" w:color="auto"/>
        <w:left w:val="none" w:sz="0" w:space="0" w:color="auto"/>
        <w:bottom w:val="none" w:sz="0" w:space="0" w:color="auto"/>
        <w:right w:val="none" w:sz="0" w:space="0" w:color="auto"/>
      </w:divBdr>
    </w:div>
    <w:div w:id="1880513073">
      <w:bodyDiv w:val="1"/>
      <w:marLeft w:val="0"/>
      <w:marRight w:val="0"/>
      <w:marTop w:val="0"/>
      <w:marBottom w:val="0"/>
      <w:divBdr>
        <w:top w:val="none" w:sz="0" w:space="0" w:color="auto"/>
        <w:left w:val="none" w:sz="0" w:space="0" w:color="auto"/>
        <w:bottom w:val="none" w:sz="0" w:space="0" w:color="auto"/>
        <w:right w:val="none" w:sz="0" w:space="0" w:color="auto"/>
      </w:divBdr>
    </w:div>
    <w:div w:id="1882470989">
      <w:bodyDiv w:val="1"/>
      <w:marLeft w:val="0"/>
      <w:marRight w:val="0"/>
      <w:marTop w:val="0"/>
      <w:marBottom w:val="0"/>
      <w:divBdr>
        <w:top w:val="none" w:sz="0" w:space="0" w:color="auto"/>
        <w:left w:val="none" w:sz="0" w:space="0" w:color="auto"/>
        <w:bottom w:val="none" w:sz="0" w:space="0" w:color="auto"/>
        <w:right w:val="none" w:sz="0" w:space="0" w:color="auto"/>
      </w:divBdr>
    </w:div>
    <w:div w:id="1883589132">
      <w:bodyDiv w:val="1"/>
      <w:marLeft w:val="0"/>
      <w:marRight w:val="0"/>
      <w:marTop w:val="0"/>
      <w:marBottom w:val="0"/>
      <w:divBdr>
        <w:top w:val="none" w:sz="0" w:space="0" w:color="auto"/>
        <w:left w:val="none" w:sz="0" w:space="0" w:color="auto"/>
        <w:bottom w:val="none" w:sz="0" w:space="0" w:color="auto"/>
        <w:right w:val="none" w:sz="0" w:space="0" w:color="auto"/>
      </w:divBdr>
    </w:div>
    <w:div w:id="1883785535">
      <w:bodyDiv w:val="1"/>
      <w:marLeft w:val="0"/>
      <w:marRight w:val="0"/>
      <w:marTop w:val="0"/>
      <w:marBottom w:val="0"/>
      <w:divBdr>
        <w:top w:val="none" w:sz="0" w:space="0" w:color="auto"/>
        <w:left w:val="none" w:sz="0" w:space="0" w:color="auto"/>
        <w:bottom w:val="none" w:sz="0" w:space="0" w:color="auto"/>
        <w:right w:val="none" w:sz="0" w:space="0" w:color="auto"/>
      </w:divBdr>
    </w:div>
    <w:div w:id="1883903248">
      <w:bodyDiv w:val="1"/>
      <w:marLeft w:val="0"/>
      <w:marRight w:val="0"/>
      <w:marTop w:val="0"/>
      <w:marBottom w:val="0"/>
      <w:divBdr>
        <w:top w:val="none" w:sz="0" w:space="0" w:color="auto"/>
        <w:left w:val="none" w:sz="0" w:space="0" w:color="auto"/>
        <w:bottom w:val="none" w:sz="0" w:space="0" w:color="auto"/>
        <w:right w:val="none" w:sz="0" w:space="0" w:color="auto"/>
      </w:divBdr>
    </w:div>
    <w:div w:id="1884094668">
      <w:bodyDiv w:val="1"/>
      <w:marLeft w:val="0"/>
      <w:marRight w:val="0"/>
      <w:marTop w:val="0"/>
      <w:marBottom w:val="0"/>
      <w:divBdr>
        <w:top w:val="none" w:sz="0" w:space="0" w:color="auto"/>
        <w:left w:val="none" w:sz="0" w:space="0" w:color="auto"/>
        <w:bottom w:val="none" w:sz="0" w:space="0" w:color="auto"/>
        <w:right w:val="none" w:sz="0" w:space="0" w:color="auto"/>
      </w:divBdr>
    </w:div>
    <w:div w:id="1886524304">
      <w:bodyDiv w:val="1"/>
      <w:marLeft w:val="0"/>
      <w:marRight w:val="0"/>
      <w:marTop w:val="0"/>
      <w:marBottom w:val="0"/>
      <w:divBdr>
        <w:top w:val="none" w:sz="0" w:space="0" w:color="auto"/>
        <w:left w:val="none" w:sz="0" w:space="0" w:color="auto"/>
        <w:bottom w:val="none" w:sz="0" w:space="0" w:color="auto"/>
        <w:right w:val="none" w:sz="0" w:space="0" w:color="auto"/>
      </w:divBdr>
    </w:div>
    <w:div w:id="1886674019">
      <w:bodyDiv w:val="1"/>
      <w:marLeft w:val="0"/>
      <w:marRight w:val="0"/>
      <w:marTop w:val="0"/>
      <w:marBottom w:val="0"/>
      <w:divBdr>
        <w:top w:val="none" w:sz="0" w:space="0" w:color="auto"/>
        <w:left w:val="none" w:sz="0" w:space="0" w:color="auto"/>
        <w:bottom w:val="none" w:sz="0" w:space="0" w:color="auto"/>
        <w:right w:val="none" w:sz="0" w:space="0" w:color="auto"/>
      </w:divBdr>
    </w:div>
    <w:div w:id="1886796700">
      <w:bodyDiv w:val="1"/>
      <w:marLeft w:val="0"/>
      <w:marRight w:val="0"/>
      <w:marTop w:val="0"/>
      <w:marBottom w:val="0"/>
      <w:divBdr>
        <w:top w:val="none" w:sz="0" w:space="0" w:color="auto"/>
        <w:left w:val="none" w:sz="0" w:space="0" w:color="auto"/>
        <w:bottom w:val="none" w:sz="0" w:space="0" w:color="auto"/>
        <w:right w:val="none" w:sz="0" w:space="0" w:color="auto"/>
      </w:divBdr>
    </w:div>
    <w:div w:id="1887183378">
      <w:bodyDiv w:val="1"/>
      <w:marLeft w:val="0"/>
      <w:marRight w:val="0"/>
      <w:marTop w:val="0"/>
      <w:marBottom w:val="0"/>
      <w:divBdr>
        <w:top w:val="none" w:sz="0" w:space="0" w:color="auto"/>
        <w:left w:val="none" w:sz="0" w:space="0" w:color="auto"/>
        <w:bottom w:val="none" w:sz="0" w:space="0" w:color="auto"/>
        <w:right w:val="none" w:sz="0" w:space="0" w:color="auto"/>
      </w:divBdr>
    </w:div>
    <w:div w:id="1887255862">
      <w:bodyDiv w:val="1"/>
      <w:marLeft w:val="0"/>
      <w:marRight w:val="0"/>
      <w:marTop w:val="0"/>
      <w:marBottom w:val="0"/>
      <w:divBdr>
        <w:top w:val="none" w:sz="0" w:space="0" w:color="auto"/>
        <w:left w:val="none" w:sz="0" w:space="0" w:color="auto"/>
        <w:bottom w:val="none" w:sz="0" w:space="0" w:color="auto"/>
        <w:right w:val="none" w:sz="0" w:space="0" w:color="auto"/>
      </w:divBdr>
    </w:div>
    <w:div w:id="1887637982">
      <w:bodyDiv w:val="1"/>
      <w:marLeft w:val="0"/>
      <w:marRight w:val="0"/>
      <w:marTop w:val="0"/>
      <w:marBottom w:val="0"/>
      <w:divBdr>
        <w:top w:val="none" w:sz="0" w:space="0" w:color="auto"/>
        <w:left w:val="none" w:sz="0" w:space="0" w:color="auto"/>
        <w:bottom w:val="none" w:sz="0" w:space="0" w:color="auto"/>
        <w:right w:val="none" w:sz="0" w:space="0" w:color="auto"/>
      </w:divBdr>
    </w:div>
    <w:div w:id="1887835572">
      <w:bodyDiv w:val="1"/>
      <w:marLeft w:val="0"/>
      <w:marRight w:val="0"/>
      <w:marTop w:val="0"/>
      <w:marBottom w:val="0"/>
      <w:divBdr>
        <w:top w:val="none" w:sz="0" w:space="0" w:color="auto"/>
        <w:left w:val="none" w:sz="0" w:space="0" w:color="auto"/>
        <w:bottom w:val="none" w:sz="0" w:space="0" w:color="auto"/>
        <w:right w:val="none" w:sz="0" w:space="0" w:color="auto"/>
      </w:divBdr>
    </w:div>
    <w:div w:id="1888301971">
      <w:bodyDiv w:val="1"/>
      <w:marLeft w:val="0"/>
      <w:marRight w:val="0"/>
      <w:marTop w:val="0"/>
      <w:marBottom w:val="0"/>
      <w:divBdr>
        <w:top w:val="none" w:sz="0" w:space="0" w:color="auto"/>
        <w:left w:val="none" w:sz="0" w:space="0" w:color="auto"/>
        <w:bottom w:val="none" w:sz="0" w:space="0" w:color="auto"/>
        <w:right w:val="none" w:sz="0" w:space="0" w:color="auto"/>
      </w:divBdr>
    </w:div>
    <w:div w:id="1889295252">
      <w:bodyDiv w:val="1"/>
      <w:marLeft w:val="0"/>
      <w:marRight w:val="0"/>
      <w:marTop w:val="0"/>
      <w:marBottom w:val="0"/>
      <w:divBdr>
        <w:top w:val="none" w:sz="0" w:space="0" w:color="auto"/>
        <w:left w:val="none" w:sz="0" w:space="0" w:color="auto"/>
        <w:bottom w:val="none" w:sz="0" w:space="0" w:color="auto"/>
        <w:right w:val="none" w:sz="0" w:space="0" w:color="auto"/>
      </w:divBdr>
    </w:div>
    <w:div w:id="1889341220">
      <w:bodyDiv w:val="1"/>
      <w:marLeft w:val="0"/>
      <w:marRight w:val="0"/>
      <w:marTop w:val="0"/>
      <w:marBottom w:val="0"/>
      <w:divBdr>
        <w:top w:val="none" w:sz="0" w:space="0" w:color="auto"/>
        <w:left w:val="none" w:sz="0" w:space="0" w:color="auto"/>
        <w:bottom w:val="none" w:sz="0" w:space="0" w:color="auto"/>
        <w:right w:val="none" w:sz="0" w:space="0" w:color="auto"/>
      </w:divBdr>
    </w:div>
    <w:div w:id="1890920894">
      <w:bodyDiv w:val="1"/>
      <w:marLeft w:val="0"/>
      <w:marRight w:val="0"/>
      <w:marTop w:val="0"/>
      <w:marBottom w:val="0"/>
      <w:divBdr>
        <w:top w:val="none" w:sz="0" w:space="0" w:color="auto"/>
        <w:left w:val="none" w:sz="0" w:space="0" w:color="auto"/>
        <w:bottom w:val="none" w:sz="0" w:space="0" w:color="auto"/>
        <w:right w:val="none" w:sz="0" w:space="0" w:color="auto"/>
      </w:divBdr>
    </w:div>
    <w:div w:id="1892617380">
      <w:bodyDiv w:val="1"/>
      <w:marLeft w:val="0"/>
      <w:marRight w:val="0"/>
      <w:marTop w:val="0"/>
      <w:marBottom w:val="0"/>
      <w:divBdr>
        <w:top w:val="none" w:sz="0" w:space="0" w:color="auto"/>
        <w:left w:val="none" w:sz="0" w:space="0" w:color="auto"/>
        <w:bottom w:val="none" w:sz="0" w:space="0" w:color="auto"/>
        <w:right w:val="none" w:sz="0" w:space="0" w:color="auto"/>
      </w:divBdr>
    </w:div>
    <w:div w:id="1896159752">
      <w:bodyDiv w:val="1"/>
      <w:marLeft w:val="0"/>
      <w:marRight w:val="0"/>
      <w:marTop w:val="0"/>
      <w:marBottom w:val="0"/>
      <w:divBdr>
        <w:top w:val="none" w:sz="0" w:space="0" w:color="auto"/>
        <w:left w:val="none" w:sz="0" w:space="0" w:color="auto"/>
        <w:bottom w:val="none" w:sz="0" w:space="0" w:color="auto"/>
        <w:right w:val="none" w:sz="0" w:space="0" w:color="auto"/>
      </w:divBdr>
    </w:div>
    <w:div w:id="1896313220">
      <w:bodyDiv w:val="1"/>
      <w:marLeft w:val="0"/>
      <w:marRight w:val="0"/>
      <w:marTop w:val="0"/>
      <w:marBottom w:val="0"/>
      <w:divBdr>
        <w:top w:val="none" w:sz="0" w:space="0" w:color="auto"/>
        <w:left w:val="none" w:sz="0" w:space="0" w:color="auto"/>
        <w:bottom w:val="none" w:sz="0" w:space="0" w:color="auto"/>
        <w:right w:val="none" w:sz="0" w:space="0" w:color="auto"/>
      </w:divBdr>
    </w:div>
    <w:div w:id="1896424799">
      <w:bodyDiv w:val="1"/>
      <w:marLeft w:val="0"/>
      <w:marRight w:val="0"/>
      <w:marTop w:val="0"/>
      <w:marBottom w:val="0"/>
      <w:divBdr>
        <w:top w:val="none" w:sz="0" w:space="0" w:color="auto"/>
        <w:left w:val="none" w:sz="0" w:space="0" w:color="auto"/>
        <w:bottom w:val="none" w:sz="0" w:space="0" w:color="auto"/>
        <w:right w:val="none" w:sz="0" w:space="0" w:color="auto"/>
      </w:divBdr>
    </w:div>
    <w:div w:id="1896499973">
      <w:bodyDiv w:val="1"/>
      <w:marLeft w:val="0"/>
      <w:marRight w:val="0"/>
      <w:marTop w:val="0"/>
      <w:marBottom w:val="0"/>
      <w:divBdr>
        <w:top w:val="none" w:sz="0" w:space="0" w:color="auto"/>
        <w:left w:val="none" w:sz="0" w:space="0" w:color="auto"/>
        <w:bottom w:val="none" w:sz="0" w:space="0" w:color="auto"/>
        <w:right w:val="none" w:sz="0" w:space="0" w:color="auto"/>
      </w:divBdr>
    </w:div>
    <w:div w:id="1897661243">
      <w:bodyDiv w:val="1"/>
      <w:marLeft w:val="0"/>
      <w:marRight w:val="0"/>
      <w:marTop w:val="0"/>
      <w:marBottom w:val="0"/>
      <w:divBdr>
        <w:top w:val="none" w:sz="0" w:space="0" w:color="auto"/>
        <w:left w:val="none" w:sz="0" w:space="0" w:color="auto"/>
        <w:bottom w:val="none" w:sz="0" w:space="0" w:color="auto"/>
        <w:right w:val="none" w:sz="0" w:space="0" w:color="auto"/>
      </w:divBdr>
    </w:div>
    <w:div w:id="1899200245">
      <w:bodyDiv w:val="1"/>
      <w:marLeft w:val="0"/>
      <w:marRight w:val="0"/>
      <w:marTop w:val="0"/>
      <w:marBottom w:val="0"/>
      <w:divBdr>
        <w:top w:val="none" w:sz="0" w:space="0" w:color="auto"/>
        <w:left w:val="none" w:sz="0" w:space="0" w:color="auto"/>
        <w:bottom w:val="none" w:sz="0" w:space="0" w:color="auto"/>
        <w:right w:val="none" w:sz="0" w:space="0" w:color="auto"/>
      </w:divBdr>
    </w:div>
    <w:div w:id="1900047906">
      <w:bodyDiv w:val="1"/>
      <w:marLeft w:val="0"/>
      <w:marRight w:val="0"/>
      <w:marTop w:val="0"/>
      <w:marBottom w:val="0"/>
      <w:divBdr>
        <w:top w:val="none" w:sz="0" w:space="0" w:color="auto"/>
        <w:left w:val="none" w:sz="0" w:space="0" w:color="auto"/>
        <w:bottom w:val="none" w:sz="0" w:space="0" w:color="auto"/>
        <w:right w:val="none" w:sz="0" w:space="0" w:color="auto"/>
      </w:divBdr>
    </w:div>
    <w:div w:id="1902400481">
      <w:bodyDiv w:val="1"/>
      <w:marLeft w:val="0"/>
      <w:marRight w:val="0"/>
      <w:marTop w:val="0"/>
      <w:marBottom w:val="0"/>
      <w:divBdr>
        <w:top w:val="none" w:sz="0" w:space="0" w:color="auto"/>
        <w:left w:val="none" w:sz="0" w:space="0" w:color="auto"/>
        <w:bottom w:val="none" w:sz="0" w:space="0" w:color="auto"/>
        <w:right w:val="none" w:sz="0" w:space="0" w:color="auto"/>
      </w:divBdr>
    </w:div>
    <w:div w:id="1903178548">
      <w:bodyDiv w:val="1"/>
      <w:marLeft w:val="0"/>
      <w:marRight w:val="0"/>
      <w:marTop w:val="0"/>
      <w:marBottom w:val="0"/>
      <w:divBdr>
        <w:top w:val="none" w:sz="0" w:space="0" w:color="auto"/>
        <w:left w:val="none" w:sz="0" w:space="0" w:color="auto"/>
        <w:bottom w:val="none" w:sz="0" w:space="0" w:color="auto"/>
        <w:right w:val="none" w:sz="0" w:space="0" w:color="auto"/>
      </w:divBdr>
    </w:div>
    <w:div w:id="1904680911">
      <w:bodyDiv w:val="1"/>
      <w:marLeft w:val="0"/>
      <w:marRight w:val="0"/>
      <w:marTop w:val="0"/>
      <w:marBottom w:val="0"/>
      <w:divBdr>
        <w:top w:val="none" w:sz="0" w:space="0" w:color="auto"/>
        <w:left w:val="none" w:sz="0" w:space="0" w:color="auto"/>
        <w:bottom w:val="none" w:sz="0" w:space="0" w:color="auto"/>
        <w:right w:val="none" w:sz="0" w:space="0" w:color="auto"/>
      </w:divBdr>
    </w:div>
    <w:div w:id="1904827123">
      <w:bodyDiv w:val="1"/>
      <w:marLeft w:val="0"/>
      <w:marRight w:val="0"/>
      <w:marTop w:val="0"/>
      <w:marBottom w:val="0"/>
      <w:divBdr>
        <w:top w:val="none" w:sz="0" w:space="0" w:color="auto"/>
        <w:left w:val="none" w:sz="0" w:space="0" w:color="auto"/>
        <w:bottom w:val="none" w:sz="0" w:space="0" w:color="auto"/>
        <w:right w:val="none" w:sz="0" w:space="0" w:color="auto"/>
      </w:divBdr>
    </w:div>
    <w:div w:id="1906258771">
      <w:bodyDiv w:val="1"/>
      <w:marLeft w:val="0"/>
      <w:marRight w:val="0"/>
      <w:marTop w:val="0"/>
      <w:marBottom w:val="0"/>
      <w:divBdr>
        <w:top w:val="none" w:sz="0" w:space="0" w:color="auto"/>
        <w:left w:val="none" w:sz="0" w:space="0" w:color="auto"/>
        <w:bottom w:val="none" w:sz="0" w:space="0" w:color="auto"/>
        <w:right w:val="none" w:sz="0" w:space="0" w:color="auto"/>
      </w:divBdr>
    </w:div>
    <w:div w:id="1908296317">
      <w:bodyDiv w:val="1"/>
      <w:marLeft w:val="0"/>
      <w:marRight w:val="0"/>
      <w:marTop w:val="0"/>
      <w:marBottom w:val="0"/>
      <w:divBdr>
        <w:top w:val="none" w:sz="0" w:space="0" w:color="auto"/>
        <w:left w:val="none" w:sz="0" w:space="0" w:color="auto"/>
        <w:bottom w:val="none" w:sz="0" w:space="0" w:color="auto"/>
        <w:right w:val="none" w:sz="0" w:space="0" w:color="auto"/>
      </w:divBdr>
    </w:div>
    <w:div w:id="1908563139">
      <w:bodyDiv w:val="1"/>
      <w:marLeft w:val="0"/>
      <w:marRight w:val="0"/>
      <w:marTop w:val="0"/>
      <w:marBottom w:val="0"/>
      <w:divBdr>
        <w:top w:val="none" w:sz="0" w:space="0" w:color="auto"/>
        <w:left w:val="none" w:sz="0" w:space="0" w:color="auto"/>
        <w:bottom w:val="none" w:sz="0" w:space="0" w:color="auto"/>
        <w:right w:val="none" w:sz="0" w:space="0" w:color="auto"/>
      </w:divBdr>
    </w:div>
    <w:div w:id="1909218482">
      <w:bodyDiv w:val="1"/>
      <w:marLeft w:val="0"/>
      <w:marRight w:val="0"/>
      <w:marTop w:val="0"/>
      <w:marBottom w:val="0"/>
      <w:divBdr>
        <w:top w:val="none" w:sz="0" w:space="0" w:color="auto"/>
        <w:left w:val="none" w:sz="0" w:space="0" w:color="auto"/>
        <w:bottom w:val="none" w:sz="0" w:space="0" w:color="auto"/>
        <w:right w:val="none" w:sz="0" w:space="0" w:color="auto"/>
      </w:divBdr>
    </w:div>
    <w:div w:id="1911039685">
      <w:bodyDiv w:val="1"/>
      <w:marLeft w:val="0"/>
      <w:marRight w:val="0"/>
      <w:marTop w:val="0"/>
      <w:marBottom w:val="0"/>
      <w:divBdr>
        <w:top w:val="none" w:sz="0" w:space="0" w:color="auto"/>
        <w:left w:val="none" w:sz="0" w:space="0" w:color="auto"/>
        <w:bottom w:val="none" w:sz="0" w:space="0" w:color="auto"/>
        <w:right w:val="none" w:sz="0" w:space="0" w:color="auto"/>
      </w:divBdr>
    </w:div>
    <w:div w:id="1913275650">
      <w:bodyDiv w:val="1"/>
      <w:marLeft w:val="0"/>
      <w:marRight w:val="0"/>
      <w:marTop w:val="0"/>
      <w:marBottom w:val="0"/>
      <w:divBdr>
        <w:top w:val="none" w:sz="0" w:space="0" w:color="auto"/>
        <w:left w:val="none" w:sz="0" w:space="0" w:color="auto"/>
        <w:bottom w:val="none" w:sz="0" w:space="0" w:color="auto"/>
        <w:right w:val="none" w:sz="0" w:space="0" w:color="auto"/>
      </w:divBdr>
    </w:div>
    <w:div w:id="1914118589">
      <w:bodyDiv w:val="1"/>
      <w:marLeft w:val="0"/>
      <w:marRight w:val="0"/>
      <w:marTop w:val="0"/>
      <w:marBottom w:val="0"/>
      <w:divBdr>
        <w:top w:val="none" w:sz="0" w:space="0" w:color="auto"/>
        <w:left w:val="none" w:sz="0" w:space="0" w:color="auto"/>
        <w:bottom w:val="none" w:sz="0" w:space="0" w:color="auto"/>
        <w:right w:val="none" w:sz="0" w:space="0" w:color="auto"/>
      </w:divBdr>
    </w:div>
    <w:div w:id="1915553962">
      <w:bodyDiv w:val="1"/>
      <w:marLeft w:val="0"/>
      <w:marRight w:val="0"/>
      <w:marTop w:val="0"/>
      <w:marBottom w:val="0"/>
      <w:divBdr>
        <w:top w:val="none" w:sz="0" w:space="0" w:color="auto"/>
        <w:left w:val="none" w:sz="0" w:space="0" w:color="auto"/>
        <w:bottom w:val="none" w:sz="0" w:space="0" w:color="auto"/>
        <w:right w:val="none" w:sz="0" w:space="0" w:color="auto"/>
      </w:divBdr>
    </w:div>
    <w:div w:id="1916234312">
      <w:bodyDiv w:val="1"/>
      <w:marLeft w:val="0"/>
      <w:marRight w:val="0"/>
      <w:marTop w:val="0"/>
      <w:marBottom w:val="0"/>
      <w:divBdr>
        <w:top w:val="none" w:sz="0" w:space="0" w:color="auto"/>
        <w:left w:val="none" w:sz="0" w:space="0" w:color="auto"/>
        <w:bottom w:val="none" w:sz="0" w:space="0" w:color="auto"/>
        <w:right w:val="none" w:sz="0" w:space="0" w:color="auto"/>
      </w:divBdr>
    </w:div>
    <w:div w:id="1916432572">
      <w:bodyDiv w:val="1"/>
      <w:marLeft w:val="0"/>
      <w:marRight w:val="0"/>
      <w:marTop w:val="0"/>
      <w:marBottom w:val="0"/>
      <w:divBdr>
        <w:top w:val="none" w:sz="0" w:space="0" w:color="auto"/>
        <w:left w:val="none" w:sz="0" w:space="0" w:color="auto"/>
        <w:bottom w:val="none" w:sz="0" w:space="0" w:color="auto"/>
        <w:right w:val="none" w:sz="0" w:space="0" w:color="auto"/>
      </w:divBdr>
    </w:div>
    <w:div w:id="1917976714">
      <w:bodyDiv w:val="1"/>
      <w:marLeft w:val="0"/>
      <w:marRight w:val="0"/>
      <w:marTop w:val="0"/>
      <w:marBottom w:val="0"/>
      <w:divBdr>
        <w:top w:val="none" w:sz="0" w:space="0" w:color="auto"/>
        <w:left w:val="none" w:sz="0" w:space="0" w:color="auto"/>
        <w:bottom w:val="none" w:sz="0" w:space="0" w:color="auto"/>
        <w:right w:val="none" w:sz="0" w:space="0" w:color="auto"/>
      </w:divBdr>
    </w:div>
    <w:div w:id="1918251165">
      <w:bodyDiv w:val="1"/>
      <w:marLeft w:val="0"/>
      <w:marRight w:val="0"/>
      <w:marTop w:val="0"/>
      <w:marBottom w:val="0"/>
      <w:divBdr>
        <w:top w:val="none" w:sz="0" w:space="0" w:color="auto"/>
        <w:left w:val="none" w:sz="0" w:space="0" w:color="auto"/>
        <w:bottom w:val="none" w:sz="0" w:space="0" w:color="auto"/>
        <w:right w:val="none" w:sz="0" w:space="0" w:color="auto"/>
      </w:divBdr>
    </w:div>
    <w:div w:id="1918320686">
      <w:bodyDiv w:val="1"/>
      <w:marLeft w:val="0"/>
      <w:marRight w:val="0"/>
      <w:marTop w:val="0"/>
      <w:marBottom w:val="0"/>
      <w:divBdr>
        <w:top w:val="none" w:sz="0" w:space="0" w:color="auto"/>
        <w:left w:val="none" w:sz="0" w:space="0" w:color="auto"/>
        <w:bottom w:val="none" w:sz="0" w:space="0" w:color="auto"/>
        <w:right w:val="none" w:sz="0" w:space="0" w:color="auto"/>
      </w:divBdr>
    </w:div>
    <w:div w:id="1923903196">
      <w:bodyDiv w:val="1"/>
      <w:marLeft w:val="0"/>
      <w:marRight w:val="0"/>
      <w:marTop w:val="0"/>
      <w:marBottom w:val="0"/>
      <w:divBdr>
        <w:top w:val="none" w:sz="0" w:space="0" w:color="auto"/>
        <w:left w:val="none" w:sz="0" w:space="0" w:color="auto"/>
        <w:bottom w:val="none" w:sz="0" w:space="0" w:color="auto"/>
        <w:right w:val="none" w:sz="0" w:space="0" w:color="auto"/>
      </w:divBdr>
    </w:div>
    <w:div w:id="1924215786">
      <w:bodyDiv w:val="1"/>
      <w:marLeft w:val="0"/>
      <w:marRight w:val="0"/>
      <w:marTop w:val="0"/>
      <w:marBottom w:val="0"/>
      <w:divBdr>
        <w:top w:val="none" w:sz="0" w:space="0" w:color="auto"/>
        <w:left w:val="none" w:sz="0" w:space="0" w:color="auto"/>
        <w:bottom w:val="none" w:sz="0" w:space="0" w:color="auto"/>
        <w:right w:val="none" w:sz="0" w:space="0" w:color="auto"/>
      </w:divBdr>
    </w:div>
    <w:div w:id="1925337270">
      <w:bodyDiv w:val="1"/>
      <w:marLeft w:val="0"/>
      <w:marRight w:val="0"/>
      <w:marTop w:val="0"/>
      <w:marBottom w:val="0"/>
      <w:divBdr>
        <w:top w:val="none" w:sz="0" w:space="0" w:color="auto"/>
        <w:left w:val="none" w:sz="0" w:space="0" w:color="auto"/>
        <w:bottom w:val="none" w:sz="0" w:space="0" w:color="auto"/>
        <w:right w:val="none" w:sz="0" w:space="0" w:color="auto"/>
      </w:divBdr>
    </w:div>
    <w:div w:id="1926180164">
      <w:bodyDiv w:val="1"/>
      <w:marLeft w:val="0"/>
      <w:marRight w:val="0"/>
      <w:marTop w:val="0"/>
      <w:marBottom w:val="0"/>
      <w:divBdr>
        <w:top w:val="none" w:sz="0" w:space="0" w:color="auto"/>
        <w:left w:val="none" w:sz="0" w:space="0" w:color="auto"/>
        <w:bottom w:val="none" w:sz="0" w:space="0" w:color="auto"/>
        <w:right w:val="none" w:sz="0" w:space="0" w:color="auto"/>
      </w:divBdr>
    </w:div>
    <w:div w:id="1926576202">
      <w:bodyDiv w:val="1"/>
      <w:marLeft w:val="0"/>
      <w:marRight w:val="0"/>
      <w:marTop w:val="0"/>
      <w:marBottom w:val="0"/>
      <w:divBdr>
        <w:top w:val="none" w:sz="0" w:space="0" w:color="auto"/>
        <w:left w:val="none" w:sz="0" w:space="0" w:color="auto"/>
        <w:bottom w:val="none" w:sz="0" w:space="0" w:color="auto"/>
        <w:right w:val="none" w:sz="0" w:space="0" w:color="auto"/>
      </w:divBdr>
    </w:div>
    <w:div w:id="1926958786">
      <w:bodyDiv w:val="1"/>
      <w:marLeft w:val="0"/>
      <w:marRight w:val="0"/>
      <w:marTop w:val="0"/>
      <w:marBottom w:val="0"/>
      <w:divBdr>
        <w:top w:val="none" w:sz="0" w:space="0" w:color="auto"/>
        <w:left w:val="none" w:sz="0" w:space="0" w:color="auto"/>
        <w:bottom w:val="none" w:sz="0" w:space="0" w:color="auto"/>
        <w:right w:val="none" w:sz="0" w:space="0" w:color="auto"/>
      </w:divBdr>
    </w:div>
    <w:div w:id="1927569469">
      <w:bodyDiv w:val="1"/>
      <w:marLeft w:val="0"/>
      <w:marRight w:val="0"/>
      <w:marTop w:val="0"/>
      <w:marBottom w:val="0"/>
      <w:divBdr>
        <w:top w:val="none" w:sz="0" w:space="0" w:color="auto"/>
        <w:left w:val="none" w:sz="0" w:space="0" w:color="auto"/>
        <w:bottom w:val="none" w:sz="0" w:space="0" w:color="auto"/>
        <w:right w:val="none" w:sz="0" w:space="0" w:color="auto"/>
      </w:divBdr>
    </w:div>
    <w:div w:id="1928804300">
      <w:bodyDiv w:val="1"/>
      <w:marLeft w:val="0"/>
      <w:marRight w:val="0"/>
      <w:marTop w:val="0"/>
      <w:marBottom w:val="0"/>
      <w:divBdr>
        <w:top w:val="none" w:sz="0" w:space="0" w:color="auto"/>
        <w:left w:val="none" w:sz="0" w:space="0" w:color="auto"/>
        <w:bottom w:val="none" w:sz="0" w:space="0" w:color="auto"/>
        <w:right w:val="none" w:sz="0" w:space="0" w:color="auto"/>
      </w:divBdr>
    </w:div>
    <w:div w:id="1928923619">
      <w:bodyDiv w:val="1"/>
      <w:marLeft w:val="0"/>
      <w:marRight w:val="0"/>
      <w:marTop w:val="0"/>
      <w:marBottom w:val="0"/>
      <w:divBdr>
        <w:top w:val="none" w:sz="0" w:space="0" w:color="auto"/>
        <w:left w:val="none" w:sz="0" w:space="0" w:color="auto"/>
        <w:bottom w:val="none" w:sz="0" w:space="0" w:color="auto"/>
        <w:right w:val="none" w:sz="0" w:space="0" w:color="auto"/>
      </w:divBdr>
    </w:div>
    <w:div w:id="1929071651">
      <w:bodyDiv w:val="1"/>
      <w:marLeft w:val="0"/>
      <w:marRight w:val="0"/>
      <w:marTop w:val="0"/>
      <w:marBottom w:val="0"/>
      <w:divBdr>
        <w:top w:val="none" w:sz="0" w:space="0" w:color="auto"/>
        <w:left w:val="none" w:sz="0" w:space="0" w:color="auto"/>
        <w:bottom w:val="none" w:sz="0" w:space="0" w:color="auto"/>
        <w:right w:val="none" w:sz="0" w:space="0" w:color="auto"/>
      </w:divBdr>
    </w:div>
    <w:div w:id="1929188758">
      <w:bodyDiv w:val="1"/>
      <w:marLeft w:val="0"/>
      <w:marRight w:val="0"/>
      <w:marTop w:val="0"/>
      <w:marBottom w:val="0"/>
      <w:divBdr>
        <w:top w:val="none" w:sz="0" w:space="0" w:color="auto"/>
        <w:left w:val="none" w:sz="0" w:space="0" w:color="auto"/>
        <w:bottom w:val="none" w:sz="0" w:space="0" w:color="auto"/>
        <w:right w:val="none" w:sz="0" w:space="0" w:color="auto"/>
      </w:divBdr>
    </w:div>
    <w:div w:id="1929264708">
      <w:bodyDiv w:val="1"/>
      <w:marLeft w:val="0"/>
      <w:marRight w:val="0"/>
      <w:marTop w:val="0"/>
      <w:marBottom w:val="0"/>
      <w:divBdr>
        <w:top w:val="none" w:sz="0" w:space="0" w:color="auto"/>
        <w:left w:val="none" w:sz="0" w:space="0" w:color="auto"/>
        <w:bottom w:val="none" w:sz="0" w:space="0" w:color="auto"/>
        <w:right w:val="none" w:sz="0" w:space="0" w:color="auto"/>
      </w:divBdr>
    </w:div>
    <w:div w:id="1930113989">
      <w:bodyDiv w:val="1"/>
      <w:marLeft w:val="0"/>
      <w:marRight w:val="0"/>
      <w:marTop w:val="0"/>
      <w:marBottom w:val="0"/>
      <w:divBdr>
        <w:top w:val="none" w:sz="0" w:space="0" w:color="auto"/>
        <w:left w:val="none" w:sz="0" w:space="0" w:color="auto"/>
        <w:bottom w:val="none" w:sz="0" w:space="0" w:color="auto"/>
        <w:right w:val="none" w:sz="0" w:space="0" w:color="auto"/>
      </w:divBdr>
    </w:div>
    <w:div w:id="1931159140">
      <w:bodyDiv w:val="1"/>
      <w:marLeft w:val="0"/>
      <w:marRight w:val="0"/>
      <w:marTop w:val="0"/>
      <w:marBottom w:val="0"/>
      <w:divBdr>
        <w:top w:val="none" w:sz="0" w:space="0" w:color="auto"/>
        <w:left w:val="none" w:sz="0" w:space="0" w:color="auto"/>
        <w:bottom w:val="none" w:sz="0" w:space="0" w:color="auto"/>
        <w:right w:val="none" w:sz="0" w:space="0" w:color="auto"/>
      </w:divBdr>
    </w:div>
    <w:div w:id="1931232279">
      <w:bodyDiv w:val="1"/>
      <w:marLeft w:val="0"/>
      <w:marRight w:val="0"/>
      <w:marTop w:val="0"/>
      <w:marBottom w:val="0"/>
      <w:divBdr>
        <w:top w:val="none" w:sz="0" w:space="0" w:color="auto"/>
        <w:left w:val="none" w:sz="0" w:space="0" w:color="auto"/>
        <w:bottom w:val="none" w:sz="0" w:space="0" w:color="auto"/>
        <w:right w:val="none" w:sz="0" w:space="0" w:color="auto"/>
      </w:divBdr>
    </w:div>
    <w:div w:id="1931429013">
      <w:bodyDiv w:val="1"/>
      <w:marLeft w:val="0"/>
      <w:marRight w:val="0"/>
      <w:marTop w:val="0"/>
      <w:marBottom w:val="0"/>
      <w:divBdr>
        <w:top w:val="none" w:sz="0" w:space="0" w:color="auto"/>
        <w:left w:val="none" w:sz="0" w:space="0" w:color="auto"/>
        <w:bottom w:val="none" w:sz="0" w:space="0" w:color="auto"/>
        <w:right w:val="none" w:sz="0" w:space="0" w:color="auto"/>
      </w:divBdr>
    </w:div>
    <w:div w:id="1932811216">
      <w:bodyDiv w:val="1"/>
      <w:marLeft w:val="0"/>
      <w:marRight w:val="0"/>
      <w:marTop w:val="0"/>
      <w:marBottom w:val="0"/>
      <w:divBdr>
        <w:top w:val="none" w:sz="0" w:space="0" w:color="auto"/>
        <w:left w:val="none" w:sz="0" w:space="0" w:color="auto"/>
        <w:bottom w:val="none" w:sz="0" w:space="0" w:color="auto"/>
        <w:right w:val="none" w:sz="0" w:space="0" w:color="auto"/>
      </w:divBdr>
    </w:div>
    <w:div w:id="1933513583">
      <w:bodyDiv w:val="1"/>
      <w:marLeft w:val="0"/>
      <w:marRight w:val="0"/>
      <w:marTop w:val="0"/>
      <w:marBottom w:val="0"/>
      <w:divBdr>
        <w:top w:val="none" w:sz="0" w:space="0" w:color="auto"/>
        <w:left w:val="none" w:sz="0" w:space="0" w:color="auto"/>
        <w:bottom w:val="none" w:sz="0" w:space="0" w:color="auto"/>
        <w:right w:val="none" w:sz="0" w:space="0" w:color="auto"/>
      </w:divBdr>
    </w:div>
    <w:div w:id="1934900528">
      <w:bodyDiv w:val="1"/>
      <w:marLeft w:val="0"/>
      <w:marRight w:val="0"/>
      <w:marTop w:val="0"/>
      <w:marBottom w:val="0"/>
      <w:divBdr>
        <w:top w:val="none" w:sz="0" w:space="0" w:color="auto"/>
        <w:left w:val="none" w:sz="0" w:space="0" w:color="auto"/>
        <w:bottom w:val="none" w:sz="0" w:space="0" w:color="auto"/>
        <w:right w:val="none" w:sz="0" w:space="0" w:color="auto"/>
      </w:divBdr>
    </w:div>
    <w:div w:id="1944418319">
      <w:bodyDiv w:val="1"/>
      <w:marLeft w:val="0"/>
      <w:marRight w:val="0"/>
      <w:marTop w:val="0"/>
      <w:marBottom w:val="0"/>
      <w:divBdr>
        <w:top w:val="none" w:sz="0" w:space="0" w:color="auto"/>
        <w:left w:val="none" w:sz="0" w:space="0" w:color="auto"/>
        <w:bottom w:val="none" w:sz="0" w:space="0" w:color="auto"/>
        <w:right w:val="none" w:sz="0" w:space="0" w:color="auto"/>
      </w:divBdr>
    </w:div>
    <w:div w:id="1946766290">
      <w:bodyDiv w:val="1"/>
      <w:marLeft w:val="0"/>
      <w:marRight w:val="0"/>
      <w:marTop w:val="0"/>
      <w:marBottom w:val="0"/>
      <w:divBdr>
        <w:top w:val="none" w:sz="0" w:space="0" w:color="auto"/>
        <w:left w:val="none" w:sz="0" w:space="0" w:color="auto"/>
        <w:bottom w:val="none" w:sz="0" w:space="0" w:color="auto"/>
        <w:right w:val="none" w:sz="0" w:space="0" w:color="auto"/>
      </w:divBdr>
    </w:div>
    <w:div w:id="1948997296">
      <w:bodyDiv w:val="1"/>
      <w:marLeft w:val="0"/>
      <w:marRight w:val="0"/>
      <w:marTop w:val="0"/>
      <w:marBottom w:val="0"/>
      <w:divBdr>
        <w:top w:val="none" w:sz="0" w:space="0" w:color="auto"/>
        <w:left w:val="none" w:sz="0" w:space="0" w:color="auto"/>
        <w:bottom w:val="none" w:sz="0" w:space="0" w:color="auto"/>
        <w:right w:val="none" w:sz="0" w:space="0" w:color="auto"/>
      </w:divBdr>
    </w:div>
    <w:div w:id="1949658266">
      <w:bodyDiv w:val="1"/>
      <w:marLeft w:val="0"/>
      <w:marRight w:val="0"/>
      <w:marTop w:val="0"/>
      <w:marBottom w:val="0"/>
      <w:divBdr>
        <w:top w:val="none" w:sz="0" w:space="0" w:color="auto"/>
        <w:left w:val="none" w:sz="0" w:space="0" w:color="auto"/>
        <w:bottom w:val="none" w:sz="0" w:space="0" w:color="auto"/>
        <w:right w:val="none" w:sz="0" w:space="0" w:color="auto"/>
      </w:divBdr>
    </w:div>
    <w:div w:id="1950314633">
      <w:bodyDiv w:val="1"/>
      <w:marLeft w:val="0"/>
      <w:marRight w:val="0"/>
      <w:marTop w:val="0"/>
      <w:marBottom w:val="0"/>
      <w:divBdr>
        <w:top w:val="none" w:sz="0" w:space="0" w:color="auto"/>
        <w:left w:val="none" w:sz="0" w:space="0" w:color="auto"/>
        <w:bottom w:val="none" w:sz="0" w:space="0" w:color="auto"/>
        <w:right w:val="none" w:sz="0" w:space="0" w:color="auto"/>
      </w:divBdr>
    </w:div>
    <w:div w:id="1954553119">
      <w:bodyDiv w:val="1"/>
      <w:marLeft w:val="0"/>
      <w:marRight w:val="0"/>
      <w:marTop w:val="0"/>
      <w:marBottom w:val="0"/>
      <w:divBdr>
        <w:top w:val="none" w:sz="0" w:space="0" w:color="auto"/>
        <w:left w:val="none" w:sz="0" w:space="0" w:color="auto"/>
        <w:bottom w:val="none" w:sz="0" w:space="0" w:color="auto"/>
        <w:right w:val="none" w:sz="0" w:space="0" w:color="auto"/>
      </w:divBdr>
    </w:div>
    <w:div w:id="1955282450">
      <w:bodyDiv w:val="1"/>
      <w:marLeft w:val="0"/>
      <w:marRight w:val="0"/>
      <w:marTop w:val="0"/>
      <w:marBottom w:val="0"/>
      <w:divBdr>
        <w:top w:val="none" w:sz="0" w:space="0" w:color="auto"/>
        <w:left w:val="none" w:sz="0" w:space="0" w:color="auto"/>
        <w:bottom w:val="none" w:sz="0" w:space="0" w:color="auto"/>
        <w:right w:val="none" w:sz="0" w:space="0" w:color="auto"/>
      </w:divBdr>
    </w:div>
    <w:div w:id="1956056155">
      <w:bodyDiv w:val="1"/>
      <w:marLeft w:val="0"/>
      <w:marRight w:val="0"/>
      <w:marTop w:val="0"/>
      <w:marBottom w:val="0"/>
      <w:divBdr>
        <w:top w:val="none" w:sz="0" w:space="0" w:color="auto"/>
        <w:left w:val="none" w:sz="0" w:space="0" w:color="auto"/>
        <w:bottom w:val="none" w:sz="0" w:space="0" w:color="auto"/>
        <w:right w:val="none" w:sz="0" w:space="0" w:color="auto"/>
      </w:divBdr>
    </w:div>
    <w:div w:id="1956863851">
      <w:bodyDiv w:val="1"/>
      <w:marLeft w:val="0"/>
      <w:marRight w:val="0"/>
      <w:marTop w:val="0"/>
      <w:marBottom w:val="0"/>
      <w:divBdr>
        <w:top w:val="none" w:sz="0" w:space="0" w:color="auto"/>
        <w:left w:val="none" w:sz="0" w:space="0" w:color="auto"/>
        <w:bottom w:val="none" w:sz="0" w:space="0" w:color="auto"/>
        <w:right w:val="none" w:sz="0" w:space="0" w:color="auto"/>
      </w:divBdr>
    </w:div>
    <w:div w:id="1957564205">
      <w:bodyDiv w:val="1"/>
      <w:marLeft w:val="0"/>
      <w:marRight w:val="0"/>
      <w:marTop w:val="0"/>
      <w:marBottom w:val="0"/>
      <w:divBdr>
        <w:top w:val="none" w:sz="0" w:space="0" w:color="auto"/>
        <w:left w:val="none" w:sz="0" w:space="0" w:color="auto"/>
        <w:bottom w:val="none" w:sz="0" w:space="0" w:color="auto"/>
        <w:right w:val="none" w:sz="0" w:space="0" w:color="auto"/>
      </w:divBdr>
    </w:div>
    <w:div w:id="1958948669">
      <w:bodyDiv w:val="1"/>
      <w:marLeft w:val="0"/>
      <w:marRight w:val="0"/>
      <w:marTop w:val="0"/>
      <w:marBottom w:val="0"/>
      <w:divBdr>
        <w:top w:val="none" w:sz="0" w:space="0" w:color="auto"/>
        <w:left w:val="none" w:sz="0" w:space="0" w:color="auto"/>
        <w:bottom w:val="none" w:sz="0" w:space="0" w:color="auto"/>
        <w:right w:val="none" w:sz="0" w:space="0" w:color="auto"/>
      </w:divBdr>
    </w:div>
    <w:div w:id="1960139977">
      <w:bodyDiv w:val="1"/>
      <w:marLeft w:val="0"/>
      <w:marRight w:val="0"/>
      <w:marTop w:val="0"/>
      <w:marBottom w:val="0"/>
      <w:divBdr>
        <w:top w:val="none" w:sz="0" w:space="0" w:color="auto"/>
        <w:left w:val="none" w:sz="0" w:space="0" w:color="auto"/>
        <w:bottom w:val="none" w:sz="0" w:space="0" w:color="auto"/>
        <w:right w:val="none" w:sz="0" w:space="0" w:color="auto"/>
      </w:divBdr>
    </w:div>
    <w:div w:id="1960644938">
      <w:bodyDiv w:val="1"/>
      <w:marLeft w:val="0"/>
      <w:marRight w:val="0"/>
      <w:marTop w:val="0"/>
      <w:marBottom w:val="0"/>
      <w:divBdr>
        <w:top w:val="none" w:sz="0" w:space="0" w:color="auto"/>
        <w:left w:val="none" w:sz="0" w:space="0" w:color="auto"/>
        <w:bottom w:val="none" w:sz="0" w:space="0" w:color="auto"/>
        <w:right w:val="none" w:sz="0" w:space="0" w:color="auto"/>
      </w:divBdr>
    </w:div>
    <w:div w:id="1965041200">
      <w:bodyDiv w:val="1"/>
      <w:marLeft w:val="0"/>
      <w:marRight w:val="0"/>
      <w:marTop w:val="0"/>
      <w:marBottom w:val="0"/>
      <w:divBdr>
        <w:top w:val="none" w:sz="0" w:space="0" w:color="auto"/>
        <w:left w:val="none" w:sz="0" w:space="0" w:color="auto"/>
        <w:bottom w:val="none" w:sz="0" w:space="0" w:color="auto"/>
        <w:right w:val="none" w:sz="0" w:space="0" w:color="auto"/>
      </w:divBdr>
    </w:div>
    <w:div w:id="1966276716">
      <w:bodyDiv w:val="1"/>
      <w:marLeft w:val="0"/>
      <w:marRight w:val="0"/>
      <w:marTop w:val="0"/>
      <w:marBottom w:val="0"/>
      <w:divBdr>
        <w:top w:val="none" w:sz="0" w:space="0" w:color="auto"/>
        <w:left w:val="none" w:sz="0" w:space="0" w:color="auto"/>
        <w:bottom w:val="none" w:sz="0" w:space="0" w:color="auto"/>
        <w:right w:val="none" w:sz="0" w:space="0" w:color="auto"/>
      </w:divBdr>
    </w:div>
    <w:div w:id="1966276937">
      <w:bodyDiv w:val="1"/>
      <w:marLeft w:val="0"/>
      <w:marRight w:val="0"/>
      <w:marTop w:val="0"/>
      <w:marBottom w:val="0"/>
      <w:divBdr>
        <w:top w:val="none" w:sz="0" w:space="0" w:color="auto"/>
        <w:left w:val="none" w:sz="0" w:space="0" w:color="auto"/>
        <w:bottom w:val="none" w:sz="0" w:space="0" w:color="auto"/>
        <w:right w:val="none" w:sz="0" w:space="0" w:color="auto"/>
      </w:divBdr>
    </w:div>
    <w:div w:id="1967274288">
      <w:bodyDiv w:val="1"/>
      <w:marLeft w:val="0"/>
      <w:marRight w:val="0"/>
      <w:marTop w:val="0"/>
      <w:marBottom w:val="0"/>
      <w:divBdr>
        <w:top w:val="none" w:sz="0" w:space="0" w:color="auto"/>
        <w:left w:val="none" w:sz="0" w:space="0" w:color="auto"/>
        <w:bottom w:val="none" w:sz="0" w:space="0" w:color="auto"/>
        <w:right w:val="none" w:sz="0" w:space="0" w:color="auto"/>
      </w:divBdr>
    </w:div>
    <w:div w:id="1968000972">
      <w:bodyDiv w:val="1"/>
      <w:marLeft w:val="0"/>
      <w:marRight w:val="0"/>
      <w:marTop w:val="0"/>
      <w:marBottom w:val="0"/>
      <w:divBdr>
        <w:top w:val="none" w:sz="0" w:space="0" w:color="auto"/>
        <w:left w:val="none" w:sz="0" w:space="0" w:color="auto"/>
        <w:bottom w:val="none" w:sz="0" w:space="0" w:color="auto"/>
        <w:right w:val="none" w:sz="0" w:space="0" w:color="auto"/>
      </w:divBdr>
    </w:div>
    <w:div w:id="1970668109">
      <w:bodyDiv w:val="1"/>
      <w:marLeft w:val="0"/>
      <w:marRight w:val="0"/>
      <w:marTop w:val="0"/>
      <w:marBottom w:val="0"/>
      <w:divBdr>
        <w:top w:val="none" w:sz="0" w:space="0" w:color="auto"/>
        <w:left w:val="none" w:sz="0" w:space="0" w:color="auto"/>
        <w:bottom w:val="none" w:sz="0" w:space="0" w:color="auto"/>
        <w:right w:val="none" w:sz="0" w:space="0" w:color="auto"/>
      </w:divBdr>
    </w:div>
    <w:div w:id="1970889684">
      <w:bodyDiv w:val="1"/>
      <w:marLeft w:val="0"/>
      <w:marRight w:val="0"/>
      <w:marTop w:val="0"/>
      <w:marBottom w:val="0"/>
      <w:divBdr>
        <w:top w:val="none" w:sz="0" w:space="0" w:color="auto"/>
        <w:left w:val="none" w:sz="0" w:space="0" w:color="auto"/>
        <w:bottom w:val="none" w:sz="0" w:space="0" w:color="auto"/>
        <w:right w:val="none" w:sz="0" w:space="0" w:color="auto"/>
      </w:divBdr>
    </w:div>
    <w:div w:id="1972980713">
      <w:bodyDiv w:val="1"/>
      <w:marLeft w:val="0"/>
      <w:marRight w:val="0"/>
      <w:marTop w:val="0"/>
      <w:marBottom w:val="0"/>
      <w:divBdr>
        <w:top w:val="none" w:sz="0" w:space="0" w:color="auto"/>
        <w:left w:val="none" w:sz="0" w:space="0" w:color="auto"/>
        <w:bottom w:val="none" w:sz="0" w:space="0" w:color="auto"/>
        <w:right w:val="none" w:sz="0" w:space="0" w:color="auto"/>
      </w:divBdr>
    </w:div>
    <w:div w:id="1974171417">
      <w:bodyDiv w:val="1"/>
      <w:marLeft w:val="0"/>
      <w:marRight w:val="0"/>
      <w:marTop w:val="0"/>
      <w:marBottom w:val="0"/>
      <w:divBdr>
        <w:top w:val="none" w:sz="0" w:space="0" w:color="auto"/>
        <w:left w:val="none" w:sz="0" w:space="0" w:color="auto"/>
        <w:bottom w:val="none" w:sz="0" w:space="0" w:color="auto"/>
        <w:right w:val="none" w:sz="0" w:space="0" w:color="auto"/>
      </w:divBdr>
    </w:div>
    <w:div w:id="1975022837">
      <w:bodyDiv w:val="1"/>
      <w:marLeft w:val="0"/>
      <w:marRight w:val="0"/>
      <w:marTop w:val="0"/>
      <w:marBottom w:val="0"/>
      <w:divBdr>
        <w:top w:val="none" w:sz="0" w:space="0" w:color="auto"/>
        <w:left w:val="none" w:sz="0" w:space="0" w:color="auto"/>
        <w:bottom w:val="none" w:sz="0" w:space="0" w:color="auto"/>
        <w:right w:val="none" w:sz="0" w:space="0" w:color="auto"/>
      </w:divBdr>
    </w:div>
    <w:div w:id="1976332600">
      <w:bodyDiv w:val="1"/>
      <w:marLeft w:val="0"/>
      <w:marRight w:val="0"/>
      <w:marTop w:val="0"/>
      <w:marBottom w:val="0"/>
      <w:divBdr>
        <w:top w:val="none" w:sz="0" w:space="0" w:color="auto"/>
        <w:left w:val="none" w:sz="0" w:space="0" w:color="auto"/>
        <w:bottom w:val="none" w:sz="0" w:space="0" w:color="auto"/>
        <w:right w:val="none" w:sz="0" w:space="0" w:color="auto"/>
      </w:divBdr>
    </w:div>
    <w:div w:id="1978954161">
      <w:bodyDiv w:val="1"/>
      <w:marLeft w:val="0"/>
      <w:marRight w:val="0"/>
      <w:marTop w:val="0"/>
      <w:marBottom w:val="0"/>
      <w:divBdr>
        <w:top w:val="none" w:sz="0" w:space="0" w:color="auto"/>
        <w:left w:val="none" w:sz="0" w:space="0" w:color="auto"/>
        <w:bottom w:val="none" w:sz="0" w:space="0" w:color="auto"/>
        <w:right w:val="none" w:sz="0" w:space="0" w:color="auto"/>
      </w:divBdr>
    </w:div>
    <w:div w:id="1979067110">
      <w:bodyDiv w:val="1"/>
      <w:marLeft w:val="0"/>
      <w:marRight w:val="0"/>
      <w:marTop w:val="0"/>
      <w:marBottom w:val="0"/>
      <w:divBdr>
        <w:top w:val="none" w:sz="0" w:space="0" w:color="auto"/>
        <w:left w:val="none" w:sz="0" w:space="0" w:color="auto"/>
        <w:bottom w:val="none" w:sz="0" w:space="0" w:color="auto"/>
        <w:right w:val="none" w:sz="0" w:space="0" w:color="auto"/>
      </w:divBdr>
    </w:div>
    <w:div w:id="1979339258">
      <w:bodyDiv w:val="1"/>
      <w:marLeft w:val="0"/>
      <w:marRight w:val="0"/>
      <w:marTop w:val="0"/>
      <w:marBottom w:val="0"/>
      <w:divBdr>
        <w:top w:val="none" w:sz="0" w:space="0" w:color="auto"/>
        <w:left w:val="none" w:sz="0" w:space="0" w:color="auto"/>
        <w:bottom w:val="none" w:sz="0" w:space="0" w:color="auto"/>
        <w:right w:val="none" w:sz="0" w:space="0" w:color="auto"/>
      </w:divBdr>
    </w:div>
    <w:div w:id="1980190289">
      <w:bodyDiv w:val="1"/>
      <w:marLeft w:val="0"/>
      <w:marRight w:val="0"/>
      <w:marTop w:val="0"/>
      <w:marBottom w:val="0"/>
      <w:divBdr>
        <w:top w:val="none" w:sz="0" w:space="0" w:color="auto"/>
        <w:left w:val="none" w:sz="0" w:space="0" w:color="auto"/>
        <w:bottom w:val="none" w:sz="0" w:space="0" w:color="auto"/>
        <w:right w:val="none" w:sz="0" w:space="0" w:color="auto"/>
      </w:divBdr>
    </w:div>
    <w:div w:id="1980528268">
      <w:bodyDiv w:val="1"/>
      <w:marLeft w:val="0"/>
      <w:marRight w:val="0"/>
      <w:marTop w:val="0"/>
      <w:marBottom w:val="0"/>
      <w:divBdr>
        <w:top w:val="none" w:sz="0" w:space="0" w:color="auto"/>
        <w:left w:val="none" w:sz="0" w:space="0" w:color="auto"/>
        <w:bottom w:val="none" w:sz="0" w:space="0" w:color="auto"/>
        <w:right w:val="none" w:sz="0" w:space="0" w:color="auto"/>
      </w:divBdr>
    </w:div>
    <w:div w:id="1981693451">
      <w:bodyDiv w:val="1"/>
      <w:marLeft w:val="0"/>
      <w:marRight w:val="0"/>
      <w:marTop w:val="0"/>
      <w:marBottom w:val="0"/>
      <w:divBdr>
        <w:top w:val="none" w:sz="0" w:space="0" w:color="auto"/>
        <w:left w:val="none" w:sz="0" w:space="0" w:color="auto"/>
        <w:bottom w:val="none" w:sz="0" w:space="0" w:color="auto"/>
        <w:right w:val="none" w:sz="0" w:space="0" w:color="auto"/>
      </w:divBdr>
    </w:div>
    <w:div w:id="1982349261">
      <w:bodyDiv w:val="1"/>
      <w:marLeft w:val="0"/>
      <w:marRight w:val="0"/>
      <w:marTop w:val="0"/>
      <w:marBottom w:val="0"/>
      <w:divBdr>
        <w:top w:val="none" w:sz="0" w:space="0" w:color="auto"/>
        <w:left w:val="none" w:sz="0" w:space="0" w:color="auto"/>
        <w:bottom w:val="none" w:sz="0" w:space="0" w:color="auto"/>
        <w:right w:val="none" w:sz="0" w:space="0" w:color="auto"/>
      </w:divBdr>
    </w:div>
    <w:div w:id="1983265196">
      <w:bodyDiv w:val="1"/>
      <w:marLeft w:val="0"/>
      <w:marRight w:val="0"/>
      <w:marTop w:val="0"/>
      <w:marBottom w:val="0"/>
      <w:divBdr>
        <w:top w:val="none" w:sz="0" w:space="0" w:color="auto"/>
        <w:left w:val="none" w:sz="0" w:space="0" w:color="auto"/>
        <w:bottom w:val="none" w:sz="0" w:space="0" w:color="auto"/>
        <w:right w:val="none" w:sz="0" w:space="0" w:color="auto"/>
      </w:divBdr>
    </w:div>
    <w:div w:id="1985305281">
      <w:bodyDiv w:val="1"/>
      <w:marLeft w:val="0"/>
      <w:marRight w:val="0"/>
      <w:marTop w:val="0"/>
      <w:marBottom w:val="0"/>
      <w:divBdr>
        <w:top w:val="none" w:sz="0" w:space="0" w:color="auto"/>
        <w:left w:val="none" w:sz="0" w:space="0" w:color="auto"/>
        <w:bottom w:val="none" w:sz="0" w:space="0" w:color="auto"/>
        <w:right w:val="none" w:sz="0" w:space="0" w:color="auto"/>
      </w:divBdr>
    </w:div>
    <w:div w:id="1985310247">
      <w:bodyDiv w:val="1"/>
      <w:marLeft w:val="0"/>
      <w:marRight w:val="0"/>
      <w:marTop w:val="0"/>
      <w:marBottom w:val="0"/>
      <w:divBdr>
        <w:top w:val="none" w:sz="0" w:space="0" w:color="auto"/>
        <w:left w:val="none" w:sz="0" w:space="0" w:color="auto"/>
        <w:bottom w:val="none" w:sz="0" w:space="0" w:color="auto"/>
        <w:right w:val="none" w:sz="0" w:space="0" w:color="auto"/>
      </w:divBdr>
    </w:div>
    <w:div w:id="1987393077">
      <w:bodyDiv w:val="1"/>
      <w:marLeft w:val="0"/>
      <w:marRight w:val="0"/>
      <w:marTop w:val="0"/>
      <w:marBottom w:val="0"/>
      <w:divBdr>
        <w:top w:val="none" w:sz="0" w:space="0" w:color="auto"/>
        <w:left w:val="none" w:sz="0" w:space="0" w:color="auto"/>
        <w:bottom w:val="none" w:sz="0" w:space="0" w:color="auto"/>
        <w:right w:val="none" w:sz="0" w:space="0" w:color="auto"/>
      </w:divBdr>
    </w:div>
    <w:div w:id="1987588567">
      <w:bodyDiv w:val="1"/>
      <w:marLeft w:val="0"/>
      <w:marRight w:val="0"/>
      <w:marTop w:val="0"/>
      <w:marBottom w:val="0"/>
      <w:divBdr>
        <w:top w:val="none" w:sz="0" w:space="0" w:color="auto"/>
        <w:left w:val="none" w:sz="0" w:space="0" w:color="auto"/>
        <w:bottom w:val="none" w:sz="0" w:space="0" w:color="auto"/>
        <w:right w:val="none" w:sz="0" w:space="0" w:color="auto"/>
      </w:divBdr>
    </w:div>
    <w:div w:id="1994019452">
      <w:bodyDiv w:val="1"/>
      <w:marLeft w:val="0"/>
      <w:marRight w:val="0"/>
      <w:marTop w:val="0"/>
      <w:marBottom w:val="0"/>
      <w:divBdr>
        <w:top w:val="none" w:sz="0" w:space="0" w:color="auto"/>
        <w:left w:val="none" w:sz="0" w:space="0" w:color="auto"/>
        <w:bottom w:val="none" w:sz="0" w:space="0" w:color="auto"/>
        <w:right w:val="none" w:sz="0" w:space="0" w:color="auto"/>
      </w:divBdr>
    </w:div>
    <w:div w:id="1997996444">
      <w:bodyDiv w:val="1"/>
      <w:marLeft w:val="0"/>
      <w:marRight w:val="0"/>
      <w:marTop w:val="0"/>
      <w:marBottom w:val="0"/>
      <w:divBdr>
        <w:top w:val="none" w:sz="0" w:space="0" w:color="auto"/>
        <w:left w:val="none" w:sz="0" w:space="0" w:color="auto"/>
        <w:bottom w:val="none" w:sz="0" w:space="0" w:color="auto"/>
        <w:right w:val="none" w:sz="0" w:space="0" w:color="auto"/>
      </w:divBdr>
    </w:div>
    <w:div w:id="1998529319">
      <w:bodyDiv w:val="1"/>
      <w:marLeft w:val="0"/>
      <w:marRight w:val="0"/>
      <w:marTop w:val="0"/>
      <w:marBottom w:val="0"/>
      <w:divBdr>
        <w:top w:val="none" w:sz="0" w:space="0" w:color="auto"/>
        <w:left w:val="none" w:sz="0" w:space="0" w:color="auto"/>
        <w:bottom w:val="none" w:sz="0" w:space="0" w:color="auto"/>
        <w:right w:val="none" w:sz="0" w:space="0" w:color="auto"/>
      </w:divBdr>
    </w:div>
    <w:div w:id="2000572152">
      <w:bodyDiv w:val="1"/>
      <w:marLeft w:val="0"/>
      <w:marRight w:val="0"/>
      <w:marTop w:val="0"/>
      <w:marBottom w:val="0"/>
      <w:divBdr>
        <w:top w:val="none" w:sz="0" w:space="0" w:color="auto"/>
        <w:left w:val="none" w:sz="0" w:space="0" w:color="auto"/>
        <w:bottom w:val="none" w:sz="0" w:space="0" w:color="auto"/>
        <w:right w:val="none" w:sz="0" w:space="0" w:color="auto"/>
      </w:divBdr>
    </w:div>
    <w:div w:id="2000768284">
      <w:bodyDiv w:val="1"/>
      <w:marLeft w:val="0"/>
      <w:marRight w:val="0"/>
      <w:marTop w:val="0"/>
      <w:marBottom w:val="0"/>
      <w:divBdr>
        <w:top w:val="none" w:sz="0" w:space="0" w:color="auto"/>
        <w:left w:val="none" w:sz="0" w:space="0" w:color="auto"/>
        <w:bottom w:val="none" w:sz="0" w:space="0" w:color="auto"/>
        <w:right w:val="none" w:sz="0" w:space="0" w:color="auto"/>
      </w:divBdr>
    </w:div>
    <w:div w:id="2002584424">
      <w:bodyDiv w:val="1"/>
      <w:marLeft w:val="0"/>
      <w:marRight w:val="0"/>
      <w:marTop w:val="0"/>
      <w:marBottom w:val="0"/>
      <w:divBdr>
        <w:top w:val="none" w:sz="0" w:space="0" w:color="auto"/>
        <w:left w:val="none" w:sz="0" w:space="0" w:color="auto"/>
        <w:bottom w:val="none" w:sz="0" w:space="0" w:color="auto"/>
        <w:right w:val="none" w:sz="0" w:space="0" w:color="auto"/>
      </w:divBdr>
    </w:div>
    <w:div w:id="2002804429">
      <w:bodyDiv w:val="1"/>
      <w:marLeft w:val="0"/>
      <w:marRight w:val="0"/>
      <w:marTop w:val="0"/>
      <w:marBottom w:val="0"/>
      <w:divBdr>
        <w:top w:val="none" w:sz="0" w:space="0" w:color="auto"/>
        <w:left w:val="none" w:sz="0" w:space="0" w:color="auto"/>
        <w:bottom w:val="none" w:sz="0" w:space="0" w:color="auto"/>
        <w:right w:val="none" w:sz="0" w:space="0" w:color="auto"/>
      </w:divBdr>
    </w:div>
    <w:div w:id="2004385778">
      <w:bodyDiv w:val="1"/>
      <w:marLeft w:val="0"/>
      <w:marRight w:val="0"/>
      <w:marTop w:val="0"/>
      <w:marBottom w:val="0"/>
      <w:divBdr>
        <w:top w:val="none" w:sz="0" w:space="0" w:color="auto"/>
        <w:left w:val="none" w:sz="0" w:space="0" w:color="auto"/>
        <w:bottom w:val="none" w:sz="0" w:space="0" w:color="auto"/>
        <w:right w:val="none" w:sz="0" w:space="0" w:color="auto"/>
      </w:divBdr>
    </w:div>
    <w:div w:id="2004777995">
      <w:bodyDiv w:val="1"/>
      <w:marLeft w:val="0"/>
      <w:marRight w:val="0"/>
      <w:marTop w:val="0"/>
      <w:marBottom w:val="0"/>
      <w:divBdr>
        <w:top w:val="none" w:sz="0" w:space="0" w:color="auto"/>
        <w:left w:val="none" w:sz="0" w:space="0" w:color="auto"/>
        <w:bottom w:val="none" w:sz="0" w:space="0" w:color="auto"/>
        <w:right w:val="none" w:sz="0" w:space="0" w:color="auto"/>
      </w:divBdr>
    </w:div>
    <w:div w:id="2005624719">
      <w:bodyDiv w:val="1"/>
      <w:marLeft w:val="0"/>
      <w:marRight w:val="0"/>
      <w:marTop w:val="0"/>
      <w:marBottom w:val="0"/>
      <w:divBdr>
        <w:top w:val="none" w:sz="0" w:space="0" w:color="auto"/>
        <w:left w:val="none" w:sz="0" w:space="0" w:color="auto"/>
        <w:bottom w:val="none" w:sz="0" w:space="0" w:color="auto"/>
        <w:right w:val="none" w:sz="0" w:space="0" w:color="auto"/>
      </w:divBdr>
    </w:div>
    <w:div w:id="2006784395">
      <w:bodyDiv w:val="1"/>
      <w:marLeft w:val="0"/>
      <w:marRight w:val="0"/>
      <w:marTop w:val="0"/>
      <w:marBottom w:val="0"/>
      <w:divBdr>
        <w:top w:val="none" w:sz="0" w:space="0" w:color="auto"/>
        <w:left w:val="none" w:sz="0" w:space="0" w:color="auto"/>
        <w:bottom w:val="none" w:sz="0" w:space="0" w:color="auto"/>
        <w:right w:val="none" w:sz="0" w:space="0" w:color="auto"/>
      </w:divBdr>
    </w:div>
    <w:div w:id="2009943108">
      <w:bodyDiv w:val="1"/>
      <w:marLeft w:val="0"/>
      <w:marRight w:val="0"/>
      <w:marTop w:val="0"/>
      <w:marBottom w:val="0"/>
      <w:divBdr>
        <w:top w:val="none" w:sz="0" w:space="0" w:color="auto"/>
        <w:left w:val="none" w:sz="0" w:space="0" w:color="auto"/>
        <w:bottom w:val="none" w:sz="0" w:space="0" w:color="auto"/>
        <w:right w:val="none" w:sz="0" w:space="0" w:color="auto"/>
      </w:divBdr>
    </w:div>
    <w:div w:id="2010447971">
      <w:bodyDiv w:val="1"/>
      <w:marLeft w:val="0"/>
      <w:marRight w:val="0"/>
      <w:marTop w:val="0"/>
      <w:marBottom w:val="0"/>
      <w:divBdr>
        <w:top w:val="none" w:sz="0" w:space="0" w:color="auto"/>
        <w:left w:val="none" w:sz="0" w:space="0" w:color="auto"/>
        <w:bottom w:val="none" w:sz="0" w:space="0" w:color="auto"/>
        <w:right w:val="none" w:sz="0" w:space="0" w:color="auto"/>
      </w:divBdr>
    </w:div>
    <w:div w:id="2011062421">
      <w:bodyDiv w:val="1"/>
      <w:marLeft w:val="0"/>
      <w:marRight w:val="0"/>
      <w:marTop w:val="0"/>
      <w:marBottom w:val="0"/>
      <w:divBdr>
        <w:top w:val="none" w:sz="0" w:space="0" w:color="auto"/>
        <w:left w:val="none" w:sz="0" w:space="0" w:color="auto"/>
        <w:bottom w:val="none" w:sz="0" w:space="0" w:color="auto"/>
        <w:right w:val="none" w:sz="0" w:space="0" w:color="auto"/>
      </w:divBdr>
    </w:div>
    <w:div w:id="2011828322">
      <w:bodyDiv w:val="1"/>
      <w:marLeft w:val="0"/>
      <w:marRight w:val="0"/>
      <w:marTop w:val="0"/>
      <w:marBottom w:val="0"/>
      <w:divBdr>
        <w:top w:val="none" w:sz="0" w:space="0" w:color="auto"/>
        <w:left w:val="none" w:sz="0" w:space="0" w:color="auto"/>
        <w:bottom w:val="none" w:sz="0" w:space="0" w:color="auto"/>
        <w:right w:val="none" w:sz="0" w:space="0" w:color="auto"/>
      </w:divBdr>
    </w:div>
    <w:div w:id="2012562984">
      <w:bodyDiv w:val="1"/>
      <w:marLeft w:val="0"/>
      <w:marRight w:val="0"/>
      <w:marTop w:val="0"/>
      <w:marBottom w:val="0"/>
      <w:divBdr>
        <w:top w:val="none" w:sz="0" w:space="0" w:color="auto"/>
        <w:left w:val="none" w:sz="0" w:space="0" w:color="auto"/>
        <w:bottom w:val="none" w:sz="0" w:space="0" w:color="auto"/>
        <w:right w:val="none" w:sz="0" w:space="0" w:color="auto"/>
      </w:divBdr>
    </w:div>
    <w:div w:id="2013877356">
      <w:bodyDiv w:val="1"/>
      <w:marLeft w:val="0"/>
      <w:marRight w:val="0"/>
      <w:marTop w:val="0"/>
      <w:marBottom w:val="0"/>
      <w:divBdr>
        <w:top w:val="none" w:sz="0" w:space="0" w:color="auto"/>
        <w:left w:val="none" w:sz="0" w:space="0" w:color="auto"/>
        <w:bottom w:val="none" w:sz="0" w:space="0" w:color="auto"/>
        <w:right w:val="none" w:sz="0" w:space="0" w:color="auto"/>
      </w:divBdr>
    </w:div>
    <w:div w:id="2014256549">
      <w:bodyDiv w:val="1"/>
      <w:marLeft w:val="0"/>
      <w:marRight w:val="0"/>
      <w:marTop w:val="0"/>
      <w:marBottom w:val="0"/>
      <w:divBdr>
        <w:top w:val="none" w:sz="0" w:space="0" w:color="auto"/>
        <w:left w:val="none" w:sz="0" w:space="0" w:color="auto"/>
        <w:bottom w:val="none" w:sz="0" w:space="0" w:color="auto"/>
        <w:right w:val="none" w:sz="0" w:space="0" w:color="auto"/>
      </w:divBdr>
    </w:div>
    <w:div w:id="2014795236">
      <w:bodyDiv w:val="1"/>
      <w:marLeft w:val="0"/>
      <w:marRight w:val="0"/>
      <w:marTop w:val="0"/>
      <w:marBottom w:val="0"/>
      <w:divBdr>
        <w:top w:val="none" w:sz="0" w:space="0" w:color="auto"/>
        <w:left w:val="none" w:sz="0" w:space="0" w:color="auto"/>
        <w:bottom w:val="none" w:sz="0" w:space="0" w:color="auto"/>
        <w:right w:val="none" w:sz="0" w:space="0" w:color="auto"/>
      </w:divBdr>
    </w:div>
    <w:div w:id="2016153583">
      <w:bodyDiv w:val="1"/>
      <w:marLeft w:val="0"/>
      <w:marRight w:val="0"/>
      <w:marTop w:val="0"/>
      <w:marBottom w:val="0"/>
      <w:divBdr>
        <w:top w:val="none" w:sz="0" w:space="0" w:color="auto"/>
        <w:left w:val="none" w:sz="0" w:space="0" w:color="auto"/>
        <w:bottom w:val="none" w:sz="0" w:space="0" w:color="auto"/>
        <w:right w:val="none" w:sz="0" w:space="0" w:color="auto"/>
      </w:divBdr>
    </w:div>
    <w:div w:id="2016687953">
      <w:bodyDiv w:val="1"/>
      <w:marLeft w:val="0"/>
      <w:marRight w:val="0"/>
      <w:marTop w:val="0"/>
      <w:marBottom w:val="0"/>
      <w:divBdr>
        <w:top w:val="none" w:sz="0" w:space="0" w:color="auto"/>
        <w:left w:val="none" w:sz="0" w:space="0" w:color="auto"/>
        <w:bottom w:val="none" w:sz="0" w:space="0" w:color="auto"/>
        <w:right w:val="none" w:sz="0" w:space="0" w:color="auto"/>
      </w:divBdr>
    </w:div>
    <w:div w:id="2018537425">
      <w:bodyDiv w:val="1"/>
      <w:marLeft w:val="0"/>
      <w:marRight w:val="0"/>
      <w:marTop w:val="0"/>
      <w:marBottom w:val="0"/>
      <w:divBdr>
        <w:top w:val="none" w:sz="0" w:space="0" w:color="auto"/>
        <w:left w:val="none" w:sz="0" w:space="0" w:color="auto"/>
        <w:bottom w:val="none" w:sz="0" w:space="0" w:color="auto"/>
        <w:right w:val="none" w:sz="0" w:space="0" w:color="auto"/>
      </w:divBdr>
    </w:div>
    <w:div w:id="2019961647">
      <w:bodyDiv w:val="1"/>
      <w:marLeft w:val="0"/>
      <w:marRight w:val="0"/>
      <w:marTop w:val="0"/>
      <w:marBottom w:val="0"/>
      <w:divBdr>
        <w:top w:val="none" w:sz="0" w:space="0" w:color="auto"/>
        <w:left w:val="none" w:sz="0" w:space="0" w:color="auto"/>
        <w:bottom w:val="none" w:sz="0" w:space="0" w:color="auto"/>
        <w:right w:val="none" w:sz="0" w:space="0" w:color="auto"/>
      </w:divBdr>
    </w:div>
    <w:div w:id="2024742824">
      <w:bodyDiv w:val="1"/>
      <w:marLeft w:val="0"/>
      <w:marRight w:val="0"/>
      <w:marTop w:val="0"/>
      <w:marBottom w:val="0"/>
      <w:divBdr>
        <w:top w:val="none" w:sz="0" w:space="0" w:color="auto"/>
        <w:left w:val="none" w:sz="0" w:space="0" w:color="auto"/>
        <w:bottom w:val="none" w:sz="0" w:space="0" w:color="auto"/>
        <w:right w:val="none" w:sz="0" w:space="0" w:color="auto"/>
      </w:divBdr>
    </w:div>
    <w:div w:id="2024822693">
      <w:bodyDiv w:val="1"/>
      <w:marLeft w:val="0"/>
      <w:marRight w:val="0"/>
      <w:marTop w:val="0"/>
      <w:marBottom w:val="0"/>
      <w:divBdr>
        <w:top w:val="none" w:sz="0" w:space="0" w:color="auto"/>
        <w:left w:val="none" w:sz="0" w:space="0" w:color="auto"/>
        <w:bottom w:val="none" w:sz="0" w:space="0" w:color="auto"/>
        <w:right w:val="none" w:sz="0" w:space="0" w:color="auto"/>
      </w:divBdr>
    </w:div>
    <w:div w:id="2025357063">
      <w:bodyDiv w:val="1"/>
      <w:marLeft w:val="0"/>
      <w:marRight w:val="0"/>
      <w:marTop w:val="0"/>
      <w:marBottom w:val="0"/>
      <w:divBdr>
        <w:top w:val="none" w:sz="0" w:space="0" w:color="auto"/>
        <w:left w:val="none" w:sz="0" w:space="0" w:color="auto"/>
        <w:bottom w:val="none" w:sz="0" w:space="0" w:color="auto"/>
        <w:right w:val="none" w:sz="0" w:space="0" w:color="auto"/>
      </w:divBdr>
    </w:div>
    <w:div w:id="2026012648">
      <w:bodyDiv w:val="1"/>
      <w:marLeft w:val="0"/>
      <w:marRight w:val="0"/>
      <w:marTop w:val="0"/>
      <w:marBottom w:val="0"/>
      <w:divBdr>
        <w:top w:val="none" w:sz="0" w:space="0" w:color="auto"/>
        <w:left w:val="none" w:sz="0" w:space="0" w:color="auto"/>
        <w:bottom w:val="none" w:sz="0" w:space="0" w:color="auto"/>
        <w:right w:val="none" w:sz="0" w:space="0" w:color="auto"/>
      </w:divBdr>
    </w:div>
    <w:div w:id="2031444062">
      <w:bodyDiv w:val="1"/>
      <w:marLeft w:val="0"/>
      <w:marRight w:val="0"/>
      <w:marTop w:val="0"/>
      <w:marBottom w:val="0"/>
      <w:divBdr>
        <w:top w:val="none" w:sz="0" w:space="0" w:color="auto"/>
        <w:left w:val="none" w:sz="0" w:space="0" w:color="auto"/>
        <w:bottom w:val="none" w:sz="0" w:space="0" w:color="auto"/>
        <w:right w:val="none" w:sz="0" w:space="0" w:color="auto"/>
      </w:divBdr>
    </w:div>
    <w:div w:id="2034383813">
      <w:bodyDiv w:val="1"/>
      <w:marLeft w:val="0"/>
      <w:marRight w:val="0"/>
      <w:marTop w:val="0"/>
      <w:marBottom w:val="0"/>
      <w:divBdr>
        <w:top w:val="none" w:sz="0" w:space="0" w:color="auto"/>
        <w:left w:val="none" w:sz="0" w:space="0" w:color="auto"/>
        <w:bottom w:val="none" w:sz="0" w:space="0" w:color="auto"/>
        <w:right w:val="none" w:sz="0" w:space="0" w:color="auto"/>
      </w:divBdr>
    </w:div>
    <w:div w:id="2041928122">
      <w:bodyDiv w:val="1"/>
      <w:marLeft w:val="0"/>
      <w:marRight w:val="0"/>
      <w:marTop w:val="0"/>
      <w:marBottom w:val="0"/>
      <w:divBdr>
        <w:top w:val="none" w:sz="0" w:space="0" w:color="auto"/>
        <w:left w:val="none" w:sz="0" w:space="0" w:color="auto"/>
        <w:bottom w:val="none" w:sz="0" w:space="0" w:color="auto"/>
        <w:right w:val="none" w:sz="0" w:space="0" w:color="auto"/>
      </w:divBdr>
    </w:div>
    <w:div w:id="2043090460">
      <w:bodyDiv w:val="1"/>
      <w:marLeft w:val="0"/>
      <w:marRight w:val="0"/>
      <w:marTop w:val="0"/>
      <w:marBottom w:val="0"/>
      <w:divBdr>
        <w:top w:val="none" w:sz="0" w:space="0" w:color="auto"/>
        <w:left w:val="none" w:sz="0" w:space="0" w:color="auto"/>
        <w:bottom w:val="none" w:sz="0" w:space="0" w:color="auto"/>
        <w:right w:val="none" w:sz="0" w:space="0" w:color="auto"/>
      </w:divBdr>
    </w:div>
    <w:div w:id="2043625340">
      <w:bodyDiv w:val="1"/>
      <w:marLeft w:val="0"/>
      <w:marRight w:val="0"/>
      <w:marTop w:val="0"/>
      <w:marBottom w:val="0"/>
      <w:divBdr>
        <w:top w:val="none" w:sz="0" w:space="0" w:color="auto"/>
        <w:left w:val="none" w:sz="0" w:space="0" w:color="auto"/>
        <w:bottom w:val="none" w:sz="0" w:space="0" w:color="auto"/>
        <w:right w:val="none" w:sz="0" w:space="0" w:color="auto"/>
      </w:divBdr>
    </w:div>
    <w:div w:id="2043969076">
      <w:bodyDiv w:val="1"/>
      <w:marLeft w:val="0"/>
      <w:marRight w:val="0"/>
      <w:marTop w:val="0"/>
      <w:marBottom w:val="0"/>
      <w:divBdr>
        <w:top w:val="none" w:sz="0" w:space="0" w:color="auto"/>
        <w:left w:val="none" w:sz="0" w:space="0" w:color="auto"/>
        <w:bottom w:val="none" w:sz="0" w:space="0" w:color="auto"/>
        <w:right w:val="none" w:sz="0" w:space="0" w:color="auto"/>
      </w:divBdr>
    </w:div>
    <w:div w:id="2044941577">
      <w:bodyDiv w:val="1"/>
      <w:marLeft w:val="0"/>
      <w:marRight w:val="0"/>
      <w:marTop w:val="0"/>
      <w:marBottom w:val="0"/>
      <w:divBdr>
        <w:top w:val="none" w:sz="0" w:space="0" w:color="auto"/>
        <w:left w:val="none" w:sz="0" w:space="0" w:color="auto"/>
        <w:bottom w:val="none" w:sz="0" w:space="0" w:color="auto"/>
        <w:right w:val="none" w:sz="0" w:space="0" w:color="auto"/>
      </w:divBdr>
    </w:div>
    <w:div w:id="2045709786">
      <w:bodyDiv w:val="1"/>
      <w:marLeft w:val="0"/>
      <w:marRight w:val="0"/>
      <w:marTop w:val="0"/>
      <w:marBottom w:val="0"/>
      <w:divBdr>
        <w:top w:val="none" w:sz="0" w:space="0" w:color="auto"/>
        <w:left w:val="none" w:sz="0" w:space="0" w:color="auto"/>
        <w:bottom w:val="none" w:sz="0" w:space="0" w:color="auto"/>
        <w:right w:val="none" w:sz="0" w:space="0" w:color="auto"/>
      </w:divBdr>
    </w:div>
    <w:div w:id="2046053063">
      <w:bodyDiv w:val="1"/>
      <w:marLeft w:val="0"/>
      <w:marRight w:val="0"/>
      <w:marTop w:val="0"/>
      <w:marBottom w:val="0"/>
      <w:divBdr>
        <w:top w:val="none" w:sz="0" w:space="0" w:color="auto"/>
        <w:left w:val="none" w:sz="0" w:space="0" w:color="auto"/>
        <w:bottom w:val="none" w:sz="0" w:space="0" w:color="auto"/>
        <w:right w:val="none" w:sz="0" w:space="0" w:color="auto"/>
      </w:divBdr>
    </w:div>
    <w:div w:id="2047175645">
      <w:bodyDiv w:val="1"/>
      <w:marLeft w:val="0"/>
      <w:marRight w:val="0"/>
      <w:marTop w:val="0"/>
      <w:marBottom w:val="0"/>
      <w:divBdr>
        <w:top w:val="none" w:sz="0" w:space="0" w:color="auto"/>
        <w:left w:val="none" w:sz="0" w:space="0" w:color="auto"/>
        <w:bottom w:val="none" w:sz="0" w:space="0" w:color="auto"/>
        <w:right w:val="none" w:sz="0" w:space="0" w:color="auto"/>
      </w:divBdr>
    </w:div>
    <w:div w:id="2047556345">
      <w:bodyDiv w:val="1"/>
      <w:marLeft w:val="0"/>
      <w:marRight w:val="0"/>
      <w:marTop w:val="0"/>
      <w:marBottom w:val="0"/>
      <w:divBdr>
        <w:top w:val="none" w:sz="0" w:space="0" w:color="auto"/>
        <w:left w:val="none" w:sz="0" w:space="0" w:color="auto"/>
        <w:bottom w:val="none" w:sz="0" w:space="0" w:color="auto"/>
        <w:right w:val="none" w:sz="0" w:space="0" w:color="auto"/>
      </w:divBdr>
    </w:div>
    <w:div w:id="2048796523">
      <w:bodyDiv w:val="1"/>
      <w:marLeft w:val="0"/>
      <w:marRight w:val="0"/>
      <w:marTop w:val="0"/>
      <w:marBottom w:val="0"/>
      <w:divBdr>
        <w:top w:val="none" w:sz="0" w:space="0" w:color="auto"/>
        <w:left w:val="none" w:sz="0" w:space="0" w:color="auto"/>
        <w:bottom w:val="none" w:sz="0" w:space="0" w:color="auto"/>
        <w:right w:val="none" w:sz="0" w:space="0" w:color="auto"/>
      </w:divBdr>
    </w:div>
    <w:div w:id="2048869772">
      <w:bodyDiv w:val="1"/>
      <w:marLeft w:val="0"/>
      <w:marRight w:val="0"/>
      <w:marTop w:val="0"/>
      <w:marBottom w:val="0"/>
      <w:divBdr>
        <w:top w:val="none" w:sz="0" w:space="0" w:color="auto"/>
        <w:left w:val="none" w:sz="0" w:space="0" w:color="auto"/>
        <w:bottom w:val="none" w:sz="0" w:space="0" w:color="auto"/>
        <w:right w:val="none" w:sz="0" w:space="0" w:color="auto"/>
      </w:divBdr>
    </w:div>
    <w:div w:id="2052685318">
      <w:bodyDiv w:val="1"/>
      <w:marLeft w:val="0"/>
      <w:marRight w:val="0"/>
      <w:marTop w:val="0"/>
      <w:marBottom w:val="0"/>
      <w:divBdr>
        <w:top w:val="none" w:sz="0" w:space="0" w:color="auto"/>
        <w:left w:val="none" w:sz="0" w:space="0" w:color="auto"/>
        <w:bottom w:val="none" w:sz="0" w:space="0" w:color="auto"/>
        <w:right w:val="none" w:sz="0" w:space="0" w:color="auto"/>
      </w:divBdr>
    </w:div>
    <w:div w:id="2052925331">
      <w:bodyDiv w:val="1"/>
      <w:marLeft w:val="0"/>
      <w:marRight w:val="0"/>
      <w:marTop w:val="0"/>
      <w:marBottom w:val="0"/>
      <w:divBdr>
        <w:top w:val="none" w:sz="0" w:space="0" w:color="auto"/>
        <w:left w:val="none" w:sz="0" w:space="0" w:color="auto"/>
        <w:bottom w:val="none" w:sz="0" w:space="0" w:color="auto"/>
        <w:right w:val="none" w:sz="0" w:space="0" w:color="auto"/>
      </w:divBdr>
    </w:div>
    <w:div w:id="2053263606">
      <w:bodyDiv w:val="1"/>
      <w:marLeft w:val="0"/>
      <w:marRight w:val="0"/>
      <w:marTop w:val="0"/>
      <w:marBottom w:val="0"/>
      <w:divBdr>
        <w:top w:val="none" w:sz="0" w:space="0" w:color="auto"/>
        <w:left w:val="none" w:sz="0" w:space="0" w:color="auto"/>
        <w:bottom w:val="none" w:sz="0" w:space="0" w:color="auto"/>
        <w:right w:val="none" w:sz="0" w:space="0" w:color="auto"/>
      </w:divBdr>
    </w:div>
    <w:div w:id="2053453339">
      <w:bodyDiv w:val="1"/>
      <w:marLeft w:val="0"/>
      <w:marRight w:val="0"/>
      <w:marTop w:val="0"/>
      <w:marBottom w:val="0"/>
      <w:divBdr>
        <w:top w:val="none" w:sz="0" w:space="0" w:color="auto"/>
        <w:left w:val="none" w:sz="0" w:space="0" w:color="auto"/>
        <w:bottom w:val="none" w:sz="0" w:space="0" w:color="auto"/>
        <w:right w:val="none" w:sz="0" w:space="0" w:color="auto"/>
      </w:divBdr>
    </w:div>
    <w:div w:id="2055424375">
      <w:bodyDiv w:val="1"/>
      <w:marLeft w:val="0"/>
      <w:marRight w:val="0"/>
      <w:marTop w:val="0"/>
      <w:marBottom w:val="0"/>
      <w:divBdr>
        <w:top w:val="none" w:sz="0" w:space="0" w:color="auto"/>
        <w:left w:val="none" w:sz="0" w:space="0" w:color="auto"/>
        <w:bottom w:val="none" w:sz="0" w:space="0" w:color="auto"/>
        <w:right w:val="none" w:sz="0" w:space="0" w:color="auto"/>
      </w:divBdr>
    </w:div>
    <w:div w:id="2055538214">
      <w:bodyDiv w:val="1"/>
      <w:marLeft w:val="0"/>
      <w:marRight w:val="0"/>
      <w:marTop w:val="0"/>
      <w:marBottom w:val="0"/>
      <w:divBdr>
        <w:top w:val="none" w:sz="0" w:space="0" w:color="auto"/>
        <w:left w:val="none" w:sz="0" w:space="0" w:color="auto"/>
        <w:bottom w:val="none" w:sz="0" w:space="0" w:color="auto"/>
        <w:right w:val="none" w:sz="0" w:space="0" w:color="auto"/>
      </w:divBdr>
    </w:div>
    <w:div w:id="2059281227">
      <w:bodyDiv w:val="1"/>
      <w:marLeft w:val="0"/>
      <w:marRight w:val="0"/>
      <w:marTop w:val="0"/>
      <w:marBottom w:val="0"/>
      <w:divBdr>
        <w:top w:val="none" w:sz="0" w:space="0" w:color="auto"/>
        <w:left w:val="none" w:sz="0" w:space="0" w:color="auto"/>
        <w:bottom w:val="none" w:sz="0" w:space="0" w:color="auto"/>
        <w:right w:val="none" w:sz="0" w:space="0" w:color="auto"/>
      </w:divBdr>
    </w:div>
    <w:div w:id="2061055653">
      <w:bodyDiv w:val="1"/>
      <w:marLeft w:val="0"/>
      <w:marRight w:val="0"/>
      <w:marTop w:val="0"/>
      <w:marBottom w:val="0"/>
      <w:divBdr>
        <w:top w:val="none" w:sz="0" w:space="0" w:color="auto"/>
        <w:left w:val="none" w:sz="0" w:space="0" w:color="auto"/>
        <w:bottom w:val="none" w:sz="0" w:space="0" w:color="auto"/>
        <w:right w:val="none" w:sz="0" w:space="0" w:color="auto"/>
      </w:divBdr>
    </w:div>
    <w:div w:id="2061241459">
      <w:bodyDiv w:val="1"/>
      <w:marLeft w:val="0"/>
      <w:marRight w:val="0"/>
      <w:marTop w:val="0"/>
      <w:marBottom w:val="0"/>
      <w:divBdr>
        <w:top w:val="none" w:sz="0" w:space="0" w:color="auto"/>
        <w:left w:val="none" w:sz="0" w:space="0" w:color="auto"/>
        <w:bottom w:val="none" w:sz="0" w:space="0" w:color="auto"/>
        <w:right w:val="none" w:sz="0" w:space="0" w:color="auto"/>
      </w:divBdr>
    </w:div>
    <w:div w:id="2062363575">
      <w:bodyDiv w:val="1"/>
      <w:marLeft w:val="0"/>
      <w:marRight w:val="0"/>
      <w:marTop w:val="0"/>
      <w:marBottom w:val="0"/>
      <w:divBdr>
        <w:top w:val="none" w:sz="0" w:space="0" w:color="auto"/>
        <w:left w:val="none" w:sz="0" w:space="0" w:color="auto"/>
        <w:bottom w:val="none" w:sz="0" w:space="0" w:color="auto"/>
        <w:right w:val="none" w:sz="0" w:space="0" w:color="auto"/>
      </w:divBdr>
    </w:div>
    <w:div w:id="2062436558">
      <w:bodyDiv w:val="1"/>
      <w:marLeft w:val="0"/>
      <w:marRight w:val="0"/>
      <w:marTop w:val="0"/>
      <w:marBottom w:val="0"/>
      <w:divBdr>
        <w:top w:val="none" w:sz="0" w:space="0" w:color="auto"/>
        <w:left w:val="none" w:sz="0" w:space="0" w:color="auto"/>
        <w:bottom w:val="none" w:sz="0" w:space="0" w:color="auto"/>
        <w:right w:val="none" w:sz="0" w:space="0" w:color="auto"/>
      </w:divBdr>
    </w:div>
    <w:div w:id="2062630934">
      <w:bodyDiv w:val="1"/>
      <w:marLeft w:val="0"/>
      <w:marRight w:val="0"/>
      <w:marTop w:val="0"/>
      <w:marBottom w:val="0"/>
      <w:divBdr>
        <w:top w:val="none" w:sz="0" w:space="0" w:color="auto"/>
        <w:left w:val="none" w:sz="0" w:space="0" w:color="auto"/>
        <w:bottom w:val="none" w:sz="0" w:space="0" w:color="auto"/>
        <w:right w:val="none" w:sz="0" w:space="0" w:color="auto"/>
      </w:divBdr>
    </w:div>
    <w:div w:id="2066638711">
      <w:bodyDiv w:val="1"/>
      <w:marLeft w:val="0"/>
      <w:marRight w:val="0"/>
      <w:marTop w:val="0"/>
      <w:marBottom w:val="0"/>
      <w:divBdr>
        <w:top w:val="none" w:sz="0" w:space="0" w:color="auto"/>
        <w:left w:val="none" w:sz="0" w:space="0" w:color="auto"/>
        <w:bottom w:val="none" w:sz="0" w:space="0" w:color="auto"/>
        <w:right w:val="none" w:sz="0" w:space="0" w:color="auto"/>
      </w:divBdr>
    </w:div>
    <w:div w:id="2067341179">
      <w:bodyDiv w:val="1"/>
      <w:marLeft w:val="0"/>
      <w:marRight w:val="0"/>
      <w:marTop w:val="0"/>
      <w:marBottom w:val="0"/>
      <w:divBdr>
        <w:top w:val="none" w:sz="0" w:space="0" w:color="auto"/>
        <w:left w:val="none" w:sz="0" w:space="0" w:color="auto"/>
        <w:bottom w:val="none" w:sz="0" w:space="0" w:color="auto"/>
        <w:right w:val="none" w:sz="0" w:space="0" w:color="auto"/>
      </w:divBdr>
    </w:div>
    <w:div w:id="2067600460">
      <w:bodyDiv w:val="1"/>
      <w:marLeft w:val="0"/>
      <w:marRight w:val="0"/>
      <w:marTop w:val="0"/>
      <w:marBottom w:val="0"/>
      <w:divBdr>
        <w:top w:val="none" w:sz="0" w:space="0" w:color="auto"/>
        <w:left w:val="none" w:sz="0" w:space="0" w:color="auto"/>
        <w:bottom w:val="none" w:sz="0" w:space="0" w:color="auto"/>
        <w:right w:val="none" w:sz="0" w:space="0" w:color="auto"/>
      </w:divBdr>
    </w:div>
    <w:div w:id="2069188663">
      <w:bodyDiv w:val="1"/>
      <w:marLeft w:val="0"/>
      <w:marRight w:val="0"/>
      <w:marTop w:val="0"/>
      <w:marBottom w:val="0"/>
      <w:divBdr>
        <w:top w:val="none" w:sz="0" w:space="0" w:color="auto"/>
        <w:left w:val="none" w:sz="0" w:space="0" w:color="auto"/>
        <w:bottom w:val="none" w:sz="0" w:space="0" w:color="auto"/>
        <w:right w:val="none" w:sz="0" w:space="0" w:color="auto"/>
      </w:divBdr>
    </w:div>
    <w:div w:id="2069646472">
      <w:bodyDiv w:val="1"/>
      <w:marLeft w:val="0"/>
      <w:marRight w:val="0"/>
      <w:marTop w:val="0"/>
      <w:marBottom w:val="0"/>
      <w:divBdr>
        <w:top w:val="none" w:sz="0" w:space="0" w:color="auto"/>
        <w:left w:val="none" w:sz="0" w:space="0" w:color="auto"/>
        <w:bottom w:val="none" w:sz="0" w:space="0" w:color="auto"/>
        <w:right w:val="none" w:sz="0" w:space="0" w:color="auto"/>
      </w:divBdr>
    </w:div>
    <w:div w:id="2071921924">
      <w:bodyDiv w:val="1"/>
      <w:marLeft w:val="0"/>
      <w:marRight w:val="0"/>
      <w:marTop w:val="0"/>
      <w:marBottom w:val="0"/>
      <w:divBdr>
        <w:top w:val="none" w:sz="0" w:space="0" w:color="auto"/>
        <w:left w:val="none" w:sz="0" w:space="0" w:color="auto"/>
        <w:bottom w:val="none" w:sz="0" w:space="0" w:color="auto"/>
        <w:right w:val="none" w:sz="0" w:space="0" w:color="auto"/>
      </w:divBdr>
    </w:div>
    <w:div w:id="2072726684">
      <w:bodyDiv w:val="1"/>
      <w:marLeft w:val="0"/>
      <w:marRight w:val="0"/>
      <w:marTop w:val="0"/>
      <w:marBottom w:val="0"/>
      <w:divBdr>
        <w:top w:val="none" w:sz="0" w:space="0" w:color="auto"/>
        <w:left w:val="none" w:sz="0" w:space="0" w:color="auto"/>
        <w:bottom w:val="none" w:sz="0" w:space="0" w:color="auto"/>
        <w:right w:val="none" w:sz="0" w:space="0" w:color="auto"/>
      </w:divBdr>
    </w:div>
    <w:div w:id="2072842664">
      <w:bodyDiv w:val="1"/>
      <w:marLeft w:val="0"/>
      <w:marRight w:val="0"/>
      <w:marTop w:val="0"/>
      <w:marBottom w:val="0"/>
      <w:divBdr>
        <w:top w:val="none" w:sz="0" w:space="0" w:color="auto"/>
        <w:left w:val="none" w:sz="0" w:space="0" w:color="auto"/>
        <w:bottom w:val="none" w:sz="0" w:space="0" w:color="auto"/>
        <w:right w:val="none" w:sz="0" w:space="0" w:color="auto"/>
      </w:divBdr>
    </w:div>
    <w:div w:id="2075666422">
      <w:bodyDiv w:val="1"/>
      <w:marLeft w:val="0"/>
      <w:marRight w:val="0"/>
      <w:marTop w:val="0"/>
      <w:marBottom w:val="0"/>
      <w:divBdr>
        <w:top w:val="none" w:sz="0" w:space="0" w:color="auto"/>
        <w:left w:val="none" w:sz="0" w:space="0" w:color="auto"/>
        <w:bottom w:val="none" w:sz="0" w:space="0" w:color="auto"/>
        <w:right w:val="none" w:sz="0" w:space="0" w:color="auto"/>
      </w:divBdr>
    </w:div>
    <w:div w:id="2076005351">
      <w:bodyDiv w:val="1"/>
      <w:marLeft w:val="0"/>
      <w:marRight w:val="0"/>
      <w:marTop w:val="0"/>
      <w:marBottom w:val="0"/>
      <w:divBdr>
        <w:top w:val="none" w:sz="0" w:space="0" w:color="auto"/>
        <w:left w:val="none" w:sz="0" w:space="0" w:color="auto"/>
        <w:bottom w:val="none" w:sz="0" w:space="0" w:color="auto"/>
        <w:right w:val="none" w:sz="0" w:space="0" w:color="auto"/>
      </w:divBdr>
    </w:div>
    <w:div w:id="2080399802">
      <w:bodyDiv w:val="1"/>
      <w:marLeft w:val="0"/>
      <w:marRight w:val="0"/>
      <w:marTop w:val="0"/>
      <w:marBottom w:val="0"/>
      <w:divBdr>
        <w:top w:val="none" w:sz="0" w:space="0" w:color="auto"/>
        <w:left w:val="none" w:sz="0" w:space="0" w:color="auto"/>
        <w:bottom w:val="none" w:sz="0" w:space="0" w:color="auto"/>
        <w:right w:val="none" w:sz="0" w:space="0" w:color="auto"/>
      </w:divBdr>
    </w:div>
    <w:div w:id="2080709597">
      <w:bodyDiv w:val="1"/>
      <w:marLeft w:val="0"/>
      <w:marRight w:val="0"/>
      <w:marTop w:val="0"/>
      <w:marBottom w:val="0"/>
      <w:divBdr>
        <w:top w:val="none" w:sz="0" w:space="0" w:color="auto"/>
        <w:left w:val="none" w:sz="0" w:space="0" w:color="auto"/>
        <w:bottom w:val="none" w:sz="0" w:space="0" w:color="auto"/>
        <w:right w:val="none" w:sz="0" w:space="0" w:color="auto"/>
      </w:divBdr>
    </w:div>
    <w:div w:id="2081554862">
      <w:bodyDiv w:val="1"/>
      <w:marLeft w:val="0"/>
      <w:marRight w:val="0"/>
      <w:marTop w:val="0"/>
      <w:marBottom w:val="0"/>
      <w:divBdr>
        <w:top w:val="none" w:sz="0" w:space="0" w:color="auto"/>
        <w:left w:val="none" w:sz="0" w:space="0" w:color="auto"/>
        <w:bottom w:val="none" w:sz="0" w:space="0" w:color="auto"/>
        <w:right w:val="none" w:sz="0" w:space="0" w:color="auto"/>
      </w:divBdr>
    </w:div>
    <w:div w:id="2083523368">
      <w:bodyDiv w:val="1"/>
      <w:marLeft w:val="0"/>
      <w:marRight w:val="0"/>
      <w:marTop w:val="0"/>
      <w:marBottom w:val="0"/>
      <w:divBdr>
        <w:top w:val="none" w:sz="0" w:space="0" w:color="auto"/>
        <w:left w:val="none" w:sz="0" w:space="0" w:color="auto"/>
        <w:bottom w:val="none" w:sz="0" w:space="0" w:color="auto"/>
        <w:right w:val="none" w:sz="0" w:space="0" w:color="auto"/>
      </w:divBdr>
    </w:div>
    <w:div w:id="2086490919">
      <w:bodyDiv w:val="1"/>
      <w:marLeft w:val="0"/>
      <w:marRight w:val="0"/>
      <w:marTop w:val="0"/>
      <w:marBottom w:val="0"/>
      <w:divBdr>
        <w:top w:val="none" w:sz="0" w:space="0" w:color="auto"/>
        <w:left w:val="none" w:sz="0" w:space="0" w:color="auto"/>
        <w:bottom w:val="none" w:sz="0" w:space="0" w:color="auto"/>
        <w:right w:val="none" w:sz="0" w:space="0" w:color="auto"/>
      </w:divBdr>
    </w:div>
    <w:div w:id="2087333983">
      <w:bodyDiv w:val="1"/>
      <w:marLeft w:val="0"/>
      <w:marRight w:val="0"/>
      <w:marTop w:val="0"/>
      <w:marBottom w:val="0"/>
      <w:divBdr>
        <w:top w:val="none" w:sz="0" w:space="0" w:color="auto"/>
        <w:left w:val="none" w:sz="0" w:space="0" w:color="auto"/>
        <w:bottom w:val="none" w:sz="0" w:space="0" w:color="auto"/>
        <w:right w:val="none" w:sz="0" w:space="0" w:color="auto"/>
      </w:divBdr>
    </w:div>
    <w:div w:id="2089646616">
      <w:bodyDiv w:val="1"/>
      <w:marLeft w:val="0"/>
      <w:marRight w:val="0"/>
      <w:marTop w:val="0"/>
      <w:marBottom w:val="0"/>
      <w:divBdr>
        <w:top w:val="none" w:sz="0" w:space="0" w:color="auto"/>
        <w:left w:val="none" w:sz="0" w:space="0" w:color="auto"/>
        <w:bottom w:val="none" w:sz="0" w:space="0" w:color="auto"/>
        <w:right w:val="none" w:sz="0" w:space="0" w:color="auto"/>
      </w:divBdr>
    </w:div>
    <w:div w:id="2091192662">
      <w:bodyDiv w:val="1"/>
      <w:marLeft w:val="0"/>
      <w:marRight w:val="0"/>
      <w:marTop w:val="0"/>
      <w:marBottom w:val="0"/>
      <w:divBdr>
        <w:top w:val="none" w:sz="0" w:space="0" w:color="auto"/>
        <w:left w:val="none" w:sz="0" w:space="0" w:color="auto"/>
        <w:bottom w:val="none" w:sz="0" w:space="0" w:color="auto"/>
        <w:right w:val="none" w:sz="0" w:space="0" w:color="auto"/>
      </w:divBdr>
    </w:div>
    <w:div w:id="2093887022">
      <w:bodyDiv w:val="1"/>
      <w:marLeft w:val="0"/>
      <w:marRight w:val="0"/>
      <w:marTop w:val="0"/>
      <w:marBottom w:val="0"/>
      <w:divBdr>
        <w:top w:val="none" w:sz="0" w:space="0" w:color="auto"/>
        <w:left w:val="none" w:sz="0" w:space="0" w:color="auto"/>
        <w:bottom w:val="none" w:sz="0" w:space="0" w:color="auto"/>
        <w:right w:val="none" w:sz="0" w:space="0" w:color="auto"/>
      </w:divBdr>
    </w:div>
    <w:div w:id="2095055263">
      <w:bodyDiv w:val="1"/>
      <w:marLeft w:val="0"/>
      <w:marRight w:val="0"/>
      <w:marTop w:val="0"/>
      <w:marBottom w:val="0"/>
      <w:divBdr>
        <w:top w:val="none" w:sz="0" w:space="0" w:color="auto"/>
        <w:left w:val="none" w:sz="0" w:space="0" w:color="auto"/>
        <w:bottom w:val="none" w:sz="0" w:space="0" w:color="auto"/>
        <w:right w:val="none" w:sz="0" w:space="0" w:color="auto"/>
      </w:divBdr>
    </w:div>
    <w:div w:id="2096171409">
      <w:bodyDiv w:val="1"/>
      <w:marLeft w:val="0"/>
      <w:marRight w:val="0"/>
      <w:marTop w:val="0"/>
      <w:marBottom w:val="0"/>
      <w:divBdr>
        <w:top w:val="none" w:sz="0" w:space="0" w:color="auto"/>
        <w:left w:val="none" w:sz="0" w:space="0" w:color="auto"/>
        <w:bottom w:val="none" w:sz="0" w:space="0" w:color="auto"/>
        <w:right w:val="none" w:sz="0" w:space="0" w:color="auto"/>
      </w:divBdr>
    </w:div>
    <w:div w:id="2096776071">
      <w:bodyDiv w:val="1"/>
      <w:marLeft w:val="0"/>
      <w:marRight w:val="0"/>
      <w:marTop w:val="0"/>
      <w:marBottom w:val="0"/>
      <w:divBdr>
        <w:top w:val="none" w:sz="0" w:space="0" w:color="auto"/>
        <w:left w:val="none" w:sz="0" w:space="0" w:color="auto"/>
        <w:bottom w:val="none" w:sz="0" w:space="0" w:color="auto"/>
        <w:right w:val="none" w:sz="0" w:space="0" w:color="auto"/>
      </w:divBdr>
    </w:div>
    <w:div w:id="2099910292">
      <w:bodyDiv w:val="1"/>
      <w:marLeft w:val="0"/>
      <w:marRight w:val="0"/>
      <w:marTop w:val="0"/>
      <w:marBottom w:val="0"/>
      <w:divBdr>
        <w:top w:val="none" w:sz="0" w:space="0" w:color="auto"/>
        <w:left w:val="none" w:sz="0" w:space="0" w:color="auto"/>
        <w:bottom w:val="none" w:sz="0" w:space="0" w:color="auto"/>
        <w:right w:val="none" w:sz="0" w:space="0" w:color="auto"/>
      </w:divBdr>
    </w:div>
    <w:div w:id="2100252622">
      <w:bodyDiv w:val="1"/>
      <w:marLeft w:val="0"/>
      <w:marRight w:val="0"/>
      <w:marTop w:val="0"/>
      <w:marBottom w:val="0"/>
      <w:divBdr>
        <w:top w:val="none" w:sz="0" w:space="0" w:color="auto"/>
        <w:left w:val="none" w:sz="0" w:space="0" w:color="auto"/>
        <w:bottom w:val="none" w:sz="0" w:space="0" w:color="auto"/>
        <w:right w:val="none" w:sz="0" w:space="0" w:color="auto"/>
      </w:divBdr>
    </w:div>
    <w:div w:id="2102404977">
      <w:bodyDiv w:val="1"/>
      <w:marLeft w:val="0"/>
      <w:marRight w:val="0"/>
      <w:marTop w:val="0"/>
      <w:marBottom w:val="0"/>
      <w:divBdr>
        <w:top w:val="none" w:sz="0" w:space="0" w:color="auto"/>
        <w:left w:val="none" w:sz="0" w:space="0" w:color="auto"/>
        <w:bottom w:val="none" w:sz="0" w:space="0" w:color="auto"/>
        <w:right w:val="none" w:sz="0" w:space="0" w:color="auto"/>
      </w:divBdr>
    </w:div>
    <w:div w:id="2102531998">
      <w:bodyDiv w:val="1"/>
      <w:marLeft w:val="0"/>
      <w:marRight w:val="0"/>
      <w:marTop w:val="0"/>
      <w:marBottom w:val="0"/>
      <w:divBdr>
        <w:top w:val="none" w:sz="0" w:space="0" w:color="auto"/>
        <w:left w:val="none" w:sz="0" w:space="0" w:color="auto"/>
        <w:bottom w:val="none" w:sz="0" w:space="0" w:color="auto"/>
        <w:right w:val="none" w:sz="0" w:space="0" w:color="auto"/>
      </w:divBdr>
    </w:div>
    <w:div w:id="2103916924">
      <w:bodyDiv w:val="1"/>
      <w:marLeft w:val="0"/>
      <w:marRight w:val="0"/>
      <w:marTop w:val="0"/>
      <w:marBottom w:val="0"/>
      <w:divBdr>
        <w:top w:val="none" w:sz="0" w:space="0" w:color="auto"/>
        <w:left w:val="none" w:sz="0" w:space="0" w:color="auto"/>
        <w:bottom w:val="none" w:sz="0" w:space="0" w:color="auto"/>
        <w:right w:val="none" w:sz="0" w:space="0" w:color="auto"/>
      </w:divBdr>
    </w:div>
    <w:div w:id="2105808676">
      <w:bodyDiv w:val="1"/>
      <w:marLeft w:val="0"/>
      <w:marRight w:val="0"/>
      <w:marTop w:val="0"/>
      <w:marBottom w:val="0"/>
      <w:divBdr>
        <w:top w:val="none" w:sz="0" w:space="0" w:color="auto"/>
        <w:left w:val="none" w:sz="0" w:space="0" w:color="auto"/>
        <w:bottom w:val="none" w:sz="0" w:space="0" w:color="auto"/>
        <w:right w:val="none" w:sz="0" w:space="0" w:color="auto"/>
      </w:divBdr>
    </w:div>
    <w:div w:id="2106027277">
      <w:bodyDiv w:val="1"/>
      <w:marLeft w:val="0"/>
      <w:marRight w:val="0"/>
      <w:marTop w:val="0"/>
      <w:marBottom w:val="0"/>
      <w:divBdr>
        <w:top w:val="none" w:sz="0" w:space="0" w:color="auto"/>
        <w:left w:val="none" w:sz="0" w:space="0" w:color="auto"/>
        <w:bottom w:val="none" w:sz="0" w:space="0" w:color="auto"/>
        <w:right w:val="none" w:sz="0" w:space="0" w:color="auto"/>
      </w:divBdr>
    </w:div>
    <w:div w:id="2106144403">
      <w:bodyDiv w:val="1"/>
      <w:marLeft w:val="0"/>
      <w:marRight w:val="0"/>
      <w:marTop w:val="0"/>
      <w:marBottom w:val="0"/>
      <w:divBdr>
        <w:top w:val="none" w:sz="0" w:space="0" w:color="auto"/>
        <w:left w:val="none" w:sz="0" w:space="0" w:color="auto"/>
        <w:bottom w:val="none" w:sz="0" w:space="0" w:color="auto"/>
        <w:right w:val="none" w:sz="0" w:space="0" w:color="auto"/>
      </w:divBdr>
    </w:div>
    <w:div w:id="2107067874">
      <w:bodyDiv w:val="1"/>
      <w:marLeft w:val="0"/>
      <w:marRight w:val="0"/>
      <w:marTop w:val="0"/>
      <w:marBottom w:val="0"/>
      <w:divBdr>
        <w:top w:val="none" w:sz="0" w:space="0" w:color="auto"/>
        <w:left w:val="none" w:sz="0" w:space="0" w:color="auto"/>
        <w:bottom w:val="none" w:sz="0" w:space="0" w:color="auto"/>
        <w:right w:val="none" w:sz="0" w:space="0" w:color="auto"/>
      </w:divBdr>
    </w:div>
    <w:div w:id="2108111574">
      <w:bodyDiv w:val="1"/>
      <w:marLeft w:val="0"/>
      <w:marRight w:val="0"/>
      <w:marTop w:val="0"/>
      <w:marBottom w:val="0"/>
      <w:divBdr>
        <w:top w:val="none" w:sz="0" w:space="0" w:color="auto"/>
        <w:left w:val="none" w:sz="0" w:space="0" w:color="auto"/>
        <w:bottom w:val="none" w:sz="0" w:space="0" w:color="auto"/>
        <w:right w:val="none" w:sz="0" w:space="0" w:color="auto"/>
      </w:divBdr>
    </w:div>
    <w:div w:id="2111505146">
      <w:bodyDiv w:val="1"/>
      <w:marLeft w:val="0"/>
      <w:marRight w:val="0"/>
      <w:marTop w:val="0"/>
      <w:marBottom w:val="0"/>
      <w:divBdr>
        <w:top w:val="none" w:sz="0" w:space="0" w:color="auto"/>
        <w:left w:val="none" w:sz="0" w:space="0" w:color="auto"/>
        <w:bottom w:val="none" w:sz="0" w:space="0" w:color="auto"/>
        <w:right w:val="none" w:sz="0" w:space="0" w:color="auto"/>
      </w:divBdr>
    </w:div>
    <w:div w:id="2111972928">
      <w:bodyDiv w:val="1"/>
      <w:marLeft w:val="0"/>
      <w:marRight w:val="0"/>
      <w:marTop w:val="0"/>
      <w:marBottom w:val="0"/>
      <w:divBdr>
        <w:top w:val="none" w:sz="0" w:space="0" w:color="auto"/>
        <w:left w:val="none" w:sz="0" w:space="0" w:color="auto"/>
        <w:bottom w:val="none" w:sz="0" w:space="0" w:color="auto"/>
        <w:right w:val="none" w:sz="0" w:space="0" w:color="auto"/>
      </w:divBdr>
    </w:div>
    <w:div w:id="2114400377">
      <w:bodyDiv w:val="1"/>
      <w:marLeft w:val="0"/>
      <w:marRight w:val="0"/>
      <w:marTop w:val="0"/>
      <w:marBottom w:val="0"/>
      <w:divBdr>
        <w:top w:val="none" w:sz="0" w:space="0" w:color="auto"/>
        <w:left w:val="none" w:sz="0" w:space="0" w:color="auto"/>
        <w:bottom w:val="none" w:sz="0" w:space="0" w:color="auto"/>
        <w:right w:val="none" w:sz="0" w:space="0" w:color="auto"/>
      </w:divBdr>
    </w:div>
    <w:div w:id="2116172963">
      <w:bodyDiv w:val="1"/>
      <w:marLeft w:val="0"/>
      <w:marRight w:val="0"/>
      <w:marTop w:val="0"/>
      <w:marBottom w:val="0"/>
      <w:divBdr>
        <w:top w:val="none" w:sz="0" w:space="0" w:color="auto"/>
        <w:left w:val="none" w:sz="0" w:space="0" w:color="auto"/>
        <w:bottom w:val="none" w:sz="0" w:space="0" w:color="auto"/>
        <w:right w:val="none" w:sz="0" w:space="0" w:color="auto"/>
      </w:divBdr>
    </w:div>
    <w:div w:id="2117865350">
      <w:bodyDiv w:val="1"/>
      <w:marLeft w:val="0"/>
      <w:marRight w:val="0"/>
      <w:marTop w:val="0"/>
      <w:marBottom w:val="0"/>
      <w:divBdr>
        <w:top w:val="none" w:sz="0" w:space="0" w:color="auto"/>
        <w:left w:val="none" w:sz="0" w:space="0" w:color="auto"/>
        <w:bottom w:val="none" w:sz="0" w:space="0" w:color="auto"/>
        <w:right w:val="none" w:sz="0" w:space="0" w:color="auto"/>
      </w:divBdr>
    </w:div>
    <w:div w:id="2118482074">
      <w:bodyDiv w:val="1"/>
      <w:marLeft w:val="0"/>
      <w:marRight w:val="0"/>
      <w:marTop w:val="0"/>
      <w:marBottom w:val="0"/>
      <w:divBdr>
        <w:top w:val="none" w:sz="0" w:space="0" w:color="auto"/>
        <w:left w:val="none" w:sz="0" w:space="0" w:color="auto"/>
        <w:bottom w:val="none" w:sz="0" w:space="0" w:color="auto"/>
        <w:right w:val="none" w:sz="0" w:space="0" w:color="auto"/>
      </w:divBdr>
    </w:div>
    <w:div w:id="2118599391">
      <w:bodyDiv w:val="1"/>
      <w:marLeft w:val="0"/>
      <w:marRight w:val="0"/>
      <w:marTop w:val="0"/>
      <w:marBottom w:val="0"/>
      <w:divBdr>
        <w:top w:val="none" w:sz="0" w:space="0" w:color="auto"/>
        <w:left w:val="none" w:sz="0" w:space="0" w:color="auto"/>
        <w:bottom w:val="none" w:sz="0" w:space="0" w:color="auto"/>
        <w:right w:val="none" w:sz="0" w:space="0" w:color="auto"/>
      </w:divBdr>
    </w:div>
    <w:div w:id="2118980338">
      <w:bodyDiv w:val="1"/>
      <w:marLeft w:val="0"/>
      <w:marRight w:val="0"/>
      <w:marTop w:val="0"/>
      <w:marBottom w:val="0"/>
      <w:divBdr>
        <w:top w:val="none" w:sz="0" w:space="0" w:color="auto"/>
        <w:left w:val="none" w:sz="0" w:space="0" w:color="auto"/>
        <w:bottom w:val="none" w:sz="0" w:space="0" w:color="auto"/>
        <w:right w:val="none" w:sz="0" w:space="0" w:color="auto"/>
      </w:divBdr>
    </w:div>
    <w:div w:id="2122140185">
      <w:bodyDiv w:val="1"/>
      <w:marLeft w:val="0"/>
      <w:marRight w:val="0"/>
      <w:marTop w:val="0"/>
      <w:marBottom w:val="0"/>
      <w:divBdr>
        <w:top w:val="none" w:sz="0" w:space="0" w:color="auto"/>
        <w:left w:val="none" w:sz="0" w:space="0" w:color="auto"/>
        <w:bottom w:val="none" w:sz="0" w:space="0" w:color="auto"/>
        <w:right w:val="none" w:sz="0" w:space="0" w:color="auto"/>
      </w:divBdr>
    </w:div>
    <w:div w:id="2128505236">
      <w:bodyDiv w:val="1"/>
      <w:marLeft w:val="0"/>
      <w:marRight w:val="0"/>
      <w:marTop w:val="0"/>
      <w:marBottom w:val="0"/>
      <w:divBdr>
        <w:top w:val="none" w:sz="0" w:space="0" w:color="auto"/>
        <w:left w:val="none" w:sz="0" w:space="0" w:color="auto"/>
        <w:bottom w:val="none" w:sz="0" w:space="0" w:color="auto"/>
        <w:right w:val="none" w:sz="0" w:space="0" w:color="auto"/>
      </w:divBdr>
    </w:div>
    <w:div w:id="2129083221">
      <w:bodyDiv w:val="1"/>
      <w:marLeft w:val="0"/>
      <w:marRight w:val="0"/>
      <w:marTop w:val="0"/>
      <w:marBottom w:val="0"/>
      <w:divBdr>
        <w:top w:val="none" w:sz="0" w:space="0" w:color="auto"/>
        <w:left w:val="none" w:sz="0" w:space="0" w:color="auto"/>
        <w:bottom w:val="none" w:sz="0" w:space="0" w:color="auto"/>
        <w:right w:val="none" w:sz="0" w:space="0" w:color="auto"/>
      </w:divBdr>
    </w:div>
    <w:div w:id="2129741113">
      <w:bodyDiv w:val="1"/>
      <w:marLeft w:val="0"/>
      <w:marRight w:val="0"/>
      <w:marTop w:val="0"/>
      <w:marBottom w:val="0"/>
      <w:divBdr>
        <w:top w:val="none" w:sz="0" w:space="0" w:color="auto"/>
        <w:left w:val="none" w:sz="0" w:space="0" w:color="auto"/>
        <w:bottom w:val="none" w:sz="0" w:space="0" w:color="auto"/>
        <w:right w:val="none" w:sz="0" w:space="0" w:color="auto"/>
      </w:divBdr>
    </w:div>
    <w:div w:id="2130388441">
      <w:bodyDiv w:val="1"/>
      <w:marLeft w:val="0"/>
      <w:marRight w:val="0"/>
      <w:marTop w:val="0"/>
      <w:marBottom w:val="0"/>
      <w:divBdr>
        <w:top w:val="none" w:sz="0" w:space="0" w:color="auto"/>
        <w:left w:val="none" w:sz="0" w:space="0" w:color="auto"/>
        <w:bottom w:val="none" w:sz="0" w:space="0" w:color="auto"/>
        <w:right w:val="none" w:sz="0" w:space="0" w:color="auto"/>
      </w:divBdr>
    </w:div>
    <w:div w:id="2131582847">
      <w:bodyDiv w:val="1"/>
      <w:marLeft w:val="0"/>
      <w:marRight w:val="0"/>
      <w:marTop w:val="0"/>
      <w:marBottom w:val="0"/>
      <w:divBdr>
        <w:top w:val="none" w:sz="0" w:space="0" w:color="auto"/>
        <w:left w:val="none" w:sz="0" w:space="0" w:color="auto"/>
        <w:bottom w:val="none" w:sz="0" w:space="0" w:color="auto"/>
        <w:right w:val="none" w:sz="0" w:space="0" w:color="auto"/>
      </w:divBdr>
    </w:div>
    <w:div w:id="2131891947">
      <w:bodyDiv w:val="1"/>
      <w:marLeft w:val="0"/>
      <w:marRight w:val="0"/>
      <w:marTop w:val="0"/>
      <w:marBottom w:val="0"/>
      <w:divBdr>
        <w:top w:val="none" w:sz="0" w:space="0" w:color="auto"/>
        <w:left w:val="none" w:sz="0" w:space="0" w:color="auto"/>
        <w:bottom w:val="none" w:sz="0" w:space="0" w:color="auto"/>
        <w:right w:val="none" w:sz="0" w:space="0" w:color="auto"/>
      </w:divBdr>
    </w:div>
    <w:div w:id="2133398097">
      <w:bodyDiv w:val="1"/>
      <w:marLeft w:val="0"/>
      <w:marRight w:val="0"/>
      <w:marTop w:val="0"/>
      <w:marBottom w:val="0"/>
      <w:divBdr>
        <w:top w:val="none" w:sz="0" w:space="0" w:color="auto"/>
        <w:left w:val="none" w:sz="0" w:space="0" w:color="auto"/>
        <w:bottom w:val="none" w:sz="0" w:space="0" w:color="auto"/>
        <w:right w:val="none" w:sz="0" w:space="0" w:color="auto"/>
      </w:divBdr>
    </w:div>
    <w:div w:id="2135245622">
      <w:bodyDiv w:val="1"/>
      <w:marLeft w:val="0"/>
      <w:marRight w:val="0"/>
      <w:marTop w:val="0"/>
      <w:marBottom w:val="0"/>
      <w:divBdr>
        <w:top w:val="none" w:sz="0" w:space="0" w:color="auto"/>
        <w:left w:val="none" w:sz="0" w:space="0" w:color="auto"/>
        <w:bottom w:val="none" w:sz="0" w:space="0" w:color="auto"/>
        <w:right w:val="none" w:sz="0" w:space="0" w:color="auto"/>
      </w:divBdr>
    </w:div>
    <w:div w:id="2136482816">
      <w:bodyDiv w:val="1"/>
      <w:marLeft w:val="0"/>
      <w:marRight w:val="0"/>
      <w:marTop w:val="0"/>
      <w:marBottom w:val="0"/>
      <w:divBdr>
        <w:top w:val="none" w:sz="0" w:space="0" w:color="auto"/>
        <w:left w:val="none" w:sz="0" w:space="0" w:color="auto"/>
        <w:bottom w:val="none" w:sz="0" w:space="0" w:color="auto"/>
        <w:right w:val="none" w:sz="0" w:space="0" w:color="auto"/>
      </w:divBdr>
    </w:div>
    <w:div w:id="2138520228">
      <w:bodyDiv w:val="1"/>
      <w:marLeft w:val="0"/>
      <w:marRight w:val="0"/>
      <w:marTop w:val="0"/>
      <w:marBottom w:val="0"/>
      <w:divBdr>
        <w:top w:val="none" w:sz="0" w:space="0" w:color="auto"/>
        <w:left w:val="none" w:sz="0" w:space="0" w:color="auto"/>
        <w:bottom w:val="none" w:sz="0" w:space="0" w:color="auto"/>
        <w:right w:val="none" w:sz="0" w:space="0" w:color="auto"/>
      </w:divBdr>
    </w:div>
    <w:div w:id="2140566833">
      <w:bodyDiv w:val="1"/>
      <w:marLeft w:val="0"/>
      <w:marRight w:val="0"/>
      <w:marTop w:val="0"/>
      <w:marBottom w:val="0"/>
      <w:divBdr>
        <w:top w:val="none" w:sz="0" w:space="0" w:color="auto"/>
        <w:left w:val="none" w:sz="0" w:space="0" w:color="auto"/>
        <w:bottom w:val="none" w:sz="0" w:space="0" w:color="auto"/>
        <w:right w:val="none" w:sz="0" w:space="0" w:color="auto"/>
      </w:divBdr>
    </w:div>
    <w:div w:id="2140829937">
      <w:bodyDiv w:val="1"/>
      <w:marLeft w:val="0"/>
      <w:marRight w:val="0"/>
      <w:marTop w:val="0"/>
      <w:marBottom w:val="0"/>
      <w:divBdr>
        <w:top w:val="none" w:sz="0" w:space="0" w:color="auto"/>
        <w:left w:val="none" w:sz="0" w:space="0" w:color="auto"/>
        <w:bottom w:val="none" w:sz="0" w:space="0" w:color="auto"/>
        <w:right w:val="none" w:sz="0" w:space="0" w:color="auto"/>
      </w:divBdr>
    </w:div>
    <w:div w:id="2141411019">
      <w:bodyDiv w:val="1"/>
      <w:marLeft w:val="0"/>
      <w:marRight w:val="0"/>
      <w:marTop w:val="0"/>
      <w:marBottom w:val="0"/>
      <w:divBdr>
        <w:top w:val="none" w:sz="0" w:space="0" w:color="auto"/>
        <w:left w:val="none" w:sz="0" w:space="0" w:color="auto"/>
        <w:bottom w:val="none" w:sz="0" w:space="0" w:color="auto"/>
        <w:right w:val="none" w:sz="0" w:space="0" w:color="auto"/>
      </w:divBdr>
    </w:div>
    <w:div w:id="2141726469">
      <w:bodyDiv w:val="1"/>
      <w:marLeft w:val="0"/>
      <w:marRight w:val="0"/>
      <w:marTop w:val="0"/>
      <w:marBottom w:val="0"/>
      <w:divBdr>
        <w:top w:val="none" w:sz="0" w:space="0" w:color="auto"/>
        <w:left w:val="none" w:sz="0" w:space="0" w:color="auto"/>
        <w:bottom w:val="none" w:sz="0" w:space="0" w:color="auto"/>
        <w:right w:val="none" w:sz="0" w:space="0" w:color="auto"/>
      </w:divBdr>
    </w:div>
    <w:div w:id="2146698189">
      <w:bodyDiv w:val="1"/>
      <w:marLeft w:val="0"/>
      <w:marRight w:val="0"/>
      <w:marTop w:val="0"/>
      <w:marBottom w:val="0"/>
      <w:divBdr>
        <w:top w:val="none" w:sz="0" w:space="0" w:color="auto"/>
        <w:left w:val="none" w:sz="0" w:space="0" w:color="auto"/>
        <w:bottom w:val="none" w:sz="0" w:space="0" w:color="auto"/>
        <w:right w:val="none" w:sz="0" w:space="0" w:color="auto"/>
      </w:divBdr>
    </w:div>
    <w:div w:id="21472384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1jrserran@mot.upv.es" TargetMode="External"/><Relationship Id="rId13" Type="http://schemas.openxmlformats.org/officeDocument/2006/relationships/image" Target="media/image2.png"/><Relationship Id="rId18" Type="http://schemas.openxmlformats.org/officeDocument/2006/relationships/image" Target="media/image7.emf"/><Relationship Id="rId3" Type="http://schemas.openxmlformats.org/officeDocument/2006/relationships/styles" Target="styles.xml"/><Relationship Id="rId21" Type="http://schemas.openxmlformats.org/officeDocument/2006/relationships/image" Target="media/image10.emf"/><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6.emf"/><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9.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8.emf"/><Relationship Id="rId4" Type="http://schemas.openxmlformats.org/officeDocument/2006/relationships/settings" Target="settings.xml"/><Relationship Id="rId9" Type="http://schemas.openxmlformats.org/officeDocument/2006/relationships/hyperlink" Target="mailto:pedpicab@mot.upv.es" TargetMode="External"/><Relationship Id="rId14" Type="http://schemas.openxmlformats.org/officeDocument/2006/relationships/image" Target="media/image3.svg"/><Relationship Id="rId22" Type="http://schemas.openxmlformats.org/officeDocument/2006/relationships/image" Target="media/image11.emf"/></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Kog96</b:Tag>
    <b:SourceType>JournalArticle</b:SourceType>
    <b:Guid>{2713BA2E-FEB1-49ED-8F64-CF3912445D45}</b:Guid>
    <b:Author>
      <b:Author>
        <b:NameList>
          <b:Person>
            <b:Last>Kogut</b:Last>
            <b:First>B</b:First>
            <b:Middle>y Zander, U.</b:Middle>
          </b:Person>
        </b:NameList>
      </b:Author>
    </b:Author>
    <b:Title>Knowledge of the firm, combinative capabilities, and the replication of technology.</b:Title>
    <b:JournalName>Organization sciences</b:JournalName>
    <b:Year>1996</b:Year>
    <b:Pages>383-397</b:Pages>
    <b:Volume>3</b:Volume>
    <b:Issue>3</b:Issue>
    <b:RefOrder>1</b:RefOrder>
  </b:Source>
  <b:Source>
    <b:Tag>Non03</b:Tag>
    <b:SourceType>JournalArticle</b:SourceType>
    <b:Guid>{4DA6C142-F90A-410D-B82A-6599A6FD6E57}</b:Guid>
    <b:Author>
      <b:Author>
        <b:NameList>
          <b:Person>
            <b:Last>Nonaka</b:Last>
            <b:First>I.</b:First>
            <b:Middle>y Toyama, R,</b:Middle>
          </b:Person>
        </b:NameList>
      </b:Author>
    </b:Author>
    <b:Title>The knowledge-creating theory revisited: Knowledge creation as a synthesizing process.</b:Title>
    <b:JournalName>Knowledge management reserach and practices</b:JournalName>
    <b:Year>2003</b:Year>
    <b:Pages>2-10</b:Pages>
    <b:Volume>1</b:Volume>
    <b:RefOrder>2</b:RefOrder>
  </b:Source>
  <b:Source>
    <b:Tag>Ala10</b:Tag>
    <b:SourceType>JournalArticle</b:SourceType>
    <b:Guid>{D34426F6-441F-48F4-B587-C1C8CB3DBBBD}</b:Guid>
    <b:Author>
      <b:Author>
        <b:NameList>
          <b:Person>
            <b:Last>Alavi</b:Last>
            <b:First>M.</b:First>
            <b:Middle>y Leidner, D.E.</b:Middle>
          </b:Person>
        </b:NameList>
      </b:Author>
    </b:Author>
    <b:Title>Assessing the valur of corporate blogs: a social capital perspective.</b:Title>
    <b:JournalName>IEEE transaction on prefoessional communication.</b:JournalName>
    <b:Year>2010</b:Year>
    <b:Pages>358-359</b:Pages>
    <b:Volume>53</b:Volume>
    <b:Issue>4</b:Issue>
    <b:RefOrder>5</b:RefOrder>
  </b:Source>
  <b:Source>
    <b:Tag>Flo10</b:Tag>
    <b:SourceType>JournalArticle</b:SourceType>
    <b:Guid>{6D5D6A64-9592-4D97-B899-5A784F006C67}</b:Guid>
    <b:Author>
      <b:Author>
        <b:NameList>
          <b:Person>
            <b:Last>Floortje Blindenbach-Driessen</b:Last>
            <b:First>Jan</b:First>
            <b:Middle>van Dalen andJan van den Ende</b:Middle>
          </b:Person>
        </b:NameList>
      </b:Author>
    </b:Author>
    <b:Title>Innovation management practices compared: the example of projec-based Firms</b:Title>
    <b:JournalName>Journal of Product Innovation Management</b:JournalName>
    <b:Year>2010</b:Year>
    <b:Pages>705-724</b:Pages>
    <b:Volume>27</b:Volume>
    <b:RefOrder>4</b:RefOrder>
  </b:Source>
  <b:Source>
    <b:Tag>Wii97</b:Tag>
    <b:SourceType>JournalArticle</b:SourceType>
    <b:Guid>{7C8AC62C-BC0D-4FE1-8E4D-2B6472664664}</b:Guid>
    <b:Author>
      <b:Author>
        <b:NameList>
          <b:Person>
            <b:Last>Wiig</b:Last>
            <b:First>K.</b:First>
            <b:Middle>M</b:Middle>
          </b:Person>
        </b:NameList>
      </b:Author>
    </b:Author>
    <b:Title>Integrating intellectual capital and knowledge management.</b:Title>
    <b:JournalName>Long Rang planning</b:JournalName>
    <b:Year>1997</b:Year>
    <b:Pages>399-405</b:Pages>
    <b:Volume>30</b:Volume>
    <b:Issue>3</b:Issue>
    <b:RefOrder>13</b:RefOrder>
  </b:Source>
  <b:Source>
    <b:Tag>Bho05</b:Tag>
    <b:SourceType>JournalArticle</b:SourceType>
    <b:Guid>{23FF41EF-09DD-4185-8BF0-2B1EED6B8B5E}</b:Guid>
    <b:Author>
      <b:Author>
        <b:NameList>
          <b:Person>
            <b:Last>G.</b:Last>
            <b:First>Bhojaraju</b:First>
          </b:Person>
        </b:NameList>
      </b:Author>
    </b:Author>
    <b:Title>Knowledge management: why do we need it for corporates</b:Title>
    <b:JournalName>malasyan Journal of Library &amp; information science</b:JournalName>
    <b:Year>2005</b:Year>
    <b:Pages>37-50</b:Pages>
    <b:Volume>10</b:Volume>
    <b:Issue>2</b:Issue>
    <b:RefOrder>14</b:RefOrder>
  </b:Source>
  <b:Source>
    <b:Tag>Zha</b:Tag>
    <b:SourceType>JournalArticle</b:SourceType>
    <b:Guid>{76808851-6A2C-455A-924E-30C523CE3017}</b:Guid>
    <b:Author>
      <b:Author>
        <b:NameList>
          <b:Person>
            <b:Last>Zhang</b:Last>
            <b:First>H.S.,</b:First>
            <b:Middle>Shu, C.L., Juang, X. and Malter, A.J.</b:Middle>
          </b:Person>
        </b:NameList>
      </b:Author>
    </b:Author>
    <b:Title>Managing Knowledge for innovation: the role of cooperation, competition, and alliance nationality.</b:Title>
    <b:JournalName>Journal Inernational marketing</b:JournalName>
    <b:Pages>74-94</b:Pages>
    <b:Volume>18</b:Volume>
    <b:Issue>4</b:Issue>
    <b:RefOrder>15</b:RefOrder>
  </b:Source>
  <b:Source>
    <b:Tag>Lee051</b:Tag>
    <b:SourceType>JournalArticle</b:SourceType>
    <b:Guid>{85641460-989E-4E5E-ABA2-B2BD1F279E23}</b:Guid>
    <b:Author>
      <b:Author>
        <b:NameList>
          <b:Person>
            <b:Last>Lee</b:Last>
            <b:First>K.C.,</b:First>
            <b:Middle>Lee, S. y Kang, I.W.</b:Middle>
          </b:Person>
        </b:NameList>
      </b:Author>
    </b:Author>
    <b:Title>KMPI: measuting knowledge management performance</b:Title>
    <b:JournalName>Information and management</b:JournalName>
    <b:Year>2005</b:Year>
    <b:Pages>469-482</b:Pages>
    <b:Volume>42</b:Volume>
    <b:Issue>3</b:Issue>
    <b:RefOrder>16</b:RefOrder>
  </b:Source>
  <b:Source>
    <b:Tag>Rav11</b:Tag>
    <b:SourceType>JournalArticle</b:SourceType>
    <b:Guid>{9BB86510-4773-4D82-A1C8-144FA358A9E0}</b:Guid>
    <b:Author>
      <b:Author>
        <b:NameList>
          <b:Person>
            <b:Last>Ravichandran</b:Last>
            <b:First>S.</b:First>
          </b:Person>
        </b:NameList>
      </b:Author>
    </b:Author>
    <b:Title>Innovation in green chemistry</b:Title>
    <b:JournalName>International Journal of chemTech research</b:JournalName>
    <b:Year>2011</b:Year>
    <b:Pages>1511-1513</b:Pages>
    <b:Volume>3</b:Volume>
    <b:Issue>3</b:Issue>
    <b:RefOrder>20</b:RefOrder>
  </b:Source>
  <b:Source>
    <b:Tag>Dam98</b:Tag>
    <b:SourceType>JournalArticle</b:SourceType>
    <b:Guid>{0D6E64D2-BE4F-49DB-B25F-EDA3759E4AE2}</b:Guid>
    <b:Author>
      <b:Author>
        <b:NameList>
          <b:Person>
            <b:Last>Damanpour</b:Last>
            <b:First>F.</b:First>
          </b:Person>
        </b:NameList>
      </b:Author>
    </b:Author>
    <b:Title>Innovation type, radicalness, and the adoption process</b:Title>
    <b:JournalName>Comunication research</b:JournalName>
    <b:Year>1998</b:Year>
    <b:Pages>545-567</b:Pages>
    <b:Volume>15</b:Volume>
    <b:RefOrder>21</b:RefOrder>
  </b:Source>
  <b:Source>
    <b:Tag>Tra03</b:Tag>
    <b:SourceType>JournalArticle</b:SourceType>
    <b:Guid>{A1620195-B444-471F-B148-474F74A14491}</b:Guid>
    <b:Author>
      <b:Author>
        <b:NameList>
          <b:Person>
            <b:Last>Tranfield</b:Last>
            <b:First>David.</b:First>
            <b:Middle>Denyer, David y Smart, Palminder.</b:Middle>
          </b:Person>
        </b:NameList>
      </b:Author>
    </b:Author>
    <b:Title>Towards and methodology for developing evidence: informed management knowledge by means of systematic review</b:Title>
    <b:JournalName>British Journal of management</b:JournalName>
    <b:Year>2003</b:Year>
    <b:RefOrder>27</b:RefOrder>
  </b:Source>
  <b:Source>
    <b:Tag>Mel10</b:Tag>
    <b:SourceType>JournalArticle</b:SourceType>
    <b:Guid>{D21D93FD-81C2-4170-B549-7AC86D6D439A}</b:Guid>
    <b:Author>
      <b:Author>
        <b:NameList>
          <b:Person>
            <b:Last>Melnyk</b:Last>
            <b:First>Bernadette.</b:First>
            <b:Middle>Fineout-Overhalt Ellen</b:Middle>
          </b:Person>
        </b:NameList>
      </b:Author>
    </b:Author>
    <b:Title>Evidence-based practice: step by step</b:Title>
    <b:JournalName>AJN</b:JournalName>
    <b:Year>2010</b:Year>
    <b:Pages>51-53</b:Pages>
    <b:Volume>110</b:Volume>
    <b:Issue>1</b:Issue>
    <b:RefOrder>28</b:RefOrder>
  </b:Source>
  <b:Source>
    <b:Tag>Rob05</b:Tag>
    <b:SourceType>Book</b:SourceType>
    <b:Guid>{4B010414-EC38-4741-88EE-5AC554374673}</b:Guid>
    <b:Title>Administración</b:Title>
    <b:Year>2005</b:Year>
    <b:Author>
      <b:Author>
        <b:NameList>
          <b:Person>
            <b:Last>Robbins</b:Last>
            <b:First>Stephen.</b:First>
            <b:Middle>Coulter Mary.</b:Middle>
          </b:Person>
        </b:NameList>
      </b:Author>
    </b:Author>
    <b:City>Mexico</b:City>
    <b:Publisher>Pearson Education</b:Publisher>
    <b:RefOrder>55</b:RefOrder>
  </b:Source>
  <b:Source>
    <b:Tag>Cha11</b:Tag>
    <b:SourceType>JournalArticle</b:SourceType>
    <b:Guid>{4100D021-D1CD-4068-8D15-FCDDB2436ADC}</b:Guid>
    <b:Author>
      <b:Author>
        <b:NameList>
          <b:Person>
            <b:Last>Chang</b:Last>
            <b:First>H.H.,</b:First>
            <b:Middle>Wang, L.C.</b:Middle>
          </b:Person>
        </b:NameList>
      </b:Author>
    </b:Author>
    <b:Title>Enterprise information portals in support of business process, design teams and collaborative commerce performance</b:Title>
    <b:Year>2011</b:Year>
    <b:JournalName>International Journal of information management</b:JournalName>
    <b:Pages>171-182</b:Pages>
    <b:Volume>31</b:Volume>
    <b:Issue>2</b:Issue>
    <b:RefOrder>29</b:RefOrder>
  </b:Source>
  <b:Source>
    <b:Tag>Bae10</b:Tag>
    <b:SourceType>JournalArticle</b:SourceType>
    <b:Guid>{E82D3645-B8B0-4DB2-90AE-C6151FAC0B4D}</b:Guid>
    <b:Author>
      <b:Author>
        <b:NameList>
          <b:Person>
            <b:Last>Baehr</b:Last>
            <b:First>C.</b:First>
            <b:Middle>and Alex-Brown, K.</b:Middle>
          </b:Person>
        </b:NameList>
      </b:Author>
    </b:Author>
    <b:Title>The value of corporate blogs: a social capital perspective</b:Title>
    <b:JournalName>IEEE transaction on professional comunication</b:JournalName>
    <b:Year>2010</b:Year>
    <b:Pages>358-359</b:Pages>
    <b:Volume>53</b:Volume>
    <b:Issue>4</b:Issue>
    <b:RefOrder>30</b:RefOrder>
  </b:Source>
  <b:Source>
    <b:Tag>Gar12</b:Tag>
    <b:SourceType>JournalArticle</b:SourceType>
    <b:Guid>{C634E383-CDB0-4C36-85A0-3779461C9723}</b:Guid>
    <b:Author>
      <b:Author>
        <b:NameList>
          <b:Person>
            <b:Last>Garringos-Simon</b:Last>
            <b:First>F.J.</b:First>
          </b:Person>
        </b:NameList>
      </b:Author>
    </b:Author>
    <b:Title>Social Networks and Web 3.0: their impact on the management and marketing of organization.</b:Title>
    <b:JournalName>Management Decision</b:JournalName>
    <b:Year>2012</b:Year>
    <b:Volume>50</b:Volume>
    <b:Issue>10</b:Issue>
    <b:RefOrder>64</b:RefOrder>
  </b:Source>
  <b:Source>
    <b:Tag>Gut12</b:Tag>
    <b:SourceType>Report</b:SourceType>
    <b:Guid>{771D3E89-246C-4C3F-9BE6-89BA96C0A0F2}</b:Guid>
    <b:Author>
      <b:Author>
        <b:NameList>
          <b:Person>
            <b:Last>Gutierrez</b:Last>
            <b:First>javier</b:First>
          </b:Person>
        </b:NameList>
      </b:Author>
    </b:Author>
    <b:Title>¿que es un framework web?</b:Title>
    <b:Year>2012</b:Year>
    <b:Publisher>Universidad de Sevilla</b:Publisher>
    <b:City>Sevilla</b:City>
    <b:RefOrder>46</b:RefOrder>
  </b:Source>
  <b:Source>
    <b:Tag>Dic00</b:Tag>
    <b:SourceType>Report</b:SourceType>
    <b:Guid>{D1149123-94CE-44CE-AEDB-DFF553B86DD4}</b:Guid>
    <b:Author>
      <b:Author>
        <b:NameList>
          <b:Person>
            <b:Last>Dickinson</b:Last>
            <b:First>A.</b:First>
          </b:Person>
        </b:NameList>
      </b:Author>
    </b:Author>
    <b:Title>Enhancing Knowledge management in enterprise</b:Title>
    <b:Year>2000</b:Year>
    <b:Publisher>ENKE IST project IST-2000-29482</b:Publisher>
    <b:RefOrder>65</b:RefOrder>
  </b:Source>
  <b:Source>
    <b:Tag>Roc13</b:Tag>
    <b:SourceType>JournalArticle</b:SourceType>
    <b:Guid>{93F24E57-AEBC-4F27-8E43-450718AB07B9}</b:Guid>
    <b:Title>Imagenes de organizaciones en empresas brasileñas: detección y análisis con minería de datos</b:Title>
    <b:Year>2013</b:Year>
    <b:Author>
      <b:Author>
        <b:NameList>
          <b:Person>
            <b:Last>Rocha</b:Last>
            <b:First>E.,</b:First>
            <b:Middle>Cobo, Al., Vanti, A.</b:Middle>
          </b:Person>
        </b:NameList>
      </b:Author>
    </b:Author>
    <b:JournalName>Revista ciencias de administración</b:JournalName>
    <b:Pages>1516-3865</b:Pages>
    <b:Volume>15</b:Volume>
    <b:Issue>37</b:Issue>
    <b:RefOrder>31</b:RefOrder>
  </b:Source>
  <b:Source>
    <b:Tag>Eis02</b:Tag>
    <b:SourceType>JournalArticle</b:SourceType>
    <b:Guid>{4D473F58-A7B9-4B0C-A783-376612D562F0}</b:Guid>
    <b:Author>
      <b:Author>
        <b:NameList>
          <b:Person>
            <b:Last>Eisenhardt</b:Last>
            <b:First>K.M.</b:First>
            <b:Middle>and Santos, F. M.</b:Middle>
          </b:Person>
        </b:NameList>
      </b:Author>
    </b:Author>
    <b:Title>Knowledge-based view: a new theory or strategy.</b:Title>
    <b:JournalName>handbook of strategy and management</b:JournalName>
    <b:Year>2002</b:Year>
    <b:Pages>139-164</b:Pages>
    <b:Volume>SAGE</b:Volume>
    <b:RefOrder>45</b:RefOrder>
  </b:Source>
  <b:Source>
    <b:Tag>Hoe08</b:Tag>
    <b:SourceType>JournalArticle</b:SourceType>
    <b:Guid>{D415EADC-ADC1-43F7-8CAB-72818AF7F69F}</b:Guid>
    <b:Author>
      <b:Author>
        <b:NameList>
          <b:Person>
            <b:Last>Hoegg</b:Last>
            <b:First>Roman</b:First>
            <b:Middle>and Meckel, Miryam.</b:Middle>
          </b:Person>
        </b:NameList>
      </b:Author>
    </b:Author>
    <b:Title>Overview of business models for web 2.0 communities.</b:Title>
    <b:JournalName>Institute of media and communication management</b:JournalName>
    <b:Year>2008</b:Year>
    <b:RefOrder>32</b:RefOrder>
  </b:Source>
  <b:Source>
    <b:Tag>Hoo12</b:Tag>
    <b:SourceType>JournalArticle</b:SourceType>
    <b:Guid>{BBB96F2B-160E-4170-8827-ED600E8403C3}</b:Guid>
    <b:Author>
      <b:Author>
        <b:NameList>
          <b:Person>
            <b:Last>Hoon Song</b:Last>
            <b:First>Ji.</b:First>
            <b:Middle>Kolb, Judith. Hee Lee, Ung. Kyoung, Kim Hye.</b:Middle>
          </b:Person>
        </b:NameList>
      </b:Author>
    </b:Author>
    <b:Title>Rol of transformational leadershio in effective organizational knwoledge creation practices: medianting effects of employees' work engagement</b:Title>
    <b:JournalName>Human Resource development</b:JournalName>
    <b:Year>2012</b:Year>
    <b:RefOrder>56</b:RefOrder>
  </b:Source>
  <b:Source>
    <b:Tag>Kim06</b:Tag>
    <b:SourceType>JournalArticle</b:SourceType>
    <b:Guid>{098B0560-23D8-4CBC-9AE0-00D272B18BA0}</b:Guid>
    <b:Author>
      <b:Author>
        <b:NameList>
          <b:Person>
            <b:Last>Kim</b:Last>
            <b:First>J.A.</b:First>
          </b:Person>
        </b:NameList>
      </b:Author>
    </b:Author>
    <b:Title>Measuring the impact of knowledge management</b:Title>
    <b:JournalName>IFLA journal</b:JournalName>
    <b:Year>2006</b:Year>
    <b:Pages>362-367</b:Pages>
    <b:Volume>32</b:Volume>
    <b:Issue>4</b:Issue>
    <b:RefOrder>47</b:RefOrder>
  </b:Source>
  <b:Source>
    <b:Tag>Kim11</b:Tag>
    <b:SourceType>JournalArticle</b:SourceType>
    <b:Guid>{5FCE1BFF-031B-4973-912E-BED8FF853C81}</b:Guid>
    <b:Author>
      <b:Author>
        <b:NameList>
          <b:Person>
            <b:Last>Kim</b:Last>
            <b:First>J.,</b:First>
            <b:Middle>Song, J., and Jones, D. R.</b:Middle>
          </b:Person>
        </b:NameList>
      </b:Author>
    </b:Author>
    <b:Title>The cognitive selection framework for knowledge acquisition strategies in virtual communities</b:Title>
    <b:JournalName>International Journal Information management</b:JournalName>
    <b:Year>2011</b:Year>
    <b:Pages>111-120</b:Pages>
    <b:Volume>31</b:Volume>
    <b:RefOrder>48</b:RefOrder>
  </b:Source>
  <b:Source>
    <b:Tag>lan12</b:Tag>
    <b:SourceType>JournalArticle</b:SourceType>
    <b:Guid>{CEFBEB33-C0CB-4E0B-A67B-8E7537C4576C}</b:Guid>
    <b:Author>
      <b:Author>
        <b:NameList>
          <b:Person>
            <b:Last>lanktin</b:Last>
            <b:First>N.</b:First>
            <b:Middle>K., Speier, C. &amp; Wilson, E.</b:Middle>
          </b:Person>
        </b:NameList>
      </b:Author>
    </b:Author>
    <b:Title>Internet-based knowledge acquisition: task complexity and performance. </b:Title>
    <b:JournalName>Decision support systems</b:JournalName>
    <b:Year>2012</b:Year>
    <b:RefOrder>49</b:RefOrder>
  </b:Source>
  <b:Source>
    <b:Tag>Lin11</b:Tag>
    <b:SourceType>JournalArticle</b:SourceType>
    <b:Guid>{99F1D89B-ED58-448F-B9ED-AAC2C5A1E261}</b:Guid>
    <b:Author>
      <b:Author>
        <b:NameList>
          <b:Person>
            <b:Last>Lin</b:Last>
            <b:First>C.</b:First>
            <b:Middle>P.</b:Middle>
          </b:Person>
        </b:NameList>
      </b:Author>
    </b:Author>
    <b:Title>Modeling job effectiveness and its antecedents from social capital perspective: a survey of virtual teams within business organizations.</b:Title>
    <b:JournalName>Computer in human behavior</b:JournalName>
    <b:Year>2011</b:Year>
    <b:Pages>915-923</b:Pages>
    <b:Volume>27</b:Volume>
    <b:Issue>2</b:Issue>
    <b:RefOrder>50</b:RefOrder>
  </b:Source>
  <b:Source>
    <b:Tag>Wal10</b:Tag>
    <b:SourceType>JournalArticle</b:SourceType>
    <b:Guid>{6B41B36A-599C-4E62-A010-E9182C13B15C}</b:Guid>
    <b:Author>
      <b:Author>
        <b:NameList>
          <b:Person>
            <b:Last>Walczak</b:Last>
            <b:First>S.</b:First>
          </b:Person>
        </b:NameList>
      </b:Author>
    </b:Author>
    <b:Title>Utilization and perceived benefit for diverse users of communities of practice in healthcare organization</b:Title>
    <b:JournalName>Journal of organizational and end user computing</b:JournalName>
    <b:Year>2010</b:Year>
    <b:Pages>24-50</b:Pages>
    <b:Volume>22</b:Volume>
    <b:Issue>4</b:Issue>
    <b:RefOrder>51</b:RefOrder>
  </b:Source>
  <b:Source>
    <b:Tag>Shu12</b:Tag>
    <b:SourceType>JournalArticle</b:SourceType>
    <b:Guid>{EC9B59AC-9CF4-4549-8261-BE764F1C9265}</b:Guid>
    <b:Author>
      <b:Author>
        <b:NameList>
          <b:Person>
            <b:Last>Shu-Hsien</b:Last>
            <b:First>Liao.</b:First>
            <b:Middle>Wen-Jung, Chang, Da-chian, HU. and Yi-lan, Yueh.</b:Middle>
          </b:Person>
        </b:NameList>
      </b:Author>
    </b:Author>
    <b:Title>Relationship among organizational culture, knowledge acquisition, organizational learning and organizational innovation in taiman's banking and insurance industries</b:Title>
    <b:JournalName>The international journal of human resource management</b:JournalName>
    <b:Year>2012</b:Year>
    <b:RefOrder>39</b:RefOrder>
  </b:Source>
  <b:Source>
    <b:Tag>Nar00</b:Tag>
    <b:SourceType>JournalArticle</b:SourceType>
    <b:Guid>{18B27DD1-B694-49C0-B8D6-23CD533EE6FE}</b:Guid>
    <b:Title>Organizational knowledge, human resource management, and sustained competitive advantage: toward a framework.</b:Title>
    <b:JournalName>Competitiveness review</b:JournalName>
    <b:Year>2000</b:Year>
    <b:Pages>123-135</b:Pages>
    <b:Volume>10</b:Volume>
    <b:Author>
      <b:Author>
        <b:NameList>
          <b:Person>
            <b:Last>Narasimba</b:Last>
            <b:First>S.</b:First>
          </b:Person>
        </b:NameList>
      </b:Author>
    </b:Author>
    <b:RefOrder>52</b:RefOrder>
  </b:Source>
  <b:Source>
    <b:Tag>Mor10</b:Tag>
    <b:SourceType>JournalArticle</b:SourceType>
    <b:Guid>{27287D76-EFE3-49EA-8CD2-F372AA39840C}</b:Guid>
    <b:Author>
      <b:Author>
        <b:NameList>
          <b:Person>
            <b:Last>Moresi</b:Last>
            <b:First>E.</b:First>
            <b:Middle>A. and mendes, S.P.</b:Middle>
          </b:Person>
        </b:NameList>
      </b:Author>
    </b:Author>
    <b:Title>Knowledge sharing in corporates portals</b:Title>
    <b:JournalName>Transinformacao</b:JournalName>
    <b:Year>2010</b:Year>
    <b:Pages>19-32</b:Pages>
    <b:Volume>22</b:Volume>
    <b:Issue>1</b:Issue>
    <b:RefOrder>66</b:RefOrder>
  </b:Source>
  <b:Source>
    <b:Tag>Mah12</b:Tag>
    <b:SourceType>JournalArticle</b:SourceType>
    <b:Guid>{24C720A2-CC2D-45B5-B99E-C148CA958F37}</b:Guid>
    <b:Author>
      <b:Author>
        <b:NameList>
          <b:Person>
            <b:Last>Mahr</b:Last>
            <b:First>D.</b:First>
            <b:Middle>Lievens, A.</b:Middle>
          </b:Person>
        </b:NameList>
      </b:Author>
    </b:Author>
    <b:Title>Virtual lead user communities: drivers of knowledge creation for innovation</b:Title>
    <b:JournalName>Research Policy</b:JournalName>
    <b:Year>2012</b:Year>
    <b:RefOrder>53</b:RefOrder>
  </b:Source>
  <b:Source>
    <b:Tag>Liu10</b:Tag>
    <b:SourceType>JournalArticle</b:SourceType>
    <b:Guid>{64DB4D57-A923-4F81-B6F0-F280FA6A3003}</b:Guid>
    <b:Author>
      <b:Author>
        <b:NameList>
          <b:Person>
            <b:Last>Liu</b:Last>
            <b:First>D.</b:First>
            <b:Middle>ray, G. and Whinston, A.B.</b:Middle>
          </b:Person>
        </b:NameList>
      </b:Author>
    </b:Author>
    <b:Title>The interaction between knowledge codification and knowledge-sharing networks</b:Title>
    <b:JournalName>Information systems research</b:JournalName>
    <b:Year>2010</b:Year>
    <b:Pages>892-9006</b:Pages>
    <b:Volume>21</b:Volume>
    <b:Issue>4</b:Issue>
    <b:RefOrder>54</b:RefOrder>
  </b:Source>
  <b:Source>
    <b:Tag>Non06</b:Tag>
    <b:SourceType>JournalArticle</b:SourceType>
    <b:Guid>{B9CC771E-2127-465C-9D0B-AF9940902FE9}</b:Guid>
    <b:Author>
      <b:Author>
        <b:NameList>
          <b:Person>
            <b:Last>Nonaka</b:Last>
            <b:First>I.</b:First>
            <b:Middle>Von Krogh, G. Voelpel, S.</b:Middle>
          </b:Person>
        </b:NameList>
      </b:Author>
    </b:Author>
    <b:Title>Organizational Knowledge creation theory: evolutionary paths and future advances.</b:Title>
    <b:JournalName>Organization studies</b:JournalName>
    <b:Year>2006</b:Year>
    <b:Pages>1179-1208</b:Pages>
    <b:Volume>27</b:Volume>
    <b:Issue>8</b:Issue>
    <b:RefOrder>3</b:RefOrder>
  </b:Source>
  <b:Source>
    <b:Tag>Sto</b:Tag>
    <b:SourceType>JournalArticle</b:SourceType>
    <b:Guid>{AE199050-6F86-4400-B798-038A89068040}</b:Guid>
    <b:Author>
      <b:Author>
        <b:NameList>
          <b:Person>
            <b:Last>Stocker</b:Last>
            <b:First>G.</b:First>
          </b:Person>
        </b:NameList>
      </b:Author>
    </b:Author>
    <b:Title>Gestion de conocimiento en la práctica</b:Title>
    <b:JournalName>http://www.stockergroup.com</b:JournalName>
    <b:RefOrder>71</b:RefOrder>
  </b:Source>
  <b:Source>
    <b:Tag>Gom10</b:Tag>
    <b:SourceType>JournalArticle</b:SourceType>
    <b:Guid>{27DC4C18-23AB-422B-95EB-99513AC5CE1A}</b:Guid>
    <b:Title>A framework and computer system for knowledge-level acquisition, representation, and reasoning with process knowledge</b:Title>
    <b:Year>2010</b:Year>
    <b:Author>
      <b:Author>
        <b:NameList>
          <b:Person>
            <b:Last>Gomez-Perez</b:Last>
            <b:First>J.</b:First>
            <b:Middle>M. Merdmann, M., Greaves, M. Corcho, O. &amp; Benjamins, R.</b:Middle>
          </b:Person>
        </b:NameList>
      </b:Author>
    </b:Author>
    <b:JournalName>International Journal of Human Computer studies</b:JournalName>
    <b:Pages>641-688</b:Pages>
    <b:Volume>68</b:Volume>
    <b:Issue>10</b:Issue>
    <b:RefOrder>38</b:RefOrder>
  </b:Source>
  <b:Source>
    <b:Tag>Non95</b:Tag>
    <b:SourceType>JournalArticle</b:SourceType>
    <b:Guid>{D79A4824-C2AA-4FAA-95AF-199999E2BDCC}</b:Guid>
    <b:Author>
      <b:Author>
        <b:NameList>
          <b:Person>
            <b:Last>Nonaka</b:Last>
            <b:First>I</b:First>
            <b:Middle>y Takeuchi, H.</b:Middle>
          </b:Person>
        </b:NameList>
      </b:Author>
    </b:Author>
    <b:Title>How Japanese Companies create the dynamics of innovations</b:Title>
    <b:JournalName>Oxford University Press</b:JournalName>
    <b:Year>1995</b:Year>
    <b:RefOrder>10</b:RefOrder>
  </b:Source>
  <b:Source>
    <b:Tag>Dav98</b:Tag>
    <b:SourceType>JournalArticle</b:SourceType>
    <b:Guid>{AC9BC1FA-CF05-418E-8005-2A3011B7A187}</b:Guid>
    <b:Title>Working Knowledge</b:Title>
    <b:JournalName>Harvard Business School Press</b:JournalName>
    <b:Year>1998</b:Year>
    <b:Author>
      <b:Author>
        <b:NameList>
          <b:Person>
            <b:Last>Davenport</b:Last>
            <b:First>T.,</b:First>
            <b:Middle>Prusak, L.</b:Middle>
          </b:Person>
        </b:NameList>
      </b:Author>
    </b:Author>
    <b:RefOrder>12</b:RefOrder>
  </b:Source>
  <b:Source>
    <b:Tag>Pab08</b:Tag>
    <b:SourceType>Report</b:SourceType>
    <b:Guid>{E2B0A525-4869-45F5-BF9C-BED6D14FF853}</b:Guid>
    <b:Author>
      <b:Author>
        <b:NameList>
          <b:Person>
            <b:Last>Pablo</b:Last>
            <b:First>Torre</b:First>
          </b:Person>
        </b:NameList>
      </b:Author>
    </b:Author>
    <b:Title>Modelo experimental para la detección, adquisición de competencias y definición de perfiles profesionales en el sector multimedia de las empresas TIC</b:Title>
    <b:Year>2008</b:Year>
    <b:Publisher>Universidad Politecnica de Cataluña</b:Publisher>
    <b:City>Barcelona</b:City>
    <b:RefOrder>6</b:RefOrder>
  </b:Source>
  <b:Source>
    <b:Tag>Mar80</b:Tag>
    <b:SourceType>Book</b:SourceType>
    <b:Guid>{4E203FB2-7A6D-4178-A437-EEFFF2D34D54}</b:Guid>
    <b:Author>
      <b:Author>
        <b:NameList>
          <b:Person>
            <b:Last>Marshall</b:Last>
            <b:First>A.</b:First>
          </b:Person>
        </b:NameList>
      </b:Author>
    </b:Author>
    <b:Title>Principles of Econocmics.</b:Title>
    <b:Year>1980</b:Year>
    <b:Publisher>Macmillan and Co</b:Publisher>
    <b:RefOrder>7</b:RefOrder>
  </b:Source>
  <b:Source>
    <b:Tag>Wit02</b:Tag>
    <b:SourceType>JournalArticle</b:SourceType>
    <b:Guid>{B925298B-6245-4279-AE0E-E82E675CE7BE}</b:Guid>
    <b:Author>
      <b:Author>
        <b:NameList>
          <b:Person>
            <b:Last>Witt</b:Last>
            <b:First>Ulrich</b:First>
          </b:Person>
        </b:NameList>
      </b:Author>
    </b:Author>
    <b:Title>¿How evolutionary is Shumpeter's theory of economic development?</b:Title>
    <b:Year>2002</b:Year>
    <b:JournalName>Industry and Innovation</b:JournalName>
    <b:Volume>9</b:Volume>
    <b:RefOrder>8</b:RefOrder>
  </b:Source>
  <b:Source>
    <b:Tag>JOz10</b:Tag>
    <b:SourceType>Report</b:SourceType>
    <b:Guid>{F0C45064-837F-41AF-98DC-CA708DFFFE48}</b:Guid>
    <b:Author>
      <b:Author>
        <b:NameList>
          <b:Person>
            <b:Last>JOzami Barreiro</b:Last>
            <b:First>Francisco.</b:First>
          </b:Person>
        </b:NameList>
      </b:Author>
    </b:Author>
    <b:Title>Gestión del conocimiento y soluciones de negocio en micro, pequeña y medianas empresas de la republica de argentina.</b:Title>
    <b:Year>2010</b:Year>
    <b:RefOrder>9</b:RefOrder>
  </b:Source>
  <b:Source>
    <b:Tag>Ser03</b:Tag>
    <b:SourceType>Report</b:SourceType>
    <b:Guid>{9265DEA5-4E49-4902-AFB7-8931D9856BDA}</b:Guid>
    <b:Author>
      <b:Author>
        <b:NameList>
          <b:Person>
            <b:Last>Serradell López</b:Last>
            <b:First>Enric.</b:First>
            <b:Middle>Perez, Angel Juan.</b:Middle>
          </b:Person>
        </b:NameList>
      </b:Author>
    </b:Author>
    <b:Title>La gestión del conocimeinto en la nueva economía</b:Title>
    <b:Year>2003</b:Year>
    <b:Publisher>Universidad Abierta de Cataluña</b:Publisher>
    <b:City>2003</b:City>
    <b:RefOrder>11</b:RefOrder>
  </b:Source>
  <b:Source>
    <b:Tag>Car94</b:Tag>
    <b:SourceType>JournalArticle</b:SourceType>
    <b:Guid>{1CCE3CD9-3844-4850-AB0E-4F7A710AE7FF}</b:Guid>
    <b:Author>
      <b:Author>
        <b:NameList>
          <b:Person>
            <b:Last>Carnegie</b:Last>
            <b:First>J.</b:First>
          </b:Person>
        </b:NameList>
      </b:Author>
    </b:Author>
    <b:Title>Best practices and enterprise bergaining</b:Title>
    <b:Year>1994</b:Year>
    <b:JournalName>Aus Helth REv</b:JournalName>
    <b:Pages>37-46</b:Pages>
    <b:RefOrder>18</b:RefOrder>
  </b:Source>
  <b:Source>
    <b:Tag>Can96</b:Tag>
    <b:SourceType>JournalArticle</b:SourceType>
    <b:Guid>{071432C4-5EDE-45C5-B383-F49EB6F7C98A}</b:Guid>
    <b:Author>
      <b:Author>
        <b:NameList>
          <b:Person>
            <b:Last>Canberra</b:Last>
            <b:First>Australia</b:First>
          </b:Person>
        </b:NameList>
      </b:Author>
    </b:Author>
    <b:Title>Australian health organisations taking up best practice challenge: the best practice in the health sector program</b:Title>
    <b:JournalName>Australian goverment publishing service</b:JournalName>
    <b:Year>1996</b:Year>
    <b:RefOrder>19</b:RefOrder>
  </b:Source>
  <b:Source>
    <b:Tag>Ala01</b:Tag>
    <b:SourceType>JournalArticle</b:SourceType>
    <b:Guid>{3FC26996-443B-4D80-A233-78B520CF6B64}</b:Guid>
    <b:Author>
      <b:Author>
        <b:NameList>
          <b:Person>
            <b:Last>Alavi</b:Last>
            <b:First>M.</b:First>
            <b:Middle>Leidner, D.</b:Middle>
          </b:Person>
        </b:NameList>
      </b:Author>
    </b:Author>
    <b:Title>Review: Knowledge management and knowledge management systems: conceptual foundations and research issues</b:Title>
    <b:JournalName>MIS Quartely</b:JournalName>
    <b:Year>2001</b:Year>
    <b:Volume>25</b:Volume>
    <b:RefOrder>22</b:RefOrder>
  </b:Source>
  <b:Source>
    <b:Tag>Kan03</b:Tag>
    <b:SourceType>JournalArticle</b:SourceType>
    <b:Guid>{CDACB6CC-F2AB-4A8F-B273-AE68FB49E362}</b:Guid>
    <b:Author>
      <b:Author>
        <b:NameList>
          <b:Person>
            <b:Last>Kankanhalli</b:Last>
            <b:First>Atreyi.</b:First>
            <b:Middle>Susanto Juliana.</b:Middle>
          </b:Person>
        </b:NameList>
      </b:Author>
    </b:Author>
    <b:Title>The rol of IT in seccessful knowledge management iniciatives</b:Title>
    <b:JournalName>Comunications of the ACM</b:JournalName>
    <b:Year>2003</b:Year>
    <b:Pages>69-73</b:Pages>
    <b:Volume>46</b:Volume>
    <b:Issue>9</b:Issue>
    <b:RefOrder>23</b:RefOrder>
  </b:Source>
  <b:Source>
    <b:Tag>Kru10</b:Tag>
    <b:SourceType>JournalArticle</b:SourceType>
    <b:Guid>{EA3659B4-0BFD-4ED0-8BAE-69E1ADBF1F59}</b:Guid>
    <b:Author>
      <b:Author>
        <b:NameList>
          <b:Person>
            <b:Last>Kruger</b:Last>
            <b:First>C.</b:First>
            <b:Middle>J. &amp; Johnson, R.</b:Middle>
          </b:Person>
        </b:NameList>
      </b:Author>
    </b:Author>
    <b:Title>Information management as an enabler of knowledge management maturity: a south african perspective</b:Title>
    <b:JournalName>International Journal of Information management</b:JournalName>
    <b:Year>2010</b:Year>
    <b:RefOrder>24</b:RefOrder>
  </b:Source>
  <b:Source>
    <b:Tag>Kha03</b:Tag>
    <b:SourceType>JournalArticle</b:SourceType>
    <b:Guid>{41F01385-66E0-4778-911E-8A57E5CE6B52}</b:Guid>
    <b:Author>
      <b:Author>
        <b:NameList>
          <b:Person>
            <b:Last>Khandelwal</b:Last>
            <b:First>V.</b:First>
          </b:Person>
        </b:NameList>
      </b:Author>
    </b:Author>
    <b:Title>Exploring knowledge management and aplications</b:Title>
    <b:JournalName>Norwegian school of management</b:JournalName>
    <b:Year>2003</b:Year>
    <b:Pages>1-10</b:Pages>
    <b:Volume>16</b:Volume>
    <b:RefOrder>25</b:RefOrder>
  </b:Source>
  <b:Source>
    <b:Tag>Han09</b:Tag>
    <b:SourceType>JournalArticle</b:SourceType>
    <b:Guid>{9FDA31F8-BBBA-48F7-BE6C-866FA7EAF7CA}</b:Guid>
    <b:Author>
      <b:Author>
        <b:NameList>
          <b:Person>
            <b:Last>Hanisch</b:Last>
            <b:First>Bastian.</b:First>
            <b:Middle>Muller, Anna. Linder, Frank</b:Middle>
          </b:Person>
        </b:NameList>
      </b:Author>
    </b:Author>
    <b:Title>Knowledge management in temporary project environments</b:Title>
    <b:JournalName>Journal of knowledge</b:JournalName>
    <b:Year>2009</b:Year>
    <b:RefOrder>26</b:RefOrder>
  </b:Source>
  <b:Source>
    <b:Tag>Val06</b:Tag>
    <b:SourceType>JournalArticle</b:SourceType>
    <b:Guid>{41E46A08-8D67-4AFC-812F-BA40536FD630}</b:Guid>
    <b:Author>
      <b:Author>
        <b:NameList>
          <b:Person>
            <b:Last>Vallejos</b:Last>
            <b:First>Sofia.</b:First>
          </b:Person>
        </b:NameList>
      </b:Author>
    </b:Author>
    <b:Title>Minería de datos</b:Title>
    <b:JournalName>Universidad Nacional del Nordeste</b:JournalName>
    <b:Year>2006</b:Year>
    <b:Publisher>Universidad Nacional del Nordeste</b:Publisher>
    <b:RefOrder>33</b:RefOrder>
  </b:Source>
  <b:Source>
    <b:Tag>Chi08</b:Tag>
    <b:SourceType>JournalArticle</b:SourceType>
    <b:Guid>{664B9786-473B-48BA-9CDF-A4C766128C39}</b:Guid>
    <b:Author>
      <b:Author>
        <b:NameList>
          <b:Person>
            <b:Last>Chian</b:Last>
            <b:First>Ivy.</b:First>
            <b:Middle>Chao, Chee-Knowng</b:Middle>
          </b:Person>
        </b:NameList>
      </b:Author>
    </b:Author>
    <b:Title>Knowledge management in small and medium-sized enterprises</b:Title>
    <b:JournalName>Communications of the acm</b:JournalName>
    <b:Year>2008</b:Year>
    <b:RefOrder>34</b:RefOrder>
  </b:Source>
  <b:Source>
    <b:Tag>Mcc87</b:Tag>
    <b:SourceType>JournalArticle</b:SourceType>
    <b:Guid>{53F48CD9-CCBE-47E5-B363-CE130CFE4B0F}</b:Guid>
    <b:Author>
      <b:Author>
        <b:NameList>
          <b:Person>
            <b:Last>Mccracken</b:Last>
            <b:First>Donald.</b:First>
            <b:Middle>Akscyn, Robert</b:Middle>
          </b:Person>
        </b:NameList>
      </b:Author>
    </b:Author>
    <b:Title>KMS: a distributed hypermedia system for managing knwledge in organizations</b:Title>
    <b:Year>1987</b:Year>
    <b:RefOrder>35</b:RefOrder>
  </b:Source>
  <b:Source>
    <b:Tag>Lak10</b:Tag>
    <b:SourceType>JournalArticle</b:SourceType>
    <b:Guid>{A24798F4-3C29-4392-A1F6-696218776E23}</b:Guid>
    <b:Author>
      <b:Author>
        <b:NameList>
          <b:Person>
            <b:Last>Lakulu. Modi &amp; Abdullah</b:Last>
            <b:First>Rusli.</b:First>
          </b:Person>
        </b:NameList>
      </b:Author>
    </b:Author>
    <b:Title>A framework of collaborative knowledge management system in open source software develpment environment</b:Title>
    <b:JournalName>Computer and information science</b:JournalName>
    <b:Year>2010</b:Year>
    <b:Volume>3</b:Volume>
    <b:Issue>1</b:Issue>
    <b:RefOrder>36</b:RefOrder>
  </b:Source>
  <b:Source>
    <b:Tag>Jan</b:Tag>
    <b:SourceType>JournalArticle</b:SourceType>
    <b:Guid>{C8958B91-C10C-42E6-B0B7-4C8349125251}</b:Guid>
    <b:Author>
      <b:Author>
        <b:NameList>
          <b:Person>
            <b:Last>Janezic</b:Last>
            <b:First>Gustavo.</b:First>
            <b:Middle>Branca, Diego.</b:Middle>
          </b:Person>
        </b:NameList>
      </b:Author>
    </b:Author>
    <b:Title>Sistema de soporte de decisiones en contextos industriales. Universidad de Palermo</b:Title>
    <b:RefOrder>37</b:RefOrder>
  </b:Source>
  <b:Source>
    <b:Tag>Lee10</b:Tag>
    <b:SourceType>JournalArticle</b:SourceType>
    <b:Guid>{105F3F09-07E9-4D70-9A2F-ADB6DB93C284}</b:Guid>
    <b:Author>
      <b:Author>
        <b:NameList>
          <b:Person>
            <b:Last>Lee. Pauline. Gillespie</b:Last>
            <b:First>Nicole.</b:First>
            <b:Middle>Mann, Leon. Wearing, Alexander.</b:Middle>
          </b:Person>
        </b:NameList>
      </b:Author>
    </b:Author>
    <b:Title>Leadership and trust: their effect on knowledge sharing and team performance.</b:Title>
    <b:JournalName>Management Learning</b:JournalName>
    <b:Year>2010</b:Year>
    <b:RefOrder>41</b:RefOrder>
  </b:Source>
  <b:Source>
    <b:Tag>OEC02</b:Tag>
    <b:SourceType>Report</b:SourceType>
    <b:Guid>{5B74A7BD-480D-4021-ABE0-6DB88C9054DA}</b:Guid>
    <b:Title>Glosario de los principales términos sobre evaluación y gestión basada en resultados</b:Title>
    <b:Year>2002</b:Year>
    <b:Author>
      <b:Author>
        <b:NameList>
          <b:Person>
            <b:Last>OECD_DAC</b:Last>
          </b:Person>
        </b:NameList>
      </b:Author>
    </b:Author>
    <b:RefOrder>42</b:RefOrder>
  </b:Source>
  <b:Source>
    <b:Tag>Coo98</b:Tag>
    <b:SourceType>JournalArticle</b:SourceType>
    <b:Guid>{10F2664E-185A-4440-9F8B-4A074CFD82E1}</b:Guid>
    <b:Title>Knowledge management practices' and path-dependency in innovation</b:Title>
    <b:Year>1998</b:Year>
    <b:Author>
      <b:Author>
        <b:NameList>
          <b:Person>
            <b:Last>Cooms</b:Last>
            <b:First>R.</b:First>
            <b:Middle>Hull, R.</b:Middle>
          </b:Person>
        </b:NameList>
      </b:Author>
    </b:Author>
    <b:JournalName>Research Policy</b:JournalName>
    <b:RefOrder>43</b:RefOrder>
  </b:Source>
  <b:Source>
    <b:Tag>Mer12</b:Tag>
    <b:SourceType>DocumentFromInternetSite</b:SourceType>
    <b:Guid>{8935251E-73FD-4026-91EE-1CFC51D2F170}</b:Guid>
    <b:Author>
      <b:Author>
        <b:NameList>
          <b:Person>
            <b:Last>Meroño Cerdan</b:Last>
            <b:First>Angel</b:First>
          </b:Person>
        </b:NameList>
      </b:Author>
    </b:Author>
    <b:Title>Departamento de organización de empresas y finanzas. Universidad de Murcia.</b:Title>
    <b:YearAccessed>2012</b:YearAccessed>
    <b:MonthAccessed>07</b:MonthAccessed>
    <b:DayAccessed>25</b:DayAccessed>
    <b:URL>&lt;http://www.minetur.gob.es/Publicaciones/Publicacionesperiodicas/EconomiaIndustrial/RevistaEconomiaIndustrial/357/11_AngelMerono_357.pdf&gt;</b:URL>
    <b:RefOrder>44</b:RefOrder>
  </b:Source>
  <b:Source>
    <b:Tag>Tan03</b:Tag>
    <b:SourceType>Misc</b:SourceType>
    <b:Guid>{B27CF95E-8C7A-4616-BCEC-6DFECC2C334C}</b:Guid>
    <b:Title>Redes de computadoras</b:Title>
    <b:Year>2003</b:Year>
    <b:Publisher>Pearson education</b:Publisher>
    <b:Author>
      <b:Author>
        <b:NameList>
          <b:Person>
            <b:Last>Tanenbaum</b:Last>
            <b:First>Andree</b:First>
            <b:Middle>Stuart</b:Middle>
          </b:Person>
        </b:NameList>
      </b:Author>
    </b:Author>
    <b:RefOrder>58</b:RefOrder>
  </b:Source>
  <b:Source>
    <b:Tag>Mar09</b:Tag>
    <b:SourceType>JournalArticle</b:SourceType>
    <b:Guid>{C764FE9B-C62C-4F4F-9532-4B2072BCA558}</b:Guid>
    <b:Title>Past projects memory: Knowledge capitalization from the early phases of innovative projects</b:Title>
    <b:Year>2009</b:Year>
    <b:Author>
      <b:Author>
        <b:NameList>
          <b:Person>
            <b:Last>Marcandella</b:Last>
            <b:First>Elise.</b:First>
            <b:Middle>Durand, Marie-Gaetane. Renaud, Jean. Boly, Vincent.</b:Middle>
          </b:Person>
        </b:NameList>
      </b:Author>
    </b:Author>
    <b:JournalName>Concurrent engineering-research and aplications</b:JournalName>
    <b:RefOrder>59</b:RefOrder>
  </b:Source>
  <b:Source>
    <b:Tag>Hod03</b:Tag>
    <b:SourceType>JournalArticle</b:SourceType>
    <b:Guid>{5EDC42BD-A78F-4C5D-80E2-9546F65BE74C}</b:Guid>
    <b:Author>
      <b:Author>
        <b:NameList>
          <b:Person>
            <b:Last>Hodson</b:Last>
            <b:First>Peter.</b:First>
          </b:Person>
        </b:NameList>
      </b:Author>
    </b:Author>
    <b:Title>Local area networks</b:Title>
    <b:JournalName>Cengage Learning EMEA</b:JournalName>
    <b:Year>2003</b:Year>
    <b:Pages>250</b:Pages>
    <b:RefOrder>60</b:RefOrder>
  </b:Source>
  <b:Source>
    <b:Tag>Pan09</b:Tag>
    <b:SourceType>Misc</b:SourceType>
    <b:Guid>{400B3503-A4A0-4B83-9DC0-955C25EE6E04}</b:Guid>
    <b:Author>
      <b:Author>
        <b:NameList>
          <b:Person>
            <b:Last>Pant</b:Last>
            <b:First>laxmi.</b:First>
          </b:Person>
        </b:NameList>
      </b:Author>
    </b:Author>
    <b:Title>Learning networks for bridging knowledge divides in international development: aligning approaches and initiatives</b:Title>
    <b:Year>2009</b:Year>
    <b:RefOrder>61</b:RefOrder>
  </b:Source>
  <b:Source>
    <b:Tag>Kle11</b:Tag>
    <b:SourceType>JournalArticle</b:SourceType>
    <b:Guid>{E0DD2530-4E45-4542-864E-8D41126A1A3F}</b:Guid>
    <b:Author>
      <b:Author>
        <b:NameList>
          <b:Person>
            <b:Last>Kleinnijenhuis</b:Last>
            <b:First>Jan.</b:First>
            <b:Middle>Van Den Hoof, Bart. Utz, Sonja. Vermeulen, Ivar. Huysman, Marleen.</b:Middle>
          </b:Person>
        </b:NameList>
      </b:Author>
    </b:Author>
    <b:Title>Social influence in networks of practice: an analysis of organizational communication content.</b:Title>
    <b:Year>2011</b:Year>
    <b:JournalName>Communication research</b:JournalName>
    <b:RefOrder>62</b:RefOrder>
  </b:Source>
  <b:Source>
    <b:Tag>Pér12</b:Tag>
    <b:SourceType>InternetSite</b:SourceType>
    <b:Guid>{C8AFF026-ADF7-4CB1-AF62-ABE82E7BEA97}</b:Guid>
    <b:Author>
      <b:Author>
        <b:NameList>
          <b:Person>
            <b:Last>Pérez</b:Last>
            <b:First>Chantal</b:First>
          </b:Person>
        </b:NameList>
      </b:Author>
    </b:Author>
    <b:Title>Pérez, Chantal</b:Title>
    <b:YearAccessed>2012</b:YearAccessed>
    <b:MonthAccessed>07</b:MonthAccessed>
    <b:DayAccessed>25</b:DayAccessed>
    <b:URL>&lt;http://elies.rediris.es/elies18/522.html&gt;</b:URL>
    <b:RefOrder>40</b:RefOrder>
  </b:Source>
  <b:Source>
    <b:Tag>Jon09</b:Tag>
    <b:SourceType>JournalArticle</b:SourceType>
    <b:Guid>{73C7ECC7-9386-4FC3-B11F-5651DE0E56B7}</b:Guid>
    <b:Title>Collaborative Knowledge management social network and organizational learning</b:Title>
    <b:Year>2009</b:Year>
    <b:Author>
      <b:Author>
        <b:NameList>
          <b:Person>
            <b:Last>Jones</b:Last>
            <b:First>Patricia.</b:First>
          </b:Person>
        </b:NameList>
      </b:Author>
    </b:Author>
    <b:JournalName>Collaborative knowledge management</b:JournalName>
    <b:RefOrder>63</b:RefOrder>
  </b:Source>
  <b:Source>
    <b:Tag>Daf87</b:Tag>
    <b:SourceType>JournalArticle</b:SourceType>
    <b:Guid>{30A07C87-6F33-4CD6-927B-6BD76C6A922F}</b:Guid>
    <b:Author>
      <b:Author>
        <b:NameList>
          <b:Person>
            <b:Last>Daft</b:Last>
            <b:First>R.</b:First>
            <b:Middle>Huber, G.</b:Middle>
          </b:Person>
        </b:NameList>
      </b:Author>
    </b:Author>
    <b:Title>Hor organizations learn: a communication framework </b:Title>
    <b:JournalName>Research in the sociology of organizations</b:JournalName>
    <b:Year>1987</b:Year>
    <b:Pages>1-36</b:Pages>
    <b:Volume>5</b:Volume>
    <b:RefOrder>67</b:RefOrder>
  </b:Source>
  <b:Source>
    <b:Tag>Dav981</b:Tag>
    <b:SourceType>JournalArticle</b:SourceType>
    <b:Guid>{158F695E-A90C-4385-9690-AFA547D69F5A}</b:Guid>
    <b:Author>
      <b:Author>
        <b:NameList>
          <b:Person>
            <b:Last>Davenport</b:Last>
            <b:First>T.</b:First>
            <b:Middle>Beers, M.C.</b:Middle>
          </b:Person>
        </b:NameList>
      </b:Author>
    </b:Author>
    <b:Title>Proyectos exitosos de gestión del conocimiento.</b:Title>
    <b:JournalName>Harvard deusto business review</b:JournalName>
    <b:Year>1998</b:Year>
    <b:Pages>4-19</b:Pages>
    <b:RefOrder>68</b:RefOrder>
  </b:Source>
  <b:Source>
    <b:Tag>Cib96</b:Tag>
    <b:SourceType>Misc</b:SourceType>
    <b:Guid>{50CBD32B-40B6-4FCA-8E94-29BE94108E75}</b:Guid>
    <b:Author>
      <b:Author>
        <b:NameList>
          <b:Person>
            <b:Last>Ciborra</b:Last>
            <b:First>Andrew.</b:First>
          </b:Person>
        </b:NameList>
      </b:Author>
    </b:Author>
    <b:Title>Core capabilities and information technology: an organizational learning approach.</b:Title>
    <b:JournalName>Moingeon</b:JournalName>
    <b:Year>1996</b:Year>
    <b:RefOrder>69</b:RefOrder>
  </b:Source>
  <b:Source>
    <b:Tag>Gie02</b:Tag>
    <b:SourceType>ConferenceProceedings</b:SourceType>
    <b:Guid>{291CE731-3622-4527-A989-C9766FA09AF9}</b:Guid>
    <b:Title>Managerial action on improving learning behaviour in product innovation process.</b:Title>
    <b:Year>2002</b:Year>
    <b:City>Athens, Greece</b:City>
    <b:Author>
      <b:Author>
        <b:NameList>
          <b:Person>
            <b:Last>Gieskes</b:Last>
            <b:First>J.</b:First>
          </b:Person>
        </b:NameList>
      </b:Author>
    </b:Author>
    <b:ConferenceName>Presentation for the third european conferences on organizational knowledge, learning and capabilities</b:ConferenceName>
    <b:RefOrder>70</b:RefOrder>
  </b:Source>
  <b:Source>
    <b:Tag>Ver12</b:Tag>
    <b:SourceType>Misc</b:SourceType>
    <b:Guid>{0AC3C95C-A510-4A16-812C-E62C7086BAF5}</b:Guid>
    <b:Title>organizational learning, knowledge management, and intellectual capital: an integrative conceptual model</b:Title>
    <b:Year>2012</b:Year>
    <b:City>Canadá</b:City>
    <b:Author>
      <b:Author>
        <b:NameList>
          <b:Person>
            <b:Last>Vera</b:Last>
            <b:First>Dusya.</b:First>
            <b:Middle>Crossan Mary.</b:Middle>
          </b:Person>
        </b:NameList>
      </b:Author>
    </b:Author>
    <b:RefOrder>57</b:RefOrder>
  </b:Source>
  <b:Source>
    <b:Tag>Bjo05</b:Tag>
    <b:SourceType>JournalArticle</b:SourceType>
    <b:Guid>{A0977A51-A0FC-4022-BEA7-CD06053E3743}</b:Guid>
    <b:Author>
      <b:Author>
        <b:NameList>
          <b:Person>
            <b:Last>Bjorge</b:Last>
            <b:First>Timenes</b:First>
            <b:Middle>Laugen. Nuran Acur. Boer, Harry and Frick, Jan.</b:Middle>
          </b:Person>
        </b:NameList>
      </b:Author>
    </b:Author>
    <b:Title>Best Manufacturing practices: what do the best-performing companies do?</b:Title>
    <b:Year>2005</b:Year>
    <b:Pages>131-150</b:Pages>
    <b:JournalName>International Journal of Operations &amp; production management</b:JournalName>
    <b:Volume>25</b:Volume>
    <b:Issue>2</b:Issue>
    <b:RefOrder>17</b:RefOrder>
  </b:Source>
  <b:Source>
    <b:Tag>RCG08</b:Tag>
    <b:SourceType>Book</b:SourceType>
    <b:Guid>{88F1D87B-68F6-4B2C-A784-CA905BCF24BB}</b:Guid>
    <b:Title>Digital Image Processing</b:Title>
    <b:Year>2008</b:Year>
    <b:Author>
      <b:Author>
        <b:NameList>
          <b:Person>
            <b:Last>R.C Gonzalez</b:Last>
          </b:Person>
          <b:Person>
            <b:Last>Woods</b:Last>
            <b:First>R.E.</b:First>
          </b:Person>
        </b:NameList>
      </b:Author>
    </b:Author>
    <b:Publisher>Pearson Prentice Hall</b:Publisher>
    <b:RefOrder>9</b:RefOrder>
  </b:Source>
  <b:Source>
    <b:Tag>MNi08</b:Tag>
    <b:SourceType>Book</b:SourceType>
    <b:Guid>{16FA7F15-C2B6-4C06-8236-92E2CF7B1BCF}</b:Guid>
    <b:Author>
      <b:Author>
        <b:NameList>
          <b:Person>
            <b:Last>Nixon</b:Last>
            <b:First>M.</b:First>
          </b:Person>
        </b:NameList>
      </b:Author>
    </b:Author>
    <b:Title>Feature Extraction &amp; Image Processing</b:Title>
    <b:Year>2008</b:Year>
    <b:Publisher>Elsevier Science</b:Publisher>
    <b:RefOrder>10</b:RefOrder>
  </b:Source>
  <b:Source>
    <b:Tag>Sav12</b:Tag>
    <b:SourceType>ArticleInAPeriodical</b:SourceType>
    <b:Guid>{F6F0FC15-FF50-46DC-81EC-703505112D9E}</b:Guid>
    <b:Author>
      <b:Author>
        <b:NameList>
          <b:Person>
            <b:Last>Savakar</b:Last>
            <b:First>Dayanand</b:First>
          </b:Person>
        </b:NameList>
      </b:Author>
    </b:Author>
    <b:Title>Identification and Classification of Bulk Fruits Images using Artificial Neural Networks</b:Title>
    <b:Year>2012</b:Year>
    <b:JournalName>International Journal of Engineering and InnovativeTechnology (IJEIT) </b:JournalName>
    <b:Volume>1</b:Volume>
    <b:Issue>3</b:Issue>
    <b:PeriodicalTitle>International Journal of Engineering and Innovative Technology (IJEIT)</b:PeriodicalTitle>
    <b:RefOrder>11</b:RefOrder>
  </b:Source>
  <b:Source>
    <b:Tag>Has95</b:Tag>
    <b:SourceType>Book</b:SourceType>
    <b:Guid>{F1BE11A0-D9D6-4B11-BDC2-EC384E9AFA52}</b:Guid>
    <b:Author>
      <b:Author>
        <b:NameList>
          <b:Person>
            <b:Last>Hassoun</b:Last>
            <b:First>M.</b:First>
          </b:Person>
        </b:NameList>
      </b:Author>
    </b:Author>
    <b:Title>Fundamentals of Artificial Neural Networks</b:Title>
    <b:Year>1995</b:Year>
    <b:Publisher>A Bradford Book</b:Publisher>
    <b:RefOrder>12</b:RefOrder>
  </b:Source>
  <b:Source>
    <b:Tag>Zul09</b:Tag>
    <b:SourceType>ArticleInAPeriodical</b:SourceType>
    <b:Guid>{72755A87-E699-41CD-AC81-CC050DCB633D}</b:Guid>
    <b:Title>Procesamiento de imágenes para la clasificación de café cereza</b:Title>
    <b:Year>2009</b:Year>
    <b:Author>
      <b:Author>
        <b:NameList>
          <b:Person>
            <b:Last>Sandoval</b:Last>
            <b:First>Zulma</b:First>
          </b:Person>
          <b:Person>
            <b:Last>Prieto</b:Last>
            <b:First>Flavio</b:First>
          </b:Person>
        </b:NameList>
      </b:Author>
    </b:Author>
    <b:JournalName>Prospectiva</b:JournalName>
    <b:Pages>67-73</b:Pages>
    <b:Volume>7</b:Volume>
    <b:Issue>1</b:Issue>
    <b:PeriodicalTitle>Prospectiva</b:PeriodicalTitle>
    <b:RefOrder>13</b:RefOrder>
  </b:Source>
  <b:Source>
    <b:Tag>Ins13</b:Tag>
    <b:SourceType>InternetSite</b:SourceType>
    <b:Guid>{9A64B77B-5B45-42C9-AF7E-9E223331ABF3}</b:Guid>
    <b:Title>Receiver Operating Characteristic Curves</b:Title>
    <b:Year>2013</b:Year>
    <b:Author>
      <b:Author>
        <b:NameList>
          <b:Person>
            <b:Last>Institute for Evidence-Based Health Professions Education</b:Last>
            <b:First>The</b:First>
            <b:Middle>University of Georgia</b:Middle>
          </b:Person>
        </b:NameList>
      </b:Author>
    </b:Author>
    <b:ProductionCompany>The University of Georgia</b:ProductionCompany>
    <b:Month>March</b:Month>
    <b:Day>11</b:Day>
    <b:YearAccessed>2014</b:YearAccessed>
    <b:MonthAccessed>October</b:MonthAccessed>
    <b:DayAccessed>5</b:DayAccessed>
    <b:URL>http://ebp.uga.edu/courses/Chapter%204%20-%20Diagnosis%20I/8%20-%20ROC%20curves.html</b:URL>
    <b:RefOrder>14</b:RefOrder>
  </b:Source>
  <b:Source>
    <b:Tag>San05</b:Tag>
    <b:SourceType>Misc</b:SourceType>
    <b:Guid>{F5413501-91B2-4678-BC4B-0C87FF9D5A24}</b:Guid>
    <b:Author>
      <b:Author>
        <b:NameList>
          <b:Person>
            <b:Last>Sandoval</b:Last>
            <b:First>Zulma</b:First>
          </b:Person>
        </b:NameList>
      </b:Author>
      <b:Editor>
        <b:NameList>
          <b:Person>
            <b:Last>Departamento de Electricidad</b:Last>
            <b:First>Eletrónica</b:First>
            <b:Middle>y Computación</b:Middle>
          </b:Person>
        </b:NameList>
      </b:Editor>
    </b:Author>
    <b:Title>Caracterización y Clasificación de Café Cereza Usando Visión Artificial</b:Title>
    <b:Year>2005</b:Year>
    <b:City>Manizales</b:City>
    <b:Publisher>Universidad Nacional de Colombia Sede Manizales</b:Publisher>
    <b:PublicationTitle>Tesis de Maestría</b:PublicationTitle>
    <b:RefOrder>15</b:RefOrder>
  </b:Source>
  <b:Source>
    <b:Tag>Pue01</b:Tag>
    <b:SourceType>DocumentFromInternetSite</b:SourceType>
    <b:Guid>{DC863F7D-2542-420D-A0AE-4915E9649B7B}</b:Guid>
    <b:Author>
      <b:Author>
        <b:NameList>
          <b:Person>
            <b:Last>Puerta</b:Last>
            <b:First>G.</b:First>
          </b:Person>
        </b:NameList>
      </b:Author>
    </b:Author>
    <b:Title>Cenicafé</b:Title>
    <b:Year>2001</b:Year>
    <b:Month>Febrero</b:Month>
    <b:YearAccessed>2015</b:YearAccessed>
    <b:MonthAccessed>Enero</b:MonthAccessed>
    <b:DayAccessed>7</b:DayAccessed>
    <b:URL>http://www.cenicafe.org/es/publications/avt0284.pdf</b:URL>
    <b:RefOrder>1</b:RefOrder>
  </b:Source>
  <b:Source>
    <b:Tag>TOl</b:Tag>
    <b:SourceType>ArticleInAPeriodical</b:SourceType>
    <b:Guid>{002EBC0D-BB4B-4644-8C7B-D01DDD55FE56}</b:Guid>
    <b:Title>Dispositivo hidráulico de bajo impacto ambiental para limpieza y clasificación del café en cereza</b:Title>
    <b:Author>
      <b:Author>
        <b:NameList>
          <b:Person>
            <b:Last>Oliveros</b:Last>
            <b:First>T.</b:First>
          </b:Person>
          <b:Person>
            <b:Last>U.</b:Last>
            <b:First>C.E.</b:First>
            <b:Middle>Sanz</b:Middle>
          </b:Person>
          <b:Person>
            <b:Last>Montoya</b:Last>
            <b:First>R.</b:First>
          </b:Person>
          <b:Person>
            <b:Last>Moreno</b:Last>
            <b:First>E.C.</b:First>
          </b:Person>
        </b:NameList>
      </b:Author>
    </b:Author>
    <b:JournalName>Cenicafé</b:JournalName>
    <b:Year>2009</b:Year>
    <b:Pages>229-238</b:Pages>
    <b:Volume>60</b:Volume>
    <b:Issue>3</b:Issue>
    <b:PeriodicalTitle>Cenicafe</b:PeriodicalTitle>
    <b:RefOrder>2</b:RefOrder>
  </b:Source>
  <b:Source>
    <b:Tag>diaz</b:Tag>
    <b:SourceType>ArticleInAPeriodical</b:SourceType>
    <b:Guid>{A1E3A2AC-A2B6-4209-944C-0D4B8D97E35A}</b:Guid>
    <b:Author>
      <b:Author>
        <b:NameList>
          <b:Person>
            <b:Last>Acevedo</b:Last>
            <b:First>John</b:First>
            <b:Middle>Alexander Díaz</b:Middle>
          </b:Person>
        </b:NameList>
      </b:Author>
    </b:Author>
    <b:Title>Diseño De Un Sistema De Selección De Café Mediante La Caracterización De Imágenes</b:Title>
    <b:JournalName>ENGI Revista Electrónica de la Facultad de Ingeniería</b:JournalName>
    <b:Year>2013</b:Year>
    <b:Volume>1</b:Volume>
    <b:Issue>2</b:Issue>
    <b:PeriodicalTitle>ENGI Revista Electrónica de la Facultad de Ingeniería</b:PeriodicalTitle>
    <b:RefOrder>3</b:RefOrder>
  </b:Source>
  <b:Source>
    <b:Tag>Gen07</b:Tag>
    <b:SourceType>ArticleInAPeriodical</b:SourceType>
    <b:Guid>{825773DE-C109-4F86-8E92-00D019B2B53E}</b:Guid>
    <b:Author>
      <b:Author>
        <b:NameList>
          <b:Person>
            <b:Last>Daza</b:Last>
            <b:First>Genaro</b:First>
          </b:Person>
          <b:Person>
            <b:Last>Sánchez</b:Last>
            <b:First>Luis</b:First>
            <b:Middle>G.</b:Middle>
          </b:Person>
          <b:Person>
            <b:Last>Julio F. Suárez</b:Last>
          </b:Person>
        </b:NameList>
      </b:Author>
    </b:Author>
    <b:Title>Selección de características orientada a sistemas de reconocimiento de granos maduros de café</b:Title>
    <b:JournalName>Scientia et Technica</b:JournalName>
    <b:Year>2007</b:Year>
    <b:Volume>3</b:Volume>
    <b:Issue>35</b:Issue>
    <b:PeriodicalTitle>Scientia et Technica</b:PeriodicalTitle>
    <b:RefOrder>4</b:RefOrder>
  </b:Source>
  <b:Source>
    <b:Tag>zulma</b:Tag>
    <b:SourceType>ArticleInAPeriodical</b:SourceType>
    <b:Guid>{C583C49F-BD40-42E6-9E9A-1B2E9FF41B7B}</b:Guid>
    <b:Author>
      <b:Author>
        <b:NameList>
          <b:Person>
            <b:Last>Sandoval Niño</b:Last>
            <b:First>Zulma</b:First>
            <b:Middle>Liliana</b:Middle>
          </b:Person>
          <b:Person>
            <b:Last>Prieto Ortiz</b:Last>
            <b:First>Flavio</b:First>
            <b:Middle>Augusto</b:Middle>
          </b:Person>
        </b:NameList>
      </b:Author>
    </b:Author>
    <b:Title>Caracterización de café cereza empleando técnicas de visión artificial</b:Title>
    <b:JournalName>Revista Facultad Nacional de Agronomía-Medellín</b:JournalName>
    <b:Year>2007</b:Year>
    <b:Pages>4105-4127</b:Pages>
    <b:Volume>60</b:Volume>
    <b:Issue>2</b:Issue>
    <b:PeriodicalTitle>Revista Facultad Nacional de Agronomía-Medellín</b:PeriodicalTitle>
    <b:RefOrder>5</b:RefOrder>
  </b:Source>
  <b:Source>
    <b:Tag>piña</b:Tag>
    <b:SourceType>ArticleInAPeriodical</b:SourceType>
    <b:Guid>{195E0B34-1B0B-4B15-BBB0-CE4D927E3592}</b:Guid>
    <b:Title>Evaluación del estado de maduración de la piña en su variedad perolera mediante técnicas de visión artificial</b:Title>
    <b:Year>2012</b:Year>
    <b:Author>
      <b:Author>
        <b:NameList>
          <b:Person>
            <b:Last>Silva</b:Last>
            <b:First>Luis</b:First>
            <b:Middle>Angel</b:Middle>
          </b:Person>
          <b:Person>
            <b:Last>Lizcano</b:Last>
            <b:First>Sergio</b:First>
          </b:Person>
        </b:NameList>
      </b:Author>
    </b:Author>
    <b:JournalName>Iteckne</b:JournalName>
    <b:Volume>9</b:Volume>
    <b:Issue>1</b:Issue>
    <b:PeriodicalTitle>Iteckne</b:PeriodicalTitle>
    <b:RefOrder>6</b:RefOrder>
  </b:Source>
  <b:Source>
    <b:Tag>guevara</b:Tag>
    <b:SourceType>ArticleInAPeriodical</b:SourceType>
    <b:Guid>{3274ADE3-B2A2-4B61-9512-D3A9CBFC9A59}</b:Guid>
    <b:Author>
      <b:Author>
        <b:NameList>
          <b:Person>
            <b:Last>F. Guevara Hernandez</b:Last>
          </b:Person>
          <b:Person>
            <b:Last>Gomez-Gil</b:Last>
            <b:First>J.</b:First>
          </b:Person>
        </b:NameList>
      </b:Author>
    </b:Author>
    <b:Title>A machine vision system for classification of wheat and barley grain kernels</b:Title>
    <b:JournalName>Spanish Journal of Agricultural Research</b:JournalName>
    <b:Year>2011</b:Year>
    <b:Pages>672-680</b:Pages>
    <b:Volume>9</b:Volume>
    <b:Issue>3</b:Issue>
    <b:PeriodicalTitle>Spanish Journal of Agricultural Research</b:PeriodicalTitle>
    <b:RefOrder>7</b:RefOrder>
  </b:Source>
  <b:Source>
    <b:Tag>Cen11</b:Tag>
    <b:SourceType>InternetSite</b:SourceType>
    <b:Guid>{2EABDB2A-DAED-4168-BB30-A0E989A54851}</b:Guid>
    <b:Author>
      <b:Author>
        <b:NameList>
          <b:Person>
            <b:Last>CENICAFE</b:Last>
          </b:Person>
        </b:NameList>
      </b:Author>
    </b:Author>
    <b:Title>Cultivemos café / Manejo Integrado del Cultivo</b:Title>
    <b:Year>2011</b:Year>
    <b:Month>06</b:Month>
    <b:Day>15</b:Day>
    <b:YearAccessed>2014</b:YearAccessed>
    <b:MonthAccessed>12</b:MonthAccessed>
    <b:DayAccessed>22</b:DayAccessed>
    <b:URL>http://www.cenicafe.org/es/index.php/cultivemos_cafe/plagas</b:URL>
    <b:RefOrder>8</b:RefOrder>
  </b:Source>
  <b:Source>
    <b:Tag>The14</b:Tag>
    <b:SourceType>Misc</b:SourceType>
    <b:Guid>{3FBBF02E-B6C1-4CD3-B43C-9670550B3D12}</b:Guid>
    <b:Title>2014 IEEE Thesaurus Version 1.0</b:Title>
    <b:Year>2014</b:Year>
    <b:Author>
      <b:Author>
        <b:Corporate>The Institute of Electrical and Electronics Engineering (IEEE)</b:Corporate>
      </b:Author>
    </b:Author>
    <b:Publisher>IEEE</b:Publisher>
    <b:YearAccessed>2016</b:YearAccessed>
    <b:MonthAccessed>Abril</b:MonthAccessed>
    <b:DayAccessed>10</b:DayAccessed>
    <b:URL>http://www.ieee.org/ucm/groups/public/@ieee/@web/@org/@pubs/documents/file/20042208.pdf</b:URL>
    <b:RefOrder>1</b:RefOrder>
  </b:Source>
  <b:Source>
    <b:Tag>Ins09</b:Tag>
    <b:SourceType>Misc</b:SourceType>
    <b:Guid>{4620C093-28C2-4F14-BD08-DD54EF3B0CAB}</b:Guid>
    <b:Author>
      <b:Author>
        <b:Corporate>Institute of Electrical and Electronics Engineers</b:Corporate>
      </b:Author>
    </b:Author>
    <b:Title>IEEE Citation Reference</b:Title>
    <b:Year>2009</b:Year>
    <b:Publisher>IEEE</b:Publisher>
    <b:Month>Septiembre</b:Month>
    <b:CountryRegion>USA</b:CountryRegion>
    <b:URL>http://www.ieee.org/documents/ieeecitationref.pdf</b:URL>
    <b:RefOrder>2</b:RefOrder>
  </b:Source>
</b:Sources>
</file>

<file path=customXml/itemProps1.xml><?xml version="1.0" encoding="utf-8"?>
<ds:datastoreItem xmlns:ds="http://schemas.openxmlformats.org/officeDocument/2006/customXml" ds:itemID="{481EBCFC-13E5-4674-BB43-0E72BCD5DF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10</Pages>
  <Words>7051</Words>
  <Characters>38783</Characters>
  <Application>Microsoft Office Word</Application>
  <DocSecurity>0</DocSecurity>
  <Lines>323</Lines>
  <Paragraphs>91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45743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ROCIO BARRA MINGORANCE</dc:creator>
  <cp:keywords/>
  <dc:description/>
  <cp:lastModifiedBy>Enrique José Sanchis Pacheco</cp:lastModifiedBy>
  <cp:revision>5</cp:revision>
  <cp:lastPrinted>2016-05-06T04:48:00Z</cp:lastPrinted>
  <dcterms:created xsi:type="dcterms:W3CDTF">2022-07-17T17:37:00Z</dcterms:created>
  <dcterms:modified xsi:type="dcterms:W3CDTF">2022-07-17T17:43:00Z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ser Name_1">
    <vt:lpwstr>dianaforerotoloza@gmail.com@www.mendeley.com</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16th edition (author-date)</vt:lpwstr>
  </property>
  <property fmtid="{D5CDD505-2E9C-101B-9397-08002B2CF9AE}" pid="15" name="Mendeley Recent Style Id 5_1">
    <vt:lpwstr>http://www.zotero.org/styles/harvard1</vt:lpwstr>
  </property>
  <property fmtid="{D5CDD505-2E9C-101B-9397-08002B2CF9AE}" pid="16" name="Mendeley Recent Style Name 5_1">
    <vt:lpwstr>Harvard Reference format 1 (author-date)</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7th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