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Pr="00A52649" w:rsidRDefault="002F2CDF" w:rsidP="002F2CDF">
      <w:pPr>
        <w:pStyle w:val="Default"/>
        <w:tabs>
          <w:tab w:val="left" w:pos="2268"/>
        </w:tabs>
        <w:jc w:val="center"/>
        <w:rPr>
          <w:rFonts w:eastAsia="Calibri"/>
          <w:b/>
          <w:bCs/>
          <w:sz w:val="32"/>
          <w:szCs w:val="28"/>
        </w:rPr>
      </w:pPr>
    </w:p>
    <w:p w14:paraId="3208C824" w14:textId="734E6780" w:rsidR="002F2CDF" w:rsidRPr="00A52649" w:rsidRDefault="00C66D8F" w:rsidP="002F2CDF">
      <w:pPr>
        <w:pStyle w:val="Default"/>
        <w:tabs>
          <w:tab w:val="left" w:pos="2268"/>
        </w:tabs>
        <w:jc w:val="center"/>
        <w:rPr>
          <w:b/>
          <w:sz w:val="32"/>
          <w:szCs w:val="28"/>
        </w:rPr>
      </w:pPr>
      <w:r w:rsidRPr="00A52649">
        <w:rPr>
          <w:rFonts w:eastAsia="Calibri"/>
          <w:b/>
          <w:bCs/>
          <w:sz w:val="32"/>
          <w:szCs w:val="28"/>
        </w:rPr>
        <w:t>Validación del movimiento natural en un robot paralelo durante tareas pick and place</w:t>
      </w:r>
    </w:p>
    <w:p w14:paraId="0B3CB1A8" w14:textId="76080E92" w:rsidR="002F2CDF" w:rsidRPr="00A52649" w:rsidRDefault="002F2CDF" w:rsidP="002F2CDF">
      <w:pPr>
        <w:pStyle w:val="Default"/>
        <w:tabs>
          <w:tab w:val="left" w:pos="5223"/>
        </w:tabs>
        <w:rPr>
          <w:sz w:val="20"/>
          <w:szCs w:val="20"/>
        </w:rPr>
      </w:pPr>
    </w:p>
    <w:p w14:paraId="2E23DB5F" w14:textId="77777777" w:rsidR="002D6396" w:rsidRPr="00A52649" w:rsidRDefault="002D6396" w:rsidP="002F2CDF">
      <w:pPr>
        <w:pStyle w:val="Default"/>
        <w:tabs>
          <w:tab w:val="left" w:pos="5223"/>
        </w:tabs>
        <w:rPr>
          <w:sz w:val="20"/>
          <w:szCs w:val="20"/>
        </w:rPr>
      </w:pPr>
    </w:p>
    <w:p w14:paraId="32782B43" w14:textId="77777777" w:rsidR="002F2CDF" w:rsidRPr="00A52649" w:rsidRDefault="002F2CDF" w:rsidP="002F2CDF">
      <w:pPr>
        <w:pStyle w:val="Default"/>
        <w:tabs>
          <w:tab w:val="left" w:pos="5223"/>
        </w:tabs>
        <w:rPr>
          <w:sz w:val="20"/>
          <w:szCs w:val="20"/>
        </w:rPr>
      </w:pPr>
    </w:p>
    <w:p w14:paraId="472069C7" w14:textId="77777777" w:rsidR="002F2CDF" w:rsidRPr="00A52649" w:rsidRDefault="002F2CDF" w:rsidP="002F2CDF">
      <w:pPr>
        <w:pStyle w:val="Default"/>
        <w:tabs>
          <w:tab w:val="left" w:pos="5223"/>
        </w:tabs>
        <w:rPr>
          <w:sz w:val="20"/>
          <w:szCs w:val="20"/>
        </w:rPr>
      </w:pPr>
    </w:p>
    <w:p w14:paraId="4186D939" w14:textId="5B8C0BDD" w:rsidR="002F2CDF" w:rsidRPr="00A52649" w:rsidRDefault="00C66D8F" w:rsidP="002F2CDF">
      <w:pPr>
        <w:pStyle w:val="Default"/>
        <w:jc w:val="center"/>
        <w:rPr>
          <w:b/>
          <w:bCs/>
          <w:smallCaps/>
          <w:sz w:val="20"/>
          <w:szCs w:val="20"/>
          <w:vertAlign w:val="superscript"/>
        </w:rPr>
      </w:pPr>
      <w:r w:rsidRPr="00A52649">
        <w:rPr>
          <w:b/>
          <w:bCs/>
          <w:sz w:val="20"/>
          <w:szCs w:val="20"/>
        </w:rPr>
        <w:t>Juan Pablo Mora</w:t>
      </w:r>
      <w:r w:rsidR="002F2CDF" w:rsidRPr="00A52649">
        <w:rPr>
          <w:b/>
          <w:bCs/>
          <w:smallCaps/>
          <w:sz w:val="20"/>
          <w:szCs w:val="20"/>
          <w:vertAlign w:val="superscript"/>
        </w:rPr>
        <w:t>1</w:t>
      </w:r>
      <w:r w:rsidR="002F2CDF" w:rsidRPr="00A52649">
        <w:rPr>
          <w:b/>
          <w:bCs/>
          <w:smallCaps/>
          <w:sz w:val="20"/>
          <w:szCs w:val="20"/>
        </w:rPr>
        <w:t>,</w:t>
      </w:r>
      <w:r w:rsidR="002F2CDF" w:rsidRPr="00A52649">
        <w:rPr>
          <w:b/>
          <w:bCs/>
          <w:sz w:val="20"/>
          <w:szCs w:val="20"/>
        </w:rPr>
        <w:t xml:space="preserve"> </w:t>
      </w:r>
      <w:r w:rsidRPr="00A52649">
        <w:rPr>
          <w:b/>
          <w:bCs/>
          <w:sz w:val="20"/>
          <w:szCs w:val="20"/>
        </w:rPr>
        <w:t>Carlos F</w:t>
      </w:r>
      <w:r w:rsidR="00CF052E" w:rsidRPr="00A52649">
        <w:rPr>
          <w:b/>
          <w:bCs/>
          <w:sz w:val="20"/>
          <w:szCs w:val="20"/>
        </w:rPr>
        <w:t>. Rodriguez</w:t>
      </w:r>
      <w:r w:rsidR="002F2CDF" w:rsidRPr="00A52649">
        <w:rPr>
          <w:b/>
          <w:bCs/>
          <w:smallCaps/>
          <w:sz w:val="20"/>
          <w:szCs w:val="20"/>
          <w:vertAlign w:val="superscript"/>
        </w:rPr>
        <w:t>2</w:t>
      </w:r>
    </w:p>
    <w:p w14:paraId="6D48490E" w14:textId="77777777" w:rsidR="002F2CDF" w:rsidRPr="00A52649" w:rsidRDefault="002F2CDF" w:rsidP="002F2CDF">
      <w:pPr>
        <w:pStyle w:val="Default"/>
        <w:jc w:val="center"/>
        <w:rPr>
          <w:sz w:val="20"/>
          <w:szCs w:val="20"/>
        </w:rPr>
      </w:pPr>
    </w:p>
    <w:p w14:paraId="092786C4" w14:textId="77777777" w:rsidR="002F2CDF" w:rsidRPr="00A52649" w:rsidRDefault="002F2CDF" w:rsidP="00D658B1">
      <w:pPr>
        <w:pStyle w:val="Default"/>
        <w:ind w:left="1416" w:hanging="1416"/>
        <w:jc w:val="center"/>
        <w:rPr>
          <w:sz w:val="20"/>
          <w:szCs w:val="20"/>
        </w:rPr>
      </w:pPr>
    </w:p>
    <w:p w14:paraId="4C69B73D" w14:textId="7DF9571B" w:rsidR="002F2CDF" w:rsidRPr="00A52649" w:rsidRDefault="002F2CDF" w:rsidP="002F2CDF">
      <w:pPr>
        <w:jc w:val="center"/>
        <w:rPr>
          <w:sz w:val="18"/>
        </w:rPr>
      </w:pPr>
      <w:r w:rsidRPr="00A52649">
        <w:rPr>
          <w:sz w:val="18"/>
          <w:vertAlign w:val="superscript"/>
        </w:rPr>
        <w:t>1</w:t>
      </w:r>
      <w:r w:rsidRPr="00A52649">
        <w:rPr>
          <w:sz w:val="18"/>
        </w:rPr>
        <w:t xml:space="preserve">Grupo de </w:t>
      </w:r>
      <w:r w:rsidR="00A9424D" w:rsidRPr="00A52649">
        <w:rPr>
          <w:sz w:val="18"/>
        </w:rPr>
        <w:t>Dinámica de Maquinaria</w:t>
      </w:r>
      <w:r w:rsidRPr="00A52649">
        <w:rPr>
          <w:sz w:val="18"/>
        </w:rPr>
        <w:t xml:space="preserve">, </w:t>
      </w:r>
      <w:r w:rsidR="00F131DD" w:rsidRPr="00A52649">
        <w:rPr>
          <w:sz w:val="18"/>
        </w:rPr>
        <w:t>Departamento de Ingeniería Mecánica</w:t>
      </w:r>
      <w:r w:rsidRPr="00A52649">
        <w:rPr>
          <w:sz w:val="18"/>
        </w:rPr>
        <w:t xml:space="preserve">, </w:t>
      </w:r>
      <w:r w:rsidR="00F131DD" w:rsidRPr="00A52649">
        <w:rPr>
          <w:sz w:val="18"/>
        </w:rPr>
        <w:t>Universidad de los Andes</w:t>
      </w:r>
      <w:r w:rsidRPr="00A52649">
        <w:rPr>
          <w:sz w:val="18"/>
        </w:rPr>
        <w:t xml:space="preserve">, </w:t>
      </w:r>
      <w:r w:rsidR="00F131DD" w:rsidRPr="00A52649">
        <w:rPr>
          <w:sz w:val="18"/>
        </w:rPr>
        <w:t>Colombia</w:t>
      </w:r>
      <w:r w:rsidRPr="00A52649">
        <w:rPr>
          <w:sz w:val="18"/>
        </w:rPr>
        <w:t xml:space="preserve">. </w:t>
      </w:r>
      <w:r w:rsidR="008B7065" w:rsidRPr="00A52649">
        <w:rPr>
          <w:sz w:val="18"/>
        </w:rPr>
        <w:br/>
      </w:r>
      <w:r w:rsidRPr="00A52649">
        <w:rPr>
          <w:sz w:val="18"/>
        </w:rPr>
        <w:t xml:space="preserve">Email: </w:t>
      </w:r>
      <w:r w:rsidR="00F131DD" w:rsidRPr="00A52649">
        <w:rPr>
          <w:sz w:val="18"/>
        </w:rPr>
        <w:t>jp.mora807@uniandes.edu.co</w:t>
      </w:r>
    </w:p>
    <w:p w14:paraId="4AA07573" w14:textId="20FAB64B" w:rsidR="002F2CDF" w:rsidRPr="00A52649" w:rsidRDefault="002F2CDF" w:rsidP="006C0D80">
      <w:pPr>
        <w:jc w:val="center"/>
        <w:rPr>
          <w:sz w:val="18"/>
        </w:rPr>
      </w:pPr>
      <w:r w:rsidRPr="00A52649">
        <w:rPr>
          <w:rStyle w:val="FootnoteReference"/>
          <w:rFonts w:cs="Times New Roman"/>
          <w:sz w:val="16"/>
          <w:szCs w:val="18"/>
        </w:rPr>
        <w:t xml:space="preserve">2 </w:t>
      </w:r>
      <w:r w:rsidR="008B7065" w:rsidRPr="00A52649">
        <w:rPr>
          <w:sz w:val="18"/>
        </w:rPr>
        <w:t>Grupo de Dinámica de Maquinaria</w:t>
      </w:r>
      <w:r w:rsidRPr="00A52649">
        <w:rPr>
          <w:sz w:val="18"/>
        </w:rPr>
        <w:t xml:space="preserve">, </w:t>
      </w:r>
      <w:r w:rsidR="00F131DD" w:rsidRPr="00A52649">
        <w:rPr>
          <w:sz w:val="18"/>
        </w:rPr>
        <w:t>Departamento de Ingeniería Mecánica</w:t>
      </w:r>
      <w:r w:rsidRPr="00A52649">
        <w:rPr>
          <w:sz w:val="18"/>
        </w:rPr>
        <w:t xml:space="preserve">, </w:t>
      </w:r>
      <w:r w:rsidR="008B7065" w:rsidRPr="00A52649">
        <w:rPr>
          <w:sz w:val="18"/>
        </w:rPr>
        <w:t>Universidad de los Andes</w:t>
      </w:r>
      <w:r w:rsidRPr="00A52649">
        <w:rPr>
          <w:sz w:val="18"/>
        </w:rPr>
        <w:t xml:space="preserve">, </w:t>
      </w:r>
      <w:r w:rsidR="008B7065" w:rsidRPr="00A52649">
        <w:rPr>
          <w:sz w:val="18"/>
        </w:rPr>
        <w:t>Colombia</w:t>
      </w:r>
      <w:r w:rsidRPr="00A52649">
        <w:rPr>
          <w:sz w:val="18"/>
        </w:rPr>
        <w:t xml:space="preserve">. </w:t>
      </w:r>
      <w:r w:rsidR="008B7065" w:rsidRPr="00A52649">
        <w:rPr>
          <w:sz w:val="18"/>
        </w:rPr>
        <w:br/>
      </w:r>
      <w:r w:rsidRPr="00A52649">
        <w:rPr>
          <w:sz w:val="18"/>
        </w:rPr>
        <w:t xml:space="preserve">Email: </w:t>
      </w:r>
      <w:r w:rsidR="008B7065" w:rsidRPr="00A52649">
        <w:rPr>
          <w:sz w:val="18"/>
        </w:rPr>
        <w:t>crodrigu@</w:t>
      </w:r>
      <w:r w:rsidR="006C0D80" w:rsidRPr="00A52649">
        <w:rPr>
          <w:sz w:val="18"/>
        </w:rPr>
        <w:t>uniandes.edu.co</w:t>
      </w:r>
    </w:p>
    <w:p w14:paraId="36E687F5" w14:textId="3D941B87" w:rsidR="000166CA" w:rsidRPr="00A52649" w:rsidRDefault="000166CA" w:rsidP="00425947">
      <w:pPr>
        <w:pStyle w:val="Default"/>
        <w:rPr>
          <w:bCs/>
          <w:sz w:val="18"/>
          <w:szCs w:val="16"/>
        </w:rPr>
      </w:pPr>
    </w:p>
    <w:p w14:paraId="1FF9BC06" w14:textId="77777777" w:rsidR="00323F6E" w:rsidRPr="00A52649" w:rsidRDefault="00323F6E" w:rsidP="00130DAE">
      <w:pPr>
        <w:pStyle w:val="Default"/>
        <w:jc w:val="center"/>
        <w:rPr>
          <w:bCs/>
          <w:smallCaps/>
          <w:sz w:val="20"/>
          <w:szCs w:val="16"/>
        </w:rPr>
      </w:pPr>
    </w:p>
    <w:p w14:paraId="45131A9C" w14:textId="77777777" w:rsidR="00D6669B" w:rsidRPr="00A52649" w:rsidRDefault="00D6669B" w:rsidP="00323F6E">
      <w:pPr>
        <w:pStyle w:val="Default"/>
      </w:pPr>
    </w:p>
    <w:p w14:paraId="5D8858F4" w14:textId="77777777" w:rsidR="00E53539" w:rsidRPr="00A52649" w:rsidRDefault="00E53539" w:rsidP="00323F6E">
      <w:pPr>
        <w:pStyle w:val="Default"/>
        <w:sectPr w:rsidR="00E53539" w:rsidRPr="00A52649"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A52649" w:rsidRDefault="00830C3B" w:rsidP="00E53539">
      <w:pPr>
        <w:pStyle w:val="Default"/>
        <w:rPr>
          <w:b/>
          <w:sz w:val="20"/>
          <w:szCs w:val="20"/>
        </w:rPr>
      </w:pPr>
      <w:r w:rsidRPr="00A52649">
        <w:rPr>
          <w:b/>
          <w:bCs/>
          <w:sz w:val="20"/>
          <w:szCs w:val="20"/>
        </w:rPr>
        <w:t>R</w:t>
      </w:r>
      <w:r w:rsidR="00905898" w:rsidRPr="00A52649">
        <w:rPr>
          <w:b/>
          <w:bCs/>
          <w:sz w:val="20"/>
          <w:szCs w:val="20"/>
        </w:rPr>
        <w:t>esumen</w:t>
      </w:r>
    </w:p>
    <w:p w14:paraId="1A10CF3E" w14:textId="4203E715" w:rsidR="00E72566" w:rsidRPr="00A52649" w:rsidRDefault="00E72566" w:rsidP="00E72566">
      <w:pPr>
        <w:pStyle w:val="Default"/>
        <w:rPr>
          <w:sz w:val="20"/>
          <w:szCs w:val="20"/>
        </w:rPr>
      </w:pPr>
    </w:p>
    <w:p w14:paraId="46A6F0FD" w14:textId="3506627A" w:rsidR="00E34FCE" w:rsidRPr="00A52649" w:rsidRDefault="00736326" w:rsidP="00FB73A9">
      <w:r>
        <w:t xml:space="preserve">El aumento de robots industriales instalados y los requerimientos de sostenibilidad de la sociedad actual han dirigido </w:t>
      </w:r>
      <w:r w:rsidR="00D837AB">
        <w:t>la atención al estudio del consumo energético de estás máquinas</w:t>
      </w:r>
      <w:r w:rsidR="009B4D5F" w:rsidRPr="00A52649">
        <w:t>.</w:t>
      </w:r>
      <w:r w:rsidR="00D837AB">
        <w:t xml:space="preserve"> En los últimos años se han </w:t>
      </w:r>
      <w:r w:rsidR="003F56E2">
        <w:t>implementado</w:t>
      </w:r>
      <w:r w:rsidR="00D837AB">
        <w:t xml:space="preserve"> </w:t>
      </w:r>
      <w:r w:rsidR="001856C9">
        <w:t xml:space="preserve">diferentes métodos para reducir el consumo energético de los robots industriales. </w:t>
      </w:r>
      <w:r w:rsidR="00223856">
        <w:t xml:space="preserve">Estas metodologías se pueden clasificar en tres categorías: software, hardware y </w:t>
      </w:r>
      <w:r w:rsidR="0056110D">
        <w:t xml:space="preserve">mixtas. El foco principal de esta contribución está en el estudio del movimiento natural </w:t>
      </w:r>
      <w:r w:rsidR="00816F22">
        <w:t>(</w:t>
      </w:r>
      <w:r w:rsidR="0056110D">
        <w:t>metodología mixta</w:t>
      </w:r>
      <w:r w:rsidR="00816F22">
        <w:t>)</w:t>
      </w:r>
      <w:r w:rsidR="0056110D">
        <w:t xml:space="preserve"> </w:t>
      </w:r>
      <w:r w:rsidR="006D5A8F">
        <w:t>en tareas pick and place de un robot paralelo.</w:t>
      </w:r>
      <w:r w:rsidR="00933C52">
        <w:t xml:space="preserve"> La idea general del movimiento natural es aprovechar de manera eficiente la conversión de energía potencial a energía cinética.</w:t>
      </w:r>
      <w:r w:rsidR="00B533D2">
        <w:t xml:space="preserve"> Una de las manera</w:t>
      </w:r>
      <w:r w:rsidR="006E16F6">
        <w:t>s</w:t>
      </w:r>
      <w:r w:rsidR="00B533D2">
        <w:t xml:space="preserve"> de hacer esto es diseñar resortes y una trayectoria </w:t>
      </w:r>
      <w:r w:rsidR="00B33E31">
        <w:t>de tal manera que</w:t>
      </w:r>
      <w:r w:rsidR="00D614B4">
        <w:t>,</w:t>
      </w:r>
      <w:r w:rsidR="00B33E31">
        <w:t xml:space="preserve"> cuando se implementen en el robot, se optimice el consumo energético</w:t>
      </w:r>
      <w:r w:rsidR="00591D90">
        <w:t xml:space="preserve">. Con esto en mente, este trabajo presenta dos </w:t>
      </w:r>
      <w:r w:rsidR="00F025F2">
        <w:t>contribuciones principales. Por un lado, se realiza la validación del movimiento natural en un prototipo experimental con resortes. En este punto se encuentra que, con la adición de los resortes y la trayectoria adecuad</w:t>
      </w:r>
      <w:r w:rsidR="00D614B4">
        <w:t>a</w:t>
      </w:r>
      <w:r w:rsidR="00F025F2">
        <w:t xml:space="preserve">, siempre se consigue una caída en el consumo energético. Por otro lado, </w:t>
      </w:r>
      <w:r w:rsidR="002B4ECC">
        <w:t>se formulan unos problemas de optimización que</w:t>
      </w:r>
      <w:r w:rsidR="00247899">
        <w:t xml:space="preserve">, </w:t>
      </w:r>
      <w:r w:rsidR="002B4ECC">
        <w:t>al ser solucionados</w:t>
      </w:r>
      <w:r w:rsidR="00247899">
        <w:t xml:space="preserve">, </w:t>
      </w:r>
      <w:r w:rsidR="002B4ECC">
        <w:t xml:space="preserve">resultan en </w:t>
      </w:r>
      <w:r w:rsidR="00493873">
        <w:t xml:space="preserve">configuraciones y </w:t>
      </w:r>
      <w:r w:rsidR="002B4ECC">
        <w:t xml:space="preserve">trayectorias </w:t>
      </w:r>
      <w:r w:rsidR="00493873">
        <w:t xml:space="preserve">de mínimo consumo energético. Este segundo objetivo, encuentra la motivación en aumentar la versatilidad del sistema mecánico ante posibles cambios en la tarea. </w:t>
      </w:r>
      <w:r w:rsidR="005E152C">
        <w:t xml:space="preserve">Los problemas de optimización planteados en esta </w:t>
      </w:r>
      <w:r w:rsidR="007D68CA">
        <w:t>etapa</w:t>
      </w:r>
      <w:r w:rsidR="005E152C">
        <w:t xml:space="preserve"> buscan realizar ajustes </w:t>
      </w:r>
      <w:r w:rsidR="007D68CA">
        <w:t xml:space="preserve">en los ángulos de equilibrio, en la trayectoria o en ambos cuando el sistema se encuentra con resortes. Los resultados muestran que </w:t>
      </w:r>
      <w:r w:rsidR="00D37DEF">
        <w:t xml:space="preserve">los </w:t>
      </w:r>
      <w:r w:rsidR="007D68CA">
        <w:t>ajuste</w:t>
      </w:r>
      <w:r w:rsidR="00D37DEF">
        <w:t>s</w:t>
      </w:r>
      <w:r w:rsidR="007D68CA">
        <w:t xml:space="preserve"> en l</w:t>
      </w:r>
      <w:r w:rsidR="00D37DEF">
        <w:t>os ángulos de equilibrio son suficientemente buenos en comparación con ajustes en la trayectoria.</w:t>
      </w:r>
      <w:r w:rsidR="00CC02F5">
        <w:t xml:space="preserve"> Finalmente, se demuestra que</w:t>
      </w:r>
      <w:r w:rsidR="00693AD3">
        <w:t>,</w:t>
      </w:r>
      <w:r w:rsidR="00CC02F5">
        <w:t xml:space="preserve"> al implementar los algoritmos de optimización, se pueden conseguir consumos energéticamente bajos, aún cuando </w:t>
      </w:r>
      <w:r w:rsidR="00693AD3">
        <w:t>la tarea cambie o los parámetros de los resortes experimentales difieran de los computacionales.</w:t>
      </w:r>
    </w:p>
    <w:p w14:paraId="628347A1" w14:textId="77777777" w:rsidR="00845B18" w:rsidRPr="00A52649" w:rsidRDefault="00845B18" w:rsidP="00FB73A9"/>
    <w:p w14:paraId="70A85AF5" w14:textId="462960FC" w:rsidR="009B4D5F" w:rsidRPr="00A52649" w:rsidRDefault="0083008D" w:rsidP="00FB73A9">
      <w:r w:rsidRPr="00A52649">
        <w:rPr>
          <w:b/>
          <w:bCs/>
        </w:rPr>
        <w:t>P</w:t>
      </w:r>
      <w:r w:rsidR="00905898" w:rsidRPr="00A52649">
        <w:rPr>
          <w:b/>
          <w:bCs/>
        </w:rPr>
        <w:t>alabras clave</w:t>
      </w:r>
      <w:r w:rsidR="00E72566" w:rsidRPr="00A52649">
        <w:rPr>
          <w:b/>
        </w:rPr>
        <w:t>:</w:t>
      </w:r>
      <w:r w:rsidR="00EE1D17" w:rsidRPr="00A52649">
        <w:rPr>
          <w:b/>
        </w:rPr>
        <w:t xml:space="preserve"> </w:t>
      </w:r>
      <w:r w:rsidR="00907997">
        <w:t>Movimiento Natural</w:t>
      </w:r>
      <w:r w:rsidR="0078133B" w:rsidRPr="00A52649">
        <w:t xml:space="preserve">; </w:t>
      </w:r>
      <w:r w:rsidR="009C0C00">
        <w:t>Consumo Energético</w:t>
      </w:r>
      <w:r w:rsidR="0078133B" w:rsidRPr="00A52649">
        <w:t xml:space="preserve">; </w:t>
      </w:r>
      <w:r w:rsidR="009C0C00">
        <w:t xml:space="preserve">Robot </w:t>
      </w:r>
      <w:r w:rsidR="002640F8">
        <w:t>P</w:t>
      </w:r>
      <w:r w:rsidR="009C0C00">
        <w:t>aralelo</w:t>
      </w:r>
      <w:r w:rsidR="0078133B" w:rsidRPr="00A52649">
        <w:t>;</w:t>
      </w:r>
      <w:r w:rsidR="009C0C00">
        <w:t xml:space="preserve"> </w:t>
      </w:r>
      <w:r w:rsidR="00E43E1C">
        <w:t xml:space="preserve">Problema de </w:t>
      </w:r>
      <w:r w:rsidR="009C0C00">
        <w:t>Optimización</w:t>
      </w:r>
      <w:r w:rsidR="009B4D5F" w:rsidRPr="00A52649">
        <w:t>.</w:t>
      </w:r>
    </w:p>
    <w:p w14:paraId="65B0EAD8" w14:textId="77777777" w:rsidR="00E53539" w:rsidRPr="00A52649" w:rsidRDefault="00E53539" w:rsidP="00E34FCE">
      <w:pPr>
        <w:pStyle w:val="Default"/>
        <w:ind w:right="-232"/>
        <w:jc w:val="both"/>
        <w:rPr>
          <w:sz w:val="20"/>
        </w:rPr>
      </w:pPr>
    </w:p>
    <w:p w14:paraId="357A92A6" w14:textId="77777777" w:rsidR="00845B18" w:rsidRPr="00A52649" w:rsidRDefault="00845B18" w:rsidP="00E34FCE">
      <w:pPr>
        <w:pStyle w:val="Default"/>
        <w:ind w:right="-232"/>
        <w:jc w:val="both"/>
        <w:rPr>
          <w:sz w:val="20"/>
        </w:rPr>
      </w:pPr>
    </w:p>
    <w:p w14:paraId="73515D64" w14:textId="531A2925" w:rsidR="00E72566" w:rsidRPr="00C37EED" w:rsidRDefault="00E72566" w:rsidP="00E53539">
      <w:pPr>
        <w:pStyle w:val="Default"/>
        <w:ind w:right="-232"/>
        <w:jc w:val="both"/>
        <w:rPr>
          <w:b/>
          <w:sz w:val="20"/>
          <w:szCs w:val="20"/>
          <w:lang w:val="en-US"/>
        </w:rPr>
      </w:pPr>
      <w:r w:rsidRPr="00C37EED">
        <w:rPr>
          <w:b/>
          <w:bCs/>
          <w:sz w:val="20"/>
          <w:szCs w:val="20"/>
          <w:lang w:val="en-US"/>
        </w:rPr>
        <w:t>A</w:t>
      </w:r>
      <w:r w:rsidR="00905898" w:rsidRPr="00C37EED">
        <w:rPr>
          <w:b/>
          <w:bCs/>
          <w:sz w:val="20"/>
          <w:szCs w:val="20"/>
          <w:lang w:val="en-US"/>
        </w:rPr>
        <w:t>bstract</w:t>
      </w:r>
    </w:p>
    <w:p w14:paraId="1378C515" w14:textId="78F92BC7" w:rsidR="00E72566" w:rsidRPr="00C37EED" w:rsidRDefault="00E72566" w:rsidP="00E72566">
      <w:pPr>
        <w:pStyle w:val="Default"/>
        <w:jc w:val="both"/>
        <w:rPr>
          <w:b/>
          <w:sz w:val="20"/>
          <w:szCs w:val="20"/>
          <w:lang w:val="en-US"/>
        </w:rPr>
      </w:pPr>
    </w:p>
    <w:p w14:paraId="51AC4602" w14:textId="26F06ACD" w:rsidR="00E34FCE" w:rsidRPr="00C37EED" w:rsidRDefault="00907997" w:rsidP="00FB73A9">
      <w:pPr>
        <w:rPr>
          <w:rStyle w:val="hps"/>
          <w:rFonts w:cs="Times New Roman"/>
          <w:color w:val="000000"/>
          <w:lang w:val="en-US"/>
        </w:rPr>
      </w:pPr>
      <w:r w:rsidRPr="00907997">
        <w:rPr>
          <w:lang w:val="en-US"/>
        </w:rPr>
        <w:t xml:space="preserve">The increase in installed industrial robots and the sustainability requirements of today's society have directed attention to the study of the energy consumption of these machines. In recent years, different methods have been </w:t>
      </w:r>
      <w:r w:rsidR="003F56E2">
        <w:rPr>
          <w:lang w:val="en-US"/>
        </w:rPr>
        <w:t>implemented</w:t>
      </w:r>
      <w:r w:rsidRPr="00907997">
        <w:rPr>
          <w:lang w:val="en-US"/>
        </w:rPr>
        <w:t xml:space="preserve"> to reduce the energy consumption of industrial robots. These methodologies can be classified into three categories: software, hardware and mixed. The </w:t>
      </w:r>
      <w:r w:rsidR="0009212E" w:rsidRPr="00907997">
        <w:rPr>
          <w:lang w:val="en-US"/>
        </w:rPr>
        <w:t>focus</w:t>
      </w:r>
      <w:r w:rsidRPr="00907997">
        <w:rPr>
          <w:lang w:val="en-US"/>
        </w:rPr>
        <w:t xml:space="preserve"> of this contribution is on the study of natural </w:t>
      </w:r>
      <w:r w:rsidR="0009212E">
        <w:rPr>
          <w:lang w:val="en-US"/>
        </w:rPr>
        <w:t>motion</w:t>
      </w:r>
      <w:r w:rsidR="002201A9">
        <w:rPr>
          <w:lang w:val="en-US"/>
        </w:rPr>
        <w:t xml:space="preserve"> </w:t>
      </w:r>
      <w:r w:rsidR="002201A9" w:rsidRPr="00907997">
        <w:rPr>
          <w:lang w:val="en-US"/>
        </w:rPr>
        <w:t>of a parallel robot</w:t>
      </w:r>
      <w:r w:rsidRPr="00907997">
        <w:rPr>
          <w:lang w:val="en-US"/>
        </w:rPr>
        <w:t xml:space="preserve"> in pick and place tasks. The general idea of ​​natural motion is to efficiently harness the conversion of potential energy to kinetic energy. One of the ways to do this is to design springs and </w:t>
      </w:r>
      <w:r w:rsidR="005C1F74">
        <w:rPr>
          <w:lang w:val="en-US"/>
        </w:rPr>
        <w:t xml:space="preserve">trajectories, </w:t>
      </w:r>
      <w:r w:rsidRPr="00907997">
        <w:rPr>
          <w:lang w:val="en-US"/>
        </w:rPr>
        <w:t xml:space="preserve">in such a way that, when implemented in the robot, power consumption is optimized. </w:t>
      </w:r>
      <w:r w:rsidR="005C1F74" w:rsidRPr="00907997">
        <w:rPr>
          <w:lang w:val="en-US"/>
        </w:rPr>
        <w:t>This</w:t>
      </w:r>
      <w:r w:rsidRPr="00907997">
        <w:rPr>
          <w:lang w:val="en-US"/>
        </w:rPr>
        <w:t xml:space="preserve"> work presents two main contributions. On the one hand, the validation of the natural movement is carried out in an experimental prototype with springs. At this point it is found that, with the addition of the springs and the proper </w:t>
      </w:r>
      <w:r w:rsidR="005C1F74">
        <w:rPr>
          <w:lang w:val="en-US"/>
        </w:rPr>
        <w:t>trajectory</w:t>
      </w:r>
      <w:r w:rsidRPr="00907997">
        <w:rPr>
          <w:lang w:val="en-US"/>
        </w:rPr>
        <w:t xml:space="preserve">, a drop in energy consumption is always achieved. On the other hand, some optimization problems are formulated </w:t>
      </w:r>
      <w:r w:rsidR="005C1F74">
        <w:rPr>
          <w:lang w:val="en-US"/>
        </w:rPr>
        <w:t>and</w:t>
      </w:r>
      <w:r w:rsidRPr="00907997">
        <w:rPr>
          <w:lang w:val="en-US"/>
        </w:rPr>
        <w:t xml:space="preserve"> when solved, </w:t>
      </w:r>
      <w:r w:rsidR="005C1F74">
        <w:rPr>
          <w:lang w:val="en-US"/>
        </w:rPr>
        <w:t xml:space="preserve">they </w:t>
      </w:r>
      <w:r w:rsidRPr="00907997">
        <w:rPr>
          <w:lang w:val="en-US"/>
        </w:rPr>
        <w:t xml:space="preserve">result in configurations and trajectories of minimum energy consumption. This second objective is motivated by increasing the versatility of the mechanical system in the face of possible changes in the task. The optimization problems raised in this stage seek to </w:t>
      </w:r>
      <w:r w:rsidR="005C1F74" w:rsidRPr="00907997">
        <w:rPr>
          <w:lang w:val="en-US"/>
        </w:rPr>
        <w:t>adjust</w:t>
      </w:r>
      <w:r w:rsidRPr="00907997">
        <w:rPr>
          <w:lang w:val="en-US"/>
        </w:rPr>
        <w:t xml:space="preserve"> the </w:t>
      </w:r>
      <w:r w:rsidR="005C1F74">
        <w:rPr>
          <w:lang w:val="en-US"/>
        </w:rPr>
        <w:t xml:space="preserve">equilibrium </w:t>
      </w:r>
      <w:r w:rsidRPr="00907997">
        <w:rPr>
          <w:lang w:val="en-US"/>
        </w:rPr>
        <w:t xml:space="preserve">angles, the trajectory or </w:t>
      </w:r>
      <w:r w:rsidR="00E208D4" w:rsidRPr="00907997">
        <w:rPr>
          <w:lang w:val="en-US"/>
        </w:rPr>
        <w:t>both</w:t>
      </w:r>
      <w:r w:rsidR="00671247">
        <w:rPr>
          <w:lang w:val="en-US"/>
        </w:rPr>
        <w:t xml:space="preserve">, for </w:t>
      </w:r>
      <w:r w:rsidRPr="00907997">
        <w:rPr>
          <w:lang w:val="en-US"/>
        </w:rPr>
        <w:t>the system</w:t>
      </w:r>
      <w:r w:rsidR="00671247">
        <w:rPr>
          <w:lang w:val="en-US"/>
        </w:rPr>
        <w:t xml:space="preserve"> with </w:t>
      </w:r>
      <w:r w:rsidRPr="00907997">
        <w:rPr>
          <w:lang w:val="en-US"/>
        </w:rPr>
        <w:lastRenderedPageBreak/>
        <w:t xml:space="preserve">springs. The results show that the </w:t>
      </w:r>
      <w:r w:rsidR="00671247">
        <w:rPr>
          <w:lang w:val="en-US"/>
        </w:rPr>
        <w:t>equilibrium</w:t>
      </w:r>
      <w:r w:rsidRPr="00907997">
        <w:rPr>
          <w:lang w:val="en-US"/>
        </w:rPr>
        <w:t xml:space="preserve"> angle adjustments are good enough compared to trajectory adjustments. Finally, it is shown that, by implementing the optimization algorithms, low energy consumption can be achieved, even when the task changes or the parameters of the experimental springs differ from the computational ones.</w:t>
      </w:r>
    </w:p>
    <w:p w14:paraId="615FDBA7" w14:textId="77777777" w:rsidR="00845B18" w:rsidRPr="00C37EED" w:rsidRDefault="00845B18" w:rsidP="00FB73A9">
      <w:pPr>
        <w:rPr>
          <w:rStyle w:val="hps"/>
          <w:rFonts w:cs="Times New Roman"/>
          <w:color w:val="000000"/>
          <w:lang w:val="en-US"/>
        </w:rPr>
      </w:pPr>
    </w:p>
    <w:p w14:paraId="6FCE943A" w14:textId="66308FD7" w:rsidR="00D6669B" w:rsidRPr="00C37EED" w:rsidRDefault="00032799" w:rsidP="00FB73A9">
      <w:pPr>
        <w:rPr>
          <w:color w:val="000000"/>
          <w:lang w:val="en-US"/>
        </w:rPr>
      </w:pPr>
      <w:r w:rsidRPr="00C37EED">
        <w:rPr>
          <w:b/>
          <w:color w:val="000000"/>
          <w:lang w:val="en-US"/>
        </w:rPr>
        <w:t>K</w:t>
      </w:r>
      <w:r w:rsidR="00905898" w:rsidRPr="00C37EED">
        <w:rPr>
          <w:b/>
          <w:color w:val="000000"/>
          <w:lang w:val="en-US"/>
        </w:rPr>
        <w:t>eywords</w:t>
      </w:r>
      <w:r w:rsidR="00284D6A" w:rsidRPr="00C37EED">
        <w:rPr>
          <w:b/>
          <w:color w:val="000000"/>
          <w:lang w:val="en-US"/>
        </w:rPr>
        <w:t>:</w:t>
      </w:r>
      <w:r w:rsidR="00284D6A" w:rsidRPr="00C37EED">
        <w:rPr>
          <w:lang w:val="en-US"/>
        </w:rPr>
        <w:t xml:space="preserve"> </w:t>
      </w:r>
      <w:r w:rsidR="00E43E1C">
        <w:rPr>
          <w:lang w:val="en-US"/>
        </w:rPr>
        <w:t>Natural Motion</w:t>
      </w:r>
      <w:r w:rsidR="00D41213" w:rsidRPr="00C37EED">
        <w:rPr>
          <w:lang w:val="en-US"/>
        </w:rPr>
        <w:t>;</w:t>
      </w:r>
      <w:r w:rsidR="00E43E1C">
        <w:rPr>
          <w:lang w:val="en-US"/>
        </w:rPr>
        <w:t xml:space="preserve"> Energy Consumption</w:t>
      </w:r>
      <w:r w:rsidR="0078133B" w:rsidRPr="00C37EED">
        <w:rPr>
          <w:lang w:val="en-US"/>
        </w:rPr>
        <w:t xml:space="preserve">; </w:t>
      </w:r>
      <w:r w:rsidR="00E43E1C">
        <w:rPr>
          <w:lang w:val="en-US"/>
        </w:rPr>
        <w:t>Parallel Robot</w:t>
      </w:r>
      <w:r w:rsidR="0078133B" w:rsidRPr="00C37EED">
        <w:rPr>
          <w:lang w:val="en-US"/>
        </w:rPr>
        <w:t>;</w:t>
      </w:r>
      <w:r w:rsidR="00E43E1C">
        <w:rPr>
          <w:lang w:val="en-US"/>
        </w:rPr>
        <w:t xml:space="preserve"> Optimization Problem</w:t>
      </w:r>
      <w:r w:rsidR="00E43E1C">
        <w:rPr>
          <w:color w:val="000000"/>
          <w:lang w:val="en-US"/>
        </w:rPr>
        <w:t>.</w:t>
      </w:r>
    </w:p>
    <w:p w14:paraId="70B7966B" w14:textId="77777777" w:rsidR="009A4D29" w:rsidRPr="00C37EED" w:rsidRDefault="009A4D29" w:rsidP="00FB73A9">
      <w:pPr>
        <w:rPr>
          <w:color w:val="000000"/>
          <w:lang w:val="en-US"/>
        </w:rPr>
      </w:pPr>
    </w:p>
    <w:p w14:paraId="59EF8E10" w14:textId="77777777" w:rsidR="00561135" w:rsidRPr="00C37EED" w:rsidRDefault="00561135" w:rsidP="00FB73A9">
      <w:pPr>
        <w:rPr>
          <w:lang w:val="en-US"/>
        </w:rPr>
      </w:pPr>
    </w:p>
    <w:p w14:paraId="46B76469" w14:textId="796B266A" w:rsidR="00D6669B" w:rsidRPr="00C37EED" w:rsidRDefault="00D6669B" w:rsidP="00FB73A9">
      <w:pPr>
        <w:rPr>
          <w:lang w:val="en-US"/>
        </w:rPr>
        <w:sectPr w:rsidR="00D6669B" w:rsidRPr="00C37EED" w:rsidSect="0073610A">
          <w:type w:val="continuous"/>
          <w:pgSz w:w="11906" w:h="16838" w:code="9"/>
          <w:pgMar w:top="1418" w:right="1418" w:bottom="1418" w:left="1418" w:header="1064" w:footer="709" w:gutter="0"/>
          <w:cols w:space="340"/>
          <w:docGrid w:linePitch="360"/>
        </w:sectPr>
      </w:pPr>
    </w:p>
    <w:p w14:paraId="18AE9482" w14:textId="2A104C27" w:rsidR="00E72566" w:rsidRPr="00A52649" w:rsidRDefault="009E037A" w:rsidP="00960B8F">
      <w:pPr>
        <w:pStyle w:val="Heading1"/>
      </w:pPr>
      <w:r w:rsidRPr="00A52649">
        <w:t>I</w:t>
      </w:r>
      <w:r w:rsidR="00905898" w:rsidRPr="00A52649">
        <w:t>ntroducción</w:t>
      </w:r>
    </w:p>
    <w:p w14:paraId="7AE2EAC2" w14:textId="77777777" w:rsidR="00D6669B" w:rsidRPr="00A52649" w:rsidRDefault="00D6669B" w:rsidP="00FB73A9"/>
    <w:p w14:paraId="7D2F024C" w14:textId="23D39844" w:rsidR="00DB4A3C" w:rsidRPr="00A52649" w:rsidRDefault="00AA25CA" w:rsidP="002E2C39">
      <w:r w:rsidRPr="00A52649">
        <w:t xml:space="preserve">Los robots industriales </w:t>
      </w:r>
      <w:r w:rsidR="003355B6" w:rsidRPr="00A52649">
        <w:t xml:space="preserve">han demostrado </w:t>
      </w:r>
      <w:r w:rsidR="00A06FDF" w:rsidRPr="00A52649">
        <w:t xml:space="preserve">ser </w:t>
      </w:r>
      <w:r w:rsidR="00B65E7D" w:rsidRPr="00A52649">
        <w:t xml:space="preserve">la solución más eficaz para realizar operaciones </w:t>
      </w:r>
      <w:r w:rsidR="00267DC2" w:rsidRPr="00A52649">
        <w:t xml:space="preserve">cíclicas y peligrosas </w:t>
      </w:r>
      <w:r w:rsidR="00D26A76" w:rsidRPr="00A52649">
        <w:t>más rápido y con mayor precisión que los seres humanos</w:t>
      </w:r>
      <w:r w:rsidR="00F451B3" w:rsidRPr="00A52649">
        <w:t xml:space="preserve"> </w:t>
      </w:r>
      <w:sdt>
        <w:sdtPr>
          <w:rPr>
            <w:color w:val="000000"/>
          </w:rPr>
          <w:tag w:val="MENDELEY_CITATION_v3_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"/>
          <w:id w:val="1784377366"/>
          <w:placeholder>
            <w:docPart w:val="DefaultPlaceholder_-1854013440"/>
          </w:placeholder>
        </w:sdtPr>
        <w:sdtEndPr/>
        <w:sdtContent>
          <w:r w:rsidR="008E222A" w:rsidRPr="008E222A">
            <w:rPr>
              <w:color w:val="000000"/>
            </w:rPr>
            <w:t>[1]</w:t>
          </w:r>
        </w:sdtContent>
      </w:sdt>
      <w:r w:rsidR="00D26A76" w:rsidRPr="00A52649">
        <w:t xml:space="preserve">. </w:t>
      </w:r>
      <w:r w:rsidR="00D47090" w:rsidRPr="00A52649">
        <w:t xml:space="preserve">Por lo tanto, su uso se vuelve especialmente atractivo para </w:t>
      </w:r>
      <w:r w:rsidR="00931278" w:rsidRPr="00A52649">
        <w:t xml:space="preserve">industrias de producción en masa </w:t>
      </w:r>
      <w:r w:rsidR="00495405" w:rsidRPr="00A52649">
        <w:t xml:space="preserve">y en operaciones repetitivas. </w:t>
      </w:r>
      <w:r w:rsidR="005D2382" w:rsidRPr="00A52649">
        <w:t xml:space="preserve">Estas ventajas </w:t>
      </w:r>
      <w:r w:rsidR="00C22945" w:rsidRPr="00A52649">
        <w:t>explican</w:t>
      </w:r>
      <w:r w:rsidR="005D2382" w:rsidRPr="00A52649">
        <w:t xml:space="preserve"> el aumento de la cantidad de robots industriales instalados año tras año</w:t>
      </w:r>
      <w:r w:rsidR="00C22945" w:rsidRPr="00A52649">
        <w:t xml:space="preserve"> según lo reporta </w:t>
      </w:r>
      <w:r w:rsidR="00B53EEE" w:rsidRPr="00A52649">
        <w:t>la Federación Internacional de Robótica (IFR: International Federation of Robotics)</w:t>
      </w:r>
      <w:r w:rsidR="007D19E6" w:rsidRPr="00A52649">
        <w:t xml:space="preserve"> en </w:t>
      </w:r>
      <w:r w:rsidR="00CA10A4" w:rsidRPr="00A52649">
        <w:t>sus resúmenes ejecutivos</w:t>
      </w:r>
      <w:r w:rsidR="00F47A98" w:rsidRPr="00A52649">
        <w:t xml:space="preserve"> </w:t>
      </w:r>
      <w:sdt>
        <w:sdtPr>
          <w:rPr>
            <w:color w:val="000000"/>
          </w:rPr>
          <w:tag w:val="MENDELEY_CITATION_v3_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"/>
          <w:id w:val="-823357219"/>
          <w:placeholder>
            <w:docPart w:val="DefaultPlaceholder_-1854013440"/>
          </w:placeholder>
        </w:sdtPr>
        <w:sdtEndPr/>
        <w:sdtContent>
          <w:r w:rsidR="008E222A" w:rsidRPr="008E222A">
            <w:rPr>
              <w:color w:val="000000"/>
            </w:rPr>
            <w:t>[2]</w:t>
          </w:r>
        </w:sdtContent>
      </w:sdt>
      <w:r w:rsidR="00CA10A4" w:rsidRPr="00A52649">
        <w:t>.</w:t>
      </w:r>
    </w:p>
    <w:p w14:paraId="5BFE2E70" w14:textId="77777777" w:rsidR="00321E84" w:rsidRPr="00A52649" w:rsidRDefault="00321E84" w:rsidP="002E2C39"/>
    <w:p w14:paraId="2285D0A4" w14:textId="31FE13B3" w:rsidR="00613CB0" w:rsidRPr="00A52649" w:rsidRDefault="002B1C46" w:rsidP="002E2C39">
      <w:r w:rsidRPr="00A52649">
        <w:t xml:space="preserve">Las tareas pick and place son uno de los tipos de tareas más comunes en la industria. </w:t>
      </w:r>
      <w:r w:rsidR="00613CB0" w:rsidRPr="00A52649">
        <w:t xml:space="preserve">El objetivo general de las tareas pick and place </w:t>
      </w:r>
      <w:r w:rsidR="00C95CBD" w:rsidRPr="00A52649">
        <w:t>consiste en que</w:t>
      </w:r>
      <w:r w:rsidR="00CB54E7" w:rsidRPr="00A52649">
        <w:t>,</w:t>
      </w:r>
      <w:r w:rsidR="00CC1058" w:rsidRPr="00A52649">
        <w:t xml:space="preserve"> de manera repetitiva,</w:t>
      </w:r>
      <w:r w:rsidR="00C95CBD" w:rsidRPr="00A52649">
        <w:t xml:space="preserve"> el acoplador </w:t>
      </w:r>
      <w:r w:rsidR="00CB54E7" w:rsidRPr="00A52649">
        <w:t>s</w:t>
      </w:r>
      <w:r w:rsidR="00C95CBD" w:rsidRPr="00A52649">
        <w:t xml:space="preserve">e desplace desde una posición inicial hasta una posición final en un tiempo determinado y con ciertas condiciones </w:t>
      </w:r>
      <w:r w:rsidR="00CC1058" w:rsidRPr="00A52649">
        <w:t xml:space="preserve">cinemáticas </w:t>
      </w:r>
      <w:r w:rsidR="00C95CBD" w:rsidRPr="00A52649">
        <w:t xml:space="preserve">en los puntos </w:t>
      </w:r>
      <w:r w:rsidR="00CC1058" w:rsidRPr="00A52649">
        <w:t>extremos del movimiento</w:t>
      </w:r>
      <w:r w:rsidR="00C95CBD" w:rsidRPr="00A52649">
        <w:t>.</w:t>
      </w:r>
      <w:r w:rsidR="00CC1058" w:rsidRPr="00A52649">
        <w:t xml:space="preserve"> </w:t>
      </w:r>
      <w:r w:rsidR="00861D02" w:rsidRPr="00A52649">
        <w:t>Tareas de este tipo pueden incluir</w:t>
      </w:r>
      <w:r w:rsidR="000F784D" w:rsidRPr="00A52649">
        <w:t xml:space="preserve"> carga y descarga de objetos en bandas transportadoras, </w:t>
      </w:r>
      <w:r w:rsidR="009C67AF" w:rsidRPr="00A52649">
        <w:t xml:space="preserve">ensamble de componentes, </w:t>
      </w:r>
      <w:r w:rsidR="00D7256B" w:rsidRPr="00A52649">
        <w:t xml:space="preserve">paletizado, </w:t>
      </w:r>
      <w:r w:rsidR="00132229" w:rsidRPr="00A52649">
        <w:t xml:space="preserve">entre otros </w:t>
      </w:r>
      <w:sdt>
        <w:sdtPr>
          <w:rPr>
            <w:color w:val="000000"/>
          </w:rPr>
          <w:tag w:val="MENDELEY_CITATION_v3_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"/>
          <w:id w:val="1437485259"/>
          <w:placeholder>
            <w:docPart w:val="DefaultPlaceholder_-1854013440"/>
          </w:placeholder>
        </w:sdtPr>
        <w:sdtEndPr/>
        <w:sdtContent>
          <w:r w:rsidR="008E222A" w:rsidRPr="008E222A">
            <w:rPr>
              <w:color w:val="000000"/>
            </w:rPr>
            <w:t>[3]</w:t>
          </w:r>
        </w:sdtContent>
      </w:sdt>
      <w:r w:rsidR="00132229" w:rsidRPr="00A52649">
        <w:rPr>
          <w:color w:val="000000"/>
        </w:rPr>
        <w:t>.</w:t>
      </w:r>
      <w:r w:rsidR="00AA7AFE" w:rsidRPr="00A52649">
        <w:t xml:space="preserve"> </w:t>
      </w:r>
      <w:r w:rsidR="00F11779" w:rsidRPr="00A52649">
        <w:t xml:space="preserve">El uso de robots industriales en estas tareas permite que la producción </w:t>
      </w:r>
      <w:r w:rsidR="004C0E07" w:rsidRPr="00A52649">
        <w:t xml:space="preserve">aumente y la calidad mejore. Los robots </w:t>
      </w:r>
      <w:r w:rsidR="00884FF3" w:rsidRPr="00A52649">
        <w:t xml:space="preserve">industriales </w:t>
      </w:r>
      <w:r w:rsidR="00F216CC" w:rsidRPr="00A52649">
        <w:t>construidos con estructuras paralelas</w:t>
      </w:r>
      <w:r w:rsidR="00BB1728" w:rsidRPr="00A52649">
        <w:t xml:space="preserve">, es decir, con cadenas cinemáticas cerradas, se caracterizan por tener </w:t>
      </w:r>
      <w:r w:rsidR="005633CB" w:rsidRPr="00A52649">
        <w:t xml:space="preserve">una rigidez alta, </w:t>
      </w:r>
      <w:r w:rsidR="0082477F" w:rsidRPr="00A52649">
        <w:t xml:space="preserve">realizar movimientos más </w:t>
      </w:r>
      <w:r w:rsidR="006E34E7" w:rsidRPr="00A52649">
        <w:t xml:space="preserve">veloces y tener una relación de </w:t>
      </w:r>
      <w:r w:rsidR="008F39F4" w:rsidRPr="00A52649">
        <w:t>carga útil – peso más elevada en comparación con los robots con estructura serial</w:t>
      </w:r>
      <w:r w:rsidR="00706E5D" w:rsidRPr="00A52649">
        <w:t xml:space="preserve"> </w:t>
      </w:r>
      <w:sdt>
        <w:sdtPr>
          <w:rPr>
            <w:color w:val="000000"/>
          </w:rPr>
          <w:tag w:val="MENDELEY_CITATION_v3_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"/>
          <w:id w:val="-1496339858"/>
          <w:placeholder>
            <w:docPart w:val="DefaultPlaceholder_-1854013440"/>
          </w:placeholder>
        </w:sdtPr>
        <w:sdtEndPr/>
        <w:sdtContent>
          <w:r w:rsidR="008E222A" w:rsidRPr="008E222A">
            <w:rPr>
              <w:color w:val="000000"/>
            </w:rPr>
            <w:t>[4], [5]</w:t>
          </w:r>
        </w:sdtContent>
      </w:sdt>
      <w:r w:rsidR="008F39F4" w:rsidRPr="00A52649">
        <w:t xml:space="preserve">. </w:t>
      </w:r>
      <w:r w:rsidR="00DC30C7" w:rsidRPr="00A52649">
        <w:t xml:space="preserve">Por esta razón, son más atractivos para </w:t>
      </w:r>
      <w:r w:rsidR="00044742" w:rsidRPr="00A52649">
        <w:t xml:space="preserve">tareas </w:t>
      </w:r>
      <w:r w:rsidR="00DC30C7" w:rsidRPr="00A52649">
        <w:t xml:space="preserve">del tipo pick and place. </w:t>
      </w:r>
    </w:p>
    <w:p w14:paraId="0FACC264" w14:textId="77777777" w:rsidR="00321E84" w:rsidRPr="00A52649" w:rsidRDefault="00321E84" w:rsidP="002E2C39"/>
    <w:p w14:paraId="688D12F3" w14:textId="10BE6F3A" w:rsidR="002F50F8" w:rsidRPr="00A52649" w:rsidRDefault="004054AA" w:rsidP="002E2C39">
      <w:r w:rsidRPr="00A52649">
        <w:t xml:space="preserve">Con un constante aumento en la cantidad de robots industriales instalados y los requerimientos de sostenibilidad </w:t>
      </w:r>
      <w:r w:rsidR="004E7442" w:rsidRPr="00A52649">
        <w:t>instaurados por la sociedad moderna, el estudio del consumo energético de estos sistemas se ha vuelto de gran importancia</w:t>
      </w:r>
      <w:r w:rsidR="005E24F6" w:rsidRPr="00A52649">
        <w:t xml:space="preserve"> </w:t>
      </w:r>
      <w:sdt>
        <w:sdtPr>
          <w:rPr>
            <w:color w:val="000000"/>
          </w:rPr>
          <w:tag w:val="MENDELEY_CITATION_v3_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"/>
          <w:id w:val="1302428740"/>
          <w:placeholder>
            <w:docPart w:val="DefaultPlaceholder_-1854013440"/>
          </w:placeholder>
        </w:sdtPr>
        <w:sdtEndPr/>
        <w:sdtContent>
          <w:r w:rsidR="008E222A" w:rsidRPr="008E222A">
            <w:rPr>
              <w:color w:val="000000"/>
            </w:rPr>
            <w:t>[6]</w:t>
          </w:r>
        </w:sdtContent>
      </w:sdt>
      <w:r w:rsidR="004E7442" w:rsidRPr="00A52649">
        <w:t xml:space="preserve">. </w:t>
      </w:r>
      <w:r w:rsidR="006F7C26" w:rsidRPr="00A52649">
        <w:t>Del mismo modo,</w:t>
      </w:r>
      <w:r w:rsidR="00EA1D77" w:rsidRPr="00A52649">
        <w:t xml:space="preserve"> uno de los factores que afecta directamente la rentabilidad es el consumo energético de la operación de los robots industriales, haciendo que crezca el interés por aumentar la eficiencia energética de estos</w:t>
      </w:r>
      <w:r w:rsidR="005A78E3" w:rsidRPr="00A52649">
        <w:t xml:space="preserve"> </w:t>
      </w:r>
      <w:sdt>
        <w:sdtPr>
          <w:rPr>
            <w:color w:val="000000"/>
          </w:rPr>
          <w:tag w:val="MENDELEY_CITATION_v3_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"/>
          <w:id w:val="-1256747795"/>
          <w:placeholder>
            <w:docPart w:val="DefaultPlaceholder_-1854013440"/>
          </w:placeholder>
        </w:sdtPr>
        <w:sdtEndPr/>
        <w:sdtContent>
          <w:r w:rsidR="008E222A" w:rsidRPr="008E222A">
            <w:rPr>
              <w:color w:val="000000"/>
            </w:rPr>
            <w:t>[7], [8]</w:t>
          </w:r>
        </w:sdtContent>
      </w:sdt>
      <w:r w:rsidR="00EA1D77" w:rsidRPr="00A52649">
        <w:t>.</w:t>
      </w:r>
      <w:r w:rsidR="00B645CF" w:rsidRPr="00A52649">
        <w:t xml:space="preserve"> </w:t>
      </w:r>
      <w:r w:rsidR="002F50F8" w:rsidRPr="00A52649">
        <w:t>Con esto en mente, diferentes metodologías y estrategias se han desarrollado, clasificado e implementado para poder conseguir este objetivo.</w:t>
      </w:r>
      <w:r w:rsidR="009A3971" w:rsidRPr="00A52649">
        <w:t xml:space="preserve"> </w:t>
      </w:r>
      <w:r w:rsidR="003575A7" w:rsidRPr="00A52649">
        <w:t xml:space="preserve">Los métodos que se han estudiado e </w:t>
      </w:r>
      <w:r w:rsidR="00EF58B3" w:rsidRPr="00A52649">
        <w:t xml:space="preserve">implementado para reducir el consumo energético de los robots industriales se pueden clasificar en tres categorías </w:t>
      </w:r>
      <w:r w:rsidR="00570679" w:rsidRPr="00A52649">
        <w:t xml:space="preserve">como se presenta ampliamente en </w:t>
      </w:r>
      <w:sdt>
        <w:sdtPr>
          <w:rPr>
            <w:color w:val="000000"/>
          </w:rPr>
          <w:tag w:val="MENDELEY_CITATION_v3_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"/>
          <w:id w:val="-2085295517"/>
          <w:placeholder>
            <w:docPart w:val="DefaultPlaceholder_-1854013440"/>
          </w:placeholder>
        </w:sdtPr>
        <w:sdtEndPr/>
        <w:sdtContent>
          <w:r w:rsidR="008E222A" w:rsidRPr="008E222A">
            <w:rPr>
              <w:color w:val="000000"/>
            </w:rPr>
            <w:t>[9]</w:t>
          </w:r>
        </w:sdtContent>
      </w:sdt>
      <w:r w:rsidR="00594B96" w:rsidRPr="00A52649">
        <w:rPr>
          <w:color w:val="000000"/>
        </w:rPr>
        <w:t xml:space="preserve">. </w:t>
      </w:r>
    </w:p>
    <w:p w14:paraId="7BD3E32D" w14:textId="71AA2BE6" w:rsidR="00B67AE5" w:rsidRPr="00A52649" w:rsidRDefault="00B67AE5" w:rsidP="002E2C39"/>
    <w:p w14:paraId="286311E3" w14:textId="672BC579" w:rsidR="00321E84" w:rsidRPr="00A52649" w:rsidRDefault="009B6BC2" w:rsidP="002E2C39">
      <w:pPr>
        <w:rPr>
          <w:color w:val="000000"/>
        </w:rPr>
      </w:pPr>
      <w:r w:rsidRPr="00A52649">
        <w:t xml:space="preserve">El </w:t>
      </w:r>
      <w:r w:rsidR="007824A9" w:rsidRPr="00A52649">
        <w:t xml:space="preserve">primer grupo consiste en estrategias de </w:t>
      </w:r>
      <w:r w:rsidR="009A1674" w:rsidRPr="00A52649">
        <w:t xml:space="preserve">hardware, en donde se </w:t>
      </w:r>
      <w:r w:rsidR="009B2FBE" w:rsidRPr="00A52649">
        <w:t>estudia e</w:t>
      </w:r>
      <w:r w:rsidR="00DE2B6B" w:rsidRPr="00A52649">
        <w:t xml:space="preserve">l diseño de sistemas </w:t>
      </w:r>
      <w:r w:rsidR="00C10CEB" w:rsidRPr="00A52649">
        <w:t xml:space="preserve">de bajo consumo energético </w:t>
      </w:r>
      <w:r w:rsidR="00DE2B6B" w:rsidRPr="00A52649">
        <w:t xml:space="preserve">en base a la adición </w:t>
      </w:r>
      <w:r w:rsidR="00C10CEB" w:rsidRPr="00A52649">
        <w:t>o sustitución de componentes</w:t>
      </w:r>
      <w:r w:rsidR="00E37C57" w:rsidRPr="00A52649">
        <w:t xml:space="preserve"> energéticamente eficientes. </w:t>
      </w:r>
      <w:r w:rsidR="002470BF" w:rsidRPr="00A52649">
        <w:t>Por un lado, l</w:t>
      </w:r>
      <w:r w:rsidR="00E37C57" w:rsidRPr="00A52649">
        <w:t xml:space="preserve">a estrategia tiene como objetivo </w:t>
      </w:r>
      <w:r w:rsidR="00F71C9E" w:rsidRPr="00A52649">
        <w:t xml:space="preserve">estudiar el problema cuidadosamente para seleccionar de manera adecuada el </w:t>
      </w:r>
      <w:r w:rsidR="002470BF" w:rsidRPr="00A52649">
        <w:t xml:space="preserve">tipo de </w:t>
      </w:r>
      <w:r w:rsidR="00F71C9E" w:rsidRPr="00A52649">
        <w:t>robot que más se ajuste a la tarea</w:t>
      </w:r>
      <w:r w:rsidR="002470BF" w:rsidRPr="00A52649">
        <w:t xml:space="preserve">. Por otro lado, pretende realizar los ajustes en el ensamble, calibración, adición o sustitución de componentes mecánicos, eléctricos, electrónicos y de control que favorezcan el desempeño energético del manipulador. </w:t>
      </w:r>
      <w:r w:rsidR="00A70EAF" w:rsidRPr="00A52649">
        <w:t xml:space="preserve">Por ejemplo, en </w:t>
      </w:r>
      <w:sdt>
        <w:sdtPr>
          <w:rPr>
            <w:color w:val="000000"/>
          </w:rPr>
          <w:tag w:val="MENDELEY_CITATION_v3_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"/>
          <w:id w:val="1281534708"/>
          <w:placeholder>
            <w:docPart w:val="DefaultPlaceholder_-1854013440"/>
          </w:placeholder>
        </w:sdtPr>
        <w:sdtEndPr/>
        <w:sdtContent>
          <w:r w:rsidR="008E222A" w:rsidRPr="008E222A">
            <w:rPr>
              <w:color w:val="000000"/>
            </w:rPr>
            <w:t>[10]</w:t>
          </w:r>
        </w:sdtContent>
      </w:sdt>
      <w:r w:rsidR="003B1944" w:rsidRPr="00A52649">
        <w:rPr>
          <w:color w:val="000000"/>
        </w:rPr>
        <w:t xml:space="preserve"> se realiza la optimización de la arquitectura de un robot paralelo para operaciones pick and place </w:t>
      </w:r>
      <w:r w:rsidR="007F400A" w:rsidRPr="00A52649">
        <w:rPr>
          <w:color w:val="000000"/>
        </w:rPr>
        <w:t>a través de funciones objetivo que involucran el torque requerido</w:t>
      </w:r>
      <w:r w:rsidR="00BE58FF" w:rsidRPr="00A52649">
        <w:rPr>
          <w:color w:val="000000"/>
        </w:rPr>
        <w:t xml:space="preserve"> en el movimiento. Del mismo modo, en </w:t>
      </w:r>
      <w:sdt>
        <w:sdtPr>
          <w:rPr>
            <w:color w:val="000000"/>
          </w:rPr>
          <w:tag w:val="MENDELEY_CITATION_v3_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"/>
          <w:id w:val="1060212566"/>
          <w:placeholder>
            <w:docPart w:val="DefaultPlaceholder_-1854013440"/>
          </w:placeholder>
        </w:sdtPr>
        <w:sdtEndPr/>
        <w:sdtContent>
          <w:r w:rsidR="008E222A" w:rsidRPr="008E222A">
            <w:rPr>
              <w:color w:val="000000"/>
            </w:rPr>
            <w:t>[11]</w:t>
          </w:r>
        </w:sdtContent>
      </w:sdt>
      <w:r w:rsidR="007F400A" w:rsidRPr="00A52649">
        <w:rPr>
          <w:color w:val="000000"/>
        </w:rPr>
        <w:t xml:space="preserve"> </w:t>
      </w:r>
      <w:r w:rsidR="002F023D" w:rsidRPr="00A52649">
        <w:rPr>
          <w:color w:val="000000"/>
        </w:rPr>
        <w:t xml:space="preserve">se realiza el diseño óptimo de un brazo robótico para </w:t>
      </w:r>
      <w:r w:rsidR="009B1E45" w:rsidRPr="00A52649">
        <w:rPr>
          <w:color w:val="000000"/>
        </w:rPr>
        <w:t xml:space="preserve">minimizar </w:t>
      </w:r>
      <w:r w:rsidR="00C21391" w:rsidRPr="00A52649">
        <w:rPr>
          <w:color w:val="000000"/>
        </w:rPr>
        <w:t xml:space="preserve">su peso al variar la </w:t>
      </w:r>
      <w:r w:rsidR="00C55AE0" w:rsidRPr="00A52649">
        <w:rPr>
          <w:color w:val="000000"/>
        </w:rPr>
        <w:t xml:space="preserve">geometría y los materiales del manipulador. </w:t>
      </w:r>
    </w:p>
    <w:p w14:paraId="1A94DC62" w14:textId="1F46DF5B" w:rsidR="00A03848" w:rsidRPr="00A52649" w:rsidRDefault="00A03848" w:rsidP="002E2C39">
      <w:pPr>
        <w:rPr>
          <w:color w:val="000000"/>
        </w:rPr>
      </w:pPr>
    </w:p>
    <w:p w14:paraId="7CF3769A" w14:textId="54871A68" w:rsidR="00A03848" w:rsidRPr="00A52649" w:rsidRDefault="00A03848" w:rsidP="002E2C39">
      <w:pPr>
        <w:rPr>
          <w:color w:val="000000"/>
        </w:rPr>
      </w:pPr>
      <w:r w:rsidRPr="00A52649">
        <w:rPr>
          <w:color w:val="000000"/>
        </w:rPr>
        <w:t xml:space="preserve">El segundo grupo </w:t>
      </w:r>
      <w:r w:rsidR="006B5626" w:rsidRPr="00A52649">
        <w:rPr>
          <w:color w:val="000000"/>
        </w:rPr>
        <w:t xml:space="preserve">reúne </w:t>
      </w:r>
      <w:r w:rsidR="0029381F" w:rsidRPr="00A52649">
        <w:rPr>
          <w:color w:val="000000"/>
        </w:rPr>
        <w:t>las estrategias</w:t>
      </w:r>
      <w:r w:rsidR="00930983" w:rsidRPr="00A52649">
        <w:rPr>
          <w:color w:val="000000"/>
        </w:rPr>
        <w:t xml:space="preserve"> de software,</w:t>
      </w:r>
      <w:r w:rsidR="004B67D2" w:rsidRPr="00A52649">
        <w:rPr>
          <w:color w:val="000000"/>
        </w:rPr>
        <w:t xml:space="preserve"> que realizan la optimización de la planeación de movimiento</w:t>
      </w:r>
      <w:r w:rsidR="00484E31" w:rsidRPr="00A52649">
        <w:rPr>
          <w:color w:val="000000"/>
        </w:rPr>
        <w:t xml:space="preserve"> al calcular trayectorias </w:t>
      </w:r>
      <w:r w:rsidR="002725EA" w:rsidRPr="00A52649">
        <w:rPr>
          <w:color w:val="000000"/>
        </w:rPr>
        <w:t>de mínimo consumo energético</w:t>
      </w:r>
      <w:r w:rsidR="007648AC" w:rsidRPr="00A52649">
        <w:rPr>
          <w:color w:val="000000"/>
        </w:rPr>
        <w:t xml:space="preserve">, </w:t>
      </w:r>
      <w:r w:rsidR="002725EA" w:rsidRPr="00A52649">
        <w:rPr>
          <w:color w:val="000000"/>
        </w:rPr>
        <w:t xml:space="preserve">o al sincronizar </w:t>
      </w:r>
      <w:r w:rsidR="003458A8" w:rsidRPr="00A52649">
        <w:rPr>
          <w:color w:val="000000"/>
        </w:rPr>
        <w:t>l</w:t>
      </w:r>
      <w:r w:rsidR="007648AC" w:rsidRPr="00A52649">
        <w:rPr>
          <w:color w:val="000000"/>
        </w:rPr>
        <w:t xml:space="preserve">as operaciones de los robots industriales o del sistema de producción en general </w:t>
      </w:r>
      <w:sdt>
        <w:sdtPr>
          <w:rPr>
            <w:color w:val="000000"/>
          </w:rPr>
          <w:tag w:val="MENDELEY_CITATION_v3_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"/>
          <w:id w:val="-1610500131"/>
          <w:placeholder>
            <w:docPart w:val="DefaultPlaceholder_-1854013440"/>
          </w:placeholder>
        </w:sdtPr>
        <w:sdtEndPr/>
        <w:sdtContent>
          <w:r w:rsidR="008E222A" w:rsidRPr="008E222A">
            <w:rPr>
              <w:color w:val="000000"/>
            </w:rPr>
            <w:t>[9]</w:t>
          </w:r>
        </w:sdtContent>
      </w:sdt>
      <w:r w:rsidR="007648AC" w:rsidRPr="00A52649">
        <w:rPr>
          <w:color w:val="000000"/>
        </w:rPr>
        <w:t>.</w:t>
      </w:r>
      <w:r w:rsidR="00704819" w:rsidRPr="00A52649">
        <w:rPr>
          <w:color w:val="000000"/>
        </w:rPr>
        <w:t xml:space="preserve"> La optimización de las trayectorias</w:t>
      </w:r>
      <w:r w:rsidR="00AA3ADF" w:rsidRPr="00A52649">
        <w:rPr>
          <w:color w:val="000000"/>
        </w:rPr>
        <w:t xml:space="preserve"> </w:t>
      </w:r>
      <w:r w:rsidR="00FF5617" w:rsidRPr="00A52649">
        <w:rPr>
          <w:color w:val="000000"/>
        </w:rPr>
        <w:t>inicia con el conocimiento del modelo y de los parámetros</w:t>
      </w:r>
      <w:r w:rsidR="00A95E13" w:rsidRPr="00A52649">
        <w:rPr>
          <w:color w:val="000000"/>
        </w:rPr>
        <w:t xml:space="preserve">, para luego poder realizar </w:t>
      </w:r>
      <w:r w:rsidR="00D03D1A" w:rsidRPr="00A52649">
        <w:rPr>
          <w:color w:val="000000"/>
        </w:rPr>
        <w:t xml:space="preserve">algunas simulaciones, establecer una estrategia de optimización </w:t>
      </w:r>
      <w:r w:rsidR="00CF4BFD" w:rsidRPr="00A52649">
        <w:rPr>
          <w:color w:val="000000"/>
        </w:rPr>
        <w:t>y modificar</w:t>
      </w:r>
      <w:r w:rsidR="00910756" w:rsidRPr="00A52649">
        <w:rPr>
          <w:color w:val="000000"/>
        </w:rPr>
        <w:t xml:space="preserve"> los perfiles de movimiento para que el desempeño del manipulador sea energéticamente eficiente.</w:t>
      </w:r>
      <w:r w:rsidR="00AA3ADF" w:rsidRPr="00A52649">
        <w:rPr>
          <w:color w:val="000000"/>
        </w:rPr>
        <w:t xml:space="preserve"> </w:t>
      </w:r>
      <w:r w:rsidR="00203D8D" w:rsidRPr="00A52649">
        <w:rPr>
          <w:color w:val="000000"/>
        </w:rPr>
        <w:t xml:space="preserve">La investigación </w:t>
      </w:r>
      <w:r w:rsidR="005219BA" w:rsidRPr="00A52649">
        <w:rPr>
          <w:color w:val="000000"/>
        </w:rPr>
        <w:t xml:space="preserve">de esta categoría se ha desarrollado bastante. Por ejemplo, en </w:t>
      </w:r>
      <w:sdt>
        <w:sdtPr>
          <w:rPr>
            <w:color w:val="000000"/>
          </w:rPr>
          <w:tag w:val="MENDELEY_CITATION_v3_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"/>
          <w:id w:val="89211651"/>
          <w:placeholder>
            <w:docPart w:val="DefaultPlaceholder_-1854013440"/>
          </w:placeholder>
        </w:sdtPr>
        <w:sdtEndPr/>
        <w:sdtContent>
          <w:r w:rsidR="008E222A" w:rsidRPr="008E222A">
            <w:rPr>
              <w:color w:val="000000"/>
            </w:rPr>
            <w:t>[12]</w:t>
          </w:r>
        </w:sdtContent>
      </w:sdt>
      <w:r w:rsidR="00A14CCD" w:rsidRPr="00A52649">
        <w:rPr>
          <w:color w:val="000000"/>
        </w:rPr>
        <w:t xml:space="preserve"> se realiza </w:t>
      </w:r>
      <w:r w:rsidR="00760367" w:rsidRPr="00A52649">
        <w:rPr>
          <w:color w:val="000000"/>
        </w:rPr>
        <w:t xml:space="preserve">la optimización del movimiento de un robot paralelo considerando </w:t>
      </w:r>
      <w:r w:rsidR="00AE62E1" w:rsidRPr="00A52649">
        <w:rPr>
          <w:color w:val="000000"/>
        </w:rPr>
        <w:t>la trayectoria geométrica y las condiciones cinemáticas del movimiento</w:t>
      </w:r>
      <w:r w:rsidR="00B3304D" w:rsidRPr="00A52649">
        <w:rPr>
          <w:color w:val="000000"/>
        </w:rPr>
        <w:t xml:space="preserve">, </w:t>
      </w:r>
      <w:r w:rsidR="00AE343A" w:rsidRPr="00A52649">
        <w:rPr>
          <w:color w:val="000000"/>
        </w:rPr>
        <w:t xml:space="preserve">y </w:t>
      </w:r>
      <w:r w:rsidR="00B3304D" w:rsidRPr="00A52649">
        <w:rPr>
          <w:color w:val="000000"/>
        </w:rPr>
        <w:t xml:space="preserve">en </w:t>
      </w:r>
      <w:sdt>
        <w:sdtPr>
          <w:rPr>
            <w:color w:val="000000"/>
          </w:rPr>
          <w:tag w:val="MENDELEY_CITATION_v3_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"/>
          <w:id w:val="-785664879"/>
          <w:placeholder>
            <w:docPart w:val="DefaultPlaceholder_-1854013440"/>
          </w:placeholder>
        </w:sdtPr>
        <w:sdtEndPr/>
        <w:sdtContent>
          <w:r w:rsidR="008E222A" w:rsidRPr="008E222A">
            <w:rPr>
              <w:color w:val="000000"/>
            </w:rPr>
            <w:t>[13]</w:t>
          </w:r>
        </w:sdtContent>
      </w:sdt>
      <w:r w:rsidR="007B6A27" w:rsidRPr="00A52649">
        <w:rPr>
          <w:color w:val="000000"/>
        </w:rPr>
        <w:t xml:space="preserve"> </w:t>
      </w:r>
      <w:r w:rsidR="004C08CA" w:rsidRPr="00A52649">
        <w:rPr>
          <w:color w:val="000000"/>
        </w:rPr>
        <w:t xml:space="preserve">se utilizan métodos de </w:t>
      </w:r>
      <w:r w:rsidR="00E863E4" w:rsidRPr="00A52649">
        <w:rPr>
          <w:color w:val="000000"/>
        </w:rPr>
        <w:t>optimización para determinar</w:t>
      </w:r>
      <w:r w:rsidR="0083782D" w:rsidRPr="00A52649">
        <w:rPr>
          <w:color w:val="000000"/>
        </w:rPr>
        <w:t xml:space="preserve"> </w:t>
      </w:r>
      <w:r w:rsidR="004305BA" w:rsidRPr="00A52649">
        <w:rPr>
          <w:color w:val="000000"/>
        </w:rPr>
        <w:t xml:space="preserve">la influencia de las uniones </w:t>
      </w:r>
      <w:r w:rsidR="003B2746" w:rsidRPr="00A52649">
        <w:rPr>
          <w:color w:val="000000"/>
        </w:rPr>
        <w:t>de un robot paralelo en el consumo energético, además de las configuraciones iniciales y finales del manipulador</w:t>
      </w:r>
      <w:r w:rsidR="00D649BF" w:rsidRPr="00A52649">
        <w:rPr>
          <w:color w:val="000000"/>
        </w:rPr>
        <w:t xml:space="preserve"> y la </w:t>
      </w:r>
      <w:r w:rsidR="0083782D" w:rsidRPr="00A52649">
        <w:rPr>
          <w:color w:val="000000"/>
        </w:rPr>
        <w:t>trayectoria de consumo energético mínimo</w:t>
      </w:r>
      <w:r w:rsidR="00D649BF" w:rsidRPr="00A52649">
        <w:rPr>
          <w:color w:val="000000"/>
        </w:rPr>
        <w:t>.</w:t>
      </w:r>
      <w:r w:rsidR="001359CD" w:rsidRPr="00A52649">
        <w:rPr>
          <w:color w:val="000000"/>
        </w:rPr>
        <w:t xml:space="preserve"> En</w:t>
      </w:r>
      <w:r w:rsidR="00A54348" w:rsidRPr="00A52649">
        <w:rPr>
          <w:color w:val="000000"/>
        </w:rPr>
        <w:t xml:space="preserve"> </w:t>
      </w:r>
      <w:sdt>
        <w:sdtPr>
          <w:rPr>
            <w:color w:val="000000"/>
          </w:rPr>
          <w:tag w:val="MENDELEY_CITATION_v3_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"/>
          <w:id w:val="1436859689"/>
          <w:placeholder>
            <w:docPart w:val="DefaultPlaceholder_-1854013440"/>
          </w:placeholder>
        </w:sdtPr>
        <w:sdtEndPr/>
        <w:sdtContent>
          <w:r w:rsidR="008E222A" w:rsidRPr="008E222A">
            <w:rPr>
              <w:color w:val="000000"/>
            </w:rPr>
            <w:t>[14]</w:t>
          </w:r>
        </w:sdtContent>
      </w:sdt>
      <w:r w:rsidR="001359CD" w:rsidRPr="00A52649">
        <w:rPr>
          <w:color w:val="000000"/>
        </w:rPr>
        <w:t xml:space="preserve"> se </w:t>
      </w:r>
      <w:r w:rsidR="00CE6AD9" w:rsidRPr="00A52649">
        <w:rPr>
          <w:color w:val="000000"/>
        </w:rPr>
        <w:t>estudió</w:t>
      </w:r>
      <w:r w:rsidR="001359CD" w:rsidRPr="00A52649">
        <w:rPr>
          <w:color w:val="000000"/>
        </w:rPr>
        <w:t xml:space="preserve"> el uso de optimización bayesiana </w:t>
      </w:r>
      <w:r w:rsidR="00A54348" w:rsidRPr="00A52649">
        <w:rPr>
          <w:color w:val="000000"/>
        </w:rPr>
        <w:t xml:space="preserve">para reducir el consumo energético de un mecanismo cinco barras a través del uso de datos reales de un prototipo experimental. </w:t>
      </w:r>
    </w:p>
    <w:p w14:paraId="5CDF7174" w14:textId="0310695A" w:rsidR="00D649BF" w:rsidRPr="00A52649" w:rsidRDefault="00D649BF" w:rsidP="002E2C39">
      <w:pPr>
        <w:rPr>
          <w:color w:val="000000"/>
        </w:rPr>
      </w:pPr>
    </w:p>
    <w:p w14:paraId="27A65EFD" w14:textId="39141863" w:rsidR="00D649BF" w:rsidRPr="00A52649" w:rsidRDefault="00D649BF" w:rsidP="002E2C39">
      <w:r w:rsidRPr="00A52649">
        <w:rPr>
          <w:color w:val="000000"/>
        </w:rPr>
        <w:t xml:space="preserve">El tercer grupo en el que se pueden clasificar las estrategias de </w:t>
      </w:r>
      <w:r w:rsidR="00117D1D" w:rsidRPr="00A52649">
        <w:rPr>
          <w:color w:val="000000"/>
        </w:rPr>
        <w:t xml:space="preserve">eficiencia energética en los robots </w:t>
      </w:r>
      <w:r w:rsidR="00BD4415" w:rsidRPr="00A52649">
        <w:rPr>
          <w:color w:val="000000"/>
        </w:rPr>
        <w:t>industriales</w:t>
      </w:r>
      <w:r w:rsidR="00117D1D" w:rsidRPr="00A52649">
        <w:rPr>
          <w:color w:val="000000"/>
        </w:rPr>
        <w:t xml:space="preserve"> corresponde a las estrategias mixtas. </w:t>
      </w:r>
      <w:r w:rsidR="0083457B" w:rsidRPr="00A52649">
        <w:rPr>
          <w:color w:val="000000"/>
        </w:rPr>
        <w:t>El aumento de investigaciones en e</w:t>
      </w:r>
      <w:r w:rsidR="002A36D8" w:rsidRPr="00A52649">
        <w:rPr>
          <w:color w:val="000000"/>
        </w:rPr>
        <w:t xml:space="preserve">ste tipo de estrategias es relativamente nuevo en </w:t>
      </w:r>
      <w:r w:rsidR="008B708F">
        <w:rPr>
          <w:color w:val="000000"/>
        </w:rPr>
        <w:t xml:space="preserve">estos </w:t>
      </w:r>
      <w:r w:rsidR="002A36D8" w:rsidRPr="00A52649">
        <w:rPr>
          <w:color w:val="000000"/>
        </w:rPr>
        <w:t>robots</w:t>
      </w:r>
      <w:r w:rsidR="0083457B" w:rsidRPr="00A52649">
        <w:rPr>
          <w:color w:val="000000"/>
        </w:rPr>
        <w:t xml:space="preserve">. El objetivo de este tipo de estrategias es </w:t>
      </w:r>
      <w:r w:rsidR="00BE5ED6" w:rsidRPr="00A52649">
        <w:rPr>
          <w:color w:val="000000"/>
        </w:rPr>
        <w:t>integrar</w:t>
      </w:r>
      <w:r w:rsidR="00930983" w:rsidRPr="00A52649">
        <w:rPr>
          <w:color w:val="000000"/>
        </w:rPr>
        <w:t xml:space="preserve"> las dos categorías anteriores (hardware </w:t>
      </w:r>
      <w:r w:rsidR="00BE5ED6" w:rsidRPr="00A52649">
        <w:rPr>
          <w:color w:val="000000"/>
        </w:rPr>
        <w:t xml:space="preserve">y </w:t>
      </w:r>
      <w:r w:rsidR="00930983" w:rsidRPr="00A52649">
        <w:rPr>
          <w:color w:val="000000"/>
        </w:rPr>
        <w:t>software</w:t>
      </w:r>
      <w:r w:rsidR="00BE5ED6" w:rsidRPr="00A52649">
        <w:rPr>
          <w:color w:val="000000"/>
        </w:rPr>
        <w:t>)</w:t>
      </w:r>
      <w:r w:rsidR="00B263E1" w:rsidRPr="00A52649">
        <w:rPr>
          <w:color w:val="000000"/>
        </w:rPr>
        <w:t xml:space="preserve"> para que de manera conjunta se logre aumentar la eficiencia energética del sistema</w:t>
      </w:r>
      <w:r w:rsidR="00170DD4" w:rsidRPr="00A52649">
        <w:rPr>
          <w:color w:val="000000"/>
        </w:rPr>
        <w:t xml:space="preserve"> </w:t>
      </w:r>
      <w:sdt>
        <w:sdtPr>
          <w:rPr>
            <w:color w:val="000000"/>
          </w:rPr>
          <w:tag w:val="MENDELEY_CITATION_v3_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"/>
          <w:id w:val="-833766526"/>
          <w:placeholder>
            <w:docPart w:val="DefaultPlaceholder_-1854013440"/>
          </w:placeholder>
        </w:sdtPr>
        <w:sdtEndPr/>
        <w:sdtContent>
          <w:r w:rsidR="008E222A" w:rsidRPr="008E222A">
            <w:rPr>
              <w:color w:val="000000"/>
            </w:rPr>
            <w:t>[9]</w:t>
          </w:r>
        </w:sdtContent>
      </w:sdt>
      <w:r w:rsidR="00B263E1" w:rsidRPr="00A52649">
        <w:rPr>
          <w:color w:val="000000"/>
        </w:rPr>
        <w:t>.</w:t>
      </w:r>
      <w:r w:rsidR="008B0A7F" w:rsidRPr="00A52649">
        <w:rPr>
          <w:color w:val="000000"/>
        </w:rPr>
        <w:t xml:space="preserve"> El estudio del movimiento natural </w:t>
      </w:r>
      <w:r w:rsidR="00C8241D" w:rsidRPr="00A52649">
        <w:rPr>
          <w:color w:val="000000"/>
        </w:rPr>
        <w:t xml:space="preserve">es uno de los métodos más recientes para </w:t>
      </w:r>
      <w:r w:rsidR="00170DD4" w:rsidRPr="00A52649">
        <w:rPr>
          <w:color w:val="000000"/>
        </w:rPr>
        <w:t xml:space="preserve">conseguir un consumo energético mínimo. </w:t>
      </w:r>
    </w:p>
    <w:p w14:paraId="0E02DFB6" w14:textId="1796155C" w:rsidR="009A1674" w:rsidRPr="00A52649" w:rsidRDefault="009A1674" w:rsidP="002E2C39"/>
    <w:p w14:paraId="3F6F332C" w14:textId="7BA22154" w:rsidR="00DE18F3" w:rsidRPr="00A52649" w:rsidRDefault="00BD79B6" w:rsidP="002E2C39">
      <w:r w:rsidRPr="00A52649">
        <w:t xml:space="preserve">El movimiento natural se define como la respuesta del sistema </w:t>
      </w:r>
      <w:r w:rsidR="00BB6421" w:rsidRPr="00A52649">
        <w:t>debido a la conversión de energía potencial a energía cinética</w:t>
      </w:r>
      <w:r w:rsidR="0097288E" w:rsidRPr="00A52649">
        <w:t xml:space="preserve"> </w:t>
      </w:r>
      <w:sdt>
        <w:sdtPr>
          <w:rPr>
            <w:color w:val="000000"/>
          </w:rPr>
          <w:tag w:val="MENDELEY_CITATION_v3_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"/>
          <w:id w:val="429865170"/>
          <w:placeholder>
            <w:docPart w:val="DefaultPlaceholder_-1854013440"/>
          </w:placeholder>
        </w:sdtPr>
        <w:sdtEndPr/>
        <w:sdtContent>
          <w:r w:rsidR="008E222A" w:rsidRPr="008E222A">
            <w:rPr>
              <w:color w:val="000000"/>
            </w:rPr>
            <w:t>[15]</w:t>
          </w:r>
        </w:sdtContent>
      </w:sdt>
      <w:r w:rsidR="0097288E" w:rsidRPr="00A52649">
        <w:t>.</w:t>
      </w:r>
      <w:r w:rsidR="00F900BC" w:rsidRPr="00A52649">
        <w:t xml:space="preserve"> </w:t>
      </w:r>
      <w:r w:rsidR="00F5075D" w:rsidRPr="00A52649">
        <w:t>La idea principal es aprovechar la dinámica del sistema para producir un movimiento con una demanda baja de energía</w:t>
      </w:r>
      <w:r w:rsidR="00C23EA6" w:rsidRPr="00A52649">
        <w:t xml:space="preserve"> </w:t>
      </w:r>
      <w:r w:rsidR="00F5075D" w:rsidRPr="00A52649">
        <w:t xml:space="preserve">. </w:t>
      </w:r>
      <w:r w:rsidR="009F6059" w:rsidRPr="00A52649">
        <w:t xml:space="preserve">Una de las maneras de conseguir esto es a través de la adición de elementos elásticos que favorezcan </w:t>
      </w:r>
      <w:r w:rsidR="0079590F" w:rsidRPr="00A52649">
        <w:t>el movimiento requerido</w:t>
      </w:r>
      <w:r w:rsidR="00122120" w:rsidRPr="00A52649">
        <w:t xml:space="preserve"> </w:t>
      </w:r>
      <w:sdt>
        <w:sdtPr>
          <w:rPr>
            <w:color w:val="000000"/>
          </w:rPr>
          <w:tag w:val="MENDELEY_CITATION_v3_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"/>
          <w:id w:val="1756859349"/>
          <w:placeholder>
            <w:docPart w:val="DefaultPlaceholder_-1854013440"/>
          </w:placeholder>
        </w:sdtPr>
        <w:sdtEndPr/>
        <w:sdtContent>
          <w:r w:rsidR="008E222A" w:rsidRPr="008E222A">
            <w:rPr>
              <w:color w:val="000000"/>
            </w:rPr>
            <w:t>[16]</w:t>
          </w:r>
        </w:sdtContent>
      </w:sdt>
      <w:r w:rsidR="00DE18F3" w:rsidRPr="00A52649">
        <w:t>. Las tareas que pueden aprovechar mejor el</w:t>
      </w:r>
      <w:r w:rsidR="00EE3F80" w:rsidRPr="00A52649">
        <w:t xml:space="preserve"> </w:t>
      </w:r>
      <w:r w:rsidR="00F108D3" w:rsidRPr="00A52649">
        <w:t xml:space="preserve">estudio del </w:t>
      </w:r>
      <w:r w:rsidR="00DE18F3" w:rsidRPr="00A52649">
        <w:t xml:space="preserve">movimiento natural </w:t>
      </w:r>
      <w:r w:rsidR="00F108D3" w:rsidRPr="00A52649">
        <w:t>se caracterizan por ser repetitivas o cíclicas</w:t>
      </w:r>
      <w:r w:rsidR="002A593B" w:rsidRPr="00A52649">
        <w:t xml:space="preserve"> como lo son las tareas pick and place.</w:t>
      </w:r>
    </w:p>
    <w:p w14:paraId="43026465" w14:textId="61097C70" w:rsidR="00122120" w:rsidRPr="00A52649" w:rsidRDefault="00122120" w:rsidP="002E2C39"/>
    <w:p w14:paraId="43F7BBA4" w14:textId="62BE4078" w:rsidR="00122120" w:rsidRPr="00A52649" w:rsidRDefault="00B349B8" w:rsidP="002E2C39">
      <w:pPr>
        <w:rPr>
          <w:color w:val="000000"/>
        </w:rPr>
      </w:pPr>
      <w:r w:rsidRPr="00A52649">
        <w:t xml:space="preserve">El </w:t>
      </w:r>
      <w:r w:rsidR="006B51E6" w:rsidRPr="00A52649">
        <w:t xml:space="preserve">estudio del movimiento natural en tareas pick and </w:t>
      </w:r>
      <w:r w:rsidR="003559EE" w:rsidRPr="00A52649">
        <w:t xml:space="preserve">place se ha investigado tanto para robots seriales como robots paralelos. Sin embargo, en los últimos años han </w:t>
      </w:r>
      <w:r w:rsidR="00083F94" w:rsidRPr="00A52649">
        <w:t>resaltado los avances en los robots paralelos. En</w:t>
      </w:r>
      <w:r w:rsidR="00C06D93" w:rsidRPr="00A52649">
        <w:t xml:space="preserve"> </w:t>
      </w:r>
      <w:sdt>
        <w:sdtPr>
          <w:rPr>
            <w:color w:val="000000"/>
          </w:rPr>
          <w:tag w:val="MENDELEY_CITATION_v3_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"/>
          <w:id w:val="1655633820"/>
          <w:placeholder>
            <w:docPart w:val="DefaultPlaceholder_-1854013440"/>
          </w:placeholder>
        </w:sdtPr>
        <w:sdtEndPr/>
        <w:sdtContent>
          <w:r w:rsidR="008E222A" w:rsidRPr="008E222A">
            <w:rPr>
              <w:color w:val="000000"/>
            </w:rPr>
            <w:t>[17]</w:t>
          </w:r>
        </w:sdtContent>
      </w:sdt>
      <w:r w:rsidR="00083F94" w:rsidRPr="00A52649">
        <w:t xml:space="preserve"> </w:t>
      </w:r>
      <w:r w:rsidR="003E4DB5" w:rsidRPr="00A52649">
        <w:t xml:space="preserve">y </w:t>
      </w:r>
      <w:sdt>
        <w:sdtPr>
          <w:rPr>
            <w:color w:val="000000"/>
          </w:rPr>
          <w:tag w:val="MENDELEY_CITATION_v3_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"/>
          <w:id w:val="485056613"/>
          <w:placeholder>
            <w:docPart w:val="DefaultPlaceholder_-1854013440"/>
          </w:placeholder>
        </w:sdtPr>
        <w:sdtEndPr/>
        <w:sdtContent>
          <w:r w:rsidR="008E222A" w:rsidRPr="008E222A">
            <w:rPr>
              <w:color w:val="000000"/>
            </w:rPr>
            <w:t>[18]</w:t>
          </w:r>
        </w:sdtContent>
      </w:sdt>
      <w:r w:rsidR="00244B83" w:rsidRPr="00A52649">
        <w:rPr>
          <w:color w:val="000000"/>
        </w:rPr>
        <w:t xml:space="preserve"> </w:t>
      </w:r>
      <w:r w:rsidR="00827381" w:rsidRPr="00A52649">
        <w:rPr>
          <w:color w:val="000000"/>
        </w:rPr>
        <w:t xml:space="preserve">se realiza un estudio amplio del movimiento natural en dos robots con estructuras paralelas: un mecanismo de cinco barras y un robot Delta. </w:t>
      </w:r>
      <w:r w:rsidR="00042CAF" w:rsidRPr="00A52649">
        <w:rPr>
          <w:color w:val="000000"/>
        </w:rPr>
        <w:t xml:space="preserve">Los resultados demuestran que es posible encontrar un conjunto de elementos elásticos </w:t>
      </w:r>
      <w:r w:rsidR="00614897" w:rsidRPr="00A52649">
        <w:rPr>
          <w:color w:val="000000"/>
        </w:rPr>
        <w:t xml:space="preserve">y una trayectoria que favorezcan la ejecución de una tarea pick and place </w:t>
      </w:r>
      <w:r w:rsidR="00F945B2" w:rsidRPr="00A52649">
        <w:rPr>
          <w:color w:val="000000"/>
        </w:rPr>
        <w:t>en términos del consumo energético.</w:t>
      </w:r>
      <w:r w:rsidR="00B74549" w:rsidRPr="00A52649">
        <w:rPr>
          <w:color w:val="000000"/>
        </w:rPr>
        <w:t xml:space="preserve"> En </w:t>
      </w:r>
      <w:sdt>
        <w:sdtPr>
          <w:rPr>
            <w:color w:val="000000"/>
          </w:rPr>
          <w:tag w:val="MENDELEY_CITATION_v3_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"/>
          <w:id w:val="974100363"/>
          <w:placeholder>
            <w:docPart w:val="DefaultPlaceholder_-1854013440"/>
          </w:placeholder>
        </w:sdtPr>
        <w:sdtEndPr/>
        <w:sdtContent>
          <w:r w:rsidR="008E222A" w:rsidRPr="008E222A">
            <w:rPr>
              <w:color w:val="000000"/>
            </w:rPr>
            <w:t>[19]</w:t>
          </w:r>
        </w:sdtContent>
      </w:sdt>
      <w:r w:rsidR="00CB6D5D" w:rsidRPr="00A52649">
        <w:rPr>
          <w:color w:val="000000"/>
        </w:rPr>
        <w:t xml:space="preserve"> se </w:t>
      </w:r>
      <w:r w:rsidR="003E1FDB" w:rsidRPr="00A52649">
        <w:rPr>
          <w:color w:val="000000"/>
        </w:rPr>
        <w:t xml:space="preserve">describe un método para reducir el consumo de energía de robots industriales </w:t>
      </w:r>
      <w:r w:rsidR="00803DD7" w:rsidRPr="00A52649">
        <w:rPr>
          <w:color w:val="000000"/>
        </w:rPr>
        <w:t xml:space="preserve">que realizan tareas </w:t>
      </w:r>
      <w:r w:rsidR="003A6000" w:rsidRPr="00A52649">
        <w:rPr>
          <w:color w:val="000000"/>
        </w:rPr>
        <w:t xml:space="preserve">cíclicas a través del diseño de </w:t>
      </w:r>
      <w:r w:rsidR="00366024" w:rsidRPr="00A52649">
        <w:rPr>
          <w:color w:val="000000"/>
        </w:rPr>
        <w:t xml:space="preserve">elementos </w:t>
      </w:r>
      <w:r w:rsidR="007C3B11" w:rsidRPr="00A52649">
        <w:rPr>
          <w:color w:val="000000"/>
        </w:rPr>
        <w:t xml:space="preserve">flexibles </w:t>
      </w:r>
      <w:r w:rsidR="00366024" w:rsidRPr="00A52649">
        <w:rPr>
          <w:color w:val="000000"/>
        </w:rPr>
        <w:t xml:space="preserve">y </w:t>
      </w:r>
      <w:r w:rsidR="005A1E66" w:rsidRPr="00A52649">
        <w:rPr>
          <w:color w:val="000000"/>
        </w:rPr>
        <w:t>dispositivos capaces de almacenar y recuperar energía</w:t>
      </w:r>
      <w:r w:rsidR="00A453E4" w:rsidRPr="00A52649">
        <w:rPr>
          <w:color w:val="000000"/>
        </w:rPr>
        <w:t xml:space="preserve">. </w:t>
      </w:r>
    </w:p>
    <w:p w14:paraId="3C6FF0DF" w14:textId="2D7877C6" w:rsidR="007B78CD" w:rsidRPr="00A52649" w:rsidRDefault="007B78CD" w:rsidP="002E2C39">
      <w:pPr>
        <w:rPr>
          <w:color w:val="000000"/>
        </w:rPr>
      </w:pPr>
    </w:p>
    <w:p w14:paraId="6DA6D2EB" w14:textId="23747903" w:rsidR="00F848A4" w:rsidRPr="00A52649" w:rsidRDefault="007B78CD" w:rsidP="00F848A4">
      <w:pPr>
        <w:rPr>
          <w:color w:val="000000"/>
        </w:rPr>
      </w:pPr>
      <w:r w:rsidRPr="00A52649">
        <w:t>Los resultados</w:t>
      </w:r>
      <w:r w:rsidR="00F028C7" w:rsidRPr="00A52649">
        <w:t xml:space="preserve"> de</w:t>
      </w:r>
      <w:r w:rsidRPr="00A52649">
        <w:t xml:space="preserve"> las metodologías mixtas </w:t>
      </w:r>
      <w:r w:rsidR="00F028C7" w:rsidRPr="00A52649">
        <w:t xml:space="preserve">utilizados en robots paralelos han demostrado tener éxito en reducir el consumo de energía en tareas pick and place en escenarios de simulación. Sin embargo, la validación experimental </w:t>
      </w:r>
      <w:r w:rsidR="002D1926" w:rsidRPr="00A52649">
        <w:t xml:space="preserve">en este tipo de actuadores </w:t>
      </w:r>
      <w:r w:rsidR="00F028C7" w:rsidRPr="00A52649">
        <w:t>aún está en desarrollo</w:t>
      </w:r>
      <w:r w:rsidR="002D1926" w:rsidRPr="00A52649">
        <w:t xml:space="preserve">. </w:t>
      </w:r>
      <w:r w:rsidR="00F848A4" w:rsidRPr="00A52649">
        <w:rPr>
          <w:color w:val="000000"/>
        </w:rPr>
        <w:t xml:space="preserve">En </w:t>
      </w:r>
      <w:sdt>
        <w:sdtPr>
          <w:rPr>
            <w:color w:val="000000"/>
          </w:rPr>
          <w:tag w:val="MENDELEY_CITATION_v3_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"/>
          <w:id w:val="1341576038"/>
          <w:placeholder>
            <w:docPart w:val="51CC7F0B07EF4F73A96713F43E6ABF06"/>
          </w:placeholder>
        </w:sdtPr>
        <w:sdtEndPr/>
        <w:sdtContent>
          <w:r w:rsidR="008E222A" w:rsidRPr="008E222A">
            <w:rPr>
              <w:color w:val="000000"/>
            </w:rPr>
            <w:t>[20]</w:t>
          </w:r>
        </w:sdtContent>
      </w:sdt>
      <w:r w:rsidR="00F848A4" w:rsidRPr="00A52649">
        <w:rPr>
          <w:color w:val="000000"/>
        </w:rPr>
        <w:t xml:space="preserve"> se investiga el uso de resortes de rigidez variable incorporados en un mecanismo</w:t>
      </w:r>
      <w:r w:rsidR="00590299" w:rsidRPr="00A52649">
        <w:rPr>
          <w:color w:val="000000"/>
        </w:rPr>
        <w:t xml:space="preserve"> de</w:t>
      </w:r>
      <w:r w:rsidR="00F848A4" w:rsidRPr="00A52649">
        <w:rPr>
          <w:color w:val="000000"/>
        </w:rPr>
        <w:t xml:space="preserve"> cinco barras para reducir el requerimiento de torque en los actuadores</w:t>
      </w:r>
      <w:r w:rsidR="00590299" w:rsidRPr="00A52649">
        <w:rPr>
          <w:color w:val="000000"/>
        </w:rPr>
        <w:t xml:space="preserve"> y se presentan los resultados computacionales y experimentales</w:t>
      </w:r>
      <w:r w:rsidR="00B74549" w:rsidRPr="00A52649">
        <w:rPr>
          <w:color w:val="000000"/>
        </w:rPr>
        <w:t xml:space="preserve">. De manera similar, </w:t>
      </w:r>
      <w:r w:rsidR="00A453E4" w:rsidRPr="00A52649">
        <w:rPr>
          <w:color w:val="000000"/>
        </w:rPr>
        <w:t xml:space="preserve">en </w:t>
      </w:r>
      <w:sdt>
        <w:sdtPr>
          <w:rPr>
            <w:color w:val="000000"/>
          </w:rPr>
          <w:tag w:val="MENDELEY_CITATION_v3_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"/>
          <w:id w:val="-982383333"/>
          <w:placeholder>
            <w:docPart w:val="DefaultPlaceholder_-1854013440"/>
          </w:placeholder>
        </w:sdtPr>
        <w:sdtEndPr/>
        <w:sdtContent>
          <w:r w:rsidR="008E222A" w:rsidRPr="008E222A">
            <w:rPr>
              <w:color w:val="000000"/>
            </w:rPr>
            <w:t>[21]</w:t>
          </w:r>
        </w:sdtContent>
      </w:sdt>
      <w:r w:rsidR="00DE3C6B" w:rsidRPr="00A52649">
        <w:rPr>
          <w:color w:val="000000"/>
        </w:rPr>
        <w:t xml:space="preserve"> y </w:t>
      </w:r>
      <w:sdt>
        <w:sdtPr>
          <w:rPr>
            <w:color w:val="000000"/>
          </w:rPr>
          <w:tag w:val="MENDELEY_CITATION_v3_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"/>
          <w:id w:val="-1993099555"/>
          <w:placeholder>
            <w:docPart w:val="DefaultPlaceholder_-1854013440"/>
          </w:placeholder>
        </w:sdtPr>
        <w:sdtEndPr/>
        <w:sdtContent>
          <w:r w:rsidR="008E222A" w:rsidRPr="008E222A">
            <w:rPr>
              <w:color w:val="000000"/>
            </w:rPr>
            <w:t>[22]</w:t>
          </w:r>
        </w:sdtContent>
      </w:sdt>
      <w:r w:rsidR="007F3148" w:rsidRPr="00A52649">
        <w:rPr>
          <w:color w:val="000000"/>
        </w:rPr>
        <w:t xml:space="preserve"> se realiza el diseño de los elementos elásticos y la trayectoria que </w:t>
      </w:r>
      <w:r w:rsidR="001738A0" w:rsidRPr="00A52649">
        <w:rPr>
          <w:color w:val="000000"/>
        </w:rPr>
        <w:t xml:space="preserve">reducen el consumo energético de un </w:t>
      </w:r>
      <w:r w:rsidR="0000726A" w:rsidRPr="00A52649">
        <w:rPr>
          <w:color w:val="000000"/>
        </w:rPr>
        <w:t xml:space="preserve">robot paralelo </w:t>
      </w:r>
      <w:r w:rsidR="00576B97" w:rsidRPr="00A52649">
        <w:rPr>
          <w:color w:val="000000"/>
        </w:rPr>
        <w:t>en escenarios de tareas pick and place</w:t>
      </w:r>
      <w:r w:rsidR="0000726A" w:rsidRPr="00A52649">
        <w:rPr>
          <w:color w:val="000000"/>
        </w:rPr>
        <w:t>. Ad</w:t>
      </w:r>
      <w:r w:rsidR="006E5D28" w:rsidRPr="00A52649">
        <w:rPr>
          <w:color w:val="000000"/>
        </w:rPr>
        <w:t>emás</w:t>
      </w:r>
      <w:r w:rsidR="0000726A" w:rsidRPr="00A52649">
        <w:rPr>
          <w:color w:val="000000"/>
        </w:rPr>
        <w:t>, se realiza una validación experimental de trayectorias de respuesta libre en un prototipo de un mecanismo de cinco barras</w:t>
      </w:r>
      <w:r w:rsidR="008D3DD6" w:rsidRPr="00A52649">
        <w:rPr>
          <w:color w:val="000000"/>
        </w:rPr>
        <w:t xml:space="preserve"> sin elementos elásticos. </w:t>
      </w:r>
      <w:r w:rsidR="00356CB8" w:rsidRPr="00A52649">
        <w:rPr>
          <w:color w:val="000000"/>
        </w:rPr>
        <w:t xml:space="preserve">Sin embargo, una validación </w:t>
      </w:r>
      <w:r w:rsidR="00E71712" w:rsidRPr="00A52649">
        <w:rPr>
          <w:color w:val="000000"/>
        </w:rPr>
        <w:t xml:space="preserve">del sistema con resortes </w:t>
      </w:r>
      <w:r w:rsidR="00BD66AB" w:rsidRPr="00A52649">
        <w:rPr>
          <w:color w:val="000000"/>
        </w:rPr>
        <w:t>está</w:t>
      </w:r>
      <w:r w:rsidR="00E71712" w:rsidRPr="00A52649">
        <w:rPr>
          <w:color w:val="000000"/>
        </w:rPr>
        <w:t xml:space="preserve"> pendiente. </w:t>
      </w:r>
    </w:p>
    <w:p w14:paraId="198073BD" w14:textId="6FE4E21D" w:rsidR="00AF54B7" w:rsidRPr="00A52649" w:rsidRDefault="00AF54B7" w:rsidP="00F848A4">
      <w:pPr>
        <w:rPr>
          <w:color w:val="000000"/>
        </w:rPr>
      </w:pPr>
    </w:p>
    <w:p w14:paraId="680668C8" w14:textId="6002B3F4" w:rsidR="0000726A" w:rsidRPr="00A52649" w:rsidRDefault="003A20C2" w:rsidP="00F848A4">
      <w:pPr>
        <w:rPr>
          <w:color w:val="000000"/>
        </w:rPr>
      </w:pPr>
      <w:r w:rsidRPr="00A52649">
        <w:rPr>
          <w:color w:val="000000"/>
        </w:rPr>
        <w:t xml:space="preserve">El diseño de los elementos elásticos y </w:t>
      </w:r>
      <w:r w:rsidR="00356CB8" w:rsidRPr="00A52649">
        <w:rPr>
          <w:color w:val="000000"/>
        </w:rPr>
        <w:t>de la trayectoria que reducen el consumo energético del robot industrial</w:t>
      </w:r>
      <w:r w:rsidR="00BE07C0" w:rsidRPr="00A52649">
        <w:rPr>
          <w:color w:val="000000"/>
        </w:rPr>
        <w:t xml:space="preserve"> se realiza en base a la especificación de la tarea pick and place. </w:t>
      </w:r>
      <w:r w:rsidR="004E6B9C" w:rsidRPr="00A52649">
        <w:rPr>
          <w:color w:val="000000"/>
        </w:rPr>
        <w:t>De esta manera, dado que los resortes son diseñados para una única tarea</w:t>
      </w:r>
      <w:r w:rsidR="00054BC2" w:rsidRPr="00A52649">
        <w:rPr>
          <w:color w:val="000000"/>
        </w:rPr>
        <w:t xml:space="preserve">, </w:t>
      </w:r>
      <w:r w:rsidR="002666DA" w:rsidRPr="00A52649">
        <w:rPr>
          <w:color w:val="000000"/>
        </w:rPr>
        <w:t>modificarla</w:t>
      </w:r>
      <w:r w:rsidR="00331B16" w:rsidRPr="00A52649">
        <w:rPr>
          <w:color w:val="000000"/>
        </w:rPr>
        <w:t xml:space="preserve"> implicaría calcular una nueva trayectoria y diseñar, manufacturar y ensamblar nuevos resortes. </w:t>
      </w:r>
      <w:r w:rsidR="00B9484C" w:rsidRPr="00A52649">
        <w:rPr>
          <w:color w:val="000000"/>
        </w:rPr>
        <w:t xml:space="preserve">Esto puede </w:t>
      </w:r>
      <w:r w:rsidR="00803C27" w:rsidRPr="00A52649">
        <w:rPr>
          <w:color w:val="000000"/>
        </w:rPr>
        <w:t>disminuir la practicidad de implementar el concepto de movimiento natural en los robots industriales</w:t>
      </w:r>
      <w:r w:rsidR="0048422B" w:rsidRPr="00A52649">
        <w:rPr>
          <w:color w:val="000000"/>
        </w:rPr>
        <w:t xml:space="preserve">. </w:t>
      </w:r>
    </w:p>
    <w:p w14:paraId="7B99A404" w14:textId="50362F27" w:rsidR="00362386" w:rsidRPr="00A52649" w:rsidRDefault="00362386" w:rsidP="00F848A4">
      <w:pPr>
        <w:rPr>
          <w:color w:val="000000"/>
        </w:rPr>
      </w:pPr>
    </w:p>
    <w:p w14:paraId="49BBD531" w14:textId="367C2E60" w:rsidR="00362386" w:rsidRPr="00A52649" w:rsidRDefault="00387DF5" w:rsidP="00F848A4">
      <w:pPr>
        <w:rPr>
          <w:color w:val="000000"/>
        </w:rPr>
      </w:pPr>
      <w:r w:rsidRPr="00A52649">
        <w:rPr>
          <w:color w:val="000000"/>
        </w:rPr>
        <w:t>E</w:t>
      </w:r>
      <w:r w:rsidR="00362386" w:rsidRPr="00A52649">
        <w:rPr>
          <w:color w:val="000000"/>
        </w:rPr>
        <w:t xml:space="preserve">ste trabajo de investigación tiene dos objetivos principales. </w:t>
      </w:r>
      <w:r w:rsidR="002B5415" w:rsidRPr="00A52649">
        <w:rPr>
          <w:color w:val="000000"/>
        </w:rPr>
        <w:t>Primero</w:t>
      </w:r>
      <w:r w:rsidR="00362386" w:rsidRPr="00A52649">
        <w:rPr>
          <w:color w:val="000000"/>
        </w:rPr>
        <w:t xml:space="preserve">, se </w:t>
      </w:r>
      <w:r w:rsidR="002B5415" w:rsidRPr="00A52649">
        <w:rPr>
          <w:color w:val="000000"/>
        </w:rPr>
        <w:t xml:space="preserve">desea realizar la validación experimental de la implementación del concepto de movimiento natural en un prototipo de un mecanismo cinco barras. </w:t>
      </w:r>
      <w:r w:rsidR="00CF2176" w:rsidRPr="00A52649">
        <w:rPr>
          <w:color w:val="000000"/>
        </w:rPr>
        <w:t xml:space="preserve">Como se mencionaba con anterioridad, las validaciones experimentales del concepto de movimiento natural aún se encuentran en desarrollo, por esta razón, se propone avanzar en esta dirección. </w:t>
      </w:r>
      <w:r w:rsidR="002B5415" w:rsidRPr="00A52649">
        <w:rPr>
          <w:color w:val="000000"/>
        </w:rPr>
        <w:t>Segundo, se desea estudiar la posibilidad de aumentar la versatilidad del sistema ante posibles cambios en las condiciones de la tarea</w:t>
      </w:r>
      <w:r w:rsidR="00BB11ED" w:rsidRPr="00A52649">
        <w:rPr>
          <w:color w:val="000000"/>
        </w:rPr>
        <w:t xml:space="preserve"> y </w:t>
      </w:r>
      <w:r w:rsidR="00AC4A03" w:rsidRPr="00A52649">
        <w:rPr>
          <w:color w:val="000000"/>
        </w:rPr>
        <w:t>desviaciones</w:t>
      </w:r>
      <w:r w:rsidR="00BB11ED" w:rsidRPr="00A52649">
        <w:rPr>
          <w:color w:val="000000"/>
        </w:rPr>
        <w:t xml:space="preserve"> </w:t>
      </w:r>
      <w:r w:rsidR="00AC4A03" w:rsidRPr="00A52649">
        <w:rPr>
          <w:color w:val="000000"/>
        </w:rPr>
        <w:t>en el valor de</w:t>
      </w:r>
      <w:r w:rsidR="00BB11ED" w:rsidRPr="00A52649">
        <w:rPr>
          <w:color w:val="000000"/>
        </w:rPr>
        <w:t xml:space="preserve"> </w:t>
      </w:r>
      <w:r w:rsidR="00B16F7D" w:rsidRPr="00A52649">
        <w:rPr>
          <w:color w:val="000000"/>
        </w:rPr>
        <w:t xml:space="preserve">la rigidez experimental de los resortes diseñados. </w:t>
      </w:r>
      <w:r w:rsidR="007E3594" w:rsidRPr="00A52649">
        <w:rPr>
          <w:color w:val="000000"/>
        </w:rPr>
        <w:t>Para ello, se plantea</w:t>
      </w:r>
      <w:r w:rsidR="003F1E1D">
        <w:rPr>
          <w:color w:val="000000"/>
        </w:rPr>
        <w:t>n</w:t>
      </w:r>
      <w:r w:rsidR="007E3594" w:rsidRPr="00A52649">
        <w:rPr>
          <w:color w:val="000000"/>
        </w:rPr>
        <w:t xml:space="preserve"> y soluciona</w:t>
      </w:r>
      <w:r w:rsidR="003F1E1D">
        <w:rPr>
          <w:color w:val="000000"/>
        </w:rPr>
        <w:t>n</w:t>
      </w:r>
      <w:r w:rsidR="007E3594" w:rsidRPr="00A52649">
        <w:rPr>
          <w:color w:val="000000"/>
        </w:rPr>
        <w:t xml:space="preserve"> </w:t>
      </w:r>
      <w:r w:rsidR="003F1E1D">
        <w:rPr>
          <w:color w:val="000000"/>
        </w:rPr>
        <w:t>problemas de optimización que se presentan más adelante.</w:t>
      </w:r>
    </w:p>
    <w:p w14:paraId="0197BBD4" w14:textId="33F660D5" w:rsidR="007B78CD" w:rsidRPr="00A52649" w:rsidRDefault="007B78CD" w:rsidP="002E2C39"/>
    <w:p w14:paraId="5354D8D8" w14:textId="7C9329F1" w:rsidR="00804297" w:rsidRPr="00A52649" w:rsidRDefault="00387DF5" w:rsidP="002E2C39">
      <w:r w:rsidRPr="00A52649">
        <w:t xml:space="preserve">Con esto en mente, el artículo se divide en </w:t>
      </w:r>
      <w:r w:rsidR="00445B17" w:rsidRPr="00A52649">
        <w:t xml:space="preserve">cuatro secciones. Primero, se </w:t>
      </w:r>
      <w:r w:rsidR="007070E5" w:rsidRPr="00A52649">
        <w:t xml:space="preserve">describe el robot paralelo </w:t>
      </w:r>
      <w:r w:rsidR="00F15646" w:rsidRPr="00A52649">
        <w:t xml:space="preserve">y el modelo cinemático y cinético utilizado. Segundo, se </w:t>
      </w:r>
      <w:r w:rsidR="006A6D81" w:rsidRPr="00A52649">
        <w:t xml:space="preserve">presenta la planeación de la trayectoria </w:t>
      </w:r>
      <w:r w:rsidR="004A64B9" w:rsidRPr="00A52649">
        <w:t xml:space="preserve">y la formulación de los problemas de optimización. Tercero, se presentan los resultados de los problemas de optimización para la especificación de tres </w:t>
      </w:r>
      <w:r w:rsidR="001B6C91" w:rsidRPr="00A52649">
        <w:t xml:space="preserve">escenarios </w:t>
      </w:r>
      <w:r w:rsidR="004A64B9" w:rsidRPr="00A52649">
        <w:t>pick and place</w:t>
      </w:r>
      <w:r w:rsidR="001B6C91" w:rsidRPr="00A52649">
        <w:t xml:space="preserve">. Cuarto, se presentan las conclusiones y se proponen algunas ideas para trabajos futuros. </w:t>
      </w:r>
    </w:p>
    <w:p w14:paraId="528BE49F" w14:textId="77777777" w:rsidR="008B2977" w:rsidRPr="00A52649" w:rsidRDefault="008B2977" w:rsidP="00FB73A9"/>
    <w:p w14:paraId="0C826236" w14:textId="54627073" w:rsidR="00E72566" w:rsidRPr="00A52649" w:rsidRDefault="00803701" w:rsidP="00960B8F">
      <w:pPr>
        <w:pStyle w:val="Heading1"/>
      </w:pPr>
      <w:r w:rsidRPr="00A52649">
        <w:t xml:space="preserve">Robot paralelo y modelo matemático </w:t>
      </w:r>
      <w:r w:rsidR="00C7735E" w:rsidRPr="00A52649">
        <w:t>estudiado</w:t>
      </w:r>
    </w:p>
    <w:p w14:paraId="2722113D" w14:textId="77777777" w:rsidR="00A84CB6" w:rsidRPr="00A52649" w:rsidRDefault="00A84CB6" w:rsidP="00A84CB6">
      <w:pPr>
        <w:pStyle w:val="Default"/>
        <w:jc w:val="both"/>
        <w:rPr>
          <w:rFonts w:ascii="Calibri" w:hAnsi="Calibri" w:cs="Calibri"/>
          <w:b/>
          <w:smallCaps/>
          <w:sz w:val="20"/>
          <w:szCs w:val="20"/>
        </w:rPr>
      </w:pPr>
    </w:p>
    <w:p w14:paraId="3DD8EDB3" w14:textId="56F9D36F" w:rsidR="00A84CB6" w:rsidRPr="00A52649" w:rsidRDefault="00C7735E" w:rsidP="00960B8F">
      <w:pPr>
        <w:pStyle w:val="Heading2"/>
      </w:pPr>
      <w:r w:rsidRPr="00A52649">
        <w:t>Estructura paralela y prototipo experimental</w:t>
      </w:r>
    </w:p>
    <w:p w14:paraId="6B87D9FC" w14:textId="77777777" w:rsidR="009B4D5F" w:rsidRPr="00A52649" w:rsidRDefault="009B4D5F" w:rsidP="00FB73A9"/>
    <w:p w14:paraId="7152A82E" w14:textId="515A8711" w:rsidR="00886330" w:rsidRPr="00A52649" w:rsidRDefault="0048606E" w:rsidP="007541F3">
      <w:r w:rsidRPr="00A52649">
        <w:t xml:space="preserve">La validación </w:t>
      </w:r>
      <w:r w:rsidR="00F23DB5" w:rsidRPr="00A52649">
        <w:t>de</w:t>
      </w:r>
      <w:r w:rsidR="00353FAF" w:rsidRPr="00A52649">
        <w:t xml:space="preserve"> las trayectorias y del movimiento natural</w:t>
      </w:r>
      <w:r w:rsidRPr="00A52649">
        <w:t xml:space="preserve"> se realizó en un </w:t>
      </w:r>
      <w:r w:rsidR="00693F84" w:rsidRPr="00A52649">
        <w:t>mecanismo de cinco barras</w:t>
      </w:r>
      <w:r w:rsidR="005754CB" w:rsidRPr="00A52649">
        <w:t xml:space="preserve">. El robot tiene una </w:t>
      </w:r>
      <w:r w:rsidR="0056182C" w:rsidRPr="00A52649">
        <w:t xml:space="preserve">cadena cinemática cerrada de dos grados de libertad </w:t>
      </w:r>
      <w:r w:rsidR="004D2475" w:rsidRPr="00A52649">
        <w:t xml:space="preserve">que son actuados por </w:t>
      </w:r>
      <w:r w:rsidR="00BC7B84" w:rsidRPr="00A52649">
        <w:t>servo</w:t>
      </w:r>
      <w:r w:rsidR="004D2475" w:rsidRPr="00A52649">
        <w:t>motores rotacionales</w:t>
      </w:r>
      <w:r w:rsidR="00542471" w:rsidRPr="00A52649">
        <w:t xml:space="preserve"> ubicados en las uniones absolutas.</w:t>
      </w:r>
      <w:r w:rsidR="00FF7DEA" w:rsidRPr="00A52649">
        <w:t xml:space="preserve"> Las uniones entre los eslabones son </w:t>
      </w:r>
      <w:r w:rsidR="00BC7B84" w:rsidRPr="00A52649">
        <w:t>rotacionales y no hay ninguna reducción de velocidad.</w:t>
      </w:r>
      <w:r w:rsidR="002E293F" w:rsidRPr="00A52649">
        <w:t xml:space="preserve"> </w:t>
      </w:r>
    </w:p>
    <w:p w14:paraId="3C49A91A" w14:textId="77777777" w:rsidR="00886330" w:rsidRPr="00A52649" w:rsidRDefault="00886330" w:rsidP="007541F3"/>
    <w:p w14:paraId="471C0D16" w14:textId="6D0AFB44" w:rsidR="00A50986" w:rsidRDefault="00A50986" w:rsidP="007541F3">
      <w:pPr>
        <w:rPr>
          <w:color w:val="000000"/>
        </w:rPr>
      </w:pPr>
      <w:r w:rsidRPr="00A52649">
        <w:t xml:space="preserve">El prototipo experimental fue diseñado y </w:t>
      </w:r>
      <w:r w:rsidR="00BC34B4" w:rsidRPr="00A52649">
        <w:t>construido</w:t>
      </w:r>
      <w:r w:rsidRPr="00A52649">
        <w:t xml:space="preserve"> en la Universidad de los Andes</w:t>
      </w:r>
      <w:r w:rsidR="002E293F" w:rsidRPr="00A52649">
        <w:t xml:space="preserve"> </w:t>
      </w:r>
      <w:sdt>
        <w:sdtPr>
          <w:rPr>
            <w:color w:val="000000"/>
          </w:rPr>
          <w:tag w:val="MENDELEY_CITATION_v3_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"/>
          <w:id w:val="18519080"/>
          <w:placeholder>
            <w:docPart w:val="DefaultPlaceholder_-1854013440"/>
          </w:placeholder>
        </w:sdtPr>
        <w:sdtEndPr/>
        <w:sdtContent>
          <w:r w:rsidR="008E222A" w:rsidRPr="008E222A">
            <w:rPr>
              <w:color w:val="000000"/>
            </w:rPr>
            <w:t>[23]</w:t>
          </w:r>
        </w:sdtContent>
      </w:sdt>
      <w:r w:rsidR="00B12CA5" w:rsidRPr="00A52649">
        <w:rPr>
          <w:color w:val="000000"/>
        </w:rPr>
        <w:t>.</w:t>
      </w:r>
      <w:r w:rsidR="00886330" w:rsidRPr="00A52649">
        <w:rPr>
          <w:color w:val="000000"/>
        </w:rPr>
        <w:t xml:space="preserve"> </w:t>
      </w:r>
      <w:r w:rsidR="00353FAF" w:rsidRPr="00A52649">
        <w:rPr>
          <w:color w:val="000000"/>
        </w:rPr>
        <w:t xml:space="preserve">Todo el modelo computacional, </w:t>
      </w:r>
      <w:r w:rsidR="00BC34B4" w:rsidRPr="00A52649">
        <w:rPr>
          <w:color w:val="000000"/>
        </w:rPr>
        <w:t>incluidas</w:t>
      </w:r>
      <w:r w:rsidR="00353FAF" w:rsidRPr="00A52649">
        <w:rPr>
          <w:color w:val="000000"/>
        </w:rPr>
        <w:t xml:space="preserve"> las trayectorias, </w:t>
      </w:r>
      <w:r w:rsidR="00883375" w:rsidRPr="00A52649">
        <w:rPr>
          <w:color w:val="000000"/>
        </w:rPr>
        <w:t xml:space="preserve">se realizó en Matlab </w:t>
      </w:r>
      <w:r w:rsidR="00F61B2A" w:rsidRPr="00A52649">
        <w:rPr>
          <w:color w:val="000000"/>
        </w:rPr>
        <w:t xml:space="preserve">mientras que el movimiento del prototipo se hizo a través </w:t>
      </w:r>
      <w:r w:rsidR="00BC34B4" w:rsidRPr="00A52649">
        <w:rPr>
          <w:color w:val="000000"/>
        </w:rPr>
        <w:t>del</w:t>
      </w:r>
      <w:r w:rsidR="00F61B2A" w:rsidRPr="00A52649">
        <w:rPr>
          <w:color w:val="000000"/>
        </w:rPr>
        <w:t xml:space="preserve"> software MotionWorks </w:t>
      </w:r>
      <w:r w:rsidR="00F24102" w:rsidRPr="00A52649">
        <w:rPr>
          <w:color w:val="000000"/>
        </w:rPr>
        <w:t xml:space="preserve">IEC de YASKAWA. </w:t>
      </w:r>
      <w:r w:rsidR="005F761E" w:rsidRPr="00A52649">
        <w:rPr>
          <w:color w:val="000000"/>
        </w:rPr>
        <w:t xml:space="preserve">El sistema de control permite obtener datos experimentales de </w:t>
      </w:r>
      <w:r w:rsidR="00FB7E8C" w:rsidRPr="00A52649">
        <w:rPr>
          <w:color w:val="000000"/>
        </w:rPr>
        <w:t>posición, velocidad, aceleración y torque.</w:t>
      </w:r>
      <w:r w:rsidR="00696678">
        <w:rPr>
          <w:color w:val="000000"/>
        </w:rPr>
        <w:t xml:space="preserve"> </w:t>
      </w:r>
    </w:p>
    <w:p w14:paraId="67F9662F" w14:textId="65D1FA54" w:rsidR="00696678" w:rsidRDefault="00696678" w:rsidP="007541F3">
      <w:pPr>
        <w:rPr>
          <w:color w:val="000000"/>
        </w:rPr>
      </w:pPr>
    </w:p>
    <w:p w14:paraId="437D5FE0" w14:textId="4C328501" w:rsidR="00696678" w:rsidRPr="00A52649" w:rsidRDefault="00696678" w:rsidP="007541F3">
      <w:r>
        <w:rPr>
          <w:color w:val="000000"/>
        </w:rPr>
        <w:t>El</w:t>
      </w:r>
      <w:r w:rsidR="008D7E6B">
        <w:rPr>
          <w:color w:val="000000"/>
        </w:rPr>
        <w:t xml:space="preserve"> prototipo </w:t>
      </w:r>
      <w:r w:rsidR="004F0364">
        <w:rPr>
          <w:color w:val="000000"/>
        </w:rPr>
        <w:t xml:space="preserve">experimental fue diseñado para que </w:t>
      </w:r>
      <w:r w:rsidR="003C3797">
        <w:rPr>
          <w:color w:val="000000"/>
        </w:rPr>
        <w:t xml:space="preserve">el concepto de movimiento natural </w:t>
      </w:r>
      <w:r w:rsidR="00DF5491">
        <w:rPr>
          <w:color w:val="000000"/>
        </w:rPr>
        <w:t>fuera validado. E</w:t>
      </w:r>
      <w:r w:rsidR="00EF490C">
        <w:rPr>
          <w:color w:val="000000"/>
        </w:rPr>
        <w:t>n</w:t>
      </w:r>
      <w:r w:rsidR="00DF5491">
        <w:rPr>
          <w:color w:val="000000"/>
        </w:rPr>
        <w:t xml:space="preserve"> </w:t>
      </w:r>
      <w:r w:rsidR="00136DA0">
        <w:rPr>
          <w:color w:val="000000"/>
        </w:rPr>
        <w:t xml:space="preserve">los modelos computacionales de </w:t>
      </w:r>
      <w:sdt>
        <w:sdtPr>
          <w:rPr>
            <w:color w:val="000000"/>
          </w:rPr>
          <w:tag w:val="MENDELEY_CITATION_v3_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"/>
          <w:id w:val="356940354"/>
          <w:placeholder>
            <w:docPart w:val="DefaultPlaceholder_-1854013440"/>
          </w:placeholder>
        </w:sdtPr>
        <w:sdtEndPr/>
        <w:sdtContent>
          <w:r w:rsidR="008E222A" w:rsidRPr="008E222A">
            <w:rPr>
              <w:color w:val="000000"/>
            </w:rPr>
            <w:t>[18]</w:t>
          </w:r>
        </w:sdtContent>
      </w:sdt>
      <w:r w:rsidR="00DF5491">
        <w:rPr>
          <w:color w:val="000000"/>
        </w:rPr>
        <w:t xml:space="preserve"> </w:t>
      </w:r>
      <w:r w:rsidR="00107F9C">
        <w:rPr>
          <w:color w:val="000000"/>
        </w:rPr>
        <w:t xml:space="preserve">y </w:t>
      </w:r>
      <w:sdt>
        <w:sdtPr>
          <w:rPr>
            <w:color w:val="000000"/>
          </w:rPr>
          <w:tag w:val="MENDELEY_CITATION_v3_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"/>
          <w:id w:val="-1732763318"/>
          <w:placeholder>
            <w:docPart w:val="DefaultPlaceholder_-1854013440"/>
          </w:placeholder>
        </w:sdtPr>
        <w:sdtEndPr/>
        <w:sdtContent>
          <w:r w:rsidR="008E222A" w:rsidRPr="008E222A">
            <w:rPr>
              <w:color w:val="000000"/>
            </w:rPr>
            <w:t>[21]</w:t>
          </w:r>
        </w:sdtContent>
      </w:sdt>
      <w:r w:rsidR="00EF490C">
        <w:rPr>
          <w:color w:val="000000"/>
        </w:rPr>
        <w:t xml:space="preserve"> se propone</w:t>
      </w:r>
      <w:r w:rsidR="00136DA0">
        <w:rPr>
          <w:color w:val="000000"/>
        </w:rPr>
        <w:t xml:space="preserve"> utilizar resortes torsionales en las uniones </w:t>
      </w:r>
      <w:r w:rsidR="002B6607">
        <w:rPr>
          <w:color w:val="000000"/>
        </w:rPr>
        <w:t xml:space="preserve">absolutas. </w:t>
      </w:r>
      <w:r w:rsidR="00870937">
        <w:rPr>
          <w:color w:val="000000"/>
        </w:rPr>
        <w:t xml:space="preserve">En </w:t>
      </w:r>
      <w:sdt>
        <w:sdtPr>
          <w:rPr>
            <w:color w:val="000000"/>
          </w:rPr>
          <w:tag w:val="MENDELEY_CITATION_v3_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"/>
          <w:id w:val="-692687463"/>
          <w:placeholder>
            <w:docPart w:val="DefaultPlaceholder_-1854013440"/>
          </w:placeholder>
        </w:sdtPr>
        <w:sdtEndPr/>
        <w:sdtContent>
          <w:r w:rsidR="008E222A" w:rsidRPr="008E222A">
            <w:rPr>
              <w:color w:val="000000"/>
            </w:rPr>
            <w:t>[23]</w:t>
          </w:r>
        </w:sdtContent>
      </w:sdt>
      <w:r w:rsidR="00870937">
        <w:rPr>
          <w:color w:val="000000"/>
        </w:rPr>
        <w:t xml:space="preserve"> se propone utilizar un sistema equivalente </w:t>
      </w:r>
      <w:r w:rsidR="00A55400">
        <w:rPr>
          <w:color w:val="000000"/>
        </w:rPr>
        <w:t>con resortes lineales debido a que</w:t>
      </w:r>
      <w:r w:rsidR="00D54CCF">
        <w:rPr>
          <w:color w:val="000000"/>
        </w:rPr>
        <w:t xml:space="preserve"> se pueden ensamblar con mayor facilidad en el </w:t>
      </w:r>
      <w:r w:rsidR="00A55400">
        <w:rPr>
          <w:color w:val="000000"/>
        </w:rPr>
        <w:t>prototipo experimental diseñado</w:t>
      </w:r>
      <w:r w:rsidR="00D54CCF">
        <w:rPr>
          <w:color w:val="000000"/>
        </w:rPr>
        <w:t>.</w:t>
      </w:r>
      <w:r w:rsidR="00ED2C94">
        <w:rPr>
          <w:color w:val="000000"/>
        </w:rPr>
        <w:t xml:space="preserve"> Con esto en mente, por cada resorte torsional calculado</w:t>
      </w:r>
      <w:r w:rsidR="00DE6270">
        <w:rPr>
          <w:color w:val="000000"/>
        </w:rPr>
        <w:t>, se pueden manufacturar y ensamblar dos resortes lineales de extensión</w:t>
      </w:r>
      <w:r w:rsidR="00C67387">
        <w:rPr>
          <w:color w:val="000000"/>
        </w:rPr>
        <w:t xml:space="preserve"> </w:t>
      </w:r>
      <w:r w:rsidR="00DE6270">
        <w:rPr>
          <w:color w:val="000000"/>
        </w:rPr>
        <w:t xml:space="preserve">que formen un sistema equivalente. </w:t>
      </w:r>
      <w:r w:rsidR="00ED2C94">
        <w:rPr>
          <w:color w:val="000000"/>
        </w:rPr>
        <w:t xml:space="preserve"> </w:t>
      </w:r>
    </w:p>
    <w:p w14:paraId="3AC0D3E2" w14:textId="688D22F1" w:rsidR="009B4D5F" w:rsidRPr="00A52649" w:rsidRDefault="009B4D5F" w:rsidP="002E2C39"/>
    <w:p w14:paraId="386A53E0" w14:textId="4619B54A" w:rsidR="00A84CB6" w:rsidRPr="00A52649" w:rsidRDefault="00A26A96" w:rsidP="00960B8F">
      <w:pPr>
        <w:pStyle w:val="Heading2"/>
      </w:pPr>
      <w:r w:rsidRPr="00A52649">
        <w:t>Modelo cinemático y cinético</w:t>
      </w:r>
    </w:p>
    <w:p w14:paraId="55BF26DE" w14:textId="77777777" w:rsidR="009B4D5F" w:rsidRPr="00A52649" w:rsidRDefault="009B4D5F" w:rsidP="002E2C39"/>
    <w:p w14:paraId="5A25715C" w14:textId="005BC225" w:rsidR="00430B4A" w:rsidRPr="00A52649" w:rsidRDefault="00365E41" w:rsidP="002E2C39">
      <w:pPr>
        <w:rPr>
          <w:color w:val="000000"/>
        </w:rPr>
      </w:pPr>
      <w:r w:rsidRPr="00A52649">
        <w:t xml:space="preserve">El modelo </w:t>
      </w:r>
      <w:r w:rsidR="00BC34B4" w:rsidRPr="00A52649">
        <w:t>cinemático</w:t>
      </w:r>
      <w:r w:rsidRPr="00A52649">
        <w:t xml:space="preserve"> y cinético se </w:t>
      </w:r>
      <w:r w:rsidR="00DE2366" w:rsidRPr="00A52649">
        <w:t>realizó utilizando el enfoque de coordenadas generalizadas</w:t>
      </w:r>
      <w:r w:rsidR="00FC21E4" w:rsidRPr="00A52649">
        <w:t xml:space="preserve"> propuesto en </w:t>
      </w:r>
      <w:sdt>
        <w:sdtPr>
          <w:rPr>
            <w:color w:val="000000"/>
          </w:rPr>
          <w:tag w:val="MENDELEY_CITATION_v3_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"/>
          <w:id w:val="-1931808833"/>
          <w:placeholder>
            <w:docPart w:val="DefaultPlaceholder_-1854013440"/>
          </w:placeholder>
        </w:sdtPr>
        <w:sdtEndPr/>
        <w:sdtContent>
          <w:r w:rsidR="008E222A" w:rsidRPr="008E222A">
            <w:rPr>
              <w:color w:val="000000"/>
            </w:rPr>
            <w:t>[24]</w:t>
          </w:r>
        </w:sdtContent>
      </w:sdt>
      <w:r w:rsidR="003367C5" w:rsidRPr="00A52649">
        <w:rPr>
          <w:color w:val="000000"/>
        </w:rPr>
        <w:t xml:space="preserve">. </w:t>
      </w:r>
      <w:r w:rsidR="00894C2B" w:rsidRPr="00A52649">
        <w:rPr>
          <w:color w:val="000000"/>
        </w:rPr>
        <w:t xml:space="preserve">A continuación, se presentará </w:t>
      </w:r>
      <w:r w:rsidR="00E3012B" w:rsidRPr="00A52649">
        <w:rPr>
          <w:color w:val="000000"/>
        </w:rPr>
        <w:t xml:space="preserve">de manera general </w:t>
      </w:r>
      <w:r w:rsidR="00894C2B" w:rsidRPr="00A52649">
        <w:rPr>
          <w:color w:val="000000"/>
        </w:rPr>
        <w:t xml:space="preserve">la metodología </w:t>
      </w:r>
      <w:r w:rsidR="00E3012B" w:rsidRPr="00A52649">
        <w:rPr>
          <w:color w:val="000000"/>
        </w:rPr>
        <w:t>utilizada</w:t>
      </w:r>
      <w:r w:rsidR="00DF6B76" w:rsidRPr="00A52649">
        <w:rPr>
          <w:color w:val="000000"/>
        </w:rPr>
        <w:t xml:space="preserve"> </w:t>
      </w:r>
      <w:r w:rsidR="00FA3E1E" w:rsidRPr="00A52649">
        <w:rPr>
          <w:color w:val="000000"/>
        </w:rPr>
        <w:t xml:space="preserve">para resolver las ecuaciones de movimiento y de cargas </w:t>
      </w:r>
      <w:r w:rsidR="0046661D">
        <w:rPr>
          <w:color w:val="000000"/>
        </w:rPr>
        <w:t>d</w:t>
      </w:r>
      <w:r w:rsidR="00FA3E1E" w:rsidRPr="00A52649">
        <w:rPr>
          <w:color w:val="000000"/>
        </w:rPr>
        <w:t xml:space="preserve">el sistema mecánico. Sin embargo, </w:t>
      </w:r>
      <w:r w:rsidR="00430B4A" w:rsidRPr="00A52649">
        <w:rPr>
          <w:color w:val="000000"/>
        </w:rPr>
        <w:t xml:space="preserve">en </w:t>
      </w:r>
      <w:sdt>
        <w:sdtPr>
          <w:rPr>
            <w:color w:val="000000"/>
          </w:rPr>
          <w:tag w:val="MENDELEY_CITATION_v3_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"/>
          <w:id w:val="-184524504"/>
          <w:placeholder>
            <w:docPart w:val="DefaultPlaceholder_-1854013440"/>
          </w:placeholder>
        </w:sdtPr>
        <w:sdtEndPr/>
        <w:sdtContent>
          <w:r w:rsidR="008E222A" w:rsidRPr="008E222A">
            <w:rPr>
              <w:color w:val="000000"/>
            </w:rPr>
            <w:t>[21], [22]</w:t>
          </w:r>
        </w:sdtContent>
      </w:sdt>
      <w:r w:rsidR="00430B4A" w:rsidRPr="00A52649">
        <w:rPr>
          <w:color w:val="000000"/>
        </w:rPr>
        <w:t xml:space="preserve"> se puede encontrar con más detalle esta información. </w:t>
      </w:r>
    </w:p>
    <w:p w14:paraId="424A7FA4" w14:textId="77777777" w:rsidR="00C126B3" w:rsidRPr="00A52649" w:rsidRDefault="00C126B3" w:rsidP="002E2C39">
      <w:pPr>
        <w:rPr>
          <w:color w:val="000000"/>
        </w:rPr>
      </w:pPr>
    </w:p>
    <w:p w14:paraId="7BFF7ADB" w14:textId="08F6C85A" w:rsidR="00314C8D" w:rsidRPr="00A52649" w:rsidRDefault="00EE71AE" w:rsidP="002E2C39">
      <w:pPr>
        <w:rPr>
          <w:rFonts w:eastAsiaTheme="minorEastAsia"/>
        </w:rPr>
      </w:pPr>
      <w:r w:rsidRPr="00A52649">
        <w:t xml:space="preserve">La </w:t>
      </w:r>
      <w:r w:rsidR="00083ADA" w:rsidRPr="00A52649">
        <w:t>posición</w:t>
      </w:r>
      <w:r w:rsidRPr="00A52649">
        <w:t xml:space="preserve"> </w:t>
      </w:r>
      <w:r w:rsidR="002E6660" w:rsidRPr="00A52649">
        <w:t xml:space="preserve">del centro de masa </w:t>
      </w:r>
      <w:r w:rsidR="00D17F04" w:rsidRPr="00A52649">
        <w:t xml:space="preserve">y </w:t>
      </w:r>
      <w:r w:rsidR="002E6660" w:rsidRPr="00A52649">
        <w:t xml:space="preserve">la </w:t>
      </w:r>
      <w:r w:rsidR="00D17F04" w:rsidRPr="00A52649">
        <w:t xml:space="preserve">orientación de cada eslabón </w:t>
      </w:r>
      <w:r w:rsidR="0032305A" w:rsidRPr="00A52649">
        <w:t>puede</w:t>
      </w:r>
      <w:r w:rsidR="002E6660" w:rsidRPr="00A52649">
        <w:t>n</w:t>
      </w:r>
      <w:r w:rsidR="0032305A" w:rsidRPr="00A52649">
        <w:t xml:space="preserve"> </w:t>
      </w:r>
      <w:r w:rsidR="00C126B3" w:rsidRPr="00A52649">
        <w:t xml:space="preserve">conocerse a través </w:t>
      </w:r>
      <w:r w:rsidR="00D3279B" w:rsidRPr="00A52649">
        <w:t>del</w:t>
      </w:r>
      <w:r w:rsidRPr="00A52649">
        <w:t xml:space="preserve"> vector de </w:t>
      </w:r>
      <w:r w:rsidR="00BC34B4">
        <w:t xml:space="preserve">coordenadas </w:t>
      </w:r>
      <w:r w:rsidRPr="00A52649">
        <w:t>generalizadas</w:t>
      </w:r>
      <w:r w:rsidR="00D3279B" w:rsidRPr="00A52649">
        <w:t>. Este vector</w:t>
      </w:r>
      <w:r w:rsidR="00E43071" w:rsidRPr="00A52649">
        <w:rPr>
          <w:rFonts w:eastAsiaTheme="minorEastAsia"/>
          <w:b/>
          <w:bCs/>
        </w:rPr>
        <w:t xml:space="preserve"> </w:t>
      </w:r>
      <w:r w:rsidR="00D3279B" w:rsidRPr="00A52649">
        <w:t xml:space="preserve">está </w:t>
      </w:r>
      <w:r w:rsidRPr="00A52649">
        <w:t xml:space="preserve">compuesto </w:t>
      </w:r>
      <w:r w:rsidR="00507FF9" w:rsidRPr="00A52649">
        <w:t>por los tres grados de libertad de cada eslabón</w:t>
      </w:r>
      <w:r w:rsidR="00564CCD" w:rsidRPr="00A52649">
        <w:t xml:space="preserve">, </w:t>
      </w:r>
      <w:r w:rsidR="00507FF9" w:rsidRPr="00A52649">
        <w:t xml:space="preserve">si estuviera aislado </w:t>
      </w:r>
      <w:r w:rsidR="00BA204F" w:rsidRPr="00A52649">
        <w:t>de los demás</w:t>
      </w:r>
      <w:r w:rsidR="00564CCD" w:rsidRPr="00A52649">
        <w:t xml:space="preserve">, con respecto a un sistema de referencia absoluto </w:t>
      </w:r>
      <m:oMath>
        <m:r>
          <w:rPr>
            <w:rFonts w:ascii="Cambria Math" w:hAnsi="Cambria Math"/>
          </w:rPr>
          <m:t>(X,Y)</m:t>
        </m:r>
      </m:oMath>
      <w:r w:rsidR="00E055F2" w:rsidRPr="00A52649">
        <w:rPr>
          <w:rFonts w:eastAsiaTheme="minorEastAsia"/>
        </w:rPr>
        <w:t xml:space="preserve">. </w:t>
      </w:r>
      <w:r w:rsidR="000E3DD9" w:rsidRPr="00A52649">
        <w:rPr>
          <w:rFonts w:eastAsiaTheme="minorEastAsia"/>
        </w:rPr>
        <w:t>Es decir</w:t>
      </w:r>
      <w:r w:rsidR="00E055F2" w:rsidRPr="00A52649">
        <w:rPr>
          <w:rFonts w:eastAsiaTheme="minorEastAsia"/>
        </w:rPr>
        <w:t xml:space="preserve">, se </w:t>
      </w:r>
      <w:r w:rsidR="000E3DD9" w:rsidRPr="00A52649">
        <w:rPr>
          <w:rFonts w:eastAsiaTheme="minorEastAsia"/>
        </w:rPr>
        <w:t>define</w:t>
      </w:r>
      <w:r w:rsidR="00E055F2" w:rsidRPr="00A52649">
        <w:rPr>
          <w:rFonts w:eastAsiaTheme="minorEastAsia"/>
        </w:rPr>
        <w:t xml:space="preserve"> un sistema de </w:t>
      </w:r>
      <w:r w:rsidR="000E3DD9" w:rsidRPr="00A52649">
        <w:rPr>
          <w:rFonts w:eastAsiaTheme="minorEastAsia"/>
        </w:rPr>
        <w:t>referencia</w:t>
      </w:r>
      <w:r w:rsidR="00E055F2" w:rsidRPr="00A52649">
        <w:rPr>
          <w:rFonts w:eastAsiaTheme="minorEastAsia"/>
        </w:rPr>
        <w:t xml:space="preserve"> local</w:t>
      </w:r>
      <w:r w:rsidR="00774511" w:rsidRPr="00A52649">
        <w:rPr>
          <w:rFonts w:eastAsiaTheme="minorEastAsia"/>
        </w:rPr>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ϕ</m:t>
                </m:r>
              </m:e>
              <m:sub>
                <m:r>
                  <w:rPr>
                    <w:rFonts w:ascii="Cambria Math" w:hAnsi="Cambria Math"/>
                  </w:rPr>
                  <m:t>i</m:t>
                </m:r>
              </m:sub>
            </m:sSub>
          </m:e>
        </m:d>
        <m:r>
          <w:rPr>
            <w:rFonts w:ascii="Cambria Math" w:hAnsi="Cambria Math"/>
          </w:rPr>
          <m:t xml:space="preserve"> </m:t>
        </m:r>
      </m:oMath>
      <w:r w:rsidR="00747506" w:rsidRPr="00A52649">
        <w:rPr>
          <w:rFonts w:eastAsiaTheme="minorEastAsia"/>
        </w:rPr>
        <w:t xml:space="preserve">para </w:t>
      </w:r>
      <m:oMath>
        <m:r>
          <w:rPr>
            <w:rFonts w:ascii="Cambria Math" w:hAnsi="Cambria Math"/>
          </w:rPr>
          <m:t>i=1,…,4</m:t>
        </m:r>
      </m:oMath>
      <w:r w:rsidR="00774511" w:rsidRPr="00A52649">
        <w:rPr>
          <w:rFonts w:eastAsiaTheme="minorEastAsia"/>
        </w:rPr>
        <w:t xml:space="preserve">, </w:t>
      </w:r>
      <w:r w:rsidR="00E055F2" w:rsidRPr="00A52649">
        <w:rPr>
          <w:rFonts w:eastAsiaTheme="minorEastAsia"/>
        </w:rPr>
        <w:t xml:space="preserve">en el centro de masa de cada eslabón, como se muestra en la </w:t>
      </w:r>
      <w:r w:rsidR="00CD6610" w:rsidRPr="00A52649">
        <w:rPr>
          <w:rFonts w:eastAsiaTheme="minorEastAsia"/>
        </w:rPr>
        <w:fldChar w:fldCharType="begin"/>
      </w:r>
      <w:r w:rsidR="00CD6610" w:rsidRPr="00A52649">
        <w:rPr>
          <w:rFonts w:eastAsiaTheme="minorEastAsia"/>
        </w:rPr>
        <w:instrText xml:space="preserve"> REF _Ref113473912 \h  \* MERGEFORMAT </w:instrText>
      </w:r>
      <w:r w:rsidR="00CD6610" w:rsidRPr="00A52649">
        <w:rPr>
          <w:rFonts w:eastAsiaTheme="minorEastAsia"/>
        </w:rPr>
      </w:r>
      <w:r w:rsidR="00CD6610" w:rsidRPr="00A52649">
        <w:rPr>
          <w:rFonts w:eastAsiaTheme="minorEastAsia"/>
        </w:rPr>
        <w:fldChar w:fldCharType="separate"/>
      </w:r>
      <w:r w:rsidR="00641FCA" w:rsidRPr="00641FCA">
        <w:t>Figura 1</w:t>
      </w:r>
      <w:r w:rsidR="00CD6610" w:rsidRPr="00A52649">
        <w:rPr>
          <w:rFonts w:eastAsiaTheme="minorEastAsia"/>
        </w:rPr>
        <w:fldChar w:fldCharType="end"/>
      </w:r>
      <w:r w:rsidR="000A12AB" w:rsidRPr="00A52649">
        <w:rPr>
          <w:rFonts w:eastAsiaTheme="minorEastAsia"/>
        </w:rPr>
        <w:t xml:space="preserve">, y se construye el vector </w:t>
      </w:r>
      <w:r w:rsidR="00A01226" w:rsidRPr="00A52649">
        <w:rPr>
          <w:rFonts w:eastAsiaTheme="minorEastAsia"/>
        </w:rPr>
        <w:t xml:space="preserve">de </w:t>
      </w:r>
      <w:r w:rsidR="000A12AB" w:rsidRPr="00A52649">
        <w:rPr>
          <w:rFonts w:eastAsiaTheme="minorEastAsia"/>
        </w:rPr>
        <w:t xml:space="preserve">la ecuación </w:t>
      </w:r>
      <w:r w:rsidR="008F67FC" w:rsidRPr="00A52649">
        <w:rPr>
          <w:rFonts w:eastAsiaTheme="minorEastAsia"/>
        </w:rPr>
        <w:t>(</w:t>
      </w:r>
      <w:r w:rsidR="004A6A39" w:rsidRPr="00A52649">
        <w:rPr>
          <w:rFonts w:eastAsiaTheme="minorEastAsia"/>
        </w:rPr>
        <w:fldChar w:fldCharType="begin"/>
      </w:r>
      <w:r w:rsidR="004A6A39" w:rsidRPr="00A52649">
        <w:rPr>
          <w:rFonts w:eastAsiaTheme="minorEastAsia"/>
        </w:rPr>
        <w:instrText xml:space="preserve"> REF _Ref113475298 \h </w:instrText>
      </w:r>
      <w:r w:rsidR="004A6A39" w:rsidRPr="00A52649">
        <w:rPr>
          <w:rFonts w:eastAsiaTheme="minorEastAsia"/>
        </w:rPr>
      </w:r>
      <w:r w:rsidR="004A6A39" w:rsidRPr="00A52649">
        <w:rPr>
          <w:rFonts w:eastAsiaTheme="minorEastAsia"/>
        </w:rPr>
        <w:fldChar w:fldCharType="separate"/>
      </w:r>
      <w:r w:rsidR="00641FCA" w:rsidRPr="00A52649">
        <w:t>1</w:t>
      </w:r>
      <w:r w:rsidR="004A6A39" w:rsidRPr="00A52649">
        <w:rPr>
          <w:rFonts w:eastAsiaTheme="minorEastAsia"/>
        </w:rPr>
        <w:fldChar w:fldCharType="end"/>
      </w:r>
      <w:r w:rsidR="008F67FC" w:rsidRPr="00A52649">
        <w:rPr>
          <w:rFonts w:eastAsiaTheme="minorEastAsia"/>
        </w:rPr>
        <w:t>).</w:t>
      </w:r>
    </w:p>
    <w:p w14:paraId="006F2489" w14:textId="42D954B7" w:rsidR="006E1C8F" w:rsidRPr="00A52649" w:rsidRDefault="006E1C8F" w:rsidP="002E2C39">
      <w:pPr>
        <w:rPr>
          <w:rFonts w:eastAsiaTheme="minorEastAsi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7"/>
        <w:gridCol w:w="450"/>
      </w:tblGrid>
      <w:tr w:rsidR="000A17EB" w:rsidRPr="00A52649" w14:paraId="180A1D27" w14:textId="77777777" w:rsidTr="001C31AC">
        <w:tc>
          <w:tcPr>
            <w:tcW w:w="4549" w:type="pct"/>
            <w:vAlign w:val="center"/>
          </w:tcPr>
          <w:p w14:paraId="3B8897DF" w14:textId="24E505D0" w:rsidR="0067470E" w:rsidRPr="00A52649" w:rsidRDefault="000500C1" w:rsidP="001C31AC">
            <w:pPr>
              <w:rPr>
                <w:rFonts w:eastAsiaTheme="minorEastAsia"/>
              </w:rPr>
            </w:pPr>
            <m:oMathPara>
              <m:oMath>
                <m:bar>
                  <m:barPr>
                    <m:ctrlPr>
                      <w:rPr>
                        <w:rFonts w:ascii="Cambria Math" w:hAnsi="Cambria Math"/>
                      </w:rPr>
                    </m:ctrlPr>
                  </m:barPr>
                  <m:e>
                    <m:r>
                      <m:rPr>
                        <m:sty m:val="bi"/>
                      </m:rPr>
                      <w:rPr>
                        <w:rFonts w:ascii="Cambria Math" w:hAnsi="Cambria Math"/>
                      </w:rPr>
                      <m:t>q</m:t>
                    </m:r>
                  </m:e>
                </m:ba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m>
                          <m:mPr>
                            <m:mcs>
                              <m:mc>
                                <m:mcPr>
                                  <m:count m:val="7"/>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1</m:t>
                                  </m:r>
                                </m:sub>
                              </m:sSub>
                            </m:e>
                            <m:e>
                              <m:sSub>
                                <m:sSubPr>
                                  <m:ctrlPr>
                                    <w:rPr>
                                      <w:rFonts w:ascii="Cambria Math" w:hAnsi="Cambria Math"/>
                                    </w:rPr>
                                  </m:ctrlPr>
                                </m:sSubPr>
                                <m:e>
                                  <m:r>
                                    <w:rPr>
                                      <w:rFonts w:ascii="Cambria Math" w:hAnsi="Cambria Math"/>
                                    </w:rPr>
                                    <m:t>y</m:t>
                                  </m:r>
                                </m:e>
                                <m:sub>
                                  <m:r>
                                    <m:rPr>
                                      <m:sty m:val="p"/>
                                    </m:rPr>
                                    <w:rPr>
                                      <w:rFonts w:ascii="Cambria Math" w:hAnsi="Cambria Math"/>
                                    </w:rPr>
                                    <m:t>1</m:t>
                                  </m:r>
                                </m:sub>
                              </m:sSub>
                            </m:e>
                            <m:e>
                              <m:sSub>
                                <m:sSubPr>
                                  <m:ctrlPr>
                                    <w:rPr>
                                      <w:rFonts w:ascii="Cambria Math" w:hAnsi="Cambria Math"/>
                                    </w:rPr>
                                  </m:ctrlPr>
                                </m:sSubPr>
                                <m:e>
                                  <m:r>
                                    <w:rPr>
                                      <w:rFonts w:ascii="Cambria Math" w:hAnsi="Cambria Math"/>
                                    </w:rPr>
                                    <m:t>ϕ</m:t>
                                  </m:r>
                                </m:e>
                                <m:sub>
                                  <m:r>
                                    <m:rPr>
                                      <m:sty m:val="p"/>
                                    </m:rPr>
                                    <w:rPr>
                                      <w:rFonts w:ascii="Cambria Math" w:hAnsi="Cambria Math"/>
                                    </w:rPr>
                                    <m:t>1</m:t>
                                  </m:r>
                                </m:sub>
                              </m:sSub>
                            </m:e>
                            <m:e>
                              <m:r>
                                <m:rPr>
                                  <m:sty m:val="p"/>
                                </m:rPr>
                                <w:rPr>
                                  <w:rFonts w:ascii="Cambria Math" w:hAnsi="Cambria Math"/>
                                </w:rPr>
                                <m:t>⋯</m:t>
                              </m:r>
                            </m:e>
                            <m:e>
                              <m:sSub>
                                <m:sSubPr>
                                  <m:ctrlPr>
                                    <w:rPr>
                                      <w:rFonts w:ascii="Cambria Math" w:hAnsi="Cambria Math"/>
                                    </w:rPr>
                                  </m:ctrlPr>
                                </m:sSubPr>
                                <m:e>
                                  <m:r>
                                    <w:rPr>
                                      <w:rFonts w:ascii="Cambria Math" w:hAnsi="Cambria Math"/>
                                    </w:rPr>
                                    <m:t>x</m:t>
                                  </m:r>
                                </m:e>
                                <m:sub>
                                  <m:r>
                                    <m:rPr>
                                      <m:sty m:val="p"/>
                                    </m:rPr>
                                    <w:rPr>
                                      <w:rFonts w:ascii="Cambria Math" w:hAnsi="Cambria Math"/>
                                    </w:rPr>
                                    <m:t>4</m:t>
                                  </m:r>
                                </m:sub>
                              </m:sSub>
                            </m:e>
                            <m:e>
                              <m:sSub>
                                <m:sSubPr>
                                  <m:ctrlPr>
                                    <w:rPr>
                                      <w:rFonts w:ascii="Cambria Math" w:hAnsi="Cambria Math"/>
                                    </w:rPr>
                                  </m:ctrlPr>
                                </m:sSubPr>
                                <m:e>
                                  <m:r>
                                    <w:rPr>
                                      <w:rFonts w:ascii="Cambria Math" w:hAnsi="Cambria Math"/>
                                    </w:rPr>
                                    <m:t>y</m:t>
                                  </m:r>
                                </m:e>
                                <m:sub>
                                  <m:r>
                                    <m:rPr>
                                      <m:sty m:val="p"/>
                                    </m:rPr>
                                    <w:rPr>
                                      <w:rFonts w:ascii="Cambria Math" w:hAnsi="Cambria Math"/>
                                    </w:rPr>
                                    <m:t>4</m:t>
                                  </m:r>
                                </m:sub>
                              </m:sSub>
                            </m:e>
                            <m:e>
                              <m:sSub>
                                <m:sSubPr>
                                  <m:ctrlPr>
                                    <w:rPr>
                                      <w:rFonts w:ascii="Cambria Math" w:hAnsi="Cambria Math"/>
                                    </w:rPr>
                                  </m:ctrlPr>
                                </m:sSubPr>
                                <m:e>
                                  <m:r>
                                    <w:rPr>
                                      <w:rFonts w:ascii="Cambria Math" w:hAnsi="Cambria Math"/>
                                    </w:rPr>
                                    <m:t>ϕ</m:t>
                                  </m:r>
                                </m:e>
                                <m:sub>
                                  <m:r>
                                    <m:rPr>
                                      <m:sty m:val="p"/>
                                    </m:rPr>
                                    <w:rPr>
                                      <w:rFonts w:ascii="Cambria Math" w:hAnsi="Cambria Math"/>
                                    </w:rPr>
                                    <m:t>4</m:t>
                                  </m:r>
                                </m:sub>
                              </m:sSub>
                            </m:e>
                          </m:mr>
                        </m:m>
                      </m:e>
                    </m:d>
                  </m:e>
                  <m:sup>
                    <m:r>
                      <w:rPr>
                        <w:rFonts w:ascii="Cambria Math" w:hAnsi="Cambria Math"/>
                      </w:rPr>
                      <m:t>T</m:t>
                    </m:r>
                  </m:sup>
                </m:sSup>
              </m:oMath>
            </m:oMathPara>
          </w:p>
        </w:tc>
        <w:tc>
          <w:tcPr>
            <w:tcW w:w="451" w:type="pct"/>
            <w:vAlign w:val="center"/>
          </w:tcPr>
          <w:p w14:paraId="0237216E" w14:textId="3D9ADD9A" w:rsidR="0067470E" w:rsidRPr="00A52649" w:rsidRDefault="008F67FC" w:rsidP="001C31AC">
            <w:pPr>
              <w:rPr>
                <w:rFonts w:eastAsiaTheme="minorEastAsia"/>
              </w:rPr>
            </w:pPr>
            <w:r w:rsidRPr="00A52649">
              <w:t>(</w:t>
            </w:r>
            <w:r w:rsidR="000500C1">
              <w:fldChar w:fldCharType="begin"/>
            </w:r>
            <w:r w:rsidR="000500C1">
              <w:instrText xml:space="preserve"> SEQ Equation \* ARABIC </w:instrText>
            </w:r>
            <w:r w:rsidR="000500C1">
              <w:fldChar w:fldCharType="separate"/>
            </w:r>
            <w:bookmarkStart w:id="0" w:name="_Ref113475298"/>
            <w:r w:rsidR="00641FCA">
              <w:rPr>
                <w:noProof/>
              </w:rPr>
              <w:t>1</w:t>
            </w:r>
            <w:bookmarkEnd w:id="0"/>
            <w:r w:rsidR="000500C1">
              <w:fldChar w:fldCharType="end"/>
            </w:r>
            <w:r w:rsidRPr="00A52649">
              <w:t>)</w:t>
            </w:r>
          </w:p>
        </w:tc>
      </w:tr>
    </w:tbl>
    <w:p w14:paraId="2693CC1F" w14:textId="77777777" w:rsidR="006E1C8F" w:rsidRPr="00A52649" w:rsidRDefault="006E1C8F" w:rsidP="002E2C39">
      <w:pPr>
        <w:rPr>
          <w:rFonts w:eastAsiaTheme="minorEastAsia"/>
        </w:rPr>
      </w:pPr>
    </w:p>
    <w:p w14:paraId="59BA7E18" w14:textId="1AE83027" w:rsidR="00CD6610" w:rsidRPr="00A52649" w:rsidRDefault="00CD6610" w:rsidP="00AC0C7C">
      <w:pPr>
        <w:keepNext/>
        <w:rPr>
          <w:sz w:val="18"/>
          <w:szCs w:val="16"/>
        </w:rPr>
      </w:pPr>
      <w:r w:rsidRPr="00A52649">
        <w:rPr>
          <w:noProof/>
        </w:rPr>
        <mc:AlternateContent>
          <mc:Choice Requires="wpg">
            <w:drawing>
              <wp:inline distT="0" distB="0" distL="0" distR="0" wp14:anchorId="62843509" wp14:editId="04F37DB4">
                <wp:extent cx="2764367" cy="2183510"/>
                <wp:effectExtent l="0" t="0" r="17145" b="0"/>
                <wp:docPr id="815" name="Group 815"/>
                <wp:cNvGraphicFramePr/>
                <a:graphic xmlns:a="http://schemas.openxmlformats.org/drawingml/2006/main">
                  <a:graphicData uri="http://schemas.microsoft.com/office/word/2010/wordprocessingGroup">
                    <wpg:wgp>
                      <wpg:cNvGrpSpPr/>
                      <wpg:grpSpPr>
                        <a:xfrm>
                          <a:off x="0" y="0"/>
                          <a:ext cx="2764367" cy="2183510"/>
                          <a:chOff x="-98334" y="181903"/>
                          <a:chExt cx="4817886" cy="3805897"/>
                        </a:xfrm>
                      </wpg:grpSpPr>
                      <wpg:grpSp>
                        <wpg:cNvPr id="742" name="Group 742"/>
                        <wpg:cNvGrpSpPr>
                          <a:grpSpLocks noChangeAspect="1"/>
                        </wpg:cNvGrpSpPr>
                        <wpg:grpSpPr>
                          <a:xfrm>
                            <a:off x="-98334" y="181903"/>
                            <a:ext cx="4817886" cy="3805897"/>
                            <a:chOff x="2591" y="187849"/>
                            <a:chExt cx="2049040" cy="1617593"/>
                          </a:xfrm>
                        </wpg:grpSpPr>
                        <wps:wsp>
                          <wps:cNvPr id="689" name="Cuadro de texto 393"/>
                          <wps:cNvSpPr txBox="1"/>
                          <wps:spPr>
                            <a:xfrm>
                              <a:off x="963603" y="493337"/>
                              <a:ext cx="160605" cy="190473"/>
                            </a:xfrm>
                            <a:prstGeom prst="rect">
                              <a:avLst/>
                            </a:prstGeom>
                            <a:noFill/>
                            <a:ln w="6350">
                              <a:noFill/>
                            </a:ln>
                          </wps:spPr>
                          <wps:txbx>
                            <w:txbxContent>
                              <w:p w14:paraId="7FE34898" w14:textId="77777777" w:rsidR="00CD6610" w:rsidRPr="006E7539" w:rsidRDefault="000500C1" w:rsidP="00CD6610">
                                <w:pPr>
                                  <w:ind w:left="709" w:hanging="709"/>
                                  <w:rPr>
                                    <w:rFonts w:cs="Times"/>
                                    <w:sz w:val="14"/>
                                    <w:szCs w:val="14"/>
                                    <w:lang w:val="es-ES"/>
                                  </w:rPr>
                                </w:pPr>
                                <m:oMathPara>
                                  <m:oMath>
                                    <m:sSub>
                                      <m:sSubPr>
                                        <m:ctrlPr>
                                          <w:rPr>
                                            <w:rFonts w:ascii="Cambria Math" w:eastAsiaTheme="minorEastAsia" w:hAnsi="Cambria Math"/>
                                            <w:i/>
                                            <w:sz w:val="14"/>
                                            <w:szCs w:val="14"/>
                                          </w:rPr>
                                        </m:ctrlPr>
                                      </m:sSubPr>
                                      <m:e>
                                        <m:r>
                                          <m:rPr>
                                            <m:scr m:val="script"/>
                                          </m:rPr>
                                          <w:rPr>
                                            <w:rFonts w:ascii="Cambria Math" w:eastAsiaTheme="minorEastAsia" w:hAnsi="Cambria Math"/>
                                            <w:sz w:val="14"/>
                                            <w:szCs w:val="14"/>
                                          </w:rPr>
                                          <m:t>P</m:t>
                                        </m:r>
                                      </m:e>
                                      <m:sub>
                                        <m:r>
                                          <w:rPr>
                                            <w:rFonts w:ascii="Cambria Math" w:eastAsiaTheme="minorEastAsia" w:hAnsi="Cambria Math"/>
                                            <w:sz w:val="14"/>
                                            <w:szCs w:val="14"/>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61" name="Grupo 224"/>
                          <wpg:cNvGrpSpPr/>
                          <wpg:grpSpPr>
                            <a:xfrm>
                              <a:off x="156950" y="243596"/>
                              <a:ext cx="1810984" cy="1447673"/>
                              <a:chOff x="2" y="0"/>
                              <a:chExt cx="4034834" cy="3229058"/>
                            </a:xfrm>
                          </wpg:grpSpPr>
                          <wpg:grpSp>
                            <wpg:cNvPr id="562" name="Grupo 117"/>
                            <wpg:cNvGrpSpPr/>
                            <wpg:grpSpPr>
                              <a:xfrm>
                                <a:off x="2" y="0"/>
                                <a:ext cx="4034834" cy="3229058"/>
                                <a:chOff x="1" y="0"/>
                                <a:chExt cx="2907664" cy="2327275"/>
                              </a:xfrm>
                            </wpg:grpSpPr>
                            <wpg:grpSp>
                              <wpg:cNvPr id="563" name="Grupo 100"/>
                              <wpg:cNvGrpSpPr/>
                              <wpg:grpSpPr>
                                <a:xfrm>
                                  <a:off x="1" y="0"/>
                                  <a:ext cx="2907664" cy="2327275"/>
                                  <a:chOff x="1" y="0"/>
                                  <a:chExt cx="2907664" cy="2327712"/>
                                </a:xfrm>
                              </wpg:grpSpPr>
                              <wpg:grpSp>
                                <wpg:cNvPr id="564" name="Grupo 71"/>
                                <wpg:cNvGrpSpPr/>
                                <wpg:grpSpPr>
                                  <a:xfrm>
                                    <a:off x="1" y="0"/>
                                    <a:ext cx="2907664" cy="2327712"/>
                                    <a:chOff x="1" y="0"/>
                                    <a:chExt cx="2907664" cy="2327712"/>
                                  </a:xfrm>
                                </wpg:grpSpPr>
                                <wpg:grpSp>
                                  <wpg:cNvPr id="565" name="Grupo 29"/>
                                  <wpg:cNvGrpSpPr/>
                                  <wpg:grpSpPr>
                                    <a:xfrm>
                                      <a:off x="1" y="0"/>
                                      <a:ext cx="2907664" cy="2327712"/>
                                      <a:chOff x="1" y="0"/>
                                      <a:chExt cx="2907664" cy="2327712"/>
                                    </a:xfrm>
                                  </wpg:grpSpPr>
                                  <wpg:grpSp>
                                    <wpg:cNvPr id="566" name="Grupo 2"/>
                                    <wpg:cNvGrpSpPr/>
                                    <wpg:grpSpPr>
                                      <a:xfrm>
                                        <a:off x="1" y="0"/>
                                        <a:ext cx="2907664" cy="2327712"/>
                                        <a:chOff x="1" y="0"/>
                                        <a:chExt cx="2907664" cy="2327712"/>
                                      </a:xfrm>
                                    </wpg:grpSpPr>
                                    <wpg:grpSp>
                                      <wpg:cNvPr id="567" name="Grupo 34"/>
                                      <wpg:cNvGrpSpPr/>
                                      <wpg:grpSpPr>
                                        <a:xfrm>
                                          <a:off x="1716604" y="1940997"/>
                                          <a:ext cx="454660" cy="386715"/>
                                          <a:chOff x="0" y="0"/>
                                          <a:chExt cx="454660" cy="386715"/>
                                        </a:xfrm>
                                      </wpg:grpSpPr>
                                      <wps:wsp>
                                        <wps:cNvPr id="568" name="Forma libre: forma 35"/>
                                        <wps:cNvSpPr/>
                                        <wps:spPr>
                                          <a:xfrm>
                                            <a:off x="102870" y="0"/>
                                            <a:ext cx="254944" cy="305728"/>
                                          </a:xfrm>
                                          <a:custGeom>
                                            <a:avLst/>
                                            <a:gdLst>
                                              <a:gd name="connsiteX0" fmla="*/ 0 w 254944"/>
                                              <a:gd name="connsiteY0" fmla="*/ 298930 h 305728"/>
                                              <a:gd name="connsiteX1" fmla="*/ 37392 w 254944"/>
                                              <a:gd name="connsiteY1" fmla="*/ 77978 h 305728"/>
                                              <a:gd name="connsiteX2" fmla="*/ 101978 w 254944"/>
                                              <a:gd name="connsiteY2" fmla="*/ 9993 h 305728"/>
                                              <a:gd name="connsiteX3" fmla="*/ 193758 w 254944"/>
                                              <a:gd name="connsiteY3" fmla="*/ 16791 h 305728"/>
                                              <a:gd name="connsiteX4" fmla="*/ 234549 w 254944"/>
                                              <a:gd name="connsiteY4" fmla="*/ 162959 h 305728"/>
                                              <a:gd name="connsiteX5" fmla="*/ 254944 w 254944"/>
                                              <a:gd name="connsiteY5" fmla="*/ 305728 h 3057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4944" h="305728">
                                                <a:moveTo>
                                                  <a:pt x="0" y="298930"/>
                                                </a:moveTo>
                                                <a:cubicBezTo>
                                                  <a:pt x="10198" y="212532"/>
                                                  <a:pt x="20396" y="126134"/>
                                                  <a:pt x="37392" y="77978"/>
                                                </a:cubicBezTo>
                                                <a:cubicBezTo>
                                                  <a:pt x="54388" y="29822"/>
                                                  <a:pt x="75917" y="20191"/>
                                                  <a:pt x="101978" y="9993"/>
                                                </a:cubicBezTo>
                                                <a:cubicBezTo>
                                                  <a:pt x="128039" y="-205"/>
                                                  <a:pt x="171663" y="-8703"/>
                                                  <a:pt x="193758" y="16791"/>
                                                </a:cubicBezTo>
                                                <a:cubicBezTo>
                                                  <a:pt x="215853" y="42285"/>
                                                  <a:pt x="224351" y="114803"/>
                                                  <a:pt x="234549" y="162959"/>
                                                </a:cubicBezTo>
                                                <a:cubicBezTo>
                                                  <a:pt x="244747" y="211115"/>
                                                  <a:pt x="249845" y="258421"/>
                                                  <a:pt x="254944" y="305728"/>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9" name="Grupo 36"/>
                                        <wpg:cNvGrpSpPr/>
                                        <wpg:grpSpPr>
                                          <a:xfrm>
                                            <a:off x="0" y="304800"/>
                                            <a:ext cx="454660" cy="81915"/>
                                            <a:chOff x="0" y="0"/>
                                            <a:chExt cx="454660" cy="81915"/>
                                          </a:xfrm>
                                        </wpg:grpSpPr>
                                        <wps:wsp>
                                          <wps:cNvPr id="570" name="Conector recto 37"/>
                                          <wps:cNvCnPr/>
                                          <wps:spPr>
                                            <a:xfrm>
                                              <a:off x="0" y="0"/>
                                              <a:ext cx="45466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1" name="Conector recto 38"/>
                                          <wps:cNvCnPr/>
                                          <wps:spPr>
                                            <a:xfrm flipV="1">
                                              <a:off x="17145" y="0"/>
                                              <a:ext cx="58420" cy="8001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2" name="Conector recto 39"/>
                                          <wps:cNvCnPr/>
                                          <wps:spPr>
                                            <a:xfrm flipV="1">
                                              <a:off x="106680" y="0"/>
                                              <a:ext cx="58420" cy="8001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3" name="Conector recto 40"/>
                                          <wps:cNvCnPr/>
                                          <wps:spPr>
                                            <a:xfrm flipV="1">
                                              <a:off x="203835" y="0"/>
                                              <a:ext cx="58420" cy="8001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4" name="Conector recto 41"/>
                                          <wps:cNvCnPr/>
                                          <wps:spPr>
                                            <a:xfrm flipV="1">
                                              <a:off x="299085" y="0"/>
                                              <a:ext cx="58420" cy="8001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5" name="Conector recto 42"/>
                                          <wps:cNvCnPr/>
                                          <wps:spPr>
                                            <a:xfrm flipV="1">
                                              <a:off x="386715" y="1905"/>
                                              <a:ext cx="58420" cy="8001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76" name="Grupo 33"/>
                                      <wpg:cNvGrpSpPr/>
                                      <wpg:grpSpPr>
                                        <a:xfrm>
                                          <a:off x="723666" y="1940997"/>
                                          <a:ext cx="454660" cy="386715"/>
                                          <a:chOff x="0" y="0"/>
                                          <a:chExt cx="454660" cy="386715"/>
                                        </a:xfrm>
                                      </wpg:grpSpPr>
                                      <wps:wsp>
                                        <wps:cNvPr id="577" name="Forma libre: forma 17"/>
                                        <wps:cNvSpPr/>
                                        <wps:spPr>
                                          <a:xfrm>
                                            <a:off x="102870" y="0"/>
                                            <a:ext cx="254944" cy="305728"/>
                                          </a:xfrm>
                                          <a:custGeom>
                                            <a:avLst/>
                                            <a:gdLst>
                                              <a:gd name="connsiteX0" fmla="*/ 0 w 254944"/>
                                              <a:gd name="connsiteY0" fmla="*/ 298930 h 305728"/>
                                              <a:gd name="connsiteX1" fmla="*/ 37392 w 254944"/>
                                              <a:gd name="connsiteY1" fmla="*/ 77978 h 305728"/>
                                              <a:gd name="connsiteX2" fmla="*/ 101978 w 254944"/>
                                              <a:gd name="connsiteY2" fmla="*/ 9993 h 305728"/>
                                              <a:gd name="connsiteX3" fmla="*/ 193758 w 254944"/>
                                              <a:gd name="connsiteY3" fmla="*/ 16791 h 305728"/>
                                              <a:gd name="connsiteX4" fmla="*/ 234549 w 254944"/>
                                              <a:gd name="connsiteY4" fmla="*/ 162959 h 305728"/>
                                              <a:gd name="connsiteX5" fmla="*/ 254944 w 254944"/>
                                              <a:gd name="connsiteY5" fmla="*/ 305728 h 3057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4944" h="305728">
                                                <a:moveTo>
                                                  <a:pt x="0" y="298930"/>
                                                </a:moveTo>
                                                <a:cubicBezTo>
                                                  <a:pt x="10198" y="212532"/>
                                                  <a:pt x="20396" y="126134"/>
                                                  <a:pt x="37392" y="77978"/>
                                                </a:cubicBezTo>
                                                <a:cubicBezTo>
                                                  <a:pt x="54388" y="29822"/>
                                                  <a:pt x="75917" y="20191"/>
                                                  <a:pt x="101978" y="9993"/>
                                                </a:cubicBezTo>
                                                <a:cubicBezTo>
                                                  <a:pt x="128039" y="-205"/>
                                                  <a:pt x="171663" y="-8703"/>
                                                  <a:pt x="193758" y="16791"/>
                                                </a:cubicBezTo>
                                                <a:cubicBezTo>
                                                  <a:pt x="215853" y="42285"/>
                                                  <a:pt x="224351" y="114803"/>
                                                  <a:pt x="234549" y="162959"/>
                                                </a:cubicBezTo>
                                                <a:cubicBezTo>
                                                  <a:pt x="244747" y="211115"/>
                                                  <a:pt x="249845" y="258421"/>
                                                  <a:pt x="254944" y="305728"/>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8" name="Grupo 25"/>
                                        <wpg:cNvGrpSpPr/>
                                        <wpg:grpSpPr>
                                          <a:xfrm>
                                            <a:off x="0" y="304800"/>
                                            <a:ext cx="454660" cy="81915"/>
                                            <a:chOff x="0" y="0"/>
                                            <a:chExt cx="454660" cy="81915"/>
                                          </a:xfrm>
                                        </wpg:grpSpPr>
                                        <wps:wsp>
                                          <wps:cNvPr id="579" name="Conector recto 18"/>
                                          <wps:cNvCnPr/>
                                          <wps:spPr>
                                            <a:xfrm>
                                              <a:off x="0" y="0"/>
                                              <a:ext cx="45466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0" name="Conector recto 20"/>
                                          <wps:cNvCnPr/>
                                          <wps:spPr>
                                            <a:xfrm flipV="1">
                                              <a:off x="17145" y="0"/>
                                              <a:ext cx="58420" cy="8001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1" name="Conector recto 21"/>
                                          <wps:cNvCnPr/>
                                          <wps:spPr>
                                            <a:xfrm flipV="1">
                                              <a:off x="106680" y="0"/>
                                              <a:ext cx="58420" cy="8001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2" name="Conector recto 22"/>
                                          <wps:cNvCnPr/>
                                          <wps:spPr>
                                            <a:xfrm flipV="1">
                                              <a:off x="203835" y="0"/>
                                              <a:ext cx="58420" cy="8001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3" name="Conector recto 23"/>
                                          <wps:cNvCnPr/>
                                          <wps:spPr>
                                            <a:xfrm flipV="1">
                                              <a:off x="299085" y="0"/>
                                              <a:ext cx="58420" cy="8001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4" name="Conector recto 24"/>
                                          <wps:cNvCnPr/>
                                          <wps:spPr>
                                            <a:xfrm flipV="1">
                                              <a:off x="386715" y="1905"/>
                                              <a:ext cx="58420" cy="8001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85" name="Grupo 15"/>
                                      <wpg:cNvGrpSpPr/>
                                      <wpg:grpSpPr>
                                        <a:xfrm>
                                          <a:off x="1" y="0"/>
                                          <a:ext cx="2907664" cy="2146300"/>
                                          <a:chOff x="1" y="0"/>
                                          <a:chExt cx="2907664" cy="2146300"/>
                                        </a:xfrm>
                                      </wpg:grpSpPr>
                                      <wpg:grpSp>
                                        <wpg:cNvPr id="586" name="Grupo 8"/>
                                        <wpg:cNvGrpSpPr>
                                          <a:grpSpLocks noChangeAspect="1"/>
                                        </wpg:cNvGrpSpPr>
                                        <wpg:grpSpPr>
                                          <a:xfrm>
                                            <a:off x="1" y="0"/>
                                            <a:ext cx="2907664" cy="2146300"/>
                                            <a:chOff x="1" y="0"/>
                                            <a:chExt cx="2908175" cy="2146403"/>
                                          </a:xfrm>
                                        </wpg:grpSpPr>
                                        <wps:wsp>
                                          <wps:cNvPr id="587" name="Forma libre: forma 7"/>
                                          <wps:cNvSpPr/>
                                          <wps:spPr>
                                            <a:xfrm flipH="1">
                                              <a:off x="1320576" y="0"/>
                                              <a:ext cx="1587600" cy="1143057"/>
                                            </a:xfrm>
                                            <a:custGeom>
                                              <a:avLst/>
                                              <a:gdLst>
                                                <a:gd name="connsiteX0" fmla="*/ 103016 w 1587240"/>
                                                <a:gd name="connsiteY0" fmla="*/ 1143057 h 1143057"/>
                                                <a:gd name="connsiteX1" fmla="*/ 12529 w 1587240"/>
                                                <a:gd name="connsiteY1" fmla="*/ 1081145 h 1143057"/>
                                                <a:gd name="connsiteX2" fmla="*/ 12529 w 1587240"/>
                                                <a:gd name="connsiteY2" fmla="*/ 928745 h 1143057"/>
                                                <a:gd name="connsiteX3" fmla="*/ 122066 w 1587240"/>
                                                <a:gd name="connsiteY3" fmla="*/ 733482 h 1143057"/>
                                                <a:gd name="connsiteX4" fmla="*/ 336379 w 1587240"/>
                                                <a:gd name="connsiteY4" fmla="*/ 476307 h 1143057"/>
                                                <a:gd name="connsiteX5" fmla="*/ 669754 w 1587240"/>
                                                <a:gd name="connsiteY5" fmla="*/ 214370 h 1143057"/>
                                                <a:gd name="connsiteX6" fmla="*/ 1041229 w 1587240"/>
                                                <a:gd name="connsiteY6" fmla="*/ 47682 h 1143057"/>
                                                <a:gd name="connsiteX7" fmla="*/ 1298404 w 1587240"/>
                                                <a:gd name="connsiteY7" fmla="*/ 57 h 1143057"/>
                                                <a:gd name="connsiteX8" fmla="*/ 1541291 w 1587240"/>
                                                <a:gd name="connsiteY8" fmla="*/ 42920 h 1143057"/>
                                                <a:gd name="connsiteX9" fmla="*/ 1555579 w 1587240"/>
                                                <a:gd name="connsiteY9" fmla="*/ 219132 h 1143057"/>
                                                <a:gd name="connsiteX10" fmla="*/ 1203154 w 1587240"/>
                                                <a:gd name="connsiteY10" fmla="*/ 519170 h 1143057"/>
                                                <a:gd name="connsiteX11" fmla="*/ 398291 w 1587240"/>
                                                <a:gd name="connsiteY11" fmla="*/ 1019232 h 1143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587240" h="1143057">
                                                  <a:moveTo>
                                                    <a:pt x="103016" y="1143057"/>
                                                  </a:moveTo>
                                                  <a:cubicBezTo>
                                                    <a:pt x="65313" y="1129960"/>
                                                    <a:pt x="27610" y="1116864"/>
                                                    <a:pt x="12529" y="1081145"/>
                                                  </a:cubicBezTo>
                                                  <a:cubicBezTo>
                                                    <a:pt x="-2552" y="1045426"/>
                                                    <a:pt x="-5727" y="986689"/>
                                                    <a:pt x="12529" y="928745"/>
                                                  </a:cubicBezTo>
                                                  <a:cubicBezTo>
                                                    <a:pt x="30785" y="870801"/>
                                                    <a:pt x="68091" y="808888"/>
                                                    <a:pt x="122066" y="733482"/>
                                                  </a:cubicBezTo>
                                                  <a:cubicBezTo>
                                                    <a:pt x="176041" y="658076"/>
                                                    <a:pt x="245098" y="562826"/>
                                                    <a:pt x="336379" y="476307"/>
                                                  </a:cubicBezTo>
                                                  <a:cubicBezTo>
                                                    <a:pt x="427660" y="389788"/>
                                                    <a:pt x="552279" y="285807"/>
                                                    <a:pt x="669754" y="214370"/>
                                                  </a:cubicBezTo>
                                                  <a:cubicBezTo>
                                                    <a:pt x="787229" y="142933"/>
                                                    <a:pt x="936454" y="83401"/>
                                                    <a:pt x="1041229" y="47682"/>
                                                  </a:cubicBezTo>
                                                  <a:cubicBezTo>
                                                    <a:pt x="1146004" y="11963"/>
                                                    <a:pt x="1215060" y="851"/>
                                                    <a:pt x="1298404" y="57"/>
                                                  </a:cubicBezTo>
                                                  <a:cubicBezTo>
                                                    <a:pt x="1381748" y="-737"/>
                                                    <a:pt x="1498429" y="6407"/>
                                                    <a:pt x="1541291" y="42920"/>
                                                  </a:cubicBezTo>
                                                  <a:cubicBezTo>
                                                    <a:pt x="1584154" y="79432"/>
                                                    <a:pt x="1611935" y="139757"/>
                                                    <a:pt x="1555579" y="219132"/>
                                                  </a:cubicBezTo>
                                                  <a:cubicBezTo>
                                                    <a:pt x="1499223" y="298507"/>
                                                    <a:pt x="1396035" y="385820"/>
                                                    <a:pt x="1203154" y="519170"/>
                                                  </a:cubicBezTo>
                                                  <a:cubicBezTo>
                                                    <a:pt x="1010273" y="652520"/>
                                                    <a:pt x="552278" y="932713"/>
                                                    <a:pt x="398291" y="1019232"/>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Forma libre: forma 5"/>
                                          <wps:cNvSpPr/>
                                          <wps:spPr>
                                            <a:xfrm flipH="1">
                                              <a:off x="1843088" y="909638"/>
                                              <a:ext cx="968375" cy="1236345"/>
                                            </a:xfrm>
                                            <a:custGeom>
                                              <a:avLst/>
                                              <a:gdLst>
                                                <a:gd name="connsiteX0" fmla="*/ 589865 w 969366"/>
                                                <a:gd name="connsiteY0" fmla="*/ 1115443 h 1236765"/>
                                                <a:gd name="connsiteX1" fmla="*/ 218390 w 969366"/>
                                                <a:gd name="connsiteY1" fmla="*/ 748730 h 1236765"/>
                                                <a:gd name="connsiteX2" fmla="*/ 13603 w 969366"/>
                                                <a:gd name="connsiteY2" fmla="*/ 243905 h 1236765"/>
                                                <a:gd name="connsiteX3" fmla="*/ 37415 w 969366"/>
                                                <a:gd name="connsiteY3" fmla="*/ 48643 h 1236765"/>
                                                <a:gd name="connsiteX4" fmla="*/ 185053 w 969366"/>
                                                <a:gd name="connsiteY4" fmla="*/ 29593 h 1236765"/>
                                                <a:gd name="connsiteX5" fmla="*/ 618440 w 969366"/>
                                                <a:gd name="connsiteY5" fmla="*/ 405830 h 1236765"/>
                                                <a:gd name="connsiteX6" fmla="*/ 951815 w 969366"/>
                                                <a:gd name="connsiteY6" fmla="*/ 953518 h 1236765"/>
                                                <a:gd name="connsiteX7" fmla="*/ 889903 w 969366"/>
                                                <a:gd name="connsiteY7" fmla="*/ 1229743 h 1236765"/>
                                                <a:gd name="connsiteX8" fmla="*/ 589865 w 969366"/>
                                                <a:gd name="connsiteY8" fmla="*/ 1115443 h 1236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69366" h="1236765">
                                                  <a:moveTo>
                                                    <a:pt x="589865" y="1115443"/>
                                                  </a:moveTo>
                                                  <a:cubicBezTo>
                                                    <a:pt x="477946" y="1035274"/>
                                                    <a:pt x="314434" y="893986"/>
                                                    <a:pt x="218390" y="748730"/>
                                                  </a:cubicBezTo>
                                                  <a:cubicBezTo>
                                                    <a:pt x="122346" y="603474"/>
                                                    <a:pt x="43765" y="360586"/>
                                                    <a:pt x="13603" y="243905"/>
                                                  </a:cubicBezTo>
                                                  <a:cubicBezTo>
                                                    <a:pt x="-16559" y="127224"/>
                                                    <a:pt x="8840" y="84362"/>
                                                    <a:pt x="37415" y="48643"/>
                                                  </a:cubicBezTo>
                                                  <a:cubicBezTo>
                                                    <a:pt x="65990" y="12924"/>
                                                    <a:pt x="88216" y="-29938"/>
                                                    <a:pt x="185053" y="29593"/>
                                                  </a:cubicBezTo>
                                                  <a:cubicBezTo>
                                                    <a:pt x="281890" y="89124"/>
                                                    <a:pt x="490646" y="251843"/>
                                                    <a:pt x="618440" y="405830"/>
                                                  </a:cubicBezTo>
                                                  <a:cubicBezTo>
                                                    <a:pt x="746234" y="559817"/>
                                                    <a:pt x="906571" y="816199"/>
                                                    <a:pt x="951815" y="953518"/>
                                                  </a:cubicBezTo>
                                                  <a:cubicBezTo>
                                                    <a:pt x="997059" y="1090837"/>
                                                    <a:pt x="947053" y="1201168"/>
                                                    <a:pt x="889903" y="1229743"/>
                                                  </a:cubicBezTo>
                                                  <a:cubicBezTo>
                                                    <a:pt x="832753" y="1258318"/>
                                                    <a:pt x="701784" y="1195612"/>
                                                    <a:pt x="589865" y="1115443"/>
                                                  </a:cubicBezTo>
                                                  <a:close/>
                                                </a:path>
                                              </a:pathLst>
                                            </a:cu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Forma libre: forma 6"/>
                                          <wps:cNvSpPr/>
                                          <wps:spPr>
                                            <a:xfrm>
                                              <a:off x="1" y="0"/>
                                              <a:ext cx="1587239" cy="1143057"/>
                                            </a:xfrm>
                                            <a:custGeom>
                                              <a:avLst/>
                                              <a:gdLst>
                                                <a:gd name="connsiteX0" fmla="*/ 103016 w 1587240"/>
                                                <a:gd name="connsiteY0" fmla="*/ 1143057 h 1143057"/>
                                                <a:gd name="connsiteX1" fmla="*/ 12529 w 1587240"/>
                                                <a:gd name="connsiteY1" fmla="*/ 1081145 h 1143057"/>
                                                <a:gd name="connsiteX2" fmla="*/ 12529 w 1587240"/>
                                                <a:gd name="connsiteY2" fmla="*/ 928745 h 1143057"/>
                                                <a:gd name="connsiteX3" fmla="*/ 122066 w 1587240"/>
                                                <a:gd name="connsiteY3" fmla="*/ 733482 h 1143057"/>
                                                <a:gd name="connsiteX4" fmla="*/ 336379 w 1587240"/>
                                                <a:gd name="connsiteY4" fmla="*/ 476307 h 1143057"/>
                                                <a:gd name="connsiteX5" fmla="*/ 669754 w 1587240"/>
                                                <a:gd name="connsiteY5" fmla="*/ 214370 h 1143057"/>
                                                <a:gd name="connsiteX6" fmla="*/ 1041229 w 1587240"/>
                                                <a:gd name="connsiteY6" fmla="*/ 47682 h 1143057"/>
                                                <a:gd name="connsiteX7" fmla="*/ 1298404 w 1587240"/>
                                                <a:gd name="connsiteY7" fmla="*/ 57 h 1143057"/>
                                                <a:gd name="connsiteX8" fmla="*/ 1541291 w 1587240"/>
                                                <a:gd name="connsiteY8" fmla="*/ 42920 h 1143057"/>
                                                <a:gd name="connsiteX9" fmla="*/ 1555579 w 1587240"/>
                                                <a:gd name="connsiteY9" fmla="*/ 219132 h 1143057"/>
                                                <a:gd name="connsiteX10" fmla="*/ 1203154 w 1587240"/>
                                                <a:gd name="connsiteY10" fmla="*/ 519170 h 1143057"/>
                                                <a:gd name="connsiteX11" fmla="*/ 398291 w 1587240"/>
                                                <a:gd name="connsiteY11" fmla="*/ 1019232 h 1143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587240" h="1143057">
                                                  <a:moveTo>
                                                    <a:pt x="103016" y="1143057"/>
                                                  </a:moveTo>
                                                  <a:cubicBezTo>
                                                    <a:pt x="65313" y="1129960"/>
                                                    <a:pt x="27610" y="1116864"/>
                                                    <a:pt x="12529" y="1081145"/>
                                                  </a:cubicBezTo>
                                                  <a:cubicBezTo>
                                                    <a:pt x="-2552" y="1045426"/>
                                                    <a:pt x="-5727" y="986689"/>
                                                    <a:pt x="12529" y="928745"/>
                                                  </a:cubicBezTo>
                                                  <a:cubicBezTo>
                                                    <a:pt x="30785" y="870801"/>
                                                    <a:pt x="68091" y="808888"/>
                                                    <a:pt x="122066" y="733482"/>
                                                  </a:cubicBezTo>
                                                  <a:cubicBezTo>
                                                    <a:pt x="176041" y="658076"/>
                                                    <a:pt x="245098" y="562826"/>
                                                    <a:pt x="336379" y="476307"/>
                                                  </a:cubicBezTo>
                                                  <a:cubicBezTo>
                                                    <a:pt x="427660" y="389788"/>
                                                    <a:pt x="552279" y="285807"/>
                                                    <a:pt x="669754" y="214370"/>
                                                  </a:cubicBezTo>
                                                  <a:cubicBezTo>
                                                    <a:pt x="787229" y="142933"/>
                                                    <a:pt x="936454" y="83401"/>
                                                    <a:pt x="1041229" y="47682"/>
                                                  </a:cubicBezTo>
                                                  <a:cubicBezTo>
                                                    <a:pt x="1146004" y="11963"/>
                                                    <a:pt x="1215060" y="851"/>
                                                    <a:pt x="1298404" y="57"/>
                                                  </a:cubicBezTo>
                                                  <a:cubicBezTo>
                                                    <a:pt x="1381748" y="-737"/>
                                                    <a:pt x="1498429" y="6407"/>
                                                    <a:pt x="1541291" y="42920"/>
                                                  </a:cubicBezTo>
                                                  <a:cubicBezTo>
                                                    <a:pt x="1584154" y="79432"/>
                                                    <a:pt x="1611935" y="139757"/>
                                                    <a:pt x="1555579" y="219132"/>
                                                  </a:cubicBezTo>
                                                  <a:cubicBezTo>
                                                    <a:pt x="1499223" y="298507"/>
                                                    <a:pt x="1396035" y="385820"/>
                                                    <a:pt x="1203154" y="519170"/>
                                                  </a:cubicBezTo>
                                                  <a:cubicBezTo>
                                                    <a:pt x="1010273" y="652520"/>
                                                    <a:pt x="552278" y="932713"/>
                                                    <a:pt x="398291" y="1019232"/>
                                                  </a:cubicBezTo>
                                                </a:path>
                                              </a:pathLst>
                                            </a:cu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Forma libre: forma 3"/>
                                          <wps:cNvSpPr/>
                                          <wps:spPr>
                                            <a:xfrm>
                                              <a:off x="95250" y="909638"/>
                                              <a:ext cx="969366" cy="1236765"/>
                                            </a:xfrm>
                                            <a:custGeom>
                                              <a:avLst/>
                                              <a:gdLst>
                                                <a:gd name="connsiteX0" fmla="*/ 589865 w 969366"/>
                                                <a:gd name="connsiteY0" fmla="*/ 1115443 h 1236765"/>
                                                <a:gd name="connsiteX1" fmla="*/ 218390 w 969366"/>
                                                <a:gd name="connsiteY1" fmla="*/ 748730 h 1236765"/>
                                                <a:gd name="connsiteX2" fmla="*/ 13603 w 969366"/>
                                                <a:gd name="connsiteY2" fmla="*/ 243905 h 1236765"/>
                                                <a:gd name="connsiteX3" fmla="*/ 37415 w 969366"/>
                                                <a:gd name="connsiteY3" fmla="*/ 48643 h 1236765"/>
                                                <a:gd name="connsiteX4" fmla="*/ 185053 w 969366"/>
                                                <a:gd name="connsiteY4" fmla="*/ 29593 h 1236765"/>
                                                <a:gd name="connsiteX5" fmla="*/ 618440 w 969366"/>
                                                <a:gd name="connsiteY5" fmla="*/ 405830 h 1236765"/>
                                                <a:gd name="connsiteX6" fmla="*/ 951815 w 969366"/>
                                                <a:gd name="connsiteY6" fmla="*/ 953518 h 1236765"/>
                                                <a:gd name="connsiteX7" fmla="*/ 889903 w 969366"/>
                                                <a:gd name="connsiteY7" fmla="*/ 1229743 h 1236765"/>
                                                <a:gd name="connsiteX8" fmla="*/ 589865 w 969366"/>
                                                <a:gd name="connsiteY8" fmla="*/ 1115443 h 1236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69366" h="1236765">
                                                  <a:moveTo>
                                                    <a:pt x="589865" y="1115443"/>
                                                  </a:moveTo>
                                                  <a:cubicBezTo>
                                                    <a:pt x="477946" y="1035274"/>
                                                    <a:pt x="314434" y="893986"/>
                                                    <a:pt x="218390" y="748730"/>
                                                  </a:cubicBezTo>
                                                  <a:cubicBezTo>
                                                    <a:pt x="122346" y="603474"/>
                                                    <a:pt x="43765" y="360586"/>
                                                    <a:pt x="13603" y="243905"/>
                                                  </a:cubicBezTo>
                                                  <a:cubicBezTo>
                                                    <a:pt x="-16559" y="127224"/>
                                                    <a:pt x="8840" y="84362"/>
                                                    <a:pt x="37415" y="48643"/>
                                                  </a:cubicBezTo>
                                                  <a:cubicBezTo>
                                                    <a:pt x="65990" y="12924"/>
                                                    <a:pt x="88216" y="-29938"/>
                                                    <a:pt x="185053" y="29593"/>
                                                  </a:cubicBezTo>
                                                  <a:cubicBezTo>
                                                    <a:pt x="281890" y="89124"/>
                                                    <a:pt x="490646" y="251843"/>
                                                    <a:pt x="618440" y="405830"/>
                                                  </a:cubicBezTo>
                                                  <a:cubicBezTo>
                                                    <a:pt x="746234" y="559817"/>
                                                    <a:pt x="906571" y="816199"/>
                                                    <a:pt x="951815" y="953518"/>
                                                  </a:cubicBezTo>
                                                  <a:cubicBezTo>
                                                    <a:pt x="997059" y="1090837"/>
                                                    <a:pt x="947053" y="1201168"/>
                                                    <a:pt x="889903" y="1229743"/>
                                                  </a:cubicBezTo>
                                                  <a:cubicBezTo>
                                                    <a:pt x="832753" y="1258318"/>
                                                    <a:pt x="701784" y="1195612"/>
                                                    <a:pt x="589865" y="1115443"/>
                                                  </a:cubicBezTo>
                                                  <a:close/>
                                                </a:path>
                                              </a:pathLst>
                                            </a:cu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1" name="Grupo 14"/>
                                        <wpg:cNvGrpSpPr/>
                                        <wpg:grpSpPr>
                                          <a:xfrm>
                                            <a:off x="169962" y="115574"/>
                                            <a:ext cx="2559640" cy="1978367"/>
                                            <a:chOff x="0" y="0"/>
                                            <a:chExt cx="2559640" cy="1978367"/>
                                          </a:xfrm>
                                        </wpg:grpSpPr>
                                        <wps:wsp>
                                          <wps:cNvPr id="592" name="Elipse 9"/>
                                          <wps:cNvSpPr/>
                                          <wps:spPr>
                                            <a:xfrm>
                                              <a:off x="1281520" y="0"/>
                                              <a:ext cx="57787" cy="5778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Elipse 10"/>
                                          <wps:cNvSpPr/>
                                          <wps:spPr>
                                            <a:xfrm>
                                              <a:off x="0" y="870210"/>
                                              <a:ext cx="57787" cy="5778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Elipse 11"/>
                                          <wps:cNvSpPr/>
                                          <wps:spPr>
                                            <a:xfrm>
                                              <a:off x="2501853" y="870210"/>
                                              <a:ext cx="57787" cy="5778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Elipse 12"/>
                                          <wps:cNvSpPr/>
                                          <wps:spPr>
                                            <a:xfrm>
                                              <a:off x="751236" y="1920580"/>
                                              <a:ext cx="57787" cy="5778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Elipse 13"/>
                                          <wps:cNvSpPr/>
                                          <wps:spPr>
                                            <a:xfrm>
                                              <a:off x="1747218" y="1920580"/>
                                              <a:ext cx="57787" cy="5778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597" name="Grupo 28"/>
                                    <wpg:cNvGrpSpPr/>
                                    <wpg:grpSpPr>
                                      <a:xfrm>
                                        <a:off x="197511" y="146304"/>
                                        <a:ext cx="2497455" cy="1916582"/>
                                        <a:chOff x="0" y="0"/>
                                        <a:chExt cx="2497455" cy="1916582"/>
                                      </a:xfrm>
                                    </wpg:grpSpPr>
                                    <wps:wsp>
                                      <wps:cNvPr id="598" name="Conector recto 4"/>
                                      <wps:cNvCnPr/>
                                      <wps:spPr>
                                        <a:xfrm flipV="1">
                                          <a:off x="0" y="0"/>
                                          <a:ext cx="1281572" cy="864973"/>
                                        </a:xfrm>
                                        <a:prstGeom prst="line">
                                          <a:avLst/>
                                        </a:prstGeom>
                                        <a:ln w="9525">
                                          <a:solidFill>
                                            <a:schemeClr val="bg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99" name="Conector recto 16"/>
                                      <wps:cNvCnPr/>
                                      <wps:spPr>
                                        <a:xfrm flipH="1" flipV="1">
                                          <a:off x="1280160" y="0"/>
                                          <a:ext cx="1217295" cy="864870"/>
                                        </a:xfrm>
                                        <a:prstGeom prst="line">
                                          <a:avLst/>
                                        </a:prstGeom>
                                        <a:ln w="9525">
                                          <a:solidFill>
                                            <a:schemeClr val="bg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00" name="Conector recto 19"/>
                                      <wps:cNvCnPr/>
                                      <wps:spPr>
                                        <a:xfrm flipV="1">
                                          <a:off x="1748333" y="866851"/>
                                          <a:ext cx="748030" cy="1049655"/>
                                        </a:xfrm>
                                        <a:prstGeom prst="line">
                                          <a:avLst/>
                                        </a:prstGeom>
                                        <a:ln w="9525">
                                          <a:solidFill>
                                            <a:schemeClr val="bg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01" name="Conector recto 26"/>
                                      <wps:cNvCnPr/>
                                      <wps:spPr>
                                        <a:xfrm flipH="1" flipV="1">
                                          <a:off x="0" y="866851"/>
                                          <a:ext cx="754380" cy="1048385"/>
                                        </a:xfrm>
                                        <a:prstGeom prst="line">
                                          <a:avLst/>
                                        </a:prstGeom>
                                        <a:ln w="9525">
                                          <a:solidFill>
                                            <a:schemeClr val="bg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602" name="Conector recto 27"/>
                                      <wps:cNvCnPr/>
                                      <wps:spPr>
                                        <a:xfrm flipH="1" flipV="1">
                                          <a:off x="753465" y="1916582"/>
                                          <a:ext cx="994410" cy="0"/>
                                        </a:xfrm>
                                        <a:prstGeom prst="line">
                                          <a:avLst/>
                                        </a:prstGeom>
                                        <a:ln w="9525">
                                          <a:solidFill>
                                            <a:schemeClr val="bg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cNvPr id="603" name="Grupo 70"/>
                                  <wpg:cNvGrpSpPr/>
                                  <wpg:grpSpPr>
                                    <a:xfrm>
                                      <a:off x="482694" y="193757"/>
                                      <a:ext cx="1932583" cy="1608815"/>
                                      <a:chOff x="0" y="0"/>
                                      <a:chExt cx="1932583" cy="1608815"/>
                                    </a:xfrm>
                                  </wpg:grpSpPr>
                                  <wpg:grpSp>
                                    <wpg:cNvPr id="604" name="Grupo 48"/>
                                    <wpg:cNvGrpSpPr/>
                                    <wpg:grpSpPr>
                                      <a:xfrm>
                                        <a:off x="0" y="1516069"/>
                                        <a:ext cx="93585" cy="92745"/>
                                        <a:chOff x="0" y="0"/>
                                        <a:chExt cx="575310" cy="569592"/>
                                      </a:xfrm>
                                    </wpg:grpSpPr>
                                    <wpg:grpSp>
                                      <wpg:cNvPr id="605" name="Grupo 43"/>
                                      <wpg:cNvGrpSpPr/>
                                      <wpg:grpSpPr>
                                        <a:xfrm>
                                          <a:off x="0" y="0"/>
                                          <a:ext cx="575310" cy="568918"/>
                                          <a:chOff x="0" y="0"/>
                                          <a:chExt cx="114300" cy="113044"/>
                                        </a:xfrm>
                                      </wpg:grpSpPr>
                                      <wps:wsp>
                                        <wps:cNvPr id="606" name="Elipse 30"/>
                                        <wps:cNvSpPr/>
                                        <wps:spPr>
                                          <a:xfrm>
                                            <a:off x="0" y="0"/>
                                            <a:ext cx="114300" cy="113044"/>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Conector recto 31"/>
                                        <wps:cNvCnPr/>
                                        <wps:spPr>
                                          <a:xfrm>
                                            <a:off x="57150" y="0"/>
                                            <a:ext cx="0" cy="113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8" name="Conector recto 32"/>
                                        <wps:cNvCnPr/>
                                        <wps:spPr>
                                          <a:xfrm rot="5400000">
                                            <a:off x="57150" y="0"/>
                                            <a:ext cx="0" cy="113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9" name="Círculo parcial 46"/>
                                      <wps:cNvSpPr/>
                                      <wps:spPr>
                                        <a:xfrm>
                                          <a:off x="7617" y="3811"/>
                                          <a:ext cx="565788" cy="565781"/>
                                        </a:xfrm>
                                        <a:prstGeom prst="pie">
                                          <a:avLst>
                                            <a:gd name="adj1" fmla="val 0"/>
                                            <a:gd name="adj2" fmla="val 542322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Círculo parcial 47"/>
                                      <wps:cNvSpPr/>
                                      <wps:spPr>
                                        <a:xfrm rot="10800000">
                                          <a:off x="3810" y="1905"/>
                                          <a:ext cx="565785" cy="565785"/>
                                        </a:xfrm>
                                        <a:prstGeom prst="pie">
                                          <a:avLst>
                                            <a:gd name="adj1" fmla="val 0"/>
                                            <a:gd name="adj2" fmla="val 542322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1" name="Grupo 49"/>
                                    <wpg:cNvGrpSpPr/>
                                    <wpg:grpSpPr>
                                      <a:xfrm>
                                        <a:off x="146168" y="190359"/>
                                        <a:ext cx="93585" cy="92746"/>
                                        <a:chOff x="0" y="0"/>
                                        <a:chExt cx="575310" cy="569595"/>
                                      </a:xfrm>
                                    </wpg:grpSpPr>
                                    <wpg:grpSp>
                                      <wpg:cNvPr id="612" name="Grupo 50"/>
                                      <wpg:cNvGrpSpPr/>
                                      <wpg:grpSpPr>
                                        <a:xfrm>
                                          <a:off x="0" y="0"/>
                                          <a:ext cx="575310" cy="568918"/>
                                          <a:chOff x="0" y="0"/>
                                          <a:chExt cx="114300" cy="113044"/>
                                        </a:xfrm>
                                      </wpg:grpSpPr>
                                      <wps:wsp>
                                        <wps:cNvPr id="613" name="Elipse 51"/>
                                        <wps:cNvSpPr/>
                                        <wps:spPr>
                                          <a:xfrm>
                                            <a:off x="0" y="0"/>
                                            <a:ext cx="114300" cy="113044"/>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Conector recto 52"/>
                                        <wps:cNvCnPr/>
                                        <wps:spPr>
                                          <a:xfrm>
                                            <a:off x="57150" y="0"/>
                                            <a:ext cx="0" cy="113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5" name="Conector recto 53"/>
                                        <wps:cNvCnPr/>
                                        <wps:spPr>
                                          <a:xfrm rot="5400000">
                                            <a:off x="57150" y="0"/>
                                            <a:ext cx="0" cy="113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16" name="Círculo parcial 54"/>
                                      <wps:cNvSpPr/>
                                      <wps:spPr>
                                        <a:xfrm>
                                          <a:off x="7620" y="3810"/>
                                          <a:ext cx="565785" cy="565785"/>
                                        </a:xfrm>
                                        <a:prstGeom prst="pie">
                                          <a:avLst>
                                            <a:gd name="adj1" fmla="val 0"/>
                                            <a:gd name="adj2" fmla="val 542322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Círculo parcial 55"/>
                                      <wps:cNvSpPr/>
                                      <wps:spPr>
                                        <a:xfrm rot="10800000">
                                          <a:off x="3810" y="1905"/>
                                          <a:ext cx="565785" cy="565785"/>
                                        </a:xfrm>
                                        <a:prstGeom prst="pie">
                                          <a:avLst>
                                            <a:gd name="adj1" fmla="val 0"/>
                                            <a:gd name="adj2" fmla="val 542322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8" name="Grupo 56"/>
                                    <wpg:cNvGrpSpPr/>
                                    <wpg:grpSpPr>
                                      <a:xfrm>
                                        <a:off x="1471878" y="0"/>
                                        <a:ext cx="93345" cy="92710"/>
                                        <a:chOff x="0" y="0"/>
                                        <a:chExt cx="575310" cy="569595"/>
                                      </a:xfrm>
                                    </wpg:grpSpPr>
                                    <wpg:grpSp>
                                      <wpg:cNvPr id="619" name="Grupo 57"/>
                                      <wpg:cNvGrpSpPr/>
                                      <wpg:grpSpPr>
                                        <a:xfrm>
                                          <a:off x="0" y="0"/>
                                          <a:ext cx="575310" cy="568918"/>
                                          <a:chOff x="0" y="0"/>
                                          <a:chExt cx="114300" cy="113044"/>
                                        </a:xfrm>
                                      </wpg:grpSpPr>
                                      <wps:wsp>
                                        <wps:cNvPr id="620" name="Elipse 58"/>
                                        <wps:cNvSpPr/>
                                        <wps:spPr>
                                          <a:xfrm>
                                            <a:off x="0" y="0"/>
                                            <a:ext cx="114300" cy="113044"/>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Conector recto 59"/>
                                        <wps:cNvCnPr/>
                                        <wps:spPr>
                                          <a:xfrm>
                                            <a:off x="57150" y="0"/>
                                            <a:ext cx="0" cy="113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2" name="Conector recto 60"/>
                                        <wps:cNvCnPr/>
                                        <wps:spPr>
                                          <a:xfrm rot="5400000">
                                            <a:off x="57150" y="0"/>
                                            <a:ext cx="0" cy="113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23" name="Círculo parcial 61"/>
                                      <wps:cNvSpPr/>
                                      <wps:spPr>
                                        <a:xfrm>
                                          <a:off x="7620" y="3810"/>
                                          <a:ext cx="565785" cy="565785"/>
                                        </a:xfrm>
                                        <a:prstGeom prst="pie">
                                          <a:avLst>
                                            <a:gd name="adj1" fmla="val 0"/>
                                            <a:gd name="adj2" fmla="val 542322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Círculo parcial 62"/>
                                      <wps:cNvSpPr/>
                                      <wps:spPr>
                                        <a:xfrm rot="10800000">
                                          <a:off x="3810" y="1905"/>
                                          <a:ext cx="565785" cy="565785"/>
                                        </a:xfrm>
                                        <a:prstGeom prst="pie">
                                          <a:avLst>
                                            <a:gd name="adj1" fmla="val 0"/>
                                            <a:gd name="adj2" fmla="val 542322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5" name="Grupo 63"/>
                                    <wpg:cNvGrpSpPr/>
                                    <wpg:grpSpPr>
                                      <a:xfrm>
                                        <a:off x="1838998" y="1516069"/>
                                        <a:ext cx="93585" cy="92746"/>
                                        <a:chOff x="0" y="0"/>
                                        <a:chExt cx="575310" cy="569595"/>
                                      </a:xfrm>
                                    </wpg:grpSpPr>
                                    <wpg:grpSp>
                                      <wpg:cNvPr id="626" name="Grupo 64"/>
                                      <wpg:cNvGrpSpPr/>
                                      <wpg:grpSpPr>
                                        <a:xfrm>
                                          <a:off x="0" y="0"/>
                                          <a:ext cx="575310" cy="568918"/>
                                          <a:chOff x="0" y="0"/>
                                          <a:chExt cx="114300" cy="113044"/>
                                        </a:xfrm>
                                      </wpg:grpSpPr>
                                      <wps:wsp>
                                        <wps:cNvPr id="627" name="Elipse 65"/>
                                        <wps:cNvSpPr/>
                                        <wps:spPr>
                                          <a:xfrm>
                                            <a:off x="0" y="0"/>
                                            <a:ext cx="114300" cy="113044"/>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Conector recto 66"/>
                                        <wps:cNvCnPr/>
                                        <wps:spPr>
                                          <a:xfrm>
                                            <a:off x="57150" y="0"/>
                                            <a:ext cx="0" cy="113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9" name="Conector recto 67"/>
                                        <wps:cNvCnPr/>
                                        <wps:spPr>
                                          <a:xfrm rot="5400000">
                                            <a:off x="57150" y="0"/>
                                            <a:ext cx="0" cy="113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30" name="Círculo parcial 68"/>
                                      <wps:cNvSpPr/>
                                      <wps:spPr>
                                        <a:xfrm>
                                          <a:off x="7620" y="3810"/>
                                          <a:ext cx="565785" cy="565785"/>
                                        </a:xfrm>
                                        <a:prstGeom prst="pie">
                                          <a:avLst>
                                            <a:gd name="adj1" fmla="val 0"/>
                                            <a:gd name="adj2" fmla="val 542322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Círculo parcial 69"/>
                                      <wps:cNvSpPr/>
                                      <wps:spPr>
                                        <a:xfrm rot="10800000">
                                          <a:off x="3810" y="1905"/>
                                          <a:ext cx="565785" cy="565785"/>
                                        </a:xfrm>
                                        <a:prstGeom prst="pie">
                                          <a:avLst>
                                            <a:gd name="adj1" fmla="val 0"/>
                                            <a:gd name="adj2" fmla="val 5423228"/>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32" name="Grupo 80"/>
                                <wpg:cNvGrpSpPr/>
                                <wpg:grpSpPr>
                                  <a:xfrm>
                                    <a:off x="255298" y="1483814"/>
                                    <a:ext cx="571215" cy="468692"/>
                                    <a:chOff x="2746" y="4119"/>
                                    <a:chExt cx="571215" cy="468692"/>
                                  </a:xfrm>
                                </wpg:grpSpPr>
                                <wpg:grpSp>
                                  <wpg:cNvPr id="633" name="Grupo 75"/>
                                  <wpg:cNvGrpSpPr/>
                                  <wpg:grpSpPr>
                                    <a:xfrm>
                                      <a:off x="2746" y="4119"/>
                                      <a:ext cx="275811" cy="468692"/>
                                      <a:chOff x="2746" y="4119"/>
                                      <a:chExt cx="275811" cy="468692"/>
                                    </a:xfrm>
                                  </wpg:grpSpPr>
                                  <wps:wsp>
                                    <wps:cNvPr id="634" name="Conector recto de flecha 72"/>
                                    <wps:cNvCnPr/>
                                    <wps:spPr>
                                      <a:xfrm flipH="1" flipV="1">
                                        <a:off x="82692" y="4119"/>
                                        <a:ext cx="195865" cy="274796"/>
                                      </a:xfrm>
                                      <a:prstGeom prst="straightConnector1">
                                        <a:avLst/>
                                      </a:prstGeom>
                                      <a:ln w="9525">
                                        <a:solidFill>
                                          <a:srgbClr val="0070C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635" name="Conector recto de flecha 74"/>
                                    <wps:cNvCnPr/>
                                    <wps:spPr>
                                      <a:xfrm rot="16200000" flipH="1" flipV="1">
                                        <a:off x="42211" y="237481"/>
                                        <a:ext cx="195865" cy="274796"/>
                                      </a:xfrm>
                                      <a:prstGeom prst="straightConnector1">
                                        <a:avLst/>
                                      </a:prstGeom>
                                      <a:ln w="9525">
                                        <a:solidFill>
                                          <a:srgbClr val="0070C0"/>
                                        </a:solidFill>
                                        <a:miter lim="800000"/>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g:grpSp>
                                <wps:wsp>
                                  <wps:cNvPr id="636" name="Conector recto 79"/>
                                  <wps:cNvCnPr>
                                    <a:stCxn id="673" idx="0"/>
                                  </wps:cNvCnPr>
                                  <wps:spPr>
                                    <a:xfrm flipV="1">
                                      <a:off x="383466" y="278293"/>
                                      <a:ext cx="190495" cy="62"/>
                                    </a:xfrm>
                                    <a:prstGeom prst="line">
                                      <a:avLst/>
                                    </a:prstGeom>
                                    <a:ln w="9525">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642" name="Grupo 91"/>
                                <wpg:cNvGrpSpPr/>
                                <wpg:grpSpPr>
                                  <a:xfrm>
                                    <a:off x="1722363" y="15562"/>
                                    <a:ext cx="590491" cy="461008"/>
                                    <a:chOff x="-4548" y="-5287"/>
                                    <a:chExt cx="590491" cy="461008"/>
                                  </a:xfrm>
                                </wpg:grpSpPr>
                                <wpg:grpSp>
                                  <wpg:cNvPr id="643" name="Grupo 87"/>
                                  <wpg:cNvGrpSpPr/>
                                  <wpg:grpSpPr>
                                    <a:xfrm rot="20438590">
                                      <a:off x="-4548" y="-5287"/>
                                      <a:ext cx="277200" cy="461008"/>
                                      <a:chOff x="-2655" y="-6568"/>
                                      <a:chExt cx="277200" cy="461008"/>
                                    </a:xfrm>
                                  </wpg:grpSpPr>
                                  <wps:wsp>
                                    <wps:cNvPr id="644" name="Conector recto de flecha 88"/>
                                    <wps:cNvCnPr/>
                                    <wps:spPr>
                                      <a:xfrm flipH="1" flipV="1">
                                        <a:off x="77886" y="-6568"/>
                                        <a:ext cx="195865" cy="274796"/>
                                      </a:xfrm>
                                      <a:prstGeom prst="straightConnector1">
                                        <a:avLst/>
                                      </a:prstGeom>
                                      <a:ln w="9525">
                                        <a:solidFill>
                                          <a:srgbClr val="0070C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645" name="Conector recto de flecha 89"/>
                                    <wps:cNvCnPr/>
                                    <wps:spPr>
                                      <a:xfrm rot="21540000" flipH="1">
                                        <a:off x="-2655" y="270840"/>
                                        <a:ext cx="277200" cy="183600"/>
                                      </a:xfrm>
                                      <a:prstGeom prst="straightConnector1">
                                        <a:avLst/>
                                      </a:prstGeom>
                                      <a:ln w="9525">
                                        <a:solidFill>
                                          <a:srgbClr val="0070C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g:grpSp>
                                <wps:wsp>
                                  <wps:cNvPr id="646" name="Conector recto 90"/>
                                  <wps:cNvCnPr>
                                    <a:stCxn id="675" idx="0"/>
                                  </wps:cNvCnPr>
                                  <wps:spPr>
                                    <a:xfrm flipV="1">
                                      <a:off x="381683" y="219382"/>
                                      <a:ext cx="204260" cy="10"/>
                                    </a:xfrm>
                                    <a:prstGeom prst="line">
                                      <a:avLst/>
                                    </a:prstGeom>
                                    <a:ln w="9525">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647" name="Grupo 99"/>
                                <wpg:cNvGrpSpPr/>
                                <wpg:grpSpPr>
                                  <a:xfrm>
                                    <a:off x="2137323" y="1476716"/>
                                    <a:ext cx="541048" cy="277429"/>
                                    <a:chOff x="0" y="0"/>
                                    <a:chExt cx="541048" cy="277429"/>
                                  </a:xfrm>
                                </wpg:grpSpPr>
                                <wpg:grpSp>
                                  <wpg:cNvPr id="648" name="Grupo 93"/>
                                  <wpg:cNvGrpSpPr/>
                                  <wpg:grpSpPr>
                                    <a:xfrm rot="4257143">
                                      <a:off x="90610" y="-90610"/>
                                      <a:ext cx="277200" cy="458419"/>
                                      <a:chOff x="314" y="0"/>
                                      <a:chExt cx="277200" cy="458419"/>
                                    </a:xfrm>
                                  </wpg:grpSpPr>
                                  <wps:wsp>
                                    <wps:cNvPr id="649" name="Conector recto de flecha 94"/>
                                    <wps:cNvCnPr/>
                                    <wps:spPr>
                                      <a:xfrm flipH="1" flipV="1">
                                        <a:off x="79946" y="0"/>
                                        <a:ext cx="195865" cy="274796"/>
                                      </a:xfrm>
                                      <a:prstGeom prst="straightConnector1">
                                        <a:avLst/>
                                      </a:prstGeom>
                                      <a:ln w="9525">
                                        <a:solidFill>
                                          <a:srgbClr val="0070C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650" name="Conector recto de flecha 95"/>
                                    <wps:cNvCnPr/>
                                    <wps:spPr>
                                      <a:xfrm rot="21540000" flipH="1">
                                        <a:off x="314" y="274819"/>
                                        <a:ext cx="277200" cy="183600"/>
                                      </a:xfrm>
                                      <a:prstGeom prst="straightConnector1">
                                        <a:avLst/>
                                      </a:prstGeom>
                                      <a:ln w="9525">
                                        <a:solidFill>
                                          <a:srgbClr val="0070C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g:grpSp>
                                <wps:wsp>
                                  <wps:cNvPr id="651" name="Conector recto 96"/>
                                  <wps:cNvCnPr>
                                    <a:stCxn id="676" idx="0"/>
                                  </wps:cNvCnPr>
                                  <wps:spPr>
                                    <a:xfrm flipV="1">
                                      <a:off x="340623" y="277367"/>
                                      <a:ext cx="200425" cy="62"/>
                                    </a:xfrm>
                                    <a:prstGeom prst="line">
                                      <a:avLst/>
                                    </a:prstGeom>
                                    <a:ln w="9525">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cNvPr id="652" name="Grupo 105"/>
                              <wpg:cNvGrpSpPr/>
                              <wpg:grpSpPr>
                                <a:xfrm rot="7529680">
                                  <a:off x="913186" y="1548102"/>
                                  <a:ext cx="441949" cy="754703"/>
                                  <a:chOff x="5649" y="-1484"/>
                                  <a:chExt cx="274320" cy="468395"/>
                                </a:xfrm>
                              </wpg:grpSpPr>
                              <wps:wsp>
                                <wps:cNvPr id="653" name="Conector recto de flecha 103"/>
                                <wps:cNvCnPr/>
                                <wps:spPr>
                                  <a:xfrm flipH="1" flipV="1">
                                    <a:off x="80544" y="-1484"/>
                                    <a:ext cx="195865" cy="274744"/>
                                  </a:xfrm>
                                  <a:prstGeom prst="straightConnector1">
                                    <a:avLst/>
                                  </a:prstGeom>
                                  <a:ln w="9525">
                                    <a:solidFill>
                                      <a:srgbClr val="C0000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654" name="Conector recto de flecha 104"/>
                                <wps:cNvCnPr/>
                                <wps:spPr>
                                  <a:xfrm rot="16200000" flipH="1" flipV="1">
                                    <a:off x="45019" y="231961"/>
                                    <a:ext cx="195580" cy="274320"/>
                                  </a:xfrm>
                                  <a:prstGeom prst="straightConnector1">
                                    <a:avLst/>
                                  </a:prstGeom>
                                  <a:ln w="9525">
                                    <a:solidFill>
                                      <a:srgbClr val="C0000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g:grpSp>
                            <wpg:grpSp>
                              <wpg:cNvPr id="655" name="Grupo 115"/>
                              <wpg:cNvGrpSpPr/>
                              <wpg:grpSpPr>
                                <a:xfrm>
                                  <a:off x="534009" y="149556"/>
                                  <a:ext cx="1832839" cy="2044652"/>
                                  <a:chOff x="329184" y="4776"/>
                                  <a:chExt cx="1832839" cy="2044652"/>
                                </a:xfrm>
                              </wpg:grpSpPr>
                              <wps:wsp>
                                <wps:cNvPr id="656" name="Forma libre: forma 107"/>
                                <wps:cNvSpPr/>
                                <wps:spPr>
                                  <a:xfrm>
                                    <a:off x="329184" y="1916582"/>
                                    <a:ext cx="421005" cy="132846"/>
                                  </a:xfrm>
                                  <a:custGeom>
                                    <a:avLst/>
                                    <a:gdLst>
                                      <a:gd name="connsiteX0" fmla="*/ 421005 w 421005"/>
                                      <a:gd name="connsiteY0" fmla="*/ 0 h 132846"/>
                                      <a:gd name="connsiteX1" fmla="*/ 180975 w 421005"/>
                                      <a:gd name="connsiteY1" fmla="*/ 116205 h 132846"/>
                                      <a:gd name="connsiteX2" fmla="*/ 0 w 421005"/>
                                      <a:gd name="connsiteY2" fmla="*/ 129540 h 132846"/>
                                    </a:gdLst>
                                    <a:ahLst/>
                                    <a:cxnLst>
                                      <a:cxn ang="0">
                                        <a:pos x="connsiteX0" y="connsiteY0"/>
                                      </a:cxn>
                                      <a:cxn ang="0">
                                        <a:pos x="connsiteX1" y="connsiteY1"/>
                                      </a:cxn>
                                      <a:cxn ang="0">
                                        <a:pos x="connsiteX2" y="connsiteY2"/>
                                      </a:cxn>
                                    </a:cxnLst>
                                    <a:rect l="l" t="t" r="r" b="b"/>
                                    <a:pathLst>
                                      <a:path w="421005" h="132846">
                                        <a:moveTo>
                                          <a:pt x="421005" y="0"/>
                                        </a:moveTo>
                                        <a:cubicBezTo>
                                          <a:pt x="336073" y="47307"/>
                                          <a:pt x="251142" y="94615"/>
                                          <a:pt x="180975" y="116205"/>
                                        </a:cubicBezTo>
                                        <a:cubicBezTo>
                                          <a:pt x="110808" y="137795"/>
                                          <a:pt x="55404" y="133667"/>
                                          <a:pt x="0" y="129540"/>
                                        </a:cubicBezTo>
                                      </a:path>
                                    </a:pathLst>
                                  </a:cu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Forma libre: forma 108"/>
                                <wps:cNvSpPr/>
                                <wps:spPr>
                                  <a:xfrm flipH="1">
                                    <a:off x="1741018" y="1916582"/>
                                    <a:ext cx="421005" cy="132715"/>
                                  </a:xfrm>
                                  <a:custGeom>
                                    <a:avLst/>
                                    <a:gdLst>
                                      <a:gd name="connsiteX0" fmla="*/ 421005 w 421005"/>
                                      <a:gd name="connsiteY0" fmla="*/ 0 h 132846"/>
                                      <a:gd name="connsiteX1" fmla="*/ 180975 w 421005"/>
                                      <a:gd name="connsiteY1" fmla="*/ 116205 h 132846"/>
                                      <a:gd name="connsiteX2" fmla="*/ 0 w 421005"/>
                                      <a:gd name="connsiteY2" fmla="*/ 129540 h 132846"/>
                                    </a:gdLst>
                                    <a:ahLst/>
                                    <a:cxnLst>
                                      <a:cxn ang="0">
                                        <a:pos x="connsiteX0" y="connsiteY0"/>
                                      </a:cxn>
                                      <a:cxn ang="0">
                                        <a:pos x="connsiteX1" y="connsiteY1"/>
                                      </a:cxn>
                                      <a:cxn ang="0">
                                        <a:pos x="connsiteX2" y="connsiteY2"/>
                                      </a:cxn>
                                    </a:cxnLst>
                                    <a:rect l="l" t="t" r="r" b="b"/>
                                    <a:pathLst>
                                      <a:path w="421005" h="132846">
                                        <a:moveTo>
                                          <a:pt x="421005" y="0"/>
                                        </a:moveTo>
                                        <a:cubicBezTo>
                                          <a:pt x="336073" y="47307"/>
                                          <a:pt x="251142" y="94615"/>
                                          <a:pt x="180975" y="116205"/>
                                        </a:cubicBezTo>
                                        <a:cubicBezTo>
                                          <a:pt x="110808" y="137795"/>
                                          <a:pt x="55404" y="133667"/>
                                          <a:pt x="0" y="129540"/>
                                        </a:cubicBezTo>
                                      </a:path>
                                    </a:pathLst>
                                  </a:cu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Forma libre: forma 114"/>
                                <wps:cNvSpPr/>
                                <wps:spPr>
                                  <a:xfrm rot="210338">
                                    <a:off x="1268343" y="4776"/>
                                    <a:ext cx="117368" cy="334599"/>
                                  </a:xfrm>
                                  <a:custGeom>
                                    <a:avLst/>
                                    <a:gdLst>
                                      <a:gd name="connsiteX0" fmla="*/ 0 w 118963"/>
                                      <a:gd name="connsiteY0" fmla="*/ 0 h 544830"/>
                                      <a:gd name="connsiteX1" fmla="*/ 118110 w 118963"/>
                                      <a:gd name="connsiteY1" fmla="*/ 400050 h 544830"/>
                                      <a:gd name="connsiteX2" fmla="*/ 43815 w 118963"/>
                                      <a:gd name="connsiteY2" fmla="*/ 544830 h 544830"/>
                                    </a:gdLst>
                                    <a:ahLst/>
                                    <a:cxnLst>
                                      <a:cxn ang="0">
                                        <a:pos x="connsiteX0" y="connsiteY0"/>
                                      </a:cxn>
                                      <a:cxn ang="0">
                                        <a:pos x="connsiteX1" y="connsiteY1"/>
                                      </a:cxn>
                                      <a:cxn ang="0">
                                        <a:pos x="connsiteX2" y="connsiteY2"/>
                                      </a:cxn>
                                    </a:cxnLst>
                                    <a:rect l="l" t="t" r="r" b="b"/>
                                    <a:pathLst>
                                      <a:path w="118963" h="544830">
                                        <a:moveTo>
                                          <a:pt x="0" y="0"/>
                                        </a:moveTo>
                                        <a:cubicBezTo>
                                          <a:pt x="55403" y="154622"/>
                                          <a:pt x="110807" y="309245"/>
                                          <a:pt x="118110" y="400050"/>
                                        </a:cubicBezTo>
                                        <a:cubicBezTo>
                                          <a:pt x="125413" y="490855"/>
                                          <a:pt x="84614" y="517842"/>
                                          <a:pt x="43815" y="544830"/>
                                        </a:cubicBezTo>
                                      </a:path>
                                    </a:pathLst>
                                  </a:cu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61" name="Rectángulo 27"/>
                            <wps:cNvSpPr/>
                            <wps:spPr>
                              <a:xfrm>
                                <a:off x="272641" y="981887"/>
                                <a:ext cx="177585" cy="177587"/>
                              </a:xfrm>
                              <a:prstGeom prst="rect">
                                <a:avLst/>
                              </a:prstGeom>
                              <a:no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64F4E4" w14:textId="77777777" w:rsidR="00CD6610" w:rsidRPr="006E7539" w:rsidRDefault="00CD6610" w:rsidP="00CD6610">
                                  <w:pPr>
                                    <w:jc w:val="center"/>
                                    <w:rPr>
                                      <w:rFonts w:cs="Times"/>
                                      <w:sz w:val="14"/>
                                      <w:szCs w:val="14"/>
                                    </w:rPr>
                                  </w:pPr>
                                </w:p>
                              </w:txbxContent>
                            </wps:txbx>
                            <wps:bodyPr wrap="square" rtlCol="0" anchor="ctr">
                              <a:noAutofit/>
                            </wps:bodyPr>
                          </wps:wsp>
                        </wpg:grpSp>
                        <wpg:grpSp>
                          <wpg:cNvPr id="664" name="Grupo 232"/>
                          <wpg:cNvGrpSpPr/>
                          <wpg:grpSpPr>
                            <a:xfrm>
                              <a:off x="61417" y="524506"/>
                              <a:ext cx="1990214" cy="1144351"/>
                              <a:chOff x="-30403" y="880572"/>
                              <a:chExt cx="4434104" cy="2552051"/>
                            </a:xfrm>
                          </wpg:grpSpPr>
                          <wps:wsp>
                            <wps:cNvPr id="665" name="Rectángulo 27"/>
                            <wps:cNvSpPr/>
                            <wps:spPr>
                              <a:xfrm>
                                <a:off x="-30403" y="2024858"/>
                                <a:ext cx="222517" cy="222542"/>
                              </a:xfrm>
                              <a:prstGeom prst="ellipse">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13AA77" w14:textId="77777777" w:rsidR="00CD6610" w:rsidRPr="006E7539" w:rsidRDefault="00CD6610" w:rsidP="00CD6610">
                                  <w:pPr>
                                    <w:jc w:val="center"/>
                                    <w:rPr>
                                      <w:rFonts w:cs="Times"/>
                                      <w:sz w:val="14"/>
                                      <w:szCs w:val="14"/>
                                    </w:rPr>
                                  </w:pPr>
                                  <w:r w:rsidRPr="006E7539">
                                    <w:rPr>
                                      <w:rFonts w:cs="Times"/>
                                      <w:color w:val="000000" w:themeColor="text1"/>
                                      <w:kern w:val="24"/>
                                      <w:sz w:val="14"/>
                                      <w:szCs w:val="14"/>
                                    </w:rPr>
                                    <w:t>1</w:t>
                                  </w:r>
                                </w:p>
                              </w:txbxContent>
                            </wps:txbx>
                            <wps:bodyPr wrap="square" rtlCol="0" anchor="ctr">
                              <a:noAutofit/>
                            </wps:bodyPr>
                          </wps:wsp>
                          <wps:wsp>
                            <wps:cNvPr id="666" name="Rectángulo 27"/>
                            <wps:cNvSpPr/>
                            <wps:spPr>
                              <a:xfrm>
                                <a:off x="697089" y="3166983"/>
                                <a:ext cx="222349" cy="222443"/>
                              </a:xfrm>
                              <a:prstGeom prst="ellipse">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F76B0" w14:textId="77777777" w:rsidR="00CD6610" w:rsidRPr="006E7539" w:rsidRDefault="00CD6610" w:rsidP="00CD6610">
                                  <w:pPr>
                                    <w:jc w:val="center"/>
                                    <w:rPr>
                                      <w:rFonts w:cs="Times"/>
                                      <w:sz w:val="14"/>
                                      <w:szCs w:val="14"/>
                                    </w:rPr>
                                  </w:pPr>
                                  <w:r w:rsidRPr="006E7539">
                                    <w:rPr>
                                      <w:rFonts w:cs="Times"/>
                                      <w:color w:val="000000" w:themeColor="text1"/>
                                      <w:kern w:val="24"/>
                                      <w:sz w:val="14"/>
                                      <w:szCs w:val="14"/>
                                    </w:rPr>
                                    <w:t>1</w:t>
                                  </w:r>
                                </w:p>
                              </w:txbxContent>
                            </wps:txbx>
                            <wps:bodyPr wrap="square" rtlCol="0" anchor="ctr">
                              <a:noAutofit/>
                            </wps:bodyPr>
                          </wps:wsp>
                          <wps:wsp>
                            <wps:cNvPr id="667" name="Forma libre: forma 227"/>
                            <wps:cNvSpPr/>
                            <wps:spPr>
                              <a:xfrm>
                                <a:off x="73347" y="1655210"/>
                                <a:ext cx="388621" cy="371475"/>
                              </a:xfrm>
                              <a:custGeom>
                                <a:avLst/>
                                <a:gdLst>
                                  <a:gd name="connsiteX0" fmla="*/ 388621 w 388621"/>
                                  <a:gd name="connsiteY0" fmla="*/ 0 h 371475"/>
                                  <a:gd name="connsiteX1" fmla="*/ 55246 w 388621"/>
                                  <a:gd name="connsiteY1" fmla="*/ 72390 h 371475"/>
                                  <a:gd name="connsiteX2" fmla="*/ 3811 w 388621"/>
                                  <a:gd name="connsiteY2" fmla="*/ 371475 h 371475"/>
                                </a:gdLst>
                                <a:ahLst/>
                                <a:cxnLst>
                                  <a:cxn ang="0">
                                    <a:pos x="connsiteX0" y="connsiteY0"/>
                                  </a:cxn>
                                  <a:cxn ang="0">
                                    <a:pos x="connsiteX1" y="connsiteY1"/>
                                  </a:cxn>
                                  <a:cxn ang="0">
                                    <a:pos x="connsiteX2" y="connsiteY2"/>
                                  </a:cxn>
                                </a:cxnLst>
                                <a:rect l="l" t="t" r="r" b="b"/>
                                <a:pathLst>
                                  <a:path w="388621" h="371475">
                                    <a:moveTo>
                                      <a:pt x="388621" y="0"/>
                                    </a:moveTo>
                                    <a:cubicBezTo>
                                      <a:pt x="254001" y="5239"/>
                                      <a:pt x="119381" y="10478"/>
                                      <a:pt x="55246" y="72390"/>
                                    </a:cubicBezTo>
                                    <a:cubicBezTo>
                                      <a:pt x="-8889" y="134302"/>
                                      <a:pt x="-2539" y="252888"/>
                                      <a:pt x="3811" y="371475"/>
                                    </a:cubicBezTo>
                                  </a:path>
                                </a:pathLst>
                              </a:cu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 name="Forma libre: forma 228"/>
                            <wps:cNvSpPr/>
                            <wps:spPr>
                              <a:xfrm flipH="1">
                                <a:off x="3924096" y="1657655"/>
                                <a:ext cx="388800" cy="371475"/>
                              </a:xfrm>
                              <a:custGeom>
                                <a:avLst/>
                                <a:gdLst>
                                  <a:gd name="connsiteX0" fmla="*/ 388621 w 388621"/>
                                  <a:gd name="connsiteY0" fmla="*/ 0 h 371475"/>
                                  <a:gd name="connsiteX1" fmla="*/ 55246 w 388621"/>
                                  <a:gd name="connsiteY1" fmla="*/ 72390 h 371475"/>
                                  <a:gd name="connsiteX2" fmla="*/ 3811 w 388621"/>
                                  <a:gd name="connsiteY2" fmla="*/ 371475 h 371475"/>
                                </a:gdLst>
                                <a:ahLst/>
                                <a:cxnLst>
                                  <a:cxn ang="0">
                                    <a:pos x="connsiteX0" y="connsiteY0"/>
                                  </a:cxn>
                                  <a:cxn ang="0">
                                    <a:pos x="connsiteX1" y="connsiteY1"/>
                                  </a:cxn>
                                  <a:cxn ang="0">
                                    <a:pos x="connsiteX2" y="connsiteY2"/>
                                  </a:cxn>
                                </a:cxnLst>
                                <a:rect l="l" t="t" r="r" b="b"/>
                                <a:pathLst>
                                  <a:path w="388621" h="371475">
                                    <a:moveTo>
                                      <a:pt x="388621" y="0"/>
                                    </a:moveTo>
                                    <a:cubicBezTo>
                                      <a:pt x="254001" y="5239"/>
                                      <a:pt x="119381" y="10478"/>
                                      <a:pt x="55246" y="72390"/>
                                    </a:cubicBezTo>
                                    <a:cubicBezTo>
                                      <a:pt x="-8889" y="134302"/>
                                      <a:pt x="-2539" y="252888"/>
                                      <a:pt x="3811" y="371475"/>
                                    </a:cubicBezTo>
                                  </a:path>
                                </a:pathLst>
                              </a:cu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Rectángulo 27"/>
                            <wps:cNvSpPr>
                              <a:spLocks noChangeAspect="1"/>
                            </wps:cNvSpPr>
                            <wps:spPr>
                              <a:xfrm>
                                <a:off x="3471785" y="3210180"/>
                                <a:ext cx="222441" cy="222443"/>
                              </a:xfrm>
                              <a:prstGeom prst="ellipse">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F92784" w14:textId="77777777" w:rsidR="00CD6610" w:rsidRPr="006E7539" w:rsidRDefault="00CD6610" w:rsidP="00CD6610">
                                  <w:pPr>
                                    <w:jc w:val="center"/>
                                    <w:rPr>
                                      <w:rFonts w:cs="Times"/>
                                      <w:sz w:val="14"/>
                                      <w:szCs w:val="14"/>
                                    </w:rPr>
                                  </w:pPr>
                                  <w:r w:rsidRPr="006E7539">
                                    <w:rPr>
                                      <w:rFonts w:cs="Times"/>
                                      <w:color w:val="000000" w:themeColor="text1"/>
                                      <w:kern w:val="24"/>
                                      <w:sz w:val="14"/>
                                      <w:szCs w:val="14"/>
                                    </w:rPr>
                                    <w:t>1</w:t>
                                  </w:r>
                                </w:p>
                              </w:txbxContent>
                            </wps:txbx>
                            <wps:bodyPr wrap="square" rtlCol="0" anchor="ctr">
                              <a:noAutofit/>
                            </wps:bodyPr>
                          </wps:wsp>
                          <wps:wsp>
                            <wps:cNvPr id="670" name="Rectángulo 27"/>
                            <wps:cNvSpPr>
                              <a:spLocks noChangeAspect="1"/>
                            </wps:cNvSpPr>
                            <wps:spPr>
                              <a:xfrm>
                                <a:off x="4181260" y="2029129"/>
                                <a:ext cx="222441" cy="222443"/>
                              </a:xfrm>
                              <a:prstGeom prst="ellipse">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DA3CF" w14:textId="77777777" w:rsidR="00CD6610" w:rsidRPr="006E7539" w:rsidRDefault="00CD6610" w:rsidP="00CD6610">
                                  <w:pPr>
                                    <w:jc w:val="center"/>
                                    <w:rPr>
                                      <w:rFonts w:cs="Times"/>
                                      <w:sz w:val="14"/>
                                      <w:szCs w:val="14"/>
                                    </w:rPr>
                                  </w:pPr>
                                  <w:r w:rsidRPr="006E7539">
                                    <w:rPr>
                                      <w:rFonts w:cs="Times"/>
                                      <w:color w:val="000000" w:themeColor="text1"/>
                                      <w:kern w:val="24"/>
                                      <w:sz w:val="14"/>
                                      <w:szCs w:val="14"/>
                                    </w:rPr>
                                    <w:t>1</w:t>
                                  </w:r>
                                </w:p>
                              </w:txbxContent>
                            </wps:txbx>
                            <wps:bodyPr wrap="square" rtlCol="0" anchor="ctr">
                              <a:noAutofit/>
                            </wps:bodyPr>
                          </wps:wsp>
                          <wps:wsp>
                            <wps:cNvPr id="671" name="Rectángulo 27"/>
                            <wps:cNvSpPr>
                              <a:spLocks noChangeAspect="1"/>
                            </wps:cNvSpPr>
                            <wps:spPr>
                              <a:xfrm>
                                <a:off x="2115001" y="880572"/>
                                <a:ext cx="222441" cy="222443"/>
                              </a:xfrm>
                              <a:prstGeom prst="ellipse">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320028" w14:textId="77777777" w:rsidR="00CD6610" w:rsidRPr="006E7539" w:rsidRDefault="00CD6610" w:rsidP="00CD6610">
                                  <w:pPr>
                                    <w:rPr>
                                      <w:rFonts w:cs="Times"/>
                                      <w:sz w:val="14"/>
                                      <w:szCs w:val="14"/>
                                    </w:rPr>
                                  </w:pPr>
                                </w:p>
                              </w:txbxContent>
                            </wps:txbx>
                            <wps:bodyPr wrap="square" rtlCol="0" anchor="ctr">
                              <a:noAutofit/>
                            </wps:bodyPr>
                          </wps:wsp>
                        </wpg:grpSp>
                        <wps:wsp>
                          <wps:cNvPr id="673" name="Círculo parcial 234"/>
                          <wps:cNvSpPr/>
                          <wps:spPr>
                            <a:xfrm>
                              <a:off x="422271" y="1271671"/>
                              <a:ext cx="130822" cy="130694"/>
                            </a:xfrm>
                            <a:prstGeom prst="pie">
                              <a:avLst>
                                <a:gd name="adj1" fmla="val 14085020"/>
                                <a:gd name="adj2" fmla="val 21576772"/>
                              </a:avLst>
                            </a:prstGeom>
                            <a:noFill/>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Círculo parcial 236"/>
                          <wps:cNvSpPr/>
                          <wps:spPr>
                            <a:xfrm>
                              <a:off x="1339445" y="327665"/>
                              <a:ext cx="130822" cy="130694"/>
                            </a:xfrm>
                            <a:prstGeom prst="pie">
                              <a:avLst>
                                <a:gd name="adj1" fmla="val 12893794"/>
                                <a:gd name="adj2" fmla="val 21580148"/>
                              </a:avLst>
                            </a:prstGeom>
                            <a:noFill/>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Círculo parcial 237"/>
                          <wps:cNvSpPr/>
                          <wps:spPr>
                            <a:xfrm>
                              <a:off x="1569493" y="1269242"/>
                              <a:ext cx="130822" cy="130694"/>
                            </a:xfrm>
                            <a:prstGeom prst="pie">
                              <a:avLst>
                                <a:gd name="adj1" fmla="val 18277996"/>
                                <a:gd name="adj2" fmla="val 21576772"/>
                              </a:avLst>
                            </a:prstGeom>
                            <a:noFill/>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Arco 376"/>
                          <wps:cNvSpPr/>
                          <wps:spPr>
                            <a:xfrm>
                              <a:off x="1091821" y="1241947"/>
                              <a:ext cx="563930" cy="563495"/>
                            </a:xfrm>
                            <a:prstGeom prst="arc">
                              <a:avLst>
                                <a:gd name="adj1" fmla="val 15368312"/>
                                <a:gd name="adj2" fmla="val 18289021"/>
                              </a:avLst>
                            </a:prstGeom>
                            <a:ln w="9525">
                              <a:no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Cuadro de texto 431"/>
                          <wps:cNvSpPr txBox="1"/>
                          <wps:spPr>
                            <a:xfrm>
                              <a:off x="238396" y="1034686"/>
                              <a:ext cx="200684" cy="167704"/>
                            </a:xfrm>
                            <a:prstGeom prst="rect">
                              <a:avLst/>
                            </a:prstGeom>
                            <a:noFill/>
                            <a:ln w="6350">
                              <a:noFill/>
                            </a:ln>
                          </wps:spPr>
                          <wps:txbx>
                            <w:txbxContent>
                              <w:p w14:paraId="493CF511" w14:textId="77777777" w:rsidR="00CD6610" w:rsidRPr="006E7539" w:rsidRDefault="000500C1" w:rsidP="00CD6610">
                                <w:pPr>
                                  <w:ind w:left="709" w:hanging="709"/>
                                  <w:rPr>
                                    <w:rFonts w:cs="Times"/>
                                    <w:color w:val="0070C0"/>
                                    <w:sz w:val="14"/>
                                    <w:szCs w:val="14"/>
                                    <w:lang w:val="es-ES"/>
                                  </w:rPr>
                                </w:pPr>
                                <m:oMathPara>
                                  <m:oMath>
                                    <m:sSub>
                                      <m:sSubPr>
                                        <m:ctrlPr>
                                          <w:rPr>
                                            <w:rFonts w:ascii="Cambria Math" w:hAnsi="Cambria Math" w:cs="Times"/>
                                            <w:i/>
                                            <w:color w:val="0070C0"/>
                                            <w:sz w:val="14"/>
                                            <w:szCs w:val="14"/>
                                            <w:lang w:val="es-ES"/>
                                          </w:rPr>
                                        </m:ctrlPr>
                                      </m:sSubPr>
                                      <m:e>
                                        <m:r>
                                          <w:rPr>
                                            <w:rFonts w:ascii="Cambria Math" w:hAnsi="Cambria Math" w:cs="Times"/>
                                            <w:color w:val="0070C0"/>
                                            <w:sz w:val="14"/>
                                            <w:szCs w:val="14"/>
                                            <w:lang w:val="es-ES"/>
                                          </w:rPr>
                                          <m:t>x</m:t>
                                        </m:r>
                                      </m:e>
                                      <m:sub>
                                        <m:r>
                                          <w:rPr>
                                            <w:rFonts w:ascii="Cambria Math" w:hAnsi="Cambria Math" w:cs="Times"/>
                                            <w:color w:val="0070C0"/>
                                            <w:sz w:val="14"/>
                                            <w:szCs w:val="14"/>
                                            <w:lang w:val="es-ES"/>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4" name="Cuadro de texto 432"/>
                          <wps:cNvSpPr txBox="1"/>
                          <wps:spPr>
                            <a:xfrm>
                              <a:off x="193144" y="1379290"/>
                              <a:ext cx="188592" cy="180956"/>
                            </a:xfrm>
                            <a:prstGeom prst="rect">
                              <a:avLst/>
                            </a:prstGeom>
                            <a:noFill/>
                            <a:ln w="6350">
                              <a:noFill/>
                            </a:ln>
                          </wps:spPr>
                          <wps:txbx>
                            <w:txbxContent>
                              <w:p w14:paraId="429274CD" w14:textId="77777777" w:rsidR="00CD6610" w:rsidRPr="006E7539" w:rsidRDefault="000500C1" w:rsidP="00CD6610">
                                <w:pPr>
                                  <w:ind w:left="709" w:hanging="709"/>
                                  <w:rPr>
                                    <w:rFonts w:cs="Times"/>
                                    <w:color w:val="0070C0"/>
                                    <w:sz w:val="14"/>
                                    <w:szCs w:val="14"/>
                                    <w:lang w:val="es-ES"/>
                                  </w:rPr>
                                </w:pPr>
                                <m:oMathPara>
                                  <m:oMath>
                                    <m:sSub>
                                      <m:sSubPr>
                                        <m:ctrlPr>
                                          <w:rPr>
                                            <w:rFonts w:ascii="Cambria Math" w:hAnsi="Cambria Math" w:cs="Times"/>
                                            <w:i/>
                                            <w:color w:val="0070C0"/>
                                            <w:sz w:val="14"/>
                                            <w:szCs w:val="14"/>
                                            <w:lang w:val="es-ES"/>
                                          </w:rPr>
                                        </m:ctrlPr>
                                      </m:sSubPr>
                                      <m:e>
                                        <m:r>
                                          <w:rPr>
                                            <w:rFonts w:ascii="Cambria Math" w:hAnsi="Cambria Math" w:cs="Times"/>
                                            <w:color w:val="0070C0"/>
                                            <w:sz w:val="14"/>
                                            <w:szCs w:val="14"/>
                                            <w:lang w:val="es-ES"/>
                                          </w:rPr>
                                          <m:t>y</m:t>
                                        </m:r>
                                      </m:e>
                                      <m:sub>
                                        <m:r>
                                          <w:rPr>
                                            <w:rFonts w:ascii="Cambria Math" w:hAnsi="Cambria Math" w:cs="Times"/>
                                            <w:color w:val="0070C0"/>
                                            <w:sz w:val="14"/>
                                            <w:szCs w:val="14"/>
                                            <w:lang w:val="es-ES"/>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5" name="Cuadro de texto 433"/>
                          <wps:cNvSpPr txBox="1"/>
                          <wps:spPr>
                            <a:xfrm>
                              <a:off x="393319" y="1133125"/>
                              <a:ext cx="205554" cy="180854"/>
                            </a:xfrm>
                            <a:prstGeom prst="rect">
                              <a:avLst/>
                            </a:prstGeom>
                            <a:noFill/>
                            <a:ln w="6350">
                              <a:noFill/>
                            </a:ln>
                          </wps:spPr>
                          <wps:txbx>
                            <w:txbxContent>
                              <w:p w14:paraId="0797BE55" w14:textId="77777777" w:rsidR="00CD6610" w:rsidRPr="006E7539" w:rsidRDefault="000500C1" w:rsidP="00CD6610">
                                <w:pPr>
                                  <w:ind w:left="709" w:hanging="709"/>
                                  <w:rPr>
                                    <w:rFonts w:cs="Times"/>
                                    <w:color w:val="0070C0"/>
                                    <w:sz w:val="14"/>
                                    <w:szCs w:val="14"/>
                                    <w:lang w:val="es-ES"/>
                                  </w:rPr>
                                </w:pPr>
                                <m:oMathPara>
                                  <m:oMath>
                                    <m:sSub>
                                      <m:sSubPr>
                                        <m:ctrlPr>
                                          <w:rPr>
                                            <w:rFonts w:ascii="Cambria Math" w:hAnsi="Cambria Math" w:cs="Times"/>
                                            <w:i/>
                                            <w:color w:val="0070C0"/>
                                            <w:sz w:val="14"/>
                                            <w:szCs w:val="14"/>
                                            <w:lang w:val="es-ES"/>
                                          </w:rPr>
                                        </m:ctrlPr>
                                      </m:sSubPr>
                                      <m:e>
                                        <m:r>
                                          <w:rPr>
                                            <w:rFonts w:ascii="Cambria Math" w:hAnsi="Cambria Math" w:cs="Times"/>
                                            <w:color w:val="0070C0"/>
                                            <w:sz w:val="14"/>
                                            <w:szCs w:val="14"/>
                                            <w:lang w:val="es-ES"/>
                                          </w:rPr>
                                          <m:t>ϕ</m:t>
                                        </m:r>
                                      </m:e>
                                      <m:sub>
                                        <m:r>
                                          <w:rPr>
                                            <w:rFonts w:ascii="Cambria Math" w:hAnsi="Cambria Math" w:cs="Times"/>
                                            <w:color w:val="0070C0"/>
                                            <w:sz w:val="14"/>
                                            <w:szCs w:val="14"/>
                                            <w:lang w:val="es-ES"/>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7" name="Cuadro de texto 439"/>
                          <wps:cNvSpPr txBox="1"/>
                          <wps:spPr>
                            <a:xfrm>
                              <a:off x="678545" y="267719"/>
                              <a:ext cx="180822" cy="183515"/>
                            </a:xfrm>
                            <a:prstGeom prst="rect">
                              <a:avLst/>
                            </a:prstGeom>
                            <a:noFill/>
                            <a:ln w="6350">
                              <a:noFill/>
                            </a:ln>
                          </wps:spPr>
                          <wps:txbx>
                            <w:txbxContent>
                              <w:p w14:paraId="636D7EE5" w14:textId="77777777" w:rsidR="00CD6610" w:rsidRPr="006E7539" w:rsidRDefault="000500C1" w:rsidP="00CD6610">
                                <w:pPr>
                                  <w:ind w:left="709" w:hanging="709"/>
                                  <w:rPr>
                                    <w:rFonts w:cs="Times"/>
                                    <w:color w:val="0070C0"/>
                                    <w:sz w:val="14"/>
                                    <w:szCs w:val="14"/>
                                    <w:lang w:val="es-ES"/>
                                  </w:rPr>
                                </w:pPr>
                                <m:oMathPara>
                                  <m:oMath>
                                    <m:sSub>
                                      <m:sSubPr>
                                        <m:ctrlPr>
                                          <w:rPr>
                                            <w:rFonts w:ascii="Cambria Math" w:hAnsi="Cambria Math" w:cs="Times"/>
                                            <w:i/>
                                            <w:color w:val="0070C0"/>
                                            <w:sz w:val="14"/>
                                            <w:szCs w:val="14"/>
                                            <w:lang w:val="es-ES"/>
                                          </w:rPr>
                                        </m:ctrlPr>
                                      </m:sSubPr>
                                      <m:e>
                                        <m:r>
                                          <w:rPr>
                                            <w:rFonts w:ascii="Cambria Math" w:hAnsi="Cambria Math" w:cs="Times"/>
                                            <w:color w:val="0070C0"/>
                                            <w:sz w:val="14"/>
                                            <w:szCs w:val="14"/>
                                            <w:lang w:val="es-ES"/>
                                          </w:rPr>
                                          <m:t>x</m:t>
                                        </m:r>
                                      </m:e>
                                      <m:sub>
                                        <m:r>
                                          <w:rPr>
                                            <w:rFonts w:ascii="Cambria Math" w:hAnsi="Cambria Math" w:cs="Times"/>
                                            <w:color w:val="0070C0"/>
                                            <w:sz w:val="14"/>
                                            <w:szCs w:val="14"/>
                                            <w:lang w:val="es-ES"/>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 name="Cuadro de texto 440"/>
                          <wps:cNvSpPr txBox="1"/>
                          <wps:spPr>
                            <a:xfrm>
                              <a:off x="359027" y="205176"/>
                              <a:ext cx="171300" cy="175680"/>
                            </a:xfrm>
                            <a:prstGeom prst="rect">
                              <a:avLst/>
                            </a:prstGeom>
                            <a:noFill/>
                            <a:ln w="6350">
                              <a:noFill/>
                            </a:ln>
                          </wps:spPr>
                          <wps:txbx>
                            <w:txbxContent>
                              <w:p w14:paraId="7AAA03FC" w14:textId="77777777" w:rsidR="00CD6610" w:rsidRPr="006E7539" w:rsidRDefault="000500C1" w:rsidP="00CD6610">
                                <w:pPr>
                                  <w:ind w:left="709" w:hanging="709"/>
                                  <w:rPr>
                                    <w:rFonts w:cs="Times"/>
                                    <w:color w:val="0070C0"/>
                                    <w:sz w:val="14"/>
                                    <w:szCs w:val="14"/>
                                    <w:lang w:val="es-ES"/>
                                  </w:rPr>
                                </w:pPr>
                                <m:oMathPara>
                                  <m:oMath>
                                    <m:sSub>
                                      <m:sSubPr>
                                        <m:ctrlPr>
                                          <w:rPr>
                                            <w:rFonts w:ascii="Cambria Math" w:hAnsi="Cambria Math" w:cs="Times"/>
                                            <w:i/>
                                            <w:color w:val="0070C0"/>
                                            <w:sz w:val="14"/>
                                            <w:szCs w:val="14"/>
                                            <w:lang w:val="es-ES"/>
                                          </w:rPr>
                                        </m:ctrlPr>
                                      </m:sSubPr>
                                      <m:e>
                                        <m:r>
                                          <w:rPr>
                                            <w:rFonts w:ascii="Cambria Math" w:hAnsi="Cambria Math" w:cs="Times"/>
                                            <w:color w:val="0070C0"/>
                                            <w:sz w:val="14"/>
                                            <w:szCs w:val="14"/>
                                            <w:lang w:val="es-ES"/>
                                          </w:rPr>
                                          <m:t>y</m:t>
                                        </m:r>
                                      </m:e>
                                      <m:sub>
                                        <m:r>
                                          <w:rPr>
                                            <w:rFonts w:ascii="Cambria Math" w:hAnsi="Cambria Math" w:cs="Times"/>
                                            <w:color w:val="0070C0"/>
                                            <w:sz w:val="14"/>
                                            <w:szCs w:val="14"/>
                                            <w:lang w:val="es-ES"/>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9" name="Cuadro de texto 441"/>
                          <wps:cNvSpPr txBox="1"/>
                          <wps:spPr>
                            <a:xfrm>
                              <a:off x="627739" y="392889"/>
                              <a:ext cx="202787" cy="188427"/>
                            </a:xfrm>
                            <a:prstGeom prst="rect">
                              <a:avLst/>
                            </a:prstGeom>
                            <a:noFill/>
                            <a:ln w="6350">
                              <a:noFill/>
                            </a:ln>
                          </wps:spPr>
                          <wps:txbx>
                            <w:txbxContent>
                              <w:p w14:paraId="6767D0DB" w14:textId="77777777" w:rsidR="00CD6610" w:rsidRPr="006E7539" w:rsidRDefault="000500C1" w:rsidP="00CD6610">
                                <w:pPr>
                                  <w:ind w:left="709" w:hanging="709"/>
                                  <w:rPr>
                                    <w:rFonts w:cs="Times"/>
                                    <w:color w:val="0070C0"/>
                                    <w:sz w:val="14"/>
                                    <w:szCs w:val="14"/>
                                    <w:lang w:val="es-ES"/>
                                  </w:rPr>
                                </w:pPr>
                                <m:oMathPara>
                                  <m:oMath>
                                    <m:sSub>
                                      <m:sSubPr>
                                        <m:ctrlPr>
                                          <w:rPr>
                                            <w:rFonts w:ascii="Cambria Math" w:hAnsi="Cambria Math" w:cs="Times"/>
                                            <w:i/>
                                            <w:color w:val="0070C0"/>
                                            <w:sz w:val="14"/>
                                            <w:szCs w:val="14"/>
                                            <w:lang w:val="es-ES"/>
                                          </w:rPr>
                                        </m:ctrlPr>
                                      </m:sSubPr>
                                      <m:e>
                                        <m:r>
                                          <w:rPr>
                                            <w:rFonts w:ascii="Cambria Math" w:hAnsi="Cambria Math" w:cs="Times"/>
                                            <w:color w:val="0070C0"/>
                                            <w:sz w:val="14"/>
                                            <w:szCs w:val="14"/>
                                            <w:lang w:val="es-ES"/>
                                          </w:rPr>
                                          <m:t>ϕ</m:t>
                                        </m:r>
                                      </m:e>
                                      <m:sub>
                                        <m:r>
                                          <w:rPr>
                                            <w:rFonts w:ascii="Cambria Math" w:hAnsi="Cambria Math" w:cs="Times"/>
                                            <w:color w:val="0070C0"/>
                                            <w:sz w:val="14"/>
                                            <w:szCs w:val="14"/>
                                            <w:lang w:val="es-ES"/>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1" name="Cuadro de texto 443"/>
                          <wps:cNvSpPr txBox="1"/>
                          <wps:spPr>
                            <a:xfrm>
                              <a:off x="1093211" y="190038"/>
                              <a:ext cx="196967" cy="194176"/>
                            </a:xfrm>
                            <a:prstGeom prst="rect">
                              <a:avLst/>
                            </a:prstGeom>
                            <a:noFill/>
                            <a:ln w="6350">
                              <a:noFill/>
                            </a:ln>
                          </wps:spPr>
                          <wps:txbx>
                            <w:txbxContent>
                              <w:p w14:paraId="14C45A92" w14:textId="77777777" w:rsidR="00CD6610" w:rsidRPr="006E7539" w:rsidRDefault="000500C1" w:rsidP="00CD6610">
                                <w:pPr>
                                  <w:ind w:left="709" w:hanging="709"/>
                                  <w:rPr>
                                    <w:rFonts w:cs="Times"/>
                                    <w:color w:val="0070C0"/>
                                    <w:sz w:val="14"/>
                                    <w:szCs w:val="14"/>
                                    <w:lang w:val="es-ES"/>
                                  </w:rPr>
                                </w:pPr>
                                <m:oMathPara>
                                  <m:oMath>
                                    <m:sSub>
                                      <m:sSubPr>
                                        <m:ctrlPr>
                                          <w:rPr>
                                            <w:rFonts w:ascii="Cambria Math" w:hAnsi="Cambria Math" w:cs="Times"/>
                                            <w:i/>
                                            <w:color w:val="0070C0"/>
                                            <w:sz w:val="14"/>
                                            <w:szCs w:val="14"/>
                                            <w:lang w:val="es-ES"/>
                                          </w:rPr>
                                        </m:ctrlPr>
                                      </m:sSubPr>
                                      <m:e>
                                        <m:r>
                                          <w:rPr>
                                            <w:rFonts w:ascii="Cambria Math" w:hAnsi="Cambria Math" w:cs="Times"/>
                                            <w:color w:val="0070C0"/>
                                            <w:sz w:val="14"/>
                                            <w:szCs w:val="14"/>
                                            <w:lang w:val="es-ES"/>
                                          </w:rPr>
                                          <m:t>x</m:t>
                                        </m:r>
                                      </m:e>
                                      <m:sub>
                                        <m:r>
                                          <w:rPr>
                                            <w:rFonts w:ascii="Cambria Math" w:hAnsi="Cambria Math" w:cs="Times"/>
                                            <w:color w:val="0070C0"/>
                                            <w:sz w:val="14"/>
                                            <w:szCs w:val="14"/>
                                            <w:lang w:val="es-ES"/>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2" name="Cuadro de texto 444"/>
                          <wps:cNvSpPr txBox="1"/>
                          <wps:spPr>
                            <a:xfrm>
                              <a:off x="1130825" y="422206"/>
                              <a:ext cx="181085" cy="189452"/>
                            </a:xfrm>
                            <a:prstGeom prst="rect">
                              <a:avLst/>
                            </a:prstGeom>
                            <a:noFill/>
                            <a:ln w="6350">
                              <a:noFill/>
                            </a:ln>
                          </wps:spPr>
                          <wps:txbx>
                            <w:txbxContent>
                              <w:p w14:paraId="4BD353ED" w14:textId="77777777" w:rsidR="00CD6610" w:rsidRPr="006E7539" w:rsidRDefault="000500C1" w:rsidP="00CD6610">
                                <w:pPr>
                                  <w:ind w:left="709" w:hanging="709"/>
                                  <w:rPr>
                                    <w:rFonts w:cs="Times"/>
                                    <w:color w:val="0070C0"/>
                                    <w:sz w:val="14"/>
                                    <w:szCs w:val="14"/>
                                    <w:lang w:val="es-ES"/>
                                  </w:rPr>
                                </w:pPr>
                                <m:oMathPara>
                                  <m:oMath>
                                    <m:sSub>
                                      <m:sSubPr>
                                        <m:ctrlPr>
                                          <w:rPr>
                                            <w:rFonts w:ascii="Cambria Math" w:hAnsi="Cambria Math" w:cs="Times"/>
                                            <w:i/>
                                            <w:color w:val="0070C0"/>
                                            <w:sz w:val="14"/>
                                            <w:szCs w:val="14"/>
                                            <w:lang w:val="es-ES"/>
                                          </w:rPr>
                                        </m:ctrlPr>
                                      </m:sSubPr>
                                      <m:e>
                                        <m:r>
                                          <w:rPr>
                                            <w:rFonts w:ascii="Cambria Math" w:hAnsi="Cambria Math" w:cs="Times"/>
                                            <w:color w:val="0070C0"/>
                                            <w:sz w:val="14"/>
                                            <w:szCs w:val="14"/>
                                            <w:lang w:val="es-ES"/>
                                          </w:rPr>
                                          <m:t>y</m:t>
                                        </m:r>
                                      </m:e>
                                      <m:sub>
                                        <m:r>
                                          <w:rPr>
                                            <w:rFonts w:ascii="Cambria Math" w:hAnsi="Cambria Math" w:cs="Times"/>
                                            <w:color w:val="0070C0"/>
                                            <w:sz w:val="14"/>
                                            <w:szCs w:val="14"/>
                                            <w:lang w:val="es-ES"/>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 name="Cuadro de texto 445"/>
                          <wps:cNvSpPr txBox="1"/>
                          <wps:spPr>
                            <a:xfrm>
                              <a:off x="1378894" y="187849"/>
                              <a:ext cx="221090" cy="198779"/>
                            </a:xfrm>
                            <a:prstGeom prst="rect">
                              <a:avLst/>
                            </a:prstGeom>
                            <a:noFill/>
                            <a:ln w="6350">
                              <a:noFill/>
                            </a:ln>
                          </wps:spPr>
                          <wps:txbx>
                            <w:txbxContent>
                              <w:p w14:paraId="0547907B" w14:textId="77777777" w:rsidR="00CD6610" w:rsidRPr="006E7539" w:rsidRDefault="000500C1" w:rsidP="00CD6610">
                                <w:pPr>
                                  <w:ind w:left="709" w:hanging="709"/>
                                  <w:rPr>
                                    <w:rFonts w:cs="Times"/>
                                    <w:color w:val="0070C0"/>
                                    <w:sz w:val="14"/>
                                    <w:szCs w:val="14"/>
                                    <w:lang w:val="es-ES"/>
                                  </w:rPr>
                                </w:pPr>
                                <m:oMathPara>
                                  <m:oMath>
                                    <m:sSub>
                                      <m:sSubPr>
                                        <m:ctrlPr>
                                          <w:rPr>
                                            <w:rFonts w:ascii="Cambria Math" w:hAnsi="Cambria Math" w:cs="Times"/>
                                            <w:i/>
                                            <w:color w:val="0070C0"/>
                                            <w:sz w:val="14"/>
                                            <w:szCs w:val="14"/>
                                            <w:lang w:val="es-ES"/>
                                          </w:rPr>
                                        </m:ctrlPr>
                                      </m:sSubPr>
                                      <m:e>
                                        <m:r>
                                          <w:rPr>
                                            <w:rFonts w:ascii="Cambria Math" w:hAnsi="Cambria Math" w:cs="Times"/>
                                            <w:color w:val="0070C0"/>
                                            <w:sz w:val="14"/>
                                            <w:szCs w:val="14"/>
                                            <w:lang w:val="es-ES"/>
                                          </w:rPr>
                                          <m:t>ϕ</m:t>
                                        </m:r>
                                      </m:e>
                                      <m:sub>
                                        <m:r>
                                          <w:rPr>
                                            <w:rFonts w:ascii="Cambria Math" w:hAnsi="Cambria Math" w:cs="Times"/>
                                            <w:color w:val="0070C0"/>
                                            <w:sz w:val="14"/>
                                            <w:szCs w:val="14"/>
                                            <w:lang w:val="es-ES"/>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5" name="Cuadro de texto 447"/>
                          <wps:cNvSpPr txBox="1"/>
                          <wps:spPr>
                            <a:xfrm>
                              <a:off x="1620747" y="1032397"/>
                              <a:ext cx="177533" cy="167968"/>
                            </a:xfrm>
                            <a:prstGeom prst="rect">
                              <a:avLst/>
                            </a:prstGeom>
                            <a:noFill/>
                            <a:ln w="6350">
                              <a:noFill/>
                            </a:ln>
                          </wps:spPr>
                          <wps:txbx>
                            <w:txbxContent>
                              <w:p w14:paraId="257E68F2" w14:textId="77777777" w:rsidR="00CD6610" w:rsidRPr="006E7539" w:rsidRDefault="000500C1" w:rsidP="00CD6610">
                                <w:pPr>
                                  <w:ind w:left="709" w:hanging="709"/>
                                  <w:rPr>
                                    <w:rFonts w:cs="Times"/>
                                    <w:color w:val="0070C0"/>
                                    <w:sz w:val="14"/>
                                    <w:szCs w:val="14"/>
                                    <w:lang w:val="es-ES"/>
                                  </w:rPr>
                                </w:pPr>
                                <m:oMathPara>
                                  <m:oMath>
                                    <m:sSub>
                                      <m:sSubPr>
                                        <m:ctrlPr>
                                          <w:rPr>
                                            <w:rFonts w:ascii="Cambria Math" w:hAnsi="Cambria Math" w:cs="Times"/>
                                            <w:i/>
                                            <w:color w:val="0070C0"/>
                                            <w:sz w:val="14"/>
                                            <w:szCs w:val="14"/>
                                            <w:lang w:val="es-ES"/>
                                          </w:rPr>
                                        </m:ctrlPr>
                                      </m:sSubPr>
                                      <m:e>
                                        <m:r>
                                          <w:rPr>
                                            <w:rFonts w:ascii="Cambria Math" w:hAnsi="Cambria Math" w:cs="Times"/>
                                            <w:color w:val="0070C0"/>
                                            <w:sz w:val="14"/>
                                            <w:szCs w:val="14"/>
                                            <w:lang w:val="es-ES"/>
                                          </w:rPr>
                                          <m:t>x</m:t>
                                        </m:r>
                                      </m:e>
                                      <m:sub>
                                        <m:r>
                                          <w:rPr>
                                            <w:rFonts w:ascii="Cambria Math" w:hAnsi="Cambria Math" w:cs="Times"/>
                                            <w:color w:val="0070C0"/>
                                            <w:sz w:val="14"/>
                                            <w:szCs w:val="14"/>
                                            <w:lang w:val="es-ES"/>
                                          </w:rPr>
                                          <m:t>4</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6" name="Cuadro de texto 448"/>
                          <wps:cNvSpPr txBox="1"/>
                          <wps:spPr>
                            <a:xfrm>
                              <a:off x="1422043" y="1077443"/>
                              <a:ext cx="147451" cy="182665"/>
                            </a:xfrm>
                            <a:prstGeom prst="rect">
                              <a:avLst/>
                            </a:prstGeom>
                            <a:noFill/>
                            <a:ln w="6350">
                              <a:noFill/>
                            </a:ln>
                          </wps:spPr>
                          <wps:txbx>
                            <w:txbxContent>
                              <w:p w14:paraId="7D8CD078" w14:textId="77777777" w:rsidR="00CD6610" w:rsidRPr="006E7539" w:rsidRDefault="000500C1" w:rsidP="00CD6610">
                                <w:pPr>
                                  <w:ind w:left="709" w:hanging="709"/>
                                  <w:rPr>
                                    <w:rFonts w:cs="Times"/>
                                    <w:color w:val="0070C0"/>
                                    <w:sz w:val="14"/>
                                    <w:szCs w:val="14"/>
                                    <w:lang w:val="es-ES"/>
                                  </w:rPr>
                                </w:pPr>
                                <m:oMathPara>
                                  <m:oMath>
                                    <m:sSub>
                                      <m:sSubPr>
                                        <m:ctrlPr>
                                          <w:rPr>
                                            <w:rFonts w:ascii="Cambria Math" w:hAnsi="Cambria Math" w:cs="Times"/>
                                            <w:i/>
                                            <w:color w:val="0070C0"/>
                                            <w:sz w:val="14"/>
                                            <w:szCs w:val="14"/>
                                            <w:lang w:val="es-ES"/>
                                          </w:rPr>
                                        </m:ctrlPr>
                                      </m:sSubPr>
                                      <m:e>
                                        <m:r>
                                          <w:rPr>
                                            <w:rFonts w:ascii="Cambria Math" w:hAnsi="Cambria Math" w:cs="Times"/>
                                            <w:color w:val="0070C0"/>
                                            <w:sz w:val="14"/>
                                            <w:szCs w:val="14"/>
                                            <w:lang w:val="es-ES"/>
                                          </w:rPr>
                                          <m:t>y</m:t>
                                        </m:r>
                                      </m:e>
                                      <m:sub>
                                        <m:r>
                                          <w:rPr>
                                            <w:rFonts w:ascii="Cambria Math" w:hAnsi="Cambria Math" w:cs="Times"/>
                                            <w:color w:val="0070C0"/>
                                            <w:sz w:val="14"/>
                                            <w:szCs w:val="14"/>
                                            <w:lang w:val="es-ES"/>
                                          </w:rPr>
                                          <m:t>4</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7" name="Cuadro de texto 449"/>
                          <wps:cNvSpPr txBox="1"/>
                          <wps:spPr>
                            <a:xfrm>
                              <a:off x="1713799" y="1206972"/>
                              <a:ext cx="166004" cy="192957"/>
                            </a:xfrm>
                            <a:prstGeom prst="rect">
                              <a:avLst/>
                            </a:prstGeom>
                            <a:noFill/>
                            <a:ln w="6350">
                              <a:noFill/>
                            </a:ln>
                          </wps:spPr>
                          <wps:txbx>
                            <w:txbxContent>
                              <w:p w14:paraId="1E269384" w14:textId="77777777" w:rsidR="00CD6610" w:rsidRPr="006E7539" w:rsidRDefault="000500C1" w:rsidP="00CD6610">
                                <w:pPr>
                                  <w:ind w:left="709" w:hanging="709"/>
                                  <w:rPr>
                                    <w:rFonts w:cs="Times"/>
                                    <w:color w:val="0070C0"/>
                                    <w:sz w:val="14"/>
                                    <w:szCs w:val="14"/>
                                    <w:lang w:val="es-ES"/>
                                  </w:rPr>
                                </w:pPr>
                                <m:oMathPara>
                                  <m:oMath>
                                    <m:sSub>
                                      <m:sSubPr>
                                        <m:ctrlPr>
                                          <w:rPr>
                                            <w:rFonts w:ascii="Cambria Math" w:hAnsi="Cambria Math" w:cs="Times"/>
                                            <w:i/>
                                            <w:color w:val="0070C0"/>
                                            <w:sz w:val="14"/>
                                            <w:szCs w:val="14"/>
                                            <w:lang w:val="es-ES"/>
                                          </w:rPr>
                                        </m:ctrlPr>
                                      </m:sSubPr>
                                      <m:e>
                                        <m:r>
                                          <w:rPr>
                                            <w:rFonts w:ascii="Cambria Math" w:hAnsi="Cambria Math" w:cs="Times"/>
                                            <w:color w:val="0070C0"/>
                                            <w:sz w:val="14"/>
                                            <w:szCs w:val="14"/>
                                            <w:lang w:val="es-ES"/>
                                          </w:rPr>
                                          <m:t>ϕ</m:t>
                                        </m:r>
                                      </m:e>
                                      <m:sub>
                                        <m:r>
                                          <w:rPr>
                                            <w:rFonts w:ascii="Cambria Math" w:hAnsi="Cambria Math" w:cs="Times"/>
                                            <w:color w:val="0070C0"/>
                                            <w:sz w:val="14"/>
                                            <w:szCs w:val="14"/>
                                            <w:lang w:val="es-ES"/>
                                          </w:rPr>
                                          <m:t>4</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9" name="Cuadro de texto 466"/>
                          <wps:cNvSpPr txBox="1"/>
                          <wps:spPr>
                            <a:xfrm>
                              <a:off x="2591" y="1000420"/>
                              <a:ext cx="190596" cy="182764"/>
                            </a:xfrm>
                            <a:prstGeom prst="rect">
                              <a:avLst/>
                            </a:prstGeom>
                            <a:noFill/>
                            <a:ln w="6350">
                              <a:noFill/>
                            </a:ln>
                          </wps:spPr>
                          <wps:txbx>
                            <w:txbxContent>
                              <w:p w14:paraId="48F5F59C" w14:textId="77777777" w:rsidR="00CD6610" w:rsidRPr="006E7539" w:rsidRDefault="000500C1" w:rsidP="00CD6610">
                                <w:pPr>
                                  <w:ind w:left="709" w:hanging="709"/>
                                  <w:rPr>
                                    <w:rFonts w:cs="Times"/>
                                    <w:color w:val="C00000"/>
                                    <w:sz w:val="14"/>
                                    <w:szCs w:val="14"/>
                                    <w:lang w:val="es-ES"/>
                                  </w:rPr>
                                </w:pPr>
                                <m:oMathPara>
                                  <m:oMath>
                                    <m:sSub>
                                      <m:sSubPr>
                                        <m:ctrlPr>
                                          <w:rPr>
                                            <w:rFonts w:ascii="Cambria Math" w:eastAsiaTheme="minorEastAsia" w:hAnsi="Cambria Math"/>
                                            <w:i/>
                                            <w:sz w:val="14"/>
                                            <w:szCs w:val="14"/>
                                          </w:rPr>
                                        </m:ctrlPr>
                                      </m:sSubPr>
                                      <m:e>
                                        <m:r>
                                          <m:rPr>
                                            <m:scr m:val="script"/>
                                          </m:rPr>
                                          <w:rPr>
                                            <w:rFonts w:ascii="Cambria Math" w:eastAsiaTheme="minorEastAsia" w:hAnsi="Cambria Math"/>
                                            <w:sz w:val="14"/>
                                            <w:szCs w:val="14"/>
                                          </w:rPr>
                                          <m:t>P</m:t>
                                        </m:r>
                                      </m:e>
                                      <m:sub>
                                        <m:r>
                                          <w:rPr>
                                            <w:rFonts w:ascii="Cambria Math" w:eastAsiaTheme="minorEastAsia" w:hAnsi="Cambria Math"/>
                                            <w:sz w:val="14"/>
                                            <w:szCs w:val="14"/>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0" name="Cuadro de texto 467"/>
                          <wps:cNvSpPr txBox="1"/>
                          <wps:spPr>
                            <a:xfrm>
                              <a:off x="1021166" y="1380068"/>
                              <a:ext cx="113576" cy="190133"/>
                            </a:xfrm>
                            <a:prstGeom prst="rect">
                              <a:avLst/>
                            </a:prstGeom>
                            <a:noFill/>
                            <a:ln w="6350">
                              <a:noFill/>
                            </a:ln>
                          </wps:spPr>
                          <wps:txbx>
                            <w:txbxContent>
                              <w:p w14:paraId="1EDC4687" w14:textId="77777777" w:rsidR="00CD6610" w:rsidRPr="006E7539" w:rsidRDefault="00CD6610" w:rsidP="00CD6610">
                                <w:pPr>
                                  <w:ind w:left="709" w:hanging="709"/>
                                  <w:rPr>
                                    <w:rFonts w:cs="Times"/>
                                    <w:color w:val="C00000"/>
                                    <w:sz w:val="14"/>
                                    <w:szCs w:val="14"/>
                                    <w:lang w:val="es-ES"/>
                                  </w:rPr>
                                </w:pPr>
                                <m:oMathPara>
                                  <m:oMath>
                                    <m:r>
                                      <w:rPr>
                                        <w:rFonts w:ascii="Cambria Math" w:hAnsi="Cambria Math" w:cs="Times"/>
                                        <w:color w:val="C00000"/>
                                        <w:sz w:val="14"/>
                                        <w:szCs w:val="14"/>
                                        <w:lang w:val="es-ES"/>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0" name="Cuadro de texto 379"/>
                          <wps:cNvSpPr txBox="1"/>
                          <wps:spPr>
                            <a:xfrm>
                              <a:off x="238395" y="651374"/>
                              <a:ext cx="164301" cy="173204"/>
                            </a:xfrm>
                            <a:prstGeom prst="rect">
                              <a:avLst/>
                            </a:prstGeom>
                            <a:noFill/>
                            <a:ln w="6350">
                              <a:noFill/>
                            </a:ln>
                          </wps:spPr>
                          <wps:txbx>
                            <w:txbxContent>
                              <w:p w14:paraId="038A6F41" w14:textId="77777777" w:rsidR="00CD6610" w:rsidRPr="006E7539" w:rsidRDefault="00CD6610" w:rsidP="00CD6610">
                                <w:pPr>
                                  <w:rPr>
                                    <w:rFonts w:cs="Times"/>
                                    <w:sz w:val="14"/>
                                    <w:szCs w:val="14"/>
                                    <w:lang w:val="es-ES"/>
                                  </w:rPr>
                                </w:pPr>
                                <w:r w:rsidRPr="006E7539">
                                  <w:rPr>
                                    <w:rFonts w:cs="Times"/>
                                    <w:sz w:val="14"/>
                                    <w:szCs w:val="14"/>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07" name="Group 807"/>
                        <wpg:cNvGrpSpPr/>
                        <wpg:grpSpPr>
                          <a:xfrm>
                            <a:off x="669545" y="540801"/>
                            <a:ext cx="3984152" cy="3289531"/>
                            <a:chOff x="-138784" y="-5705"/>
                            <a:chExt cx="3984152" cy="3289531"/>
                          </a:xfrm>
                        </wpg:grpSpPr>
                        <wps:wsp>
                          <wps:cNvPr id="791" name="Cuadro de texto 379"/>
                          <wps:cNvSpPr txBox="1"/>
                          <wps:spPr>
                            <a:xfrm>
                              <a:off x="-581" y="1464435"/>
                              <a:ext cx="348292" cy="395018"/>
                            </a:xfrm>
                            <a:prstGeom prst="rect">
                              <a:avLst/>
                            </a:prstGeom>
                            <a:noFill/>
                            <a:ln w="6350">
                              <a:noFill/>
                            </a:ln>
                          </wps:spPr>
                          <wps:txbx>
                            <w:txbxContent>
                              <w:p w14:paraId="70DACBA7" w14:textId="77777777" w:rsidR="00CD6610" w:rsidRPr="006E7539" w:rsidRDefault="00CD6610" w:rsidP="00CD6610">
                                <w:pPr>
                                  <w:rPr>
                                    <w:rFonts w:cs="Times"/>
                                    <w:sz w:val="14"/>
                                    <w:szCs w:val="14"/>
                                    <w:lang w:val="es-ES"/>
                                  </w:rPr>
                                </w:pPr>
                                <w:r w:rsidRPr="006E7539">
                                  <w:rPr>
                                    <w:rFonts w:cs="Times"/>
                                    <w:sz w:val="14"/>
                                    <w:szCs w:val="14"/>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5" name="Group 755"/>
                          <wpg:cNvGrpSpPr/>
                          <wpg:grpSpPr>
                            <a:xfrm>
                              <a:off x="158733" y="-5705"/>
                              <a:ext cx="687895" cy="555245"/>
                              <a:chOff x="-110936" y="-5705"/>
                              <a:chExt cx="687895" cy="555245"/>
                            </a:xfrm>
                          </wpg:grpSpPr>
                          <wps:wsp>
                            <wps:cNvPr id="751" name="Conector recto de flecha 83"/>
                            <wps:cNvCnPr/>
                            <wps:spPr>
                              <a:xfrm flipH="1" flipV="1">
                                <a:off x="-110936" y="-5705"/>
                                <a:ext cx="286868" cy="402104"/>
                              </a:xfrm>
                              <a:prstGeom prst="straightConnector1">
                                <a:avLst/>
                              </a:prstGeom>
                              <a:ln w="9525">
                                <a:solidFill>
                                  <a:srgbClr val="0070C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752" name="Conector recto de flecha 84"/>
                            <wps:cNvCnPr/>
                            <wps:spPr>
                              <a:xfrm rot="21540000" flipH="1">
                                <a:off x="170966" y="125083"/>
                                <a:ext cx="405993" cy="268660"/>
                              </a:xfrm>
                              <a:prstGeom prst="straightConnector1">
                                <a:avLst/>
                              </a:prstGeom>
                              <a:ln w="9525">
                                <a:solidFill>
                                  <a:srgbClr val="0070C0"/>
                                </a:solidFill>
                                <a:headEnd type="arrow"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753" name="Conector recto 85"/>
                            <wps:cNvCnPr/>
                            <wps:spPr>
                              <a:xfrm flipV="1">
                                <a:off x="176077" y="396342"/>
                                <a:ext cx="278420" cy="57"/>
                              </a:xfrm>
                              <a:prstGeom prst="line">
                                <a:avLst/>
                              </a:prstGeom>
                              <a:ln w="9525">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754" name="Círculo parcial 235"/>
                            <wps:cNvSpPr/>
                            <wps:spPr>
                              <a:xfrm>
                                <a:off x="22860" y="242042"/>
                                <a:ext cx="307634" cy="307498"/>
                              </a:xfrm>
                              <a:prstGeom prst="pie">
                                <a:avLst>
                                  <a:gd name="adj1" fmla="val 19570019"/>
                                  <a:gd name="adj2" fmla="val 14634"/>
                                </a:avLst>
                              </a:prstGeom>
                              <a:noFill/>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3" name="Cuadro de texto 466"/>
                          <wps:cNvSpPr txBox="1"/>
                          <wps:spPr>
                            <a:xfrm>
                              <a:off x="-138784" y="2745963"/>
                              <a:ext cx="377190" cy="445472"/>
                            </a:xfrm>
                            <a:prstGeom prst="rect">
                              <a:avLst/>
                            </a:prstGeom>
                            <a:noFill/>
                            <a:ln w="6350">
                              <a:noFill/>
                            </a:ln>
                          </wps:spPr>
                          <wps:txbx>
                            <w:txbxContent>
                              <w:p w14:paraId="14C3CAF8" w14:textId="77777777" w:rsidR="00CD6610" w:rsidRPr="006E7539" w:rsidRDefault="000500C1" w:rsidP="00CD6610">
                                <w:pPr>
                                  <w:ind w:left="709" w:hanging="709"/>
                                  <w:rPr>
                                    <w:rFonts w:cs="Times"/>
                                    <w:color w:val="C00000"/>
                                    <w:sz w:val="14"/>
                                    <w:szCs w:val="14"/>
                                    <w:lang w:val="es-ES"/>
                                  </w:rPr>
                                </w:pPr>
                                <m:oMathPara>
                                  <m:oMath>
                                    <m:sSub>
                                      <m:sSubPr>
                                        <m:ctrlPr>
                                          <w:rPr>
                                            <w:rFonts w:ascii="Cambria Math" w:eastAsiaTheme="minorEastAsia" w:hAnsi="Cambria Math"/>
                                            <w:i/>
                                            <w:sz w:val="14"/>
                                            <w:szCs w:val="14"/>
                                          </w:rPr>
                                        </m:ctrlPr>
                                      </m:sSubPr>
                                      <m:e>
                                        <m:r>
                                          <m:rPr>
                                            <m:scr m:val="script"/>
                                          </m:rPr>
                                          <w:rPr>
                                            <w:rFonts w:ascii="Cambria Math" w:eastAsiaTheme="minorEastAsia" w:hAnsi="Cambria Math"/>
                                            <w:sz w:val="14"/>
                                            <w:szCs w:val="14"/>
                                          </w:rPr>
                                          <m:t>P</m:t>
                                        </m:r>
                                      </m:e>
                                      <m:sub>
                                        <m:r>
                                          <w:rPr>
                                            <w:rFonts w:ascii="Cambria Math" w:eastAsiaTheme="minorEastAsia" w:hAnsi="Cambria Math"/>
                                            <w:sz w:val="14"/>
                                            <w:szCs w:val="14"/>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6" name="Rectángulo 27"/>
                          <wps:cNvSpPr/>
                          <wps:spPr>
                            <a:xfrm>
                              <a:off x="112815" y="1547256"/>
                              <a:ext cx="187425" cy="187328"/>
                            </a:xfrm>
                            <a:prstGeom prst="rect">
                              <a:avLst/>
                            </a:prstGeom>
                            <a:no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4E44F7" w14:textId="77777777" w:rsidR="00CD6610" w:rsidRPr="006E7539" w:rsidRDefault="00CD6610" w:rsidP="00CD6610">
                                <w:pPr>
                                  <w:jc w:val="center"/>
                                  <w:rPr>
                                    <w:rFonts w:cs="Times"/>
                                    <w:sz w:val="14"/>
                                    <w:szCs w:val="14"/>
                                  </w:rPr>
                                </w:pPr>
                              </w:p>
                            </w:txbxContent>
                          </wps:txbx>
                          <wps:bodyPr wrap="square" rtlCol="0" anchor="ctr">
                            <a:noAutofit/>
                          </wps:bodyPr>
                        </wps:wsp>
                        <wps:wsp>
                          <wps:cNvPr id="777" name="Rectángulo 27"/>
                          <wps:cNvSpPr/>
                          <wps:spPr>
                            <a:xfrm>
                              <a:off x="3105397" y="674419"/>
                              <a:ext cx="187425" cy="187328"/>
                            </a:xfrm>
                            <a:prstGeom prst="rect">
                              <a:avLst/>
                            </a:prstGeom>
                            <a:no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88C66" w14:textId="77777777" w:rsidR="00CD6610" w:rsidRPr="006E7539" w:rsidRDefault="00CD6610" w:rsidP="00CD6610">
                                <w:pPr>
                                  <w:jc w:val="center"/>
                                  <w:rPr>
                                    <w:rFonts w:cs="Times"/>
                                    <w:sz w:val="14"/>
                                    <w:szCs w:val="14"/>
                                  </w:rPr>
                                </w:pPr>
                              </w:p>
                            </w:txbxContent>
                          </wps:txbx>
                          <wps:bodyPr wrap="square" rtlCol="0" anchor="ctr">
                            <a:noAutofit/>
                          </wps:bodyPr>
                        </wps:wsp>
                        <wps:wsp>
                          <wps:cNvPr id="790" name="Rectángulo 27"/>
                          <wps:cNvSpPr/>
                          <wps:spPr>
                            <a:xfrm>
                              <a:off x="3266237" y="1490397"/>
                              <a:ext cx="187425" cy="187327"/>
                            </a:xfrm>
                            <a:prstGeom prst="rect">
                              <a:avLst/>
                            </a:prstGeom>
                            <a:no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F08A3" w14:textId="77777777" w:rsidR="00CD6610" w:rsidRPr="006E7539" w:rsidRDefault="00CD6610" w:rsidP="00CD6610">
                                <w:pPr>
                                  <w:jc w:val="center"/>
                                  <w:rPr>
                                    <w:rFonts w:cs="Times"/>
                                    <w:sz w:val="14"/>
                                    <w:szCs w:val="14"/>
                                  </w:rPr>
                                </w:pPr>
                              </w:p>
                            </w:txbxContent>
                          </wps:txbx>
                          <wps:bodyPr wrap="square" rtlCol="0" anchor="ctr">
                            <a:noAutofit/>
                          </wps:bodyPr>
                        </wps:wsp>
                        <wps:wsp>
                          <wps:cNvPr id="792" name="Cuadro de texto 379"/>
                          <wps:cNvSpPr txBox="1"/>
                          <wps:spPr>
                            <a:xfrm>
                              <a:off x="2991986" y="606790"/>
                              <a:ext cx="360647" cy="409100"/>
                            </a:xfrm>
                            <a:prstGeom prst="rect">
                              <a:avLst/>
                            </a:prstGeom>
                            <a:noFill/>
                            <a:ln w="6350">
                              <a:noFill/>
                            </a:ln>
                          </wps:spPr>
                          <wps:txbx>
                            <w:txbxContent>
                              <w:p w14:paraId="322B1821" w14:textId="77777777" w:rsidR="00CD6610" w:rsidRPr="006E7539" w:rsidRDefault="00CD6610" w:rsidP="00CD6610">
                                <w:pPr>
                                  <w:rPr>
                                    <w:rFonts w:cs="Times"/>
                                    <w:sz w:val="14"/>
                                    <w:szCs w:val="14"/>
                                    <w:lang w:val="es-ES"/>
                                  </w:rPr>
                                </w:pPr>
                                <w:r w:rsidRPr="006E7539">
                                  <w:rPr>
                                    <w:rFonts w:cs="Times"/>
                                    <w:sz w:val="14"/>
                                    <w:szCs w:val="14"/>
                                    <w:lang w:val="es-ES"/>
                                  </w:rPr>
                                  <w:t>3</w:t>
                                </w:r>
                                <w:r w:rsidRPr="006E7539">
                                  <w:rPr>
                                    <w:rFonts w:cs="Times"/>
                                    <w:noProof/>
                                    <w:sz w:val="14"/>
                                    <w:szCs w:val="14"/>
                                    <w:lang w:val="es-ES"/>
                                  </w:rPr>
                                  <w:drawing>
                                    <wp:inline distT="0" distB="0" distL="0" distR="0" wp14:anchorId="3A496555" wp14:editId="2CC14253">
                                      <wp:extent cx="34925" cy="336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25" cy="336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4" name="Cuadro de texto 379"/>
                          <wps:cNvSpPr txBox="1"/>
                          <wps:spPr>
                            <a:xfrm>
                              <a:off x="3142904" y="1399964"/>
                              <a:ext cx="393876" cy="407484"/>
                            </a:xfrm>
                            <a:prstGeom prst="rect">
                              <a:avLst/>
                            </a:prstGeom>
                            <a:noFill/>
                            <a:ln w="6350">
                              <a:noFill/>
                            </a:ln>
                          </wps:spPr>
                          <wps:txbx>
                            <w:txbxContent>
                              <w:p w14:paraId="0D1A38D5" w14:textId="77777777" w:rsidR="00CD6610" w:rsidRPr="006E7539" w:rsidRDefault="00CD6610" w:rsidP="00CD6610">
                                <w:pPr>
                                  <w:rPr>
                                    <w:rFonts w:cs="Times"/>
                                    <w:sz w:val="14"/>
                                    <w:szCs w:val="14"/>
                                    <w:lang w:val="es-ES"/>
                                  </w:rPr>
                                </w:pPr>
                                <w:r w:rsidRPr="006E7539">
                                  <w:rPr>
                                    <w:rFonts w:cs="Times"/>
                                    <w:sz w:val="14"/>
                                    <w:szCs w:val="14"/>
                                    <w:lang w:val="es-E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5" name="Cuadro de texto 466"/>
                          <wps:cNvSpPr txBox="1"/>
                          <wps:spPr>
                            <a:xfrm>
                              <a:off x="2801954" y="2802139"/>
                              <a:ext cx="308584" cy="481687"/>
                            </a:xfrm>
                            <a:prstGeom prst="rect">
                              <a:avLst/>
                            </a:prstGeom>
                            <a:noFill/>
                            <a:ln w="6350">
                              <a:noFill/>
                            </a:ln>
                          </wps:spPr>
                          <wps:txbx>
                            <w:txbxContent>
                              <w:p w14:paraId="4202EC37" w14:textId="77777777" w:rsidR="00CD6610" w:rsidRPr="006E7539" w:rsidRDefault="000500C1" w:rsidP="00CD6610">
                                <w:pPr>
                                  <w:ind w:left="709" w:hanging="709"/>
                                  <w:rPr>
                                    <w:rFonts w:cs="Times"/>
                                    <w:color w:val="C00000"/>
                                    <w:sz w:val="14"/>
                                    <w:szCs w:val="14"/>
                                    <w:lang w:val="es-ES"/>
                                  </w:rPr>
                                </w:pPr>
                                <m:oMathPara>
                                  <m:oMath>
                                    <m:sSub>
                                      <m:sSubPr>
                                        <m:ctrlPr>
                                          <w:rPr>
                                            <w:rFonts w:ascii="Cambria Math" w:eastAsiaTheme="minorEastAsia" w:hAnsi="Cambria Math"/>
                                            <w:i/>
                                            <w:sz w:val="14"/>
                                            <w:szCs w:val="14"/>
                                          </w:rPr>
                                        </m:ctrlPr>
                                      </m:sSubPr>
                                      <m:e>
                                        <m:r>
                                          <m:rPr>
                                            <m:scr m:val="script"/>
                                          </m:rPr>
                                          <w:rPr>
                                            <w:rFonts w:ascii="Cambria Math" w:eastAsiaTheme="minorEastAsia" w:hAnsi="Cambria Math"/>
                                            <w:sz w:val="14"/>
                                            <w:szCs w:val="14"/>
                                          </w:rPr>
                                          <m:t>P</m:t>
                                        </m:r>
                                      </m:e>
                                      <m:sub>
                                        <m:r>
                                          <w:rPr>
                                            <w:rFonts w:ascii="Cambria Math" w:eastAsiaTheme="minorEastAsia" w:hAnsi="Cambria Math"/>
                                            <w:sz w:val="14"/>
                                            <w:szCs w:val="14"/>
                                          </w:rPr>
                                          <m:t>5</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2" name="Cuadro de texto 466"/>
                          <wps:cNvSpPr txBox="1"/>
                          <wps:spPr>
                            <a:xfrm>
                              <a:off x="3536784" y="1558575"/>
                              <a:ext cx="308584" cy="492674"/>
                            </a:xfrm>
                            <a:prstGeom prst="rect">
                              <a:avLst/>
                            </a:prstGeom>
                            <a:noFill/>
                            <a:ln w="6350">
                              <a:noFill/>
                            </a:ln>
                          </wps:spPr>
                          <wps:txbx>
                            <w:txbxContent>
                              <w:p w14:paraId="052CD399" w14:textId="77777777" w:rsidR="00CD6610" w:rsidRPr="006E7539" w:rsidRDefault="000500C1" w:rsidP="00CD6610">
                                <w:pPr>
                                  <w:ind w:left="709" w:hanging="709"/>
                                  <w:rPr>
                                    <w:rFonts w:cs="Times"/>
                                    <w:color w:val="C00000"/>
                                    <w:sz w:val="14"/>
                                    <w:szCs w:val="14"/>
                                    <w:lang w:val="es-ES"/>
                                  </w:rPr>
                                </w:pPr>
                                <m:oMathPara>
                                  <m:oMath>
                                    <m:sSub>
                                      <m:sSubPr>
                                        <m:ctrlPr>
                                          <w:rPr>
                                            <w:rFonts w:ascii="Cambria Math" w:eastAsiaTheme="minorEastAsia" w:hAnsi="Cambria Math"/>
                                            <w:i/>
                                            <w:sz w:val="14"/>
                                            <w:szCs w:val="14"/>
                                          </w:rPr>
                                        </m:ctrlPr>
                                      </m:sSubPr>
                                      <m:e>
                                        <m:r>
                                          <m:rPr>
                                            <m:scr m:val="script"/>
                                          </m:rPr>
                                          <w:rPr>
                                            <w:rFonts w:ascii="Cambria Math" w:eastAsiaTheme="minorEastAsia" w:hAnsi="Cambria Math"/>
                                            <w:sz w:val="14"/>
                                            <w:szCs w:val="14"/>
                                          </w:rPr>
                                          <m:t>P</m:t>
                                        </m:r>
                                      </m:e>
                                      <m:sub>
                                        <m:r>
                                          <w:rPr>
                                            <w:rFonts w:ascii="Cambria Math" w:eastAsiaTheme="minorEastAsia" w:hAnsi="Cambria Math"/>
                                            <w:sz w:val="14"/>
                                            <w:szCs w:val="14"/>
                                          </w:rPr>
                                          <m:t>4</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6" name="Cuadro de texto 467"/>
                          <wps:cNvSpPr txBox="1"/>
                          <wps:spPr>
                            <a:xfrm>
                              <a:off x="644135" y="1680963"/>
                              <a:ext cx="267050" cy="434526"/>
                            </a:xfrm>
                            <a:prstGeom prst="rect">
                              <a:avLst/>
                            </a:prstGeom>
                            <a:noFill/>
                            <a:ln w="6350">
                              <a:noFill/>
                            </a:ln>
                          </wps:spPr>
                          <wps:txbx>
                            <w:txbxContent>
                              <w:p w14:paraId="23BE515A" w14:textId="77777777" w:rsidR="00CD6610" w:rsidRPr="006E7539" w:rsidRDefault="00CD6610" w:rsidP="00CD6610">
                                <w:pPr>
                                  <w:ind w:left="709" w:hanging="709"/>
                                  <w:rPr>
                                    <w:rFonts w:cs="Times"/>
                                    <w:color w:val="C00000"/>
                                    <w:sz w:val="14"/>
                                    <w:szCs w:val="14"/>
                                    <w:lang w:val="es-ES"/>
                                  </w:rPr>
                                </w:pPr>
                                <m:oMathPara>
                                  <m:oMath>
                                    <m:r>
                                      <w:rPr>
                                        <w:rFonts w:ascii="Cambria Math" w:hAnsi="Cambria Math" w:cs="Times"/>
                                        <w:color w:val="C00000"/>
                                        <w:sz w:val="14"/>
                                        <w:szCs w:val="14"/>
                                        <w:lang w:val="es-ES"/>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62843509" id="Group 815" o:spid="_x0000_s1026" style="width:217.65pt;height:171.95pt;mso-position-horizontal-relative:char;mso-position-vertical-relative:line" coordorigin="-983,1819" coordsize="48178,38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">
                <v:group id="Group 742" o:spid="_x0000_s1027" style="position:absolute;left:-983;top:1819;width:48178;height:38059" coordorigin="25,1878" coordsize="20490,1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o:lock v:ext="edit" aspectratio="t"/>
                  <v:shapetype id="_x0000_t202" coordsize="21600,21600" o:spt="202" path="m,l,21600r21600,l21600,xe">
                    <v:stroke joinstyle="miter"/>
                    <v:path gradientshapeok="t" o:connecttype="rect"/>
                  </v:shapetype>
                  <v:shape id="Cuadro de texto 393" o:spid="_x0000_s1028" type="#_x0000_t202" style="position:absolute;left:9636;top:4933;width:160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" filled="f" stroked="f" strokeweight=".5pt">
                    <v:textbox>
                      <w:txbxContent>
                        <w:p w14:paraId="7FE34898" w14:textId="77777777" w:rsidR="00CD6610" w:rsidRPr="006E7539" w:rsidRDefault="000500C1" w:rsidP="00CD6610">
                          <w:pPr>
                            <w:ind w:left="709" w:hanging="709"/>
                            <w:rPr>
                              <w:rFonts w:cs="Times"/>
                              <w:sz w:val="14"/>
                              <w:szCs w:val="14"/>
                              <w:lang w:val="es-ES"/>
                            </w:rPr>
                          </w:pPr>
                          <m:oMathPara>
                            <m:oMath>
                              <m:sSub>
                                <m:sSubPr>
                                  <m:ctrlPr>
                                    <w:rPr>
                                      <w:rFonts w:ascii="Cambria Math" w:eastAsiaTheme="minorEastAsia" w:hAnsi="Cambria Math"/>
                                      <w:i/>
                                      <w:sz w:val="14"/>
                                      <w:szCs w:val="14"/>
                                    </w:rPr>
                                  </m:ctrlPr>
                                </m:sSubPr>
                                <m:e>
                                  <m:r>
                                    <m:rPr>
                                      <m:scr m:val="script"/>
                                    </m:rPr>
                                    <w:rPr>
                                      <w:rFonts w:ascii="Cambria Math" w:eastAsiaTheme="minorEastAsia" w:hAnsi="Cambria Math"/>
                                      <w:sz w:val="14"/>
                                      <w:szCs w:val="14"/>
                                    </w:rPr>
                                    <m:t>P</m:t>
                                  </m:r>
                                </m:e>
                                <m:sub>
                                  <m:r>
                                    <w:rPr>
                                      <w:rFonts w:ascii="Cambria Math" w:eastAsiaTheme="minorEastAsia" w:hAnsi="Cambria Math"/>
                                      <w:sz w:val="14"/>
                                      <w:szCs w:val="14"/>
                                    </w:rPr>
                                    <m:t>3</m:t>
                                  </m:r>
                                </m:sub>
                              </m:sSub>
                            </m:oMath>
                          </m:oMathPara>
                        </w:p>
                      </w:txbxContent>
                    </v:textbox>
                  </v:shape>
                  <v:group id="Grupo 224" o:spid="_x0000_s1029" style="position:absolute;left:1569;top:2435;width:18110;height:14477" coordorigin="" coordsize="40348,3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group id="Grupo 117" o:spid="_x0000_s1030" style="position:absolute;width:40348;height:32290" coordorigin="" coordsize="29076,2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group id="Grupo 100" o:spid="_x0000_s1031" style="position:absolute;width:29076;height:23272" coordorigin="" coordsize="29076,2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group id="Grupo 71" o:spid="_x0000_s1032" style="position:absolute;width:29076;height:23277" coordorigin="" coordsize="29076,2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group id="Grupo 29" o:spid="_x0000_s1033" style="position:absolute;width:29076;height:23277" coordorigin="" coordsize="29076,2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group id="Grupo 2" o:spid="_x0000_s1034" style="position:absolute;width:29076;height:23277" coordorigin="" coordsize="29076,2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group id="Grupo 34" o:spid="_x0000_s1035" style="position:absolute;left:17166;top:19409;width:4546;height:3868" coordsize="454660,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orma libre: forma 35" o:spid="_x0000_s1036" style="position:absolute;left:102870;width:254944;height:305728;visibility:visible;mso-wrap-style:square;v-text-anchor:middle" coordsize="254944,30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" path="m,298930c10198,212532,20396,126134,37392,77978,54388,29822,75917,20191,101978,9993v26061,-10198,69685,-18696,91780,6798c215853,42285,224351,114803,234549,162959v10198,48156,15296,95462,20395,142769e" filled="f" strokecolor="black [3213]">
                                  <v:stroke joinstyle="miter"/>
                                  <v:path arrowok="t" o:connecttype="custom" o:connectlocs="0,298930;37392,77978;101978,9993;193758,16791;234549,162959;254944,305728" o:connectangles="0,0,0,0,0,0"/>
                                </v:shape>
                                <v:group id="Grupo 36" o:spid="_x0000_s1037" style="position:absolute;top:304800;width:454660;height:81915" coordsize="45466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line id="Conector recto 37" o:spid="_x0000_s1038" style="position:absolute;visibility:visible;mso-wrap-style:square" from="0,0" to="454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" strokecolor="black [3213]">
                                    <v:stroke joinstyle="miter"/>
                                  </v:line>
                                  <v:line id="Conector recto 38" o:spid="_x0000_s1039" style="position:absolute;flip:y;visibility:visible;mso-wrap-style:square" from="17145,0" to="75565,8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" strokecolor="black [3213]">
                                    <v:stroke joinstyle="miter"/>
                                  </v:line>
                                  <v:line id="Conector recto 39" o:spid="_x0000_s1040" style="position:absolute;flip:y;visibility:visible;mso-wrap-style:square" from="106680,0" to="165100,8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" strokecolor="black [3213]">
                                    <v:stroke joinstyle="miter"/>
                                  </v:line>
                                  <v:line id="Conector recto 40" o:spid="_x0000_s1041" style="position:absolute;flip:y;visibility:visible;mso-wrap-style:square" from="203835,0" to="262255,8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" strokecolor="black [3213]">
                                    <v:stroke joinstyle="miter"/>
                                  </v:line>
                                  <v:line id="Conector recto 41" o:spid="_x0000_s1042" style="position:absolute;flip:y;visibility:visible;mso-wrap-style:square" from="299085,0" to="357505,8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" strokecolor="black [3213]">
                                    <v:stroke joinstyle="miter"/>
                                  </v:line>
                                  <v:line id="Conector recto 42" o:spid="_x0000_s1043" style="position:absolute;flip:y;visibility:visible;mso-wrap-style:square" from="386715,1905" to="445135,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" strokecolor="black [3213]">
                                    <v:stroke joinstyle="miter"/>
                                  </v:line>
                                </v:group>
                              </v:group>
                              <v:group id="Grupo 33" o:spid="_x0000_s1044" style="position:absolute;left:7236;top:19409;width:4547;height:3868" coordsize="454660,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orma libre: forma 17" o:spid="_x0000_s1045" style="position:absolute;left:102870;width:254944;height:305728;visibility:visible;mso-wrap-style:square;v-text-anchor:middle" coordsize="254944,30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" path="m,298930c10198,212532,20396,126134,37392,77978,54388,29822,75917,20191,101978,9993v26061,-10198,69685,-18696,91780,6798c215853,42285,224351,114803,234549,162959v10198,48156,15296,95462,20395,142769e" filled="f" strokecolor="black [3213]">
                                  <v:stroke joinstyle="miter"/>
                                  <v:path arrowok="t" o:connecttype="custom" o:connectlocs="0,298930;37392,77978;101978,9993;193758,16791;234549,162959;254944,305728" o:connectangles="0,0,0,0,0,0"/>
                                </v:shape>
                                <v:group id="Grupo 25" o:spid="_x0000_s1046" style="position:absolute;top:304800;width:454660;height:81915" coordsize="45466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line id="Conector recto 18" o:spid="_x0000_s1047" style="position:absolute;visibility:visible;mso-wrap-style:square" from="0,0" to="454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" strokecolor="black [3213]">
                                    <v:stroke joinstyle="miter"/>
                                  </v:line>
                                  <v:line id="Conector recto 20" o:spid="_x0000_s1048" style="position:absolute;flip:y;visibility:visible;mso-wrap-style:square" from="17145,0" to="75565,8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" strokecolor="black [3213]">
                                    <v:stroke joinstyle="miter"/>
                                  </v:line>
                                  <v:line id="Conector recto 21" o:spid="_x0000_s1049" style="position:absolute;flip:y;visibility:visible;mso-wrap-style:square" from="106680,0" to="165100,8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" strokecolor="black [3213]">
                                    <v:stroke joinstyle="miter"/>
                                  </v:line>
                                  <v:line id="Conector recto 22" o:spid="_x0000_s1050" style="position:absolute;flip:y;visibility:visible;mso-wrap-style:square" from="203835,0" to="262255,8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" strokecolor="black [3213]">
                                    <v:stroke joinstyle="miter"/>
                                  </v:line>
                                  <v:line id="Conector recto 23" o:spid="_x0000_s1051" style="position:absolute;flip:y;visibility:visible;mso-wrap-style:square" from="299085,0" to="357505,8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" strokecolor="black [3213]">
                                    <v:stroke joinstyle="miter"/>
                                  </v:line>
                                  <v:line id="Conector recto 24" o:spid="_x0000_s1052" style="position:absolute;flip:y;visibility:visible;mso-wrap-style:square" from="386715,1905" to="445135,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" strokecolor="black [3213]">
                                    <v:stroke joinstyle="miter"/>
                                  </v:line>
                                </v:group>
                              </v:group>
                              <v:group id="Grupo 15" o:spid="_x0000_s1053" style="position:absolute;width:29076;height:21463" coordorigin="" coordsize="29076,2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group id="Grupo 8" o:spid="_x0000_s1054" style="position:absolute;width:29076;height:21463" coordorigin="" coordsize="29081,2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o:lock v:ext="edit" aspectratio="t"/>
                                  <v:shape id="Forma libre: forma 7" o:spid="_x0000_s1055" style="position:absolute;left:13205;width:15876;height:11430;flip:x;visibility:visible;mso-wrap-style:square;v-text-anchor:middle" coordsize="1587240,114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" path="m103016,1143057c65313,1129960,27610,1116864,12529,1081145v-15081,-35719,-18256,-94456,,-152400c30785,870801,68091,808888,122066,733482,176041,658076,245098,562826,336379,476307,427660,389788,552279,285807,669754,214370,787229,142933,936454,83401,1041229,47682,1146004,11963,1215060,851,1298404,57v83344,-794,200025,6350,242887,42863c1584154,79432,1611935,139757,1555579,219132v-56356,79375,-159544,166688,-352425,300038c1010273,652520,552278,932713,398291,1019232e" filled="f" strokecolor="black [3213]">
                                    <v:stroke joinstyle="miter"/>
                                    <v:path arrowok="t" o:connecttype="custom" o:connectlocs="103039,1143057;12532,1081145;12532,928745;122094,733482;336455,476307;669906,214370;1041465,47682;1298698,57;1541641,42920;1555932,219132;1203427,519170;398381,1019232" o:connectangles="0,0,0,0,0,0,0,0,0,0,0,0"/>
                                  </v:shape>
                                  <v:shape id="Forma libre: forma 5" o:spid="_x0000_s1056" style="position:absolute;left:18430;top:9096;width:9684;height:12363;flip:x;visibility:visible;mso-wrap-style:square;v-text-anchor:middle" coordsize="969366,123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" path="m589865,1115443c477946,1035274,314434,893986,218390,748730,122346,603474,43765,360586,13603,243905,-16559,127224,8840,84362,37415,48643,65990,12924,88216,-29938,185053,29593v96837,59531,305593,222250,433387,376237c746234,559817,906571,816199,951815,953518v45244,137319,-4762,247650,-61912,276225c832753,1258318,701784,1195612,589865,1115443xe" fillcolor="white [3212]" strokecolor="black [3213]">
                                    <v:stroke joinstyle="miter"/>
                                    <v:path arrowok="t" o:connecttype="custom" o:connectlocs="589262,1115064;218167,748476;13589,243822;37377,48626;184864,29583;617808,405692;950842,953194;888993,1229325;589262,1115064" o:connectangles="0,0,0,0,0,0,0,0,0"/>
                                  </v:shape>
                                  <v:shape id="Forma libre: forma 6" o:spid="_x0000_s1057" style="position:absolute;width:15872;height:11430;visibility:visible;mso-wrap-style:square;v-text-anchor:middle" coordsize="1587240,114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" path="m103016,1143057c65313,1129960,27610,1116864,12529,1081145v-15081,-35719,-18256,-94456,,-152400c30785,870801,68091,808888,122066,733482,176041,658076,245098,562826,336379,476307,427660,389788,552279,285807,669754,214370,787229,142933,936454,83401,1041229,47682,1146004,11963,1215060,851,1298404,57v83344,-794,200025,6350,242887,42863c1584154,79432,1611935,139757,1555579,219132v-56356,79375,-159544,166688,-352425,300038c1010273,652520,552278,932713,398291,1019232e" fillcolor="white [3212]" strokecolor="black [3213]">
                                    <v:stroke joinstyle="miter"/>
                                    <v:path arrowok="t" o:connecttype="custom" o:connectlocs="103016,1143057;12529,1081145;12529,928745;122066,733482;336379,476307;669754,214370;1041228,47682;1298403,57;1541290,42920;1555578,219132;1203153,519170;398291,1019232" o:connectangles="0,0,0,0,0,0,0,0,0,0,0,0"/>
                                  </v:shape>
                                  <v:shape id="Forma libre: forma 3" o:spid="_x0000_s1058" style="position:absolute;left:952;top:9096;width:9694;height:12368;visibility:visible;mso-wrap-style:square;v-text-anchor:middle" coordsize="969366,123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" path="m589865,1115443c477946,1035274,314434,893986,218390,748730,122346,603474,43765,360586,13603,243905,-16559,127224,8840,84362,37415,48643,65990,12924,88216,-29938,185053,29593v96837,59531,305593,222250,433387,376237c746234,559817,906571,816199,951815,953518v45244,137319,-4762,247650,-61912,276225c832753,1258318,701784,1195612,589865,1115443xe" fillcolor="white [3212]" strokecolor="black [3213]">
                                    <v:stroke joinstyle="miter"/>
                                    <v:path arrowok="t" o:connecttype="custom" o:connectlocs="589865,1115443;218390,748730;13603,243905;37415,48643;185053,29593;618440,405830;951815,953518;889903,1229743;589865,1115443" o:connectangles="0,0,0,0,0,0,0,0,0"/>
                                  </v:shape>
                                </v:group>
                                <v:group id="Grupo 14" o:spid="_x0000_s1059" style="position:absolute;left:1699;top:1155;width:25597;height:19784" coordsize="25596,1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oval id="Elipse 9" o:spid="_x0000_s1060" style="position:absolute;left:12815;width:578;height: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" filled="f" strokecolor="black [3213]">
                                    <v:stroke joinstyle="miter"/>
                                  </v:oval>
                                  <v:oval id="Elipse 10" o:spid="_x0000_s1061" style="position:absolute;top:8702;width:577;height: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" filled="f" strokecolor="black [3213]">
                                    <v:stroke joinstyle="miter"/>
                                  </v:oval>
                                  <v:oval id="Elipse 11" o:spid="_x0000_s1062" style="position:absolute;left:25018;top:8702;width:578;height: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" filled="f" strokecolor="black [3213]">
                                    <v:stroke joinstyle="miter"/>
                                  </v:oval>
                                  <v:oval id="Elipse 12" o:spid="_x0000_s1063" style="position:absolute;left:7512;top:19205;width:578;height: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" filled="f" strokecolor="black [3213]">
                                    <v:stroke joinstyle="miter"/>
                                  </v:oval>
                                  <v:oval id="Elipse 13" o:spid="_x0000_s1064" style="position:absolute;left:17472;top:19205;width:578;height: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" filled="f" strokecolor="black [3213]">
                                    <v:stroke joinstyle="miter"/>
                                  </v:oval>
                                </v:group>
                              </v:group>
                            </v:group>
                            <v:group id="Grupo 28" o:spid="_x0000_s1065" style="position:absolute;left:1975;top:1463;width:24974;height:19165" coordsize="24974,1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line id="Conector recto 4" o:spid="_x0000_s1066" style="position:absolute;flip:y;visibility:visible;mso-wrap-style:square" from="0,0" to="12815,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" strokecolor="#aeaaaa [2414]">
                                <v:stroke dashstyle="dash" joinstyle="miter"/>
                              </v:line>
                              <v:line id="Conector recto 16" o:spid="_x0000_s1067" style="position:absolute;flip:x y;visibility:visible;mso-wrap-style:square" from="12801,0" to="24974,8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" strokecolor="#aeaaaa [2414]">
                                <v:stroke dashstyle="dash" joinstyle="miter"/>
                              </v:line>
                              <v:line id="Conector recto 19" o:spid="_x0000_s1068" style="position:absolute;flip:y;visibility:visible;mso-wrap-style:square" from="17483,8668" to="24963,19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" strokecolor="#aeaaaa [2414]">
                                <v:stroke dashstyle="dash" joinstyle="miter"/>
                              </v:line>
                              <v:line id="Conector recto 26" o:spid="_x0000_s1069" style="position:absolute;flip:x y;visibility:visible;mso-wrap-style:square" from="0,8668" to="7543,19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" strokecolor="#aeaaaa [2414]">
                                <v:stroke dashstyle="dash" joinstyle="miter"/>
                              </v:line>
                              <v:line id="Conector recto 27" o:spid="_x0000_s1070" style="position:absolute;flip:x y;visibility:visible;mso-wrap-style:square" from="7534,19165" to="17478,19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" strokecolor="#aeaaaa [2414]">
                                <v:stroke dashstyle="dash" joinstyle="miter"/>
                              </v:line>
                            </v:group>
                          </v:group>
                          <v:group id="Grupo 70" o:spid="_x0000_s1071" style="position:absolute;left:4826;top:1937;width:19326;height:16088" coordsize="19325,16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group id="Grupo 48" o:spid="_x0000_s1072" style="position:absolute;top:15160;width:935;height:928" coordsize="5753,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group id="Grupo 43" o:spid="_x0000_s1073" style="position:absolute;width:5753;height:5689" coordsize="114300,11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oval id="Elipse 30" o:spid="_x0000_s1074" style="position:absolute;width:114300;height:113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" filled="f" strokecolor="black [3213]" strokeweight=".5pt">
                                  <v:stroke joinstyle="miter"/>
                                </v:oval>
                                <v:line id="Conector recto 31" o:spid="_x0000_s1075" style="position:absolute;visibility:visible;mso-wrap-style:square" from="57150,0" to="57150,1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" strokecolor="black [3213]" strokeweight=".5pt">
                                  <v:stroke joinstyle="miter"/>
                                </v:line>
                                <v:line id="Conector recto 32" o:spid="_x0000_s1076" style="position:absolute;rotation:90;visibility:visible;mso-wrap-style:square" from="57150,0" to="57150,1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" strokecolor="black [3213]" strokeweight=".5pt">
                                  <v:stroke joinstyle="miter"/>
                                </v:line>
                              </v:group>
                              <v:shape id="Círculo parcial 46" o:spid="_x0000_s1077" style="position:absolute;left:76;top:38;width:5658;height:5657;visibility:visible;mso-wrap-style:square;v-text-anchor:middle" coordsize="565788,56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" path="m565788,282891v,75359,-30068,147604,-83536,200710c428785,536707,356339,566285,280982,565776v637,-94295,1275,-188590,1912,-282885l565788,282891xe" fillcolor="black [3213]" stroked="f" strokeweight="1pt">
                                <v:stroke joinstyle="miter"/>
                                <v:path arrowok="t" o:connecttype="custom" o:connectlocs="565788,282891;482252,483601;280982,565776;282894,282891;565788,282891" o:connectangles="0,0,0,0,0"/>
                              </v:shape>
                              <v:shape id="Círculo parcial 47" o:spid="_x0000_s1078" style="position:absolute;left:38;top:19;width:5657;height:5657;rotation:180;visibility:visible;mso-wrap-style:square;v-text-anchor:middle" coordsize="565785,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" path="m565785,282893v,75359,-30068,147604,-83534,200710c428784,536710,356338,566289,280981,565779v637,-94295,1275,-188591,1912,-282886l565785,282893xe" fillcolor="black [3213]" stroked="f" strokeweight="1pt">
                                <v:stroke joinstyle="miter"/>
                                <v:path arrowok="t" o:connecttype="custom" o:connectlocs="565785,282893;482251,483603;280981,565779;282893,282893;565785,282893" o:connectangles="0,0,0,0,0"/>
                              </v:shape>
                            </v:group>
                            <v:group id="Grupo 49" o:spid="_x0000_s1079" style="position:absolute;left:1461;top:1903;width:936;height:928" coordsize="5753,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group id="Grupo 50" o:spid="_x0000_s1080" style="position:absolute;width:5753;height:5689" coordsize="114300,11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oval id="Elipse 51" o:spid="_x0000_s1081" style="position:absolute;width:114300;height:113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" filled="f" strokecolor="black [3213]" strokeweight=".5pt">
                                  <v:stroke joinstyle="miter"/>
                                </v:oval>
                                <v:line id="Conector recto 52" o:spid="_x0000_s1082" style="position:absolute;visibility:visible;mso-wrap-style:square" from="57150,0" to="57150,1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" strokecolor="black [3213]" strokeweight=".5pt">
                                  <v:stroke joinstyle="miter"/>
                                </v:line>
                                <v:line id="Conector recto 53" o:spid="_x0000_s1083" style="position:absolute;rotation:90;visibility:visible;mso-wrap-style:square" from="57150,0" to="57150,1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" strokecolor="black [3213]" strokeweight=".5pt">
                                  <v:stroke joinstyle="miter"/>
                                </v:line>
                              </v:group>
                              <v:shape id="Círculo parcial 54" o:spid="_x0000_s1084" style="position:absolute;left:76;top:38;width:5658;height:5657;visibility:visible;mso-wrap-style:square;v-text-anchor:middle" coordsize="565785,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" path="m565785,282893v,75359,-30068,147604,-83534,200710c428784,536710,356338,566289,280981,565779v637,-94295,1275,-188591,1912,-282886l565785,282893xe" fillcolor="black [3213]" stroked="f" strokeweight="1pt">
                                <v:stroke joinstyle="miter"/>
                                <v:path arrowok="t" o:connecttype="custom" o:connectlocs="565785,282893;482251,483603;280981,565779;282893,282893;565785,282893" o:connectangles="0,0,0,0,0"/>
                              </v:shape>
                              <v:shape id="Círculo parcial 55" o:spid="_x0000_s1085" style="position:absolute;left:38;top:19;width:5657;height:5657;rotation:180;visibility:visible;mso-wrap-style:square;v-text-anchor:middle" coordsize="565785,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" path="m565785,282893v,75359,-30068,147604,-83534,200710c428784,536710,356338,566289,280981,565779v637,-94295,1275,-188591,1912,-282886l565785,282893xe" fillcolor="black [3213]" stroked="f" strokeweight="1pt">
                                <v:stroke joinstyle="miter"/>
                                <v:path arrowok="t" o:connecttype="custom" o:connectlocs="565785,282893;482251,483603;280981,565779;282893,282893;565785,282893" o:connectangles="0,0,0,0,0"/>
                              </v:shape>
                            </v:group>
                            <v:group id="Grupo 56" o:spid="_x0000_s1086" style="position:absolute;left:14718;width:934;height:927" coordsize="5753,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group id="Grupo 57" o:spid="_x0000_s1087" style="position:absolute;width:5753;height:5689" coordsize="114300,11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oval id="Elipse 58" o:spid="_x0000_s1088" style="position:absolute;width:114300;height:113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" filled="f" strokecolor="black [3213]" strokeweight=".5pt">
                                  <v:stroke joinstyle="miter"/>
                                </v:oval>
                                <v:line id="Conector recto 59" o:spid="_x0000_s1089" style="position:absolute;visibility:visible;mso-wrap-style:square" from="57150,0" to="57150,1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" strokecolor="black [3213]" strokeweight=".5pt">
                                  <v:stroke joinstyle="miter"/>
                                </v:line>
                                <v:line id="Conector recto 60" o:spid="_x0000_s1090" style="position:absolute;rotation:90;visibility:visible;mso-wrap-style:square" from="57150,0" to="57150,1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" strokecolor="black [3213]" strokeweight=".5pt">
                                  <v:stroke joinstyle="miter"/>
                                </v:line>
                              </v:group>
                              <v:shape id="Círculo parcial 61" o:spid="_x0000_s1091" style="position:absolute;left:76;top:38;width:5658;height:5657;visibility:visible;mso-wrap-style:square;v-text-anchor:middle" coordsize="565785,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" path="m565785,282893v,75359,-30068,147604,-83534,200710c428784,536710,356338,566289,280981,565779v637,-94295,1275,-188591,1912,-282886l565785,282893xe" fillcolor="black [3213]" stroked="f" strokeweight="1pt">
                                <v:stroke joinstyle="miter"/>
                                <v:path arrowok="t" o:connecttype="custom" o:connectlocs="565785,282893;482251,483603;280981,565779;282893,282893;565785,282893" o:connectangles="0,0,0,0,0"/>
                              </v:shape>
                              <v:shape id="Círculo parcial 62" o:spid="_x0000_s1092" style="position:absolute;left:38;top:19;width:5657;height:5657;rotation:180;visibility:visible;mso-wrap-style:square;v-text-anchor:middle" coordsize="565785,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" path="m565785,282893v,75359,-30068,147604,-83534,200710c428784,536710,356338,566289,280981,565779v637,-94295,1275,-188591,1912,-282886l565785,282893xe" fillcolor="black [3213]" stroked="f" strokeweight="1pt">
                                <v:stroke joinstyle="miter"/>
                                <v:path arrowok="t" o:connecttype="custom" o:connectlocs="565785,282893;482251,483603;280981,565779;282893,282893;565785,282893" o:connectangles="0,0,0,0,0"/>
                              </v:shape>
                            </v:group>
                            <v:group id="Grupo 63" o:spid="_x0000_s1093" style="position:absolute;left:18389;top:15160;width:936;height:928" coordsize="5753,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group id="Grupo 64" o:spid="_x0000_s1094" style="position:absolute;width:5753;height:5689" coordsize="114300,11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oval id="Elipse 65" o:spid="_x0000_s1095" style="position:absolute;width:114300;height:113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" filled="f" strokecolor="black [3213]" strokeweight=".5pt">
                                  <v:stroke joinstyle="miter"/>
                                </v:oval>
                                <v:line id="Conector recto 66" o:spid="_x0000_s1096" style="position:absolute;visibility:visible;mso-wrap-style:square" from="57150,0" to="57150,1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" strokecolor="black [3213]" strokeweight=".5pt">
                                  <v:stroke joinstyle="miter"/>
                                </v:line>
                                <v:line id="Conector recto 67" o:spid="_x0000_s1097" style="position:absolute;rotation:90;visibility:visible;mso-wrap-style:square" from="57150,0" to="57150,1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" strokecolor="black [3213]" strokeweight=".5pt">
                                  <v:stroke joinstyle="miter"/>
                                </v:line>
                              </v:group>
                              <v:shape id="Círculo parcial 68" o:spid="_x0000_s1098" style="position:absolute;left:76;top:38;width:5658;height:5657;visibility:visible;mso-wrap-style:square;v-text-anchor:middle" coordsize="565785,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" path="m565785,282893v,75359,-30068,147604,-83534,200710c428784,536710,356338,566289,280981,565779v637,-94295,1275,-188591,1912,-282886l565785,282893xe" fillcolor="black [3213]" stroked="f" strokeweight="1pt">
                                <v:stroke joinstyle="miter"/>
                                <v:path arrowok="t" o:connecttype="custom" o:connectlocs="565785,282893;482251,483603;280981,565779;282893,282893;565785,282893" o:connectangles="0,0,0,0,0"/>
                              </v:shape>
                              <v:shape id="Círculo parcial 69" o:spid="_x0000_s1099" style="position:absolute;left:38;top:19;width:5657;height:5657;rotation:180;visibility:visible;mso-wrap-style:square;v-text-anchor:middle" coordsize="565785,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" path="m565785,282893v,75359,-30068,147604,-83534,200710c428784,536710,356338,566289,280981,565779v637,-94295,1275,-188591,1912,-282886l565785,282893xe" fillcolor="black [3213]" stroked="f" strokeweight="1pt">
                                <v:stroke joinstyle="miter"/>
                                <v:path arrowok="t" o:connecttype="custom" o:connectlocs="565785,282893;482251,483603;280981,565779;282893,282893;565785,282893" o:connectangles="0,0,0,0,0"/>
                              </v:shape>
                            </v:group>
                          </v:group>
                        </v:group>
                        <v:group id="Grupo 80" o:spid="_x0000_s1100" style="position:absolute;left:2552;top:14838;width:5713;height:4687" coordorigin="27,41" coordsize="5712,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group id="Grupo 75" o:spid="_x0000_s1101" style="position:absolute;left:27;top:41;width:2758;height:4687" coordorigin="2746,4119" coordsize="275811,46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type id="_x0000_t32" coordsize="21600,21600" o:spt="32" o:oned="t" path="m,l21600,21600e" filled="f">
                              <v:path arrowok="t" fillok="f" o:connecttype="none"/>
                              <o:lock v:ext="edit" shapetype="t"/>
                            </v:shapetype>
                            <v:shape id="Conector recto de flecha 72" o:spid="_x0000_s1102" type="#_x0000_t32" style="position:absolute;left:82692;top:4119;width:195865;height:2747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" strokecolor="#0070c0">
                              <v:stroke endarrow="open" endarrowwidth="narrow" endarrowlength="short" joinstyle="miter"/>
                            </v:shape>
                            <v:shape id="Conector recto de flecha 74" o:spid="_x0000_s1103" type="#_x0000_t32" style="position:absolute;left:42211;top:237481;width:195865;height:274796;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" strokecolor="#0070c0">
                              <v:stroke endarrow="open" endarrowwidth="narrow" endarrowlength="short" joinstyle="miter"/>
                            </v:shape>
                          </v:group>
                          <v:line id="Conector recto 79" o:spid="_x0000_s1104" style="position:absolute;flip:y;visibility:visible;mso-wrap-style:square" from="3834,2782" to="5739,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" strokecolor="#0070c0">
                            <v:stroke dashstyle="dash" joinstyle="miter"/>
                          </v:line>
                        </v:group>
                        <v:group id="Grupo 91" o:spid="_x0000_s1105" style="position:absolute;left:17223;top:155;width:5905;height:4610" coordorigin="-45,-52" coordsize="5904,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group id="Grupo 87" o:spid="_x0000_s1106" style="position:absolute;left:-45;top:-52;width:2771;height:4609;rotation:-1268569fd" coordorigin="-2655,-6568" coordsize="277200,46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">
                            <v:shape id="Conector recto de flecha 88" o:spid="_x0000_s1107" type="#_x0000_t32" style="position:absolute;left:77886;top:-6568;width:195865;height:2747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" strokecolor="#0070c0">
                              <v:stroke endarrow="open" endarrowwidth="narrow" endarrowlength="short" joinstyle="miter"/>
                            </v:shape>
                            <v:shape id="Conector recto de flecha 89" o:spid="_x0000_s1108" type="#_x0000_t32" style="position:absolute;left:-2655;top:270840;width:277200;height:183600;rotation: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" strokecolor="#0070c0">
                              <v:stroke endarrow="open" endarrowwidth="narrow" endarrowlength="short" joinstyle="miter"/>
                            </v:shape>
                          </v:group>
                          <v:line id="Conector recto 90" o:spid="_x0000_s1109" style="position:absolute;flip:y;visibility:visible;mso-wrap-style:square" from="3816,2193" to="5859,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" strokecolor="#0070c0">
                            <v:stroke dashstyle="dash" joinstyle="miter"/>
                          </v:line>
                        </v:group>
                        <v:group id="Grupo 99" o:spid="_x0000_s1110" style="position:absolute;left:21373;top:14767;width:5410;height:2774" coordsize="5410,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group id="Grupo 93" o:spid="_x0000_s1111" style="position:absolute;left:906;top:-906;width:2772;height:4584;rotation:4649935fd" coordorigin="314" coordsize="277200,4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">
                            <v:shape id="Conector recto de flecha 94" o:spid="_x0000_s1112" type="#_x0000_t32" style="position:absolute;left:79946;width:195865;height:2747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" strokecolor="#0070c0">
                              <v:stroke endarrow="open" endarrowwidth="narrow" endarrowlength="short" joinstyle="miter"/>
                            </v:shape>
                            <v:shape id="Conector recto de flecha 95" o:spid="_x0000_s1113" type="#_x0000_t32" style="position:absolute;left:314;top:274819;width:277200;height:183600;rotation: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" strokecolor="#0070c0">
                              <v:stroke endarrow="open" endarrowwidth="narrow" endarrowlength="short" joinstyle="miter"/>
                            </v:shape>
                          </v:group>
                          <v:line id="Conector recto 96" o:spid="_x0000_s1114" style="position:absolute;flip:y;visibility:visible;mso-wrap-style:square" from="3406,2773" to="5410,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" strokecolor="#0070c0">
                            <v:stroke dashstyle="dash" joinstyle="miter"/>
                          </v:line>
                        </v:group>
                      </v:group>
                      <v:group id="Grupo 105" o:spid="_x0000_s1115" style="position:absolute;left:9132;top:15480;width:4420;height:7547;rotation:8224418fd" coordorigin="5649,-1484" coordsize="274320,46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">
                        <v:shape id="Conector recto de flecha 103" o:spid="_x0000_s1116" type="#_x0000_t32" style="position:absolute;left:80544;top:-1484;width:195865;height:2747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" strokecolor="#c00000">
                          <v:stroke endarrow="open" endarrowwidth="narrow" endarrowlength="short" joinstyle="miter"/>
                        </v:shape>
                        <v:shape id="Conector recto de flecha 104" o:spid="_x0000_s1117" type="#_x0000_t32" style="position:absolute;left:45019;top:231961;width:195580;height:27432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" strokecolor="#c00000">
                          <v:stroke endarrow="open" endarrowwidth="narrow" endarrowlength="short" joinstyle="miter"/>
                        </v:shape>
                      </v:group>
                      <v:group id="Grupo 115" o:spid="_x0000_s1118" style="position:absolute;left:5340;top:1495;width:18328;height:20447" coordorigin="3291,47" coordsize="18328,2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orma libre: forma 107" o:spid="_x0000_s1119" style="position:absolute;left:3291;top:19165;width:4210;height:1329;visibility:visible;mso-wrap-style:square;v-text-anchor:middle" coordsize="421005,13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" path="m421005,c336073,47307,251142,94615,180975,116205,110808,137795,55404,133667,,129540e" filled="f" strokecolor="gray [1629]">
                          <v:stroke joinstyle="miter"/>
                          <v:path arrowok="t" o:connecttype="custom" o:connectlocs="421005,0;180975,116205;0,129540" o:connectangles="0,0,0"/>
                        </v:shape>
                        <v:shape id="Forma libre: forma 108" o:spid="_x0000_s1120" style="position:absolute;left:17410;top:19165;width:4210;height:1327;flip:x;visibility:visible;mso-wrap-style:square;v-text-anchor:middle" coordsize="421005,13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" path="m421005,c336073,47307,251142,94615,180975,116205,110808,137795,55404,133667,,129540e" filled="f" strokecolor="gray [1629]">
                          <v:stroke joinstyle="miter"/>
                          <v:path arrowok="t" o:connecttype="custom" o:connectlocs="421005,0;180975,116090;0,129412" o:connectangles="0,0,0"/>
                        </v:shape>
                        <v:shape id="Forma libre: forma 114" o:spid="_x0000_s1121" style="position:absolute;left:12683;top:47;width:1174;height:3346;rotation:229745fd;visibility:visible;mso-wrap-style:square;v-text-anchor:middle" coordsize="118963,54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" path="m,c55403,154622,110807,309245,118110,400050v7303,90805,-33496,117792,-74295,144780e" filled="f" strokecolor="gray [1629]">
                          <v:stroke joinstyle="miter"/>
                          <v:path arrowok="t" o:connecttype="custom" o:connectlocs="0,0;116526,245685;43228,334599" o:connectangles="0,0,0"/>
                        </v:shape>
                      </v:group>
                    </v:group>
                    <v:rect id="Rectángulo 27" o:spid="_x0000_s1122" style="position:absolute;left:2726;top:9818;width:1776;height:1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" filled="f" strokecolor="gray [1629]" strokeweight=".5pt">
                      <v:textbox>
                        <w:txbxContent>
                          <w:p w14:paraId="4D64F4E4" w14:textId="77777777" w:rsidR="00CD6610" w:rsidRPr="006E7539" w:rsidRDefault="00CD6610" w:rsidP="00CD6610">
                            <w:pPr>
                              <w:jc w:val="center"/>
                              <w:rPr>
                                <w:rFonts w:cs="Times"/>
                                <w:sz w:val="14"/>
                                <w:szCs w:val="14"/>
                              </w:rPr>
                            </w:pPr>
                          </w:p>
                        </w:txbxContent>
                      </v:textbox>
                    </v:rect>
                  </v:group>
                  <v:group id="Grupo 232" o:spid="_x0000_s1123" style="position:absolute;left:614;top:5245;width:19902;height:11443" coordorigin="-304,8805" coordsize="44341,2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oval id="Rectángulo 27" o:spid="_x0000_s1124" style="position:absolute;left:-304;top:20248;width:2225;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" filled="f" strokecolor="gray [1629]">
                      <v:stroke joinstyle="miter"/>
                      <v:textbox>
                        <w:txbxContent>
                          <w:p w14:paraId="3513AA77" w14:textId="77777777" w:rsidR="00CD6610" w:rsidRPr="006E7539" w:rsidRDefault="00CD6610" w:rsidP="00CD6610">
                            <w:pPr>
                              <w:jc w:val="center"/>
                              <w:rPr>
                                <w:rFonts w:cs="Times"/>
                                <w:sz w:val="14"/>
                                <w:szCs w:val="14"/>
                              </w:rPr>
                            </w:pPr>
                            <w:r w:rsidRPr="006E7539">
                              <w:rPr>
                                <w:rFonts w:cs="Times"/>
                                <w:color w:val="000000" w:themeColor="text1"/>
                                <w:kern w:val="24"/>
                                <w:sz w:val="14"/>
                                <w:szCs w:val="14"/>
                              </w:rPr>
                              <w:t>1</w:t>
                            </w:r>
                          </w:p>
                        </w:txbxContent>
                      </v:textbox>
                    </v:oval>
                    <v:oval id="Rectángulo 27" o:spid="_x0000_s1125" style="position:absolute;left:6970;top:31669;width:2224;height:2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" filled="f" strokecolor="gray [1629]">
                      <v:stroke joinstyle="miter"/>
                      <v:textbox>
                        <w:txbxContent>
                          <w:p w14:paraId="4E7F76B0" w14:textId="77777777" w:rsidR="00CD6610" w:rsidRPr="006E7539" w:rsidRDefault="00CD6610" w:rsidP="00CD6610">
                            <w:pPr>
                              <w:jc w:val="center"/>
                              <w:rPr>
                                <w:rFonts w:cs="Times"/>
                                <w:sz w:val="14"/>
                                <w:szCs w:val="14"/>
                              </w:rPr>
                            </w:pPr>
                            <w:r w:rsidRPr="006E7539">
                              <w:rPr>
                                <w:rFonts w:cs="Times"/>
                                <w:color w:val="000000" w:themeColor="text1"/>
                                <w:kern w:val="24"/>
                                <w:sz w:val="14"/>
                                <w:szCs w:val="14"/>
                              </w:rPr>
                              <w:t>1</w:t>
                            </w:r>
                          </w:p>
                        </w:txbxContent>
                      </v:textbox>
                    </v:oval>
                    <v:shape id="Forma libre: forma 227" o:spid="_x0000_s1126" style="position:absolute;left:733;top:16552;width:3886;height:3714;visibility:visible;mso-wrap-style:square;v-text-anchor:middle" coordsize="388621,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" path="m388621,c254001,5239,119381,10478,55246,72390,-8889,134302,-2539,252888,3811,371475e" filled="f" strokecolor="gray [1629]">
                      <v:stroke joinstyle="miter"/>
                      <v:path arrowok="t" o:connecttype="custom" o:connectlocs="388621,0;55246,72390;3811,371475" o:connectangles="0,0,0"/>
                    </v:shape>
                    <v:shape id="Forma libre: forma 228" o:spid="_x0000_s1127" style="position:absolute;left:39240;top:16576;width:3888;height:3715;flip:x;visibility:visible;mso-wrap-style:square;v-text-anchor:middle" coordsize="388621,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" path="m388621,c254001,5239,119381,10478,55246,72390,-8889,134302,-2539,252888,3811,371475e" filled="f" strokecolor="gray [1629]">
                      <v:stroke joinstyle="miter"/>
                      <v:path arrowok="t" o:connecttype="custom" o:connectlocs="388800,0;55271,72390;3813,371475" o:connectangles="0,0,0"/>
                    </v:shape>
                    <v:oval id="Rectángulo 27" o:spid="_x0000_s1128" style="position:absolute;left:34717;top:32101;width:2225;height:2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" filled="f" strokecolor="gray [1629]">
                      <v:stroke joinstyle="miter"/>
                      <v:path arrowok="t"/>
                      <o:lock v:ext="edit" aspectratio="t"/>
                      <v:textbox>
                        <w:txbxContent>
                          <w:p w14:paraId="0AF92784" w14:textId="77777777" w:rsidR="00CD6610" w:rsidRPr="006E7539" w:rsidRDefault="00CD6610" w:rsidP="00CD6610">
                            <w:pPr>
                              <w:jc w:val="center"/>
                              <w:rPr>
                                <w:rFonts w:cs="Times"/>
                                <w:sz w:val="14"/>
                                <w:szCs w:val="14"/>
                              </w:rPr>
                            </w:pPr>
                            <w:r w:rsidRPr="006E7539">
                              <w:rPr>
                                <w:rFonts w:cs="Times"/>
                                <w:color w:val="000000" w:themeColor="text1"/>
                                <w:kern w:val="24"/>
                                <w:sz w:val="14"/>
                                <w:szCs w:val="14"/>
                              </w:rPr>
                              <w:t>1</w:t>
                            </w:r>
                          </w:p>
                        </w:txbxContent>
                      </v:textbox>
                    </v:oval>
                    <v:oval id="Rectángulo 27" o:spid="_x0000_s1129" style="position:absolute;left:41812;top:20291;width:2225;height:2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" filled="f" strokecolor="gray [1629]">
                      <v:stroke joinstyle="miter"/>
                      <v:path arrowok="t"/>
                      <o:lock v:ext="edit" aspectratio="t"/>
                      <v:textbox>
                        <w:txbxContent>
                          <w:p w14:paraId="136DA3CF" w14:textId="77777777" w:rsidR="00CD6610" w:rsidRPr="006E7539" w:rsidRDefault="00CD6610" w:rsidP="00CD6610">
                            <w:pPr>
                              <w:jc w:val="center"/>
                              <w:rPr>
                                <w:rFonts w:cs="Times"/>
                                <w:sz w:val="14"/>
                                <w:szCs w:val="14"/>
                              </w:rPr>
                            </w:pPr>
                            <w:r w:rsidRPr="006E7539">
                              <w:rPr>
                                <w:rFonts w:cs="Times"/>
                                <w:color w:val="000000" w:themeColor="text1"/>
                                <w:kern w:val="24"/>
                                <w:sz w:val="14"/>
                                <w:szCs w:val="14"/>
                              </w:rPr>
                              <w:t>1</w:t>
                            </w:r>
                          </w:p>
                        </w:txbxContent>
                      </v:textbox>
                    </v:oval>
                    <v:oval id="Rectángulo 27" o:spid="_x0000_s1130" style="position:absolute;left:21150;top:8805;width:2224;height:2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" filled="f" strokecolor="gray [1629]">
                      <v:stroke joinstyle="miter"/>
                      <v:path arrowok="t"/>
                      <o:lock v:ext="edit" aspectratio="t"/>
                      <v:textbox>
                        <w:txbxContent>
                          <w:p w14:paraId="70320028" w14:textId="77777777" w:rsidR="00CD6610" w:rsidRPr="006E7539" w:rsidRDefault="00CD6610" w:rsidP="00CD6610">
                            <w:pPr>
                              <w:rPr>
                                <w:rFonts w:cs="Times"/>
                                <w:sz w:val="14"/>
                                <w:szCs w:val="14"/>
                              </w:rPr>
                            </w:pPr>
                          </w:p>
                        </w:txbxContent>
                      </v:textbox>
                    </v:oval>
                  </v:group>
                  <v:shape id="Círculo parcial 234" o:spid="_x0000_s1131" style="position:absolute;left:4222;top:12716;width:1308;height:1307;visibility:visible;mso-wrap-style:square;v-text-anchor:middle" coordsize="130822,13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" path="m27684,11964c47570,-2063,73609,-3896,95268,7205v21686,11114,35387,33352,35552,57700l65411,65347,27684,11964xe" filled="f" strokecolor="#0070c0">
                    <v:stroke joinstyle="miter"/>
                    <v:path arrowok="t" o:connecttype="custom" o:connectlocs="27684,11964;95268,7205;130820,64905;65411,65347;27684,11964" o:connectangles="0,0,0,0,0"/>
                  </v:shape>
                  <v:shape id="Círculo parcial 236" o:spid="_x0000_s1132" style="position:absolute;left:13394;top:3276;width:1308;height:1307;visibility:visible;mso-wrap-style:square;v-text-anchor:middle" coordsize="130822,13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" path="m11779,27938c28085,4607,57628,-5501,84827,2945v27222,8453,45830,33546,45994,62024l65411,65347,11779,27938xe" filled="f" strokecolor="#0070c0">
                    <v:stroke joinstyle="miter"/>
                    <v:path arrowok="t" o:connecttype="custom" o:connectlocs="11779,27938;84827,2945;130821,64969;65411,65347;11779,27938" o:connectangles="0,0,0,0,0"/>
                  </v:shape>
                  <v:shape id="Círculo parcial 237" o:spid="_x0000_s1133" style="position:absolute;left:15694;top:12692;width:1309;height:1307;visibility:visible;mso-wrap-style:square;v-text-anchor:middle" coordsize="130822,13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" path="m102561,11562v17567,12110,28115,32021,28260,53343l65411,65347,102561,11562xe" filled="f" strokecolor="#0070c0">
                    <v:stroke joinstyle="miter"/>
                    <v:path arrowok="t" o:connecttype="custom" o:connectlocs="102561,11562;130821,64905;65411,65347;102561,11562" o:connectangles="0,0,0,0"/>
                  </v:shape>
                  <v:shape id="Arco 376" o:spid="_x0000_s1134" style="position:absolute;left:10918;top:12419;width:5639;height:5635;visibility:visible;mso-wrap-style:square;v-text-anchor:middle" coordsize="563930,56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" path="m214462,8193nsc293128,-11189,376337,4180,442871,50381l281965,281748,214462,8193xem214462,8193nfc293128,-11189,376337,4180,442871,50381e" filled="f" stroked="f">
                    <v:stroke startarrow="open" startarrowwidth="narrow" startarrowlength="short" endarrow="open" endarrowwidth="narrow" endarrowlength="short" joinstyle="miter"/>
                    <v:path arrowok="t" o:connecttype="custom" o:connectlocs="214462,8193;442871,50381" o:connectangles="0,0"/>
                  </v:shape>
                  <v:shape id="Cuadro de texto 431" o:spid="_x0000_s1135" type="#_x0000_t202" style="position:absolute;left:2383;top:10346;width:2007;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" filled="f" stroked="f" strokeweight=".5pt">
                    <v:textbox>
                      <w:txbxContent>
                        <w:p w14:paraId="493CF511" w14:textId="77777777" w:rsidR="00CD6610" w:rsidRPr="006E7539" w:rsidRDefault="000500C1" w:rsidP="00CD6610">
                          <w:pPr>
                            <w:ind w:left="709" w:hanging="709"/>
                            <w:rPr>
                              <w:rFonts w:cs="Times"/>
                              <w:color w:val="0070C0"/>
                              <w:sz w:val="14"/>
                              <w:szCs w:val="14"/>
                              <w:lang w:val="es-ES"/>
                            </w:rPr>
                          </w:pPr>
                          <m:oMathPara>
                            <m:oMath>
                              <m:sSub>
                                <m:sSubPr>
                                  <m:ctrlPr>
                                    <w:rPr>
                                      <w:rFonts w:ascii="Cambria Math" w:hAnsi="Cambria Math" w:cs="Times"/>
                                      <w:i/>
                                      <w:color w:val="0070C0"/>
                                      <w:sz w:val="14"/>
                                      <w:szCs w:val="14"/>
                                      <w:lang w:val="es-ES"/>
                                    </w:rPr>
                                  </m:ctrlPr>
                                </m:sSubPr>
                                <m:e>
                                  <m:r>
                                    <w:rPr>
                                      <w:rFonts w:ascii="Cambria Math" w:hAnsi="Cambria Math" w:cs="Times"/>
                                      <w:color w:val="0070C0"/>
                                      <w:sz w:val="14"/>
                                      <w:szCs w:val="14"/>
                                      <w:lang w:val="es-ES"/>
                                    </w:rPr>
                                    <m:t>x</m:t>
                                  </m:r>
                                </m:e>
                                <m:sub>
                                  <m:r>
                                    <w:rPr>
                                      <w:rFonts w:ascii="Cambria Math" w:hAnsi="Cambria Math" w:cs="Times"/>
                                      <w:color w:val="0070C0"/>
                                      <w:sz w:val="14"/>
                                      <w:szCs w:val="14"/>
                                      <w:lang w:val="es-ES"/>
                                    </w:rPr>
                                    <m:t>1</m:t>
                                  </m:r>
                                </m:sub>
                              </m:sSub>
                            </m:oMath>
                          </m:oMathPara>
                        </w:p>
                      </w:txbxContent>
                    </v:textbox>
                  </v:shape>
                  <v:shape id="Cuadro de texto 432" o:spid="_x0000_s1136" type="#_x0000_t202" style="position:absolute;left:1931;top:13792;width:188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" filled="f" stroked="f" strokeweight=".5pt">
                    <v:textbox>
                      <w:txbxContent>
                        <w:p w14:paraId="429274CD" w14:textId="77777777" w:rsidR="00CD6610" w:rsidRPr="006E7539" w:rsidRDefault="000500C1" w:rsidP="00CD6610">
                          <w:pPr>
                            <w:ind w:left="709" w:hanging="709"/>
                            <w:rPr>
                              <w:rFonts w:cs="Times"/>
                              <w:color w:val="0070C0"/>
                              <w:sz w:val="14"/>
                              <w:szCs w:val="14"/>
                              <w:lang w:val="es-ES"/>
                            </w:rPr>
                          </w:pPr>
                          <m:oMathPara>
                            <m:oMath>
                              <m:sSub>
                                <m:sSubPr>
                                  <m:ctrlPr>
                                    <w:rPr>
                                      <w:rFonts w:ascii="Cambria Math" w:hAnsi="Cambria Math" w:cs="Times"/>
                                      <w:i/>
                                      <w:color w:val="0070C0"/>
                                      <w:sz w:val="14"/>
                                      <w:szCs w:val="14"/>
                                      <w:lang w:val="es-ES"/>
                                    </w:rPr>
                                  </m:ctrlPr>
                                </m:sSubPr>
                                <m:e>
                                  <m:r>
                                    <w:rPr>
                                      <w:rFonts w:ascii="Cambria Math" w:hAnsi="Cambria Math" w:cs="Times"/>
                                      <w:color w:val="0070C0"/>
                                      <w:sz w:val="14"/>
                                      <w:szCs w:val="14"/>
                                      <w:lang w:val="es-ES"/>
                                    </w:rPr>
                                    <m:t>y</m:t>
                                  </m:r>
                                </m:e>
                                <m:sub>
                                  <m:r>
                                    <w:rPr>
                                      <w:rFonts w:ascii="Cambria Math" w:hAnsi="Cambria Math" w:cs="Times"/>
                                      <w:color w:val="0070C0"/>
                                      <w:sz w:val="14"/>
                                      <w:szCs w:val="14"/>
                                      <w:lang w:val="es-ES"/>
                                    </w:rPr>
                                    <m:t>1</m:t>
                                  </m:r>
                                </m:sub>
                              </m:sSub>
                            </m:oMath>
                          </m:oMathPara>
                        </w:p>
                      </w:txbxContent>
                    </v:textbox>
                  </v:shape>
                  <v:shape id="Cuadro de texto 433" o:spid="_x0000_s1137" type="#_x0000_t202" style="position:absolute;left:3933;top:11331;width:2055;height: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" filled="f" stroked="f" strokeweight=".5pt">
                    <v:textbox>
                      <w:txbxContent>
                        <w:p w14:paraId="0797BE55" w14:textId="77777777" w:rsidR="00CD6610" w:rsidRPr="006E7539" w:rsidRDefault="000500C1" w:rsidP="00CD6610">
                          <w:pPr>
                            <w:ind w:left="709" w:hanging="709"/>
                            <w:rPr>
                              <w:rFonts w:cs="Times"/>
                              <w:color w:val="0070C0"/>
                              <w:sz w:val="14"/>
                              <w:szCs w:val="14"/>
                              <w:lang w:val="es-ES"/>
                            </w:rPr>
                          </w:pPr>
                          <m:oMathPara>
                            <m:oMath>
                              <m:sSub>
                                <m:sSubPr>
                                  <m:ctrlPr>
                                    <w:rPr>
                                      <w:rFonts w:ascii="Cambria Math" w:hAnsi="Cambria Math" w:cs="Times"/>
                                      <w:i/>
                                      <w:color w:val="0070C0"/>
                                      <w:sz w:val="14"/>
                                      <w:szCs w:val="14"/>
                                      <w:lang w:val="es-ES"/>
                                    </w:rPr>
                                  </m:ctrlPr>
                                </m:sSubPr>
                                <m:e>
                                  <m:r>
                                    <w:rPr>
                                      <w:rFonts w:ascii="Cambria Math" w:hAnsi="Cambria Math" w:cs="Times"/>
                                      <w:color w:val="0070C0"/>
                                      <w:sz w:val="14"/>
                                      <w:szCs w:val="14"/>
                                      <w:lang w:val="es-ES"/>
                                    </w:rPr>
                                    <m:t>ϕ</m:t>
                                  </m:r>
                                </m:e>
                                <m:sub>
                                  <m:r>
                                    <w:rPr>
                                      <w:rFonts w:ascii="Cambria Math" w:hAnsi="Cambria Math" w:cs="Times"/>
                                      <w:color w:val="0070C0"/>
                                      <w:sz w:val="14"/>
                                      <w:szCs w:val="14"/>
                                      <w:lang w:val="es-ES"/>
                                    </w:rPr>
                                    <m:t>1</m:t>
                                  </m:r>
                                </m:sub>
                              </m:sSub>
                            </m:oMath>
                          </m:oMathPara>
                        </w:p>
                      </w:txbxContent>
                    </v:textbox>
                  </v:shape>
                  <v:shape id="Cuadro de texto 439" o:spid="_x0000_s1138" type="#_x0000_t202" style="position:absolute;left:6785;top:2677;width:1808;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" filled="f" stroked="f" strokeweight=".5pt">
                    <v:textbox>
                      <w:txbxContent>
                        <w:p w14:paraId="636D7EE5" w14:textId="77777777" w:rsidR="00CD6610" w:rsidRPr="006E7539" w:rsidRDefault="000500C1" w:rsidP="00CD6610">
                          <w:pPr>
                            <w:ind w:left="709" w:hanging="709"/>
                            <w:rPr>
                              <w:rFonts w:cs="Times"/>
                              <w:color w:val="0070C0"/>
                              <w:sz w:val="14"/>
                              <w:szCs w:val="14"/>
                              <w:lang w:val="es-ES"/>
                            </w:rPr>
                          </w:pPr>
                          <m:oMathPara>
                            <m:oMath>
                              <m:sSub>
                                <m:sSubPr>
                                  <m:ctrlPr>
                                    <w:rPr>
                                      <w:rFonts w:ascii="Cambria Math" w:hAnsi="Cambria Math" w:cs="Times"/>
                                      <w:i/>
                                      <w:color w:val="0070C0"/>
                                      <w:sz w:val="14"/>
                                      <w:szCs w:val="14"/>
                                      <w:lang w:val="es-ES"/>
                                    </w:rPr>
                                  </m:ctrlPr>
                                </m:sSubPr>
                                <m:e>
                                  <m:r>
                                    <w:rPr>
                                      <w:rFonts w:ascii="Cambria Math" w:hAnsi="Cambria Math" w:cs="Times"/>
                                      <w:color w:val="0070C0"/>
                                      <w:sz w:val="14"/>
                                      <w:szCs w:val="14"/>
                                      <w:lang w:val="es-ES"/>
                                    </w:rPr>
                                    <m:t>x</m:t>
                                  </m:r>
                                </m:e>
                                <m:sub>
                                  <m:r>
                                    <w:rPr>
                                      <w:rFonts w:ascii="Cambria Math" w:hAnsi="Cambria Math" w:cs="Times"/>
                                      <w:color w:val="0070C0"/>
                                      <w:sz w:val="14"/>
                                      <w:szCs w:val="14"/>
                                      <w:lang w:val="es-ES"/>
                                    </w:rPr>
                                    <m:t>2</m:t>
                                  </m:r>
                                </m:sub>
                              </m:sSub>
                            </m:oMath>
                          </m:oMathPara>
                        </w:p>
                      </w:txbxContent>
                    </v:textbox>
                  </v:shape>
                  <v:shape id="Cuadro de texto 440" o:spid="_x0000_s1139" type="#_x0000_t202" style="position:absolute;left:3590;top:2051;width:1713;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" filled="f" stroked="f" strokeweight=".5pt">
                    <v:textbox>
                      <w:txbxContent>
                        <w:p w14:paraId="7AAA03FC" w14:textId="77777777" w:rsidR="00CD6610" w:rsidRPr="006E7539" w:rsidRDefault="000500C1" w:rsidP="00CD6610">
                          <w:pPr>
                            <w:ind w:left="709" w:hanging="709"/>
                            <w:rPr>
                              <w:rFonts w:cs="Times"/>
                              <w:color w:val="0070C0"/>
                              <w:sz w:val="14"/>
                              <w:szCs w:val="14"/>
                              <w:lang w:val="es-ES"/>
                            </w:rPr>
                          </w:pPr>
                          <m:oMathPara>
                            <m:oMath>
                              <m:sSub>
                                <m:sSubPr>
                                  <m:ctrlPr>
                                    <w:rPr>
                                      <w:rFonts w:ascii="Cambria Math" w:hAnsi="Cambria Math" w:cs="Times"/>
                                      <w:i/>
                                      <w:color w:val="0070C0"/>
                                      <w:sz w:val="14"/>
                                      <w:szCs w:val="14"/>
                                      <w:lang w:val="es-ES"/>
                                    </w:rPr>
                                  </m:ctrlPr>
                                </m:sSubPr>
                                <m:e>
                                  <m:r>
                                    <w:rPr>
                                      <w:rFonts w:ascii="Cambria Math" w:hAnsi="Cambria Math" w:cs="Times"/>
                                      <w:color w:val="0070C0"/>
                                      <w:sz w:val="14"/>
                                      <w:szCs w:val="14"/>
                                      <w:lang w:val="es-ES"/>
                                    </w:rPr>
                                    <m:t>y</m:t>
                                  </m:r>
                                </m:e>
                                <m:sub>
                                  <m:r>
                                    <w:rPr>
                                      <w:rFonts w:ascii="Cambria Math" w:hAnsi="Cambria Math" w:cs="Times"/>
                                      <w:color w:val="0070C0"/>
                                      <w:sz w:val="14"/>
                                      <w:szCs w:val="14"/>
                                      <w:lang w:val="es-ES"/>
                                    </w:rPr>
                                    <m:t>2</m:t>
                                  </m:r>
                                </m:sub>
                              </m:sSub>
                            </m:oMath>
                          </m:oMathPara>
                        </w:p>
                      </w:txbxContent>
                    </v:textbox>
                  </v:shape>
                  <v:shape id="Cuadro de texto 441" o:spid="_x0000_s1140" type="#_x0000_t202" style="position:absolute;left:6277;top:3928;width:2028;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" filled="f" stroked="f" strokeweight=".5pt">
                    <v:textbox>
                      <w:txbxContent>
                        <w:p w14:paraId="6767D0DB" w14:textId="77777777" w:rsidR="00CD6610" w:rsidRPr="006E7539" w:rsidRDefault="000500C1" w:rsidP="00CD6610">
                          <w:pPr>
                            <w:ind w:left="709" w:hanging="709"/>
                            <w:rPr>
                              <w:rFonts w:cs="Times"/>
                              <w:color w:val="0070C0"/>
                              <w:sz w:val="14"/>
                              <w:szCs w:val="14"/>
                              <w:lang w:val="es-ES"/>
                            </w:rPr>
                          </w:pPr>
                          <m:oMathPara>
                            <m:oMath>
                              <m:sSub>
                                <m:sSubPr>
                                  <m:ctrlPr>
                                    <w:rPr>
                                      <w:rFonts w:ascii="Cambria Math" w:hAnsi="Cambria Math" w:cs="Times"/>
                                      <w:i/>
                                      <w:color w:val="0070C0"/>
                                      <w:sz w:val="14"/>
                                      <w:szCs w:val="14"/>
                                      <w:lang w:val="es-ES"/>
                                    </w:rPr>
                                  </m:ctrlPr>
                                </m:sSubPr>
                                <m:e>
                                  <m:r>
                                    <w:rPr>
                                      <w:rFonts w:ascii="Cambria Math" w:hAnsi="Cambria Math" w:cs="Times"/>
                                      <w:color w:val="0070C0"/>
                                      <w:sz w:val="14"/>
                                      <w:szCs w:val="14"/>
                                      <w:lang w:val="es-ES"/>
                                    </w:rPr>
                                    <m:t>ϕ</m:t>
                                  </m:r>
                                </m:e>
                                <m:sub>
                                  <m:r>
                                    <w:rPr>
                                      <w:rFonts w:ascii="Cambria Math" w:hAnsi="Cambria Math" w:cs="Times"/>
                                      <w:color w:val="0070C0"/>
                                      <w:sz w:val="14"/>
                                      <w:szCs w:val="14"/>
                                      <w:lang w:val="es-ES"/>
                                    </w:rPr>
                                    <m:t>2</m:t>
                                  </m:r>
                                </m:sub>
                              </m:sSub>
                            </m:oMath>
                          </m:oMathPara>
                        </w:p>
                      </w:txbxContent>
                    </v:textbox>
                  </v:shape>
                  <v:shape id="Cuadro de texto 443" o:spid="_x0000_s1141" type="#_x0000_t202" style="position:absolute;left:10932;top:1900;width:1969;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" filled="f" stroked="f" strokeweight=".5pt">
                    <v:textbox>
                      <w:txbxContent>
                        <w:p w14:paraId="14C45A92" w14:textId="77777777" w:rsidR="00CD6610" w:rsidRPr="006E7539" w:rsidRDefault="000500C1" w:rsidP="00CD6610">
                          <w:pPr>
                            <w:ind w:left="709" w:hanging="709"/>
                            <w:rPr>
                              <w:rFonts w:cs="Times"/>
                              <w:color w:val="0070C0"/>
                              <w:sz w:val="14"/>
                              <w:szCs w:val="14"/>
                              <w:lang w:val="es-ES"/>
                            </w:rPr>
                          </w:pPr>
                          <m:oMathPara>
                            <m:oMath>
                              <m:sSub>
                                <m:sSubPr>
                                  <m:ctrlPr>
                                    <w:rPr>
                                      <w:rFonts w:ascii="Cambria Math" w:hAnsi="Cambria Math" w:cs="Times"/>
                                      <w:i/>
                                      <w:color w:val="0070C0"/>
                                      <w:sz w:val="14"/>
                                      <w:szCs w:val="14"/>
                                      <w:lang w:val="es-ES"/>
                                    </w:rPr>
                                  </m:ctrlPr>
                                </m:sSubPr>
                                <m:e>
                                  <m:r>
                                    <w:rPr>
                                      <w:rFonts w:ascii="Cambria Math" w:hAnsi="Cambria Math" w:cs="Times"/>
                                      <w:color w:val="0070C0"/>
                                      <w:sz w:val="14"/>
                                      <w:szCs w:val="14"/>
                                      <w:lang w:val="es-ES"/>
                                    </w:rPr>
                                    <m:t>x</m:t>
                                  </m:r>
                                </m:e>
                                <m:sub>
                                  <m:r>
                                    <w:rPr>
                                      <w:rFonts w:ascii="Cambria Math" w:hAnsi="Cambria Math" w:cs="Times"/>
                                      <w:color w:val="0070C0"/>
                                      <w:sz w:val="14"/>
                                      <w:szCs w:val="14"/>
                                      <w:lang w:val="es-ES"/>
                                    </w:rPr>
                                    <m:t>3</m:t>
                                  </m:r>
                                </m:sub>
                              </m:sSub>
                            </m:oMath>
                          </m:oMathPara>
                        </w:p>
                      </w:txbxContent>
                    </v:textbox>
                  </v:shape>
                  <v:shape id="Cuadro de texto 444" o:spid="_x0000_s1142" type="#_x0000_t202" style="position:absolute;left:11308;top:4222;width:1811;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" filled="f" stroked="f" strokeweight=".5pt">
                    <v:textbox>
                      <w:txbxContent>
                        <w:p w14:paraId="4BD353ED" w14:textId="77777777" w:rsidR="00CD6610" w:rsidRPr="006E7539" w:rsidRDefault="000500C1" w:rsidP="00CD6610">
                          <w:pPr>
                            <w:ind w:left="709" w:hanging="709"/>
                            <w:rPr>
                              <w:rFonts w:cs="Times"/>
                              <w:color w:val="0070C0"/>
                              <w:sz w:val="14"/>
                              <w:szCs w:val="14"/>
                              <w:lang w:val="es-ES"/>
                            </w:rPr>
                          </w:pPr>
                          <m:oMathPara>
                            <m:oMath>
                              <m:sSub>
                                <m:sSubPr>
                                  <m:ctrlPr>
                                    <w:rPr>
                                      <w:rFonts w:ascii="Cambria Math" w:hAnsi="Cambria Math" w:cs="Times"/>
                                      <w:i/>
                                      <w:color w:val="0070C0"/>
                                      <w:sz w:val="14"/>
                                      <w:szCs w:val="14"/>
                                      <w:lang w:val="es-ES"/>
                                    </w:rPr>
                                  </m:ctrlPr>
                                </m:sSubPr>
                                <m:e>
                                  <m:r>
                                    <w:rPr>
                                      <w:rFonts w:ascii="Cambria Math" w:hAnsi="Cambria Math" w:cs="Times"/>
                                      <w:color w:val="0070C0"/>
                                      <w:sz w:val="14"/>
                                      <w:szCs w:val="14"/>
                                      <w:lang w:val="es-ES"/>
                                    </w:rPr>
                                    <m:t>y</m:t>
                                  </m:r>
                                </m:e>
                                <m:sub>
                                  <m:r>
                                    <w:rPr>
                                      <w:rFonts w:ascii="Cambria Math" w:hAnsi="Cambria Math" w:cs="Times"/>
                                      <w:color w:val="0070C0"/>
                                      <w:sz w:val="14"/>
                                      <w:szCs w:val="14"/>
                                      <w:lang w:val="es-ES"/>
                                    </w:rPr>
                                    <m:t>3</m:t>
                                  </m:r>
                                </m:sub>
                              </m:sSub>
                            </m:oMath>
                          </m:oMathPara>
                        </w:p>
                      </w:txbxContent>
                    </v:textbox>
                  </v:shape>
                  <v:shape id="Cuadro de texto 445" o:spid="_x0000_s1143" type="#_x0000_t202" style="position:absolute;left:13788;top:1878;width:2211;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" filled="f" stroked="f" strokeweight=".5pt">
                    <v:textbox>
                      <w:txbxContent>
                        <w:p w14:paraId="0547907B" w14:textId="77777777" w:rsidR="00CD6610" w:rsidRPr="006E7539" w:rsidRDefault="000500C1" w:rsidP="00CD6610">
                          <w:pPr>
                            <w:ind w:left="709" w:hanging="709"/>
                            <w:rPr>
                              <w:rFonts w:cs="Times"/>
                              <w:color w:val="0070C0"/>
                              <w:sz w:val="14"/>
                              <w:szCs w:val="14"/>
                              <w:lang w:val="es-ES"/>
                            </w:rPr>
                          </w:pPr>
                          <m:oMathPara>
                            <m:oMath>
                              <m:sSub>
                                <m:sSubPr>
                                  <m:ctrlPr>
                                    <w:rPr>
                                      <w:rFonts w:ascii="Cambria Math" w:hAnsi="Cambria Math" w:cs="Times"/>
                                      <w:i/>
                                      <w:color w:val="0070C0"/>
                                      <w:sz w:val="14"/>
                                      <w:szCs w:val="14"/>
                                      <w:lang w:val="es-ES"/>
                                    </w:rPr>
                                  </m:ctrlPr>
                                </m:sSubPr>
                                <m:e>
                                  <m:r>
                                    <w:rPr>
                                      <w:rFonts w:ascii="Cambria Math" w:hAnsi="Cambria Math" w:cs="Times"/>
                                      <w:color w:val="0070C0"/>
                                      <w:sz w:val="14"/>
                                      <w:szCs w:val="14"/>
                                      <w:lang w:val="es-ES"/>
                                    </w:rPr>
                                    <m:t>ϕ</m:t>
                                  </m:r>
                                </m:e>
                                <m:sub>
                                  <m:r>
                                    <w:rPr>
                                      <w:rFonts w:ascii="Cambria Math" w:hAnsi="Cambria Math" w:cs="Times"/>
                                      <w:color w:val="0070C0"/>
                                      <w:sz w:val="14"/>
                                      <w:szCs w:val="14"/>
                                      <w:lang w:val="es-ES"/>
                                    </w:rPr>
                                    <m:t>3</m:t>
                                  </m:r>
                                </m:sub>
                              </m:sSub>
                            </m:oMath>
                          </m:oMathPara>
                        </w:p>
                      </w:txbxContent>
                    </v:textbox>
                  </v:shape>
                  <v:shape id="Cuadro de texto 447" o:spid="_x0000_s1144" type="#_x0000_t202" style="position:absolute;left:16207;top:10323;width:1775;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2+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edwDK8z4QjI2R8AAAD//wMAUEsBAi0AFAAGAAgAAAAhANvh9svuAAAAhQEAABMAAAAAAAAA&#10;AAAAAAAAAAAAAFtDb250ZW50X1R5cGVzXS54bWxQSwECLQAUAAYACAAAACEAWvQsW78AAAAVAQAA&#10;CwAAAAAAAAAAAAAAAAAfAQAAX3JlbHMvLnJlbHNQSwECLQAUAAYACAAAACEASnH9vsYAAADcAAAA&#10;DwAAAAAAAAAAAAAAAAAHAgAAZHJzL2Rvd25yZXYueG1sUEsFBgAAAAADAAMAtwAAAPoCAAAAAA==&#10;" filled="f" stroked="f" strokeweight=".5pt">
                    <v:textbox>
                      <w:txbxContent>
                        <w:p w14:paraId="257E68F2" w14:textId="77777777" w:rsidR="00CD6610" w:rsidRPr="006E7539" w:rsidRDefault="000500C1" w:rsidP="00CD6610">
                          <w:pPr>
                            <w:ind w:left="709" w:hanging="709"/>
                            <w:rPr>
                              <w:rFonts w:cs="Times"/>
                              <w:color w:val="0070C0"/>
                              <w:sz w:val="14"/>
                              <w:szCs w:val="14"/>
                              <w:lang w:val="es-ES"/>
                            </w:rPr>
                          </w:pPr>
                          <m:oMathPara>
                            <m:oMath>
                              <m:sSub>
                                <m:sSubPr>
                                  <m:ctrlPr>
                                    <w:rPr>
                                      <w:rFonts w:ascii="Cambria Math" w:hAnsi="Cambria Math" w:cs="Times"/>
                                      <w:i/>
                                      <w:color w:val="0070C0"/>
                                      <w:sz w:val="14"/>
                                      <w:szCs w:val="14"/>
                                      <w:lang w:val="es-ES"/>
                                    </w:rPr>
                                  </m:ctrlPr>
                                </m:sSubPr>
                                <m:e>
                                  <m:r>
                                    <w:rPr>
                                      <w:rFonts w:ascii="Cambria Math" w:hAnsi="Cambria Math" w:cs="Times"/>
                                      <w:color w:val="0070C0"/>
                                      <w:sz w:val="14"/>
                                      <w:szCs w:val="14"/>
                                      <w:lang w:val="es-ES"/>
                                    </w:rPr>
                                    <m:t>x</m:t>
                                  </m:r>
                                </m:e>
                                <m:sub>
                                  <m:r>
                                    <w:rPr>
                                      <w:rFonts w:ascii="Cambria Math" w:hAnsi="Cambria Math" w:cs="Times"/>
                                      <w:color w:val="0070C0"/>
                                      <w:sz w:val="14"/>
                                      <w:szCs w:val="14"/>
                                      <w:lang w:val="es-ES"/>
                                    </w:rPr>
                                    <m:t>4</m:t>
                                  </m:r>
                                </m:sub>
                              </m:sSub>
                            </m:oMath>
                          </m:oMathPara>
                        </w:p>
                      </w:txbxContent>
                    </v:textbox>
                  </v:shape>
                  <v:shape id="Cuadro de texto 448" o:spid="_x0000_s1145" type="#_x0000_t202" style="position:absolute;left:14220;top:10774;width:1474;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" filled="f" stroked="f" strokeweight=".5pt">
                    <v:textbox>
                      <w:txbxContent>
                        <w:p w14:paraId="7D8CD078" w14:textId="77777777" w:rsidR="00CD6610" w:rsidRPr="006E7539" w:rsidRDefault="000500C1" w:rsidP="00CD6610">
                          <w:pPr>
                            <w:ind w:left="709" w:hanging="709"/>
                            <w:rPr>
                              <w:rFonts w:cs="Times"/>
                              <w:color w:val="0070C0"/>
                              <w:sz w:val="14"/>
                              <w:szCs w:val="14"/>
                              <w:lang w:val="es-ES"/>
                            </w:rPr>
                          </w:pPr>
                          <m:oMathPara>
                            <m:oMath>
                              <m:sSub>
                                <m:sSubPr>
                                  <m:ctrlPr>
                                    <w:rPr>
                                      <w:rFonts w:ascii="Cambria Math" w:hAnsi="Cambria Math" w:cs="Times"/>
                                      <w:i/>
                                      <w:color w:val="0070C0"/>
                                      <w:sz w:val="14"/>
                                      <w:szCs w:val="14"/>
                                      <w:lang w:val="es-ES"/>
                                    </w:rPr>
                                  </m:ctrlPr>
                                </m:sSubPr>
                                <m:e>
                                  <m:r>
                                    <w:rPr>
                                      <w:rFonts w:ascii="Cambria Math" w:hAnsi="Cambria Math" w:cs="Times"/>
                                      <w:color w:val="0070C0"/>
                                      <w:sz w:val="14"/>
                                      <w:szCs w:val="14"/>
                                      <w:lang w:val="es-ES"/>
                                    </w:rPr>
                                    <m:t>y</m:t>
                                  </m:r>
                                </m:e>
                                <m:sub>
                                  <m:r>
                                    <w:rPr>
                                      <w:rFonts w:ascii="Cambria Math" w:hAnsi="Cambria Math" w:cs="Times"/>
                                      <w:color w:val="0070C0"/>
                                      <w:sz w:val="14"/>
                                      <w:szCs w:val="14"/>
                                      <w:lang w:val="es-ES"/>
                                    </w:rPr>
                                    <m:t>4</m:t>
                                  </m:r>
                                </m:sub>
                              </m:sSub>
                            </m:oMath>
                          </m:oMathPara>
                        </w:p>
                      </w:txbxContent>
                    </v:textbox>
                  </v:shape>
                  <v:shape id="Cuadro de texto 449" o:spid="_x0000_s1146" type="#_x0000_t202" style="position:absolute;left:17137;top:12069;width:1661;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" filled="f" stroked="f" strokeweight=".5pt">
                    <v:textbox>
                      <w:txbxContent>
                        <w:p w14:paraId="1E269384" w14:textId="77777777" w:rsidR="00CD6610" w:rsidRPr="006E7539" w:rsidRDefault="000500C1" w:rsidP="00CD6610">
                          <w:pPr>
                            <w:ind w:left="709" w:hanging="709"/>
                            <w:rPr>
                              <w:rFonts w:cs="Times"/>
                              <w:color w:val="0070C0"/>
                              <w:sz w:val="14"/>
                              <w:szCs w:val="14"/>
                              <w:lang w:val="es-ES"/>
                            </w:rPr>
                          </w:pPr>
                          <m:oMathPara>
                            <m:oMath>
                              <m:sSub>
                                <m:sSubPr>
                                  <m:ctrlPr>
                                    <w:rPr>
                                      <w:rFonts w:ascii="Cambria Math" w:hAnsi="Cambria Math" w:cs="Times"/>
                                      <w:i/>
                                      <w:color w:val="0070C0"/>
                                      <w:sz w:val="14"/>
                                      <w:szCs w:val="14"/>
                                      <w:lang w:val="es-ES"/>
                                    </w:rPr>
                                  </m:ctrlPr>
                                </m:sSubPr>
                                <m:e>
                                  <m:r>
                                    <w:rPr>
                                      <w:rFonts w:ascii="Cambria Math" w:hAnsi="Cambria Math" w:cs="Times"/>
                                      <w:color w:val="0070C0"/>
                                      <w:sz w:val="14"/>
                                      <w:szCs w:val="14"/>
                                      <w:lang w:val="es-ES"/>
                                    </w:rPr>
                                    <m:t>ϕ</m:t>
                                  </m:r>
                                </m:e>
                                <m:sub>
                                  <m:r>
                                    <w:rPr>
                                      <w:rFonts w:ascii="Cambria Math" w:hAnsi="Cambria Math" w:cs="Times"/>
                                      <w:color w:val="0070C0"/>
                                      <w:sz w:val="14"/>
                                      <w:szCs w:val="14"/>
                                      <w:lang w:val="es-ES"/>
                                    </w:rPr>
                                    <m:t>4</m:t>
                                  </m:r>
                                </m:sub>
                              </m:sSub>
                            </m:oMath>
                          </m:oMathPara>
                        </w:p>
                      </w:txbxContent>
                    </v:textbox>
                  </v:shape>
                  <v:shape id="Cuadro de texto 466" o:spid="_x0000_s1147" type="#_x0000_t202" style="position:absolute;left:25;top:10004;width:1906;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" filled="f" stroked="f" strokeweight=".5pt">
                    <v:textbox>
                      <w:txbxContent>
                        <w:p w14:paraId="48F5F59C" w14:textId="77777777" w:rsidR="00CD6610" w:rsidRPr="006E7539" w:rsidRDefault="000500C1" w:rsidP="00CD6610">
                          <w:pPr>
                            <w:ind w:left="709" w:hanging="709"/>
                            <w:rPr>
                              <w:rFonts w:cs="Times"/>
                              <w:color w:val="C00000"/>
                              <w:sz w:val="14"/>
                              <w:szCs w:val="14"/>
                              <w:lang w:val="es-ES"/>
                            </w:rPr>
                          </w:pPr>
                          <m:oMathPara>
                            <m:oMath>
                              <m:sSub>
                                <m:sSubPr>
                                  <m:ctrlPr>
                                    <w:rPr>
                                      <w:rFonts w:ascii="Cambria Math" w:eastAsiaTheme="minorEastAsia" w:hAnsi="Cambria Math"/>
                                      <w:i/>
                                      <w:sz w:val="14"/>
                                      <w:szCs w:val="14"/>
                                    </w:rPr>
                                  </m:ctrlPr>
                                </m:sSubPr>
                                <m:e>
                                  <m:r>
                                    <m:rPr>
                                      <m:scr m:val="script"/>
                                    </m:rPr>
                                    <w:rPr>
                                      <w:rFonts w:ascii="Cambria Math" w:eastAsiaTheme="minorEastAsia" w:hAnsi="Cambria Math"/>
                                      <w:sz w:val="14"/>
                                      <w:szCs w:val="14"/>
                                    </w:rPr>
                                    <m:t>P</m:t>
                                  </m:r>
                                </m:e>
                                <m:sub>
                                  <m:r>
                                    <w:rPr>
                                      <w:rFonts w:ascii="Cambria Math" w:eastAsiaTheme="minorEastAsia" w:hAnsi="Cambria Math"/>
                                      <w:sz w:val="14"/>
                                      <w:szCs w:val="14"/>
                                    </w:rPr>
                                    <m:t>2</m:t>
                                  </m:r>
                                </m:sub>
                              </m:sSub>
                            </m:oMath>
                          </m:oMathPara>
                        </w:p>
                      </w:txbxContent>
                    </v:textbox>
                  </v:shape>
                  <v:shape id="Cuadro de texto 467" o:spid="_x0000_s1148" type="#_x0000_t202" style="position:absolute;left:10211;top:13800;width:1136;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" filled="f" stroked="f" strokeweight=".5pt">
                    <v:textbox>
                      <w:txbxContent>
                        <w:p w14:paraId="1EDC4687" w14:textId="77777777" w:rsidR="00CD6610" w:rsidRPr="006E7539" w:rsidRDefault="00CD6610" w:rsidP="00CD6610">
                          <w:pPr>
                            <w:ind w:left="709" w:hanging="709"/>
                            <w:rPr>
                              <w:rFonts w:cs="Times"/>
                              <w:color w:val="C00000"/>
                              <w:sz w:val="14"/>
                              <w:szCs w:val="14"/>
                              <w:lang w:val="es-ES"/>
                            </w:rPr>
                          </w:pPr>
                          <m:oMathPara>
                            <m:oMath>
                              <m:r>
                                <w:rPr>
                                  <w:rFonts w:ascii="Cambria Math" w:hAnsi="Cambria Math" w:cs="Times"/>
                                  <w:color w:val="C00000"/>
                                  <w:sz w:val="14"/>
                                  <w:szCs w:val="14"/>
                                  <w:lang w:val="es-ES"/>
                                </w:rPr>
                                <m:t>X</m:t>
                              </m:r>
                            </m:oMath>
                          </m:oMathPara>
                        </w:p>
                      </w:txbxContent>
                    </v:textbox>
                  </v:shape>
                  <v:shape id="Cuadro de texto 379" o:spid="_x0000_s1149" type="#_x0000_t202" style="position:absolute;left:2383;top:6513;width:1643;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" filled="f" stroked="f" strokeweight=".5pt">
                    <v:textbox>
                      <w:txbxContent>
                        <w:p w14:paraId="038A6F41" w14:textId="77777777" w:rsidR="00CD6610" w:rsidRPr="006E7539" w:rsidRDefault="00CD6610" w:rsidP="00CD6610">
                          <w:pPr>
                            <w:rPr>
                              <w:rFonts w:cs="Times"/>
                              <w:sz w:val="14"/>
                              <w:szCs w:val="14"/>
                              <w:lang w:val="es-ES"/>
                            </w:rPr>
                          </w:pPr>
                          <w:r w:rsidRPr="006E7539">
                            <w:rPr>
                              <w:rFonts w:cs="Times"/>
                              <w:sz w:val="14"/>
                              <w:szCs w:val="14"/>
                              <w:lang w:val="es-ES"/>
                            </w:rPr>
                            <w:t>2</w:t>
                          </w:r>
                        </w:p>
                      </w:txbxContent>
                    </v:textbox>
                  </v:shape>
                </v:group>
                <v:group id="Group 807" o:spid="_x0000_s1150" style="position:absolute;left:6695;top:5408;width:39841;height:32895" coordorigin="-1387,-57" coordsize="39841,3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Cuadro de texto 379" o:spid="_x0000_s1151" type="#_x0000_t202" style="position:absolute;left:-5;top:14644;width:3482;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" filled="f" stroked="f" strokeweight=".5pt">
                    <v:textbox>
                      <w:txbxContent>
                        <w:p w14:paraId="70DACBA7" w14:textId="77777777" w:rsidR="00CD6610" w:rsidRPr="006E7539" w:rsidRDefault="00CD6610" w:rsidP="00CD6610">
                          <w:pPr>
                            <w:rPr>
                              <w:rFonts w:cs="Times"/>
                              <w:sz w:val="14"/>
                              <w:szCs w:val="14"/>
                              <w:lang w:val="es-ES"/>
                            </w:rPr>
                          </w:pPr>
                          <w:r w:rsidRPr="006E7539">
                            <w:rPr>
                              <w:rFonts w:cs="Times"/>
                              <w:sz w:val="14"/>
                              <w:szCs w:val="14"/>
                              <w:lang w:val="es-ES"/>
                            </w:rPr>
                            <w:t>1</w:t>
                          </w:r>
                        </w:p>
                      </w:txbxContent>
                    </v:textbox>
                  </v:shape>
                  <v:group id="Group 755" o:spid="_x0000_s1152" style="position:absolute;left:1587;top:-57;width:6879;height:5552" coordorigin="-1109,-57" coordsize="6878,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Conector recto de flecha 83" o:spid="_x0000_s1153" type="#_x0000_t32" style="position:absolute;left:-1109;top:-57;width:2868;height:40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" strokecolor="#0070c0">
                      <v:stroke endarrow="open" endarrowwidth="narrow" endarrowlength="short" joinstyle="miter"/>
                    </v:shape>
                    <v:shape id="Conector recto de flecha 84" o:spid="_x0000_s1154" type="#_x0000_t32" style="position:absolute;left:1709;top:1250;width:4060;height:2687;rotation: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" strokecolor="#0070c0">
                      <v:stroke startarrow="open" startarrowwidth="narrow" startarrowlength="short" endarrowwidth="narrow" endarrowlength="short" joinstyle="miter"/>
                    </v:shape>
                    <v:line id="Conector recto 85" o:spid="_x0000_s1155" style="position:absolute;flip:y;visibility:visible;mso-wrap-style:square" from="1760,3963" to="4544,3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" strokecolor="#0070c0">
                      <v:stroke dashstyle="dash" joinstyle="miter"/>
                    </v:line>
                    <v:shape id="Círculo parcial 235" o:spid="_x0000_s1156" style="position:absolute;left:228;top:2420;width:3076;height:3075;visibility:visible;mso-wrap-style:square;v-text-anchor:middle" coordsize="307634,30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" path="m281570,68119v17116,25513,26194,55566,26063,86284l153817,153749,281570,68119xe" filled="f" strokecolor="#0070c0">
                      <v:stroke joinstyle="miter"/>
                      <v:path arrowok="t" o:connecttype="custom" o:connectlocs="281570,68119;307633,154403;153817,153749;281570,68119" o:connectangles="0,0,0,0"/>
                    </v:shape>
                  </v:group>
                  <v:shape id="Cuadro de texto 466" o:spid="_x0000_s1157" type="#_x0000_t202" style="position:absolute;left:-1387;top:27459;width:3771;height:4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Ms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F/Bn+z4QjINd/AAAA//8DAFBLAQItABQABgAIAAAAIQDb4fbL7gAAAIUBAAATAAAAAAAA&#10;AAAAAAAAAAAAAABbQ29udGVudF9UeXBlc10ueG1sUEsBAi0AFAAGAAgAAAAhAFr0LFu/AAAAFQEA&#10;AAsAAAAAAAAAAAAAAAAAHwEAAF9yZWxzLy5yZWxzUEsBAi0AFAAGAAgAAAAhAPLSsyzHAAAA3AAA&#10;AA8AAAAAAAAAAAAAAAAABwIAAGRycy9kb3ducmV2LnhtbFBLBQYAAAAAAwADALcAAAD7AgAAAAA=&#10;" filled="f" stroked="f" strokeweight=".5pt">
                    <v:textbox>
                      <w:txbxContent>
                        <w:p w14:paraId="14C3CAF8" w14:textId="77777777" w:rsidR="00CD6610" w:rsidRPr="006E7539" w:rsidRDefault="000500C1" w:rsidP="00CD6610">
                          <w:pPr>
                            <w:ind w:left="709" w:hanging="709"/>
                            <w:rPr>
                              <w:rFonts w:cs="Times"/>
                              <w:color w:val="C00000"/>
                              <w:sz w:val="14"/>
                              <w:szCs w:val="14"/>
                              <w:lang w:val="es-ES"/>
                            </w:rPr>
                          </w:pPr>
                          <m:oMathPara>
                            <m:oMath>
                              <m:sSub>
                                <m:sSubPr>
                                  <m:ctrlPr>
                                    <w:rPr>
                                      <w:rFonts w:ascii="Cambria Math" w:eastAsiaTheme="minorEastAsia" w:hAnsi="Cambria Math"/>
                                      <w:i/>
                                      <w:sz w:val="14"/>
                                      <w:szCs w:val="14"/>
                                    </w:rPr>
                                  </m:ctrlPr>
                                </m:sSubPr>
                                <m:e>
                                  <m:r>
                                    <m:rPr>
                                      <m:scr m:val="script"/>
                                    </m:rPr>
                                    <w:rPr>
                                      <w:rFonts w:ascii="Cambria Math" w:eastAsiaTheme="minorEastAsia" w:hAnsi="Cambria Math"/>
                                      <w:sz w:val="14"/>
                                      <w:szCs w:val="14"/>
                                    </w:rPr>
                                    <m:t>P</m:t>
                                  </m:r>
                                </m:e>
                                <m:sub>
                                  <m:r>
                                    <w:rPr>
                                      <w:rFonts w:ascii="Cambria Math" w:eastAsiaTheme="minorEastAsia" w:hAnsi="Cambria Math"/>
                                      <w:sz w:val="14"/>
                                      <w:szCs w:val="14"/>
                                    </w:rPr>
                                    <m:t>1</m:t>
                                  </m:r>
                                </m:sub>
                              </m:sSub>
                            </m:oMath>
                          </m:oMathPara>
                        </w:p>
                      </w:txbxContent>
                    </v:textbox>
                  </v:shape>
                  <v:rect id="Rectángulo 27" o:spid="_x0000_s1158" style="position:absolute;left:1128;top:15472;width:1874;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" filled="f" strokecolor="gray [1629]" strokeweight=".5pt">
                    <v:textbox>
                      <w:txbxContent>
                        <w:p w14:paraId="364E44F7" w14:textId="77777777" w:rsidR="00CD6610" w:rsidRPr="006E7539" w:rsidRDefault="00CD6610" w:rsidP="00CD6610">
                          <w:pPr>
                            <w:jc w:val="center"/>
                            <w:rPr>
                              <w:rFonts w:cs="Times"/>
                              <w:sz w:val="14"/>
                              <w:szCs w:val="14"/>
                            </w:rPr>
                          </w:pPr>
                        </w:p>
                      </w:txbxContent>
                    </v:textbox>
                  </v:rect>
                  <v:rect id="Rectángulo 27" o:spid="_x0000_s1159" style="position:absolute;left:31053;top:6744;width:1875;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" filled="f" strokecolor="gray [1629]" strokeweight=".5pt">
                    <v:textbox>
                      <w:txbxContent>
                        <w:p w14:paraId="73B88C66" w14:textId="77777777" w:rsidR="00CD6610" w:rsidRPr="006E7539" w:rsidRDefault="00CD6610" w:rsidP="00CD6610">
                          <w:pPr>
                            <w:jc w:val="center"/>
                            <w:rPr>
                              <w:rFonts w:cs="Times"/>
                              <w:sz w:val="14"/>
                              <w:szCs w:val="14"/>
                            </w:rPr>
                          </w:pPr>
                        </w:p>
                      </w:txbxContent>
                    </v:textbox>
                  </v:rect>
                  <v:rect id="Rectángulo 27" o:spid="_x0000_s1160" style="position:absolute;left:32662;top:14903;width:1874;height:1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" filled="f" strokecolor="gray [1629]" strokeweight=".5pt">
                    <v:textbox>
                      <w:txbxContent>
                        <w:p w14:paraId="09EF08A3" w14:textId="77777777" w:rsidR="00CD6610" w:rsidRPr="006E7539" w:rsidRDefault="00CD6610" w:rsidP="00CD6610">
                          <w:pPr>
                            <w:jc w:val="center"/>
                            <w:rPr>
                              <w:rFonts w:cs="Times"/>
                              <w:sz w:val="14"/>
                              <w:szCs w:val="14"/>
                            </w:rPr>
                          </w:pPr>
                        </w:p>
                      </w:txbxContent>
                    </v:textbox>
                  </v:rect>
                  <v:shape id="Cuadro de texto 379" o:spid="_x0000_s1161" type="#_x0000_t202" style="position:absolute;left:29919;top:6067;width:3607;height:4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" filled="f" stroked="f" strokeweight=".5pt">
                    <v:textbox>
                      <w:txbxContent>
                        <w:p w14:paraId="322B1821" w14:textId="77777777" w:rsidR="00CD6610" w:rsidRPr="006E7539" w:rsidRDefault="00CD6610" w:rsidP="00CD6610">
                          <w:pPr>
                            <w:rPr>
                              <w:rFonts w:cs="Times"/>
                              <w:sz w:val="14"/>
                              <w:szCs w:val="14"/>
                              <w:lang w:val="es-ES"/>
                            </w:rPr>
                          </w:pPr>
                          <w:r w:rsidRPr="006E7539">
                            <w:rPr>
                              <w:rFonts w:cs="Times"/>
                              <w:sz w:val="14"/>
                              <w:szCs w:val="14"/>
                              <w:lang w:val="es-ES"/>
                            </w:rPr>
                            <w:t>3</w:t>
                          </w:r>
                          <w:r w:rsidRPr="006E7539">
                            <w:rPr>
                              <w:rFonts w:cs="Times"/>
                              <w:noProof/>
                              <w:sz w:val="14"/>
                              <w:szCs w:val="14"/>
                              <w:lang w:val="es-ES"/>
                            </w:rPr>
                            <w:drawing>
                              <wp:inline distT="0" distB="0" distL="0" distR="0" wp14:anchorId="3A496555" wp14:editId="2CC14253">
                                <wp:extent cx="34925" cy="336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25" cy="33655"/>
                                        </a:xfrm>
                                        <a:prstGeom prst="rect">
                                          <a:avLst/>
                                        </a:prstGeom>
                                        <a:noFill/>
                                        <a:ln>
                                          <a:noFill/>
                                        </a:ln>
                                      </pic:spPr>
                                    </pic:pic>
                                  </a:graphicData>
                                </a:graphic>
                              </wp:inline>
                            </w:drawing>
                          </w:r>
                        </w:p>
                      </w:txbxContent>
                    </v:textbox>
                  </v:shape>
                  <v:shape id="Cuadro de texto 379" o:spid="_x0000_s1162" type="#_x0000_t202" style="position:absolute;left:31429;top:13999;width:3938;height:4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" filled="f" stroked="f" strokeweight=".5pt">
                    <v:textbox>
                      <w:txbxContent>
                        <w:p w14:paraId="0D1A38D5" w14:textId="77777777" w:rsidR="00CD6610" w:rsidRPr="006E7539" w:rsidRDefault="00CD6610" w:rsidP="00CD6610">
                          <w:pPr>
                            <w:rPr>
                              <w:rFonts w:cs="Times"/>
                              <w:sz w:val="14"/>
                              <w:szCs w:val="14"/>
                              <w:lang w:val="es-ES"/>
                            </w:rPr>
                          </w:pPr>
                          <w:r w:rsidRPr="006E7539">
                            <w:rPr>
                              <w:rFonts w:cs="Times"/>
                              <w:sz w:val="14"/>
                              <w:szCs w:val="14"/>
                              <w:lang w:val="es-ES"/>
                            </w:rPr>
                            <w:t>4</w:t>
                          </w:r>
                        </w:p>
                      </w:txbxContent>
                    </v:textbox>
                  </v:shape>
                  <v:shape id="Cuadro de texto 466" o:spid="_x0000_s1163" type="#_x0000_t202" style="position:absolute;left:28019;top:28021;width:3086;height:4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" filled="f" stroked="f" strokeweight=".5pt">
                    <v:textbox>
                      <w:txbxContent>
                        <w:p w14:paraId="4202EC37" w14:textId="77777777" w:rsidR="00CD6610" w:rsidRPr="006E7539" w:rsidRDefault="000500C1" w:rsidP="00CD6610">
                          <w:pPr>
                            <w:ind w:left="709" w:hanging="709"/>
                            <w:rPr>
                              <w:rFonts w:cs="Times"/>
                              <w:color w:val="C00000"/>
                              <w:sz w:val="14"/>
                              <w:szCs w:val="14"/>
                              <w:lang w:val="es-ES"/>
                            </w:rPr>
                          </w:pPr>
                          <m:oMathPara>
                            <m:oMath>
                              <m:sSub>
                                <m:sSubPr>
                                  <m:ctrlPr>
                                    <w:rPr>
                                      <w:rFonts w:ascii="Cambria Math" w:eastAsiaTheme="minorEastAsia" w:hAnsi="Cambria Math"/>
                                      <w:i/>
                                      <w:sz w:val="14"/>
                                      <w:szCs w:val="14"/>
                                    </w:rPr>
                                  </m:ctrlPr>
                                </m:sSubPr>
                                <m:e>
                                  <m:r>
                                    <m:rPr>
                                      <m:scr m:val="script"/>
                                    </m:rPr>
                                    <w:rPr>
                                      <w:rFonts w:ascii="Cambria Math" w:eastAsiaTheme="minorEastAsia" w:hAnsi="Cambria Math"/>
                                      <w:sz w:val="14"/>
                                      <w:szCs w:val="14"/>
                                    </w:rPr>
                                    <m:t>P</m:t>
                                  </m:r>
                                </m:e>
                                <m:sub>
                                  <m:r>
                                    <w:rPr>
                                      <w:rFonts w:ascii="Cambria Math" w:eastAsiaTheme="minorEastAsia" w:hAnsi="Cambria Math"/>
                                      <w:sz w:val="14"/>
                                      <w:szCs w:val="14"/>
                                    </w:rPr>
                                    <m:t>5</m:t>
                                  </m:r>
                                </m:sub>
                              </m:sSub>
                            </m:oMath>
                          </m:oMathPara>
                        </w:p>
                      </w:txbxContent>
                    </v:textbox>
                  </v:shape>
                  <v:shape id="Cuadro de texto 466" o:spid="_x0000_s1164" type="#_x0000_t202" style="position:absolute;left:35367;top:15585;width:3086;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" filled="f" stroked="f" strokeweight=".5pt">
                    <v:textbox>
                      <w:txbxContent>
                        <w:p w14:paraId="052CD399" w14:textId="77777777" w:rsidR="00CD6610" w:rsidRPr="006E7539" w:rsidRDefault="000500C1" w:rsidP="00CD6610">
                          <w:pPr>
                            <w:ind w:left="709" w:hanging="709"/>
                            <w:rPr>
                              <w:rFonts w:cs="Times"/>
                              <w:color w:val="C00000"/>
                              <w:sz w:val="14"/>
                              <w:szCs w:val="14"/>
                              <w:lang w:val="es-ES"/>
                            </w:rPr>
                          </w:pPr>
                          <m:oMathPara>
                            <m:oMath>
                              <m:sSub>
                                <m:sSubPr>
                                  <m:ctrlPr>
                                    <w:rPr>
                                      <w:rFonts w:ascii="Cambria Math" w:eastAsiaTheme="minorEastAsia" w:hAnsi="Cambria Math"/>
                                      <w:i/>
                                      <w:sz w:val="14"/>
                                      <w:szCs w:val="14"/>
                                    </w:rPr>
                                  </m:ctrlPr>
                                </m:sSubPr>
                                <m:e>
                                  <m:r>
                                    <m:rPr>
                                      <m:scr m:val="script"/>
                                    </m:rPr>
                                    <w:rPr>
                                      <w:rFonts w:ascii="Cambria Math" w:eastAsiaTheme="minorEastAsia" w:hAnsi="Cambria Math"/>
                                      <w:sz w:val="14"/>
                                      <w:szCs w:val="14"/>
                                    </w:rPr>
                                    <m:t>P</m:t>
                                  </m:r>
                                </m:e>
                                <m:sub>
                                  <m:r>
                                    <w:rPr>
                                      <w:rFonts w:ascii="Cambria Math" w:eastAsiaTheme="minorEastAsia" w:hAnsi="Cambria Math"/>
                                      <w:sz w:val="14"/>
                                      <w:szCs w:val="14"/>
                                    </w:rPr>
                                    <m:t>4</m:t>
                                  </m:r>
                                </m:sub>
                              </m:sSub>
                            </m:oMath>
                          </m:oMathPara>
                        </w:p>
                      </w:txbxContent>
                    </v:textbox>
                  </v:shape>
                  <v:shape id="Cuadro de texto 467" o:spid="_x0000_s1165" type="#_x0000_t202" style="position:absolute;left:6441;top:16809;width:267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" filled="f" stroked="f" strokeweight=".5pt">
                    <v:textbox>
                      <w:txbxContent>
                        <w:p w14:paraId="23BE515A" w14:textId="77777777" w:rsidR="00CD6610" w:rsidRPr="006E7539" w:rsidRDefault="00CD6610" w:rsidP="00CD6610">
                          <w:pPr>
                            <w:ind w:left="709" w:hanging="709"/>
                            <w:rPr>
                              <w:rFonts w:cs="Times"/>
                              <w:color w:val="C00000"/>
                              <w:sz w:val="14"/>
                              <w:szCs w:val="14"/>
                              <w:lang w:val="es-ES"/>
                            </w:rPr>
                          </w:pPr>
                          <m:oMathPara>
                            <m:oMath>
                              <m:r>
                                <w:rPr>
                                  <w:rFonts w:ascii="Cambria Math" w:hAnsi="Cambria Math" w:cs="Times"/>
                                  <w:color w:val="C00000"/>
                                  <w:sz w:val="14"/>
                                  <w:szCs w:val="14"/>
                                  <w:lang w:val="es-ES"/>
                                </w:rPr>
                                <m:t>Y</m:t>
                              </m:r>
                            </m:oMath>
                          </m:oMathPara>
                        </w:p>
                      </w:txbxContent>
                    </v:textbox>
                  </v:shape>
                </v:group>
                <w10:anchorlock/>
              </v:group>
            </w:pict>
          </mc:Fallback>
        </mc:AlternateContent>
      </w:r>
      <w:bookmarkStart w:id="1" w:name="_Ref113473912"/>
      <w:r w:rsidRPr="00A52649">
        <w:rPr>
          <w:b/>
          <w:bCs/>
          <w:sz w:val="18"/>
          <w:szCs w:val="16"/>
        </w:rPr>
        <w:t xml:space="preserve">Figura </w:t>
      </w:r>
      <w:r w:rsidRPr="00A52649">
        <w:rPr>
          <w:b/>
          <w:bCs/>
          <w:sz w:val="18"/>
          <w:szCs w:val="16"/>
        </w:rPr>
        <w:fldChar w:fldCharType="begin"/>
      </w:r>
      <w:r w:rsidRPr="00A52649">
        <w:rPr>
          <w:b/>
          <w:bCs/>
          <w:sz w:val="18"/>
          <w:szCs w:val="16"/>
        </w:rPr>
        <w:instrText xml:space="preserve"> SEQ Figura \* ARABIC </w:instrText>
      </w:r>
      <w:r w:rsidRPr="00A52649">
        <w:rPr>
          <w:b/>
          <w:bCs/>
          <w:sz w:val="18"/>
          <w:szCs w:val="16"/>
        </w:rPr>
        <w:fldChar w:fldCharType="separate"/>
      </w:r>
      <w:r w:rsidR="00641FCA">
        <w:rPr>
          <w:b/>
          <w:bCs/>
          <w:noProof/>
          <w:sz w:val="18"/>
          <w:szCs w:val="16"/>
        </w:rPr>
        <w:t>1</w:t>
      </w:r>
      <w:r w:rsidRPr="00A52649">
        <w:rPr>
          <w:b/>
          <w:bCs/>
          <w:sz w:val="18"/>
          <w:szCs w:val="16"/>
        </w:rPr>
        <w:fldChar w:fldCharType="end"/>
      </w:r>
      <w:bookmarkEnd w:id="1"/>
      <w:r w:rsidRPr="00A52649">
        <w:rPr>
          <w:b/>
          <w:bCs/>
          <w:sz w:val="18"/>
          <w:szCs w:val="16"/>
        </w:rPr>
        <w:t>.</w:t>
      </w:r>
      <w:r w:rsidRPr="00A52649">
        <w:rPr>
          <w:sz w:val="18"/>
          <w:szCs w:val="16"/>
        </w:rPr>
        <w:t xml:space="preserve"> Esquema del mecanismo de cinco barras planar.</w:t>
      </w:r>
      <w:r w:rsidR="00D9252B" w:rsidRPr="00A52649">
        <w:rPr>
          <w:sz w:val="18"/>
          <w:szCs w:val="16"/>
        </w:rPr>
        <w:t xml:space="preserve"> </w:t>
      </w:r>
    </w:p>
    <w:p w14:paraId="5D28C390" w14:textId="77777777" w:rsidR="00CD6610" w:rsidRPr="00A52649" w:rsidRDefault="00CD6610" w:rsidP="002E2C39"/>
    <w:p w14:paraId="4C21B0FD" w14:textId="5B50AE54" w:rsidR="00E36AE6" w:rsidRPr="00A52649" w:rsidRDefault="00A01226" w:rsidP="002E2C39">
      <w:r w:rsidRPr="00A52649">
        <w:t xml:space="preserve">La configuración </w:t>
      </w:r>
      <w:r w:rsidR="0071252A" w:rsidRPr="00A52649">
        <w:t xml:space="preserve">del mecanismo </w:t>
      </w:r>
      <w:r w:rsidR="003049D3" w:rsidRPr="00A52649">
        <w:t>s</w:t>
      </w:r>
      <w:r w:rsidR="0071252A" w:rsidRPr="00A52649">
        <w:t xml:space="preserve">e puede conocer </w:t>
      </w:r>
      <w:r w:rsidR="003049D3" w:rsidRPr="00A52649">
        <w:t>al resolver las restricciones cinemáticas</w:t>
      </w:r>
      <w:r w:rsidR="00EE5CE9" w:rsidRPr="00A52649">
        <w:t xml:space="preserve">, </w:t>
      </w:r>
      <m:oMath>
        <m:sSup>
          <m:sSupPr>
            <m:ctrlPr>
              <w:rPr>
                <w:rFonts w:ascii="Cambria Math" w:hAnsi="Cambria Math"/>
              </w:rPr>
            </m:ctrlPr>
          </m:sSupPr>
          <m:e>
            <m:bar>
              <m:barPr>
                <m:ctrlPr>
                  <w:rPr>
                    <w:rFonts w:ascii="Cambria Math" w:hAnsi="Cambria Math"/>
                  </w:rPr>
                </m:ctrlPr>
              </m:barPr>
              <m:e>
                <m:r>
                  <m:rPr>
                    <m:sty m:val="b"/>
                  </m:rPr>
                  <w:rPr>
                    <w:rFonts w:ascii="Cambria Math" w:hAnsi="Cambria Math"/>
                  </w:rPr>
                  <m:t>Φ</m:t>
                </m:r>
              </m:e>
            </m:bar>
          </m:e>
          <m:sup>
            <m:r>
              <m:rPr>
                <m:sty m:val="bi"/>
              </m:rPr>
              <w:rPr>
                <w:rFonts w:ascii="Cambria Math" w:hAnsi="Cambria Math"/>
              </w:rPr>
              <m:t>K</m:t>
            </m:r>
          </m:sup>
        </m:sSup>
      </m:oMath>
      <w:r w:rsidR="00EE5CE9" w:rsidRPr="00A52649">
        <w:rPr>
          <w:rFonts w:eastAsiaTheme="minorEastAsia"/>
        </w:rPr>
        <w:t xml:space="preserve">, </w:t>
      </w:r>
      <w:r w:rsidR="003049D3" w:rsidRPr="00A52649">
        <w:t>y de actuación</w:t>
      </w:r>
      <w:r w:rsidR="00EE5CE9" w:rsidRPr="00A52649">
        <w:t>,</w:t>
      </w:r>
      <w:r w:rsidR="00EE5CE9" w:rsidRPr="00A52649">
        <w:rPr>
          <w:rFonts w:ascii="Cambria Math" w:hAnsi="Cambria Math"/>
        </w:rPr>
        <w:t xml:space="preserve"> </w:t>
      </w:r>
      <m:oMath>
        <m:sSup>
          <m:sSupPr>
            <m:ctrlPr>
              <w:rPr>
                <w:rFonts w:ascii="Cambria Math" w:hAnsi="Cambria Math"/>
              </w:rPr>
            </m:ctrlPr>
          </m:sSupPr>
          <m:e>
            <m:bar>
              <m:barPr>
                <m:ctrlPr>
                  <w:rPr>
                    <w:rFonts w:ascii="Cambria Math" w:hAnsi="Cambria Math"/>
                  </w:rPr>
                </m:ctrlPr>
              </m:barPr>
              <m:e>
                <m:r>
                  <m:rPr>
                    <m:sty m:val="b"/>
                  </m:rPr>
                  <w:rPr>
                    <w:rFonts w:ascii="Cambria Math" w:hAnsi="Cambria Math"/>
                  </w:rPr>
                  <m:t>Φ</m:t>
                </m:r>
              </m:e>
            </m:bar>
          </m:e>
          <m:sup>
            <m:r>
              <m:rPr>
                <m:sty m:val="bi"/>
              </m:rPr>
              <w:rPr>
                <w:rFonts w:ascii="Cambria Math" w:hAnsi="Cambria Math"/>
              </w:rPr>
              <m:t>D</m:t>
            </m:r>
          </m:sup>
        </m:sSup>
      </m:oMath>
      <w:r w:rsidR="00EE5CE9" w:rsidRPr="00A52649">
        <w:rPr>
          <w:rFonts w:ascii="Cambria Math" w:eastAsiaTheme="minorEastAsia" w:hAnsi="Cambria Math"/>
        </w:rPr>
        <w:t xml:space="preserve">, agrupadas en </w:t>
      </w:r>
      <w:r w:rsidR="004839C5" w:rsidRPr="00A52649">
        <w:t>la ecuación</w:t>
      </w:r>
      <w:r w:rsidR="00613BCE" w:rsidRPr="00A52649">
        <w:t xml:space="preserve"> </w:t>
      </w:r>
      <w:r w:rsidR="00C11266" w:rsidRPr="00A52649">
        <w:fldChar w:fldCharType="begin"/>
      </w:r>
      <w:r w:rsidR="00C11266" w:rsidRPr="00A52649">
        <w:instrText xml:space="preserve"> REF _Ref113546365 \h </w:instrText>
      </w:r>
      <w:r w:rsidR="00C11266" w:rsidRPr="00A52649">
        <w:fldChar w:fldCharType="separate"/>
      </w:r>
      <w:r w:rsidR="00641FCA" w:rsidRPr="00A52649">
        <w:t>(</w:t>
      </w:r>
      <w:r w:rsidR="00641FCA">
        <w:rPr>
          <w:noProof/>
        </w:rPr>
        <w:t>2</w:t>
      </w:r>
      <w:r w:rsidR="00C11266" w:rsidRPr="00A52649">
        <w:fldChar w:fldCharType="end"/>
      </w:r>
      <w:r w:rsidR="00C11266" w:rsidRPr="00A52649">
        <w:t>)</w:t>
      </w:r>
      <w:r w:rsidR="00AE45C9" w:rsidRPr="00A52649">
        <w:t xml:space="preserve">, para un </w:t>
      </w:r>
      <w:r w:rsidR="00A52649" w:rsidRPr="00A52649">
        <w:t xml:space="preserve">determinado </w:t>
      </w:r>
      <w:r w:rsidR="00AE45C9" w:rsidRPr="00A52649">
        <w:t>tiempo</w:t>
      </w:r>
      <w:r w:rsidR="00C11266" w:rsidRPr="00A52649">
        <w:t>.</w:t>
      </w:r>
      <w:r w:rsidR="00A52649">
        <w:t xml:space="preserve"> </w:t>
      </w:r>
    </w:p>
    <w:p w14:paraId="25B4A64A" w14:textId="33A17C86" w:rsidR="007233D8" w:rsidRPr="00A52649" w:rsidRDefault="007233D8" w:rsidP="007233D8"/>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7"/>
        <w:gridCol w:w="450"/>
      </w:tblGrid>
      <w:tr w:rsidR="003F088D" w:rsidRPr="00A52649" w14:paraId="333FD12A" w14:textId="77777777" w:rsidTr="00153DAA">
        <w:tc>
          <w:tcPr>
            <w:tcW w:w="4549" w:type="pct"/>
            <w:vAlign w:val="center"/>
          </w:tcPr>
          <w:p w14:paraId="2555F09E" w14:textId="2345908A" w:rsidR="003F088D" w:rsidRPr="00A52649" w:rsidRDefault="000500C1" w:rsidP="007233D8">
            <w:pPr>
              <w:rPr>
                <w:rFonts w:eastAsiaTheme="minorEastAsia"/>
              </w:rPr>
            </w:pPr>
            <m:oMathPara>
              <m:oMath>
                <m:bar>
                  <m:barPr>
                    <m:ctrlPr>
                      <w:rPr>
                        <w:rFonts w:ascii="Cambria Math" w:hAnsi="Cambria Math"/>
                      </w:rPr>
                    </m:ctrlPr>
                  </m:barPr>
                  <m:e>
                    <m:r>
                      <m:rPr>
                        <m:sty m:val="b"/>
                      </m:rPr>
                      <w:rPr>
                        <w:rFonts w:ascii="Cambria Math" w:hAnsi="Cambria Math"/>
                      </w:rPr>
                      <m:t>Φ</m:t>
                    </m:r>
                  </m:e>
                </m:bar>
                <m:r>
                  <m:rPr>
                    <m:sty m:val="p"/>
                  </m:rPr>
                  <w:rPr>
                    <w:rFonts w:ascii="Cambria Math" w:hAnsi="Cambria Math"/>
                  </w:rPr>
                  <m:t>(</m:t>
                </m:r>
                <m:bar>
                  <m:barPr>
                    <m:ctrlPr>
                      <w:rPr>
                        <w:rFonts w:ascii="Cambria Math" w:hAnsi="Cambria Math"/>
                      </w:rPr>
                    </m:ctrlPr>
                  </m:barPr>
                  <m:e>
                    <m:r>
                      <m:rPr>
                        <m:sty m:val="bi"/>
                      </m:rPr>
                      <w:rPr>
                        <w:rFonts w:ascii="Cambria Math" w:hAnsi="Cambria Math"/>
                      </w:rPr>
                      <m:t>q</m:t>
                    </m:r>
                  </m:e>
                </m:bar>
                <m:r>
                  <m:rPr>
                    <m:sty m:val="p"/>
                  </m:rPr>
                  <w:rPr>
                    <w:rFonts w:ascii="Cambria Math" w:hAnsi="Cambria Math"/>
                  </w:rPr>
                  <m:t>,</m:t>
                </m:r>
                <m:r>
                  <w:rPr>
                    <w:rFonts w:ascii="Cambria Math" w:hAnsi="Cambria Math"/>
                  </w:rPr>
                  <m:t>t</m:t>
                </m:r>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p>
                            <m:sSupPr>
                              <m:ctrlPr>
                                <w:rPr>
                                  <w:rFonts w:ascii="Cambria Math" w:hAnsi="Cambria Math"/>
                                </w:rPr>
                              </m:ctrlPr>
                            </m:sSupPr>
                            <m:e>
                              <m:bar>
                                <m:barPr>
                                  <m:ctrlPr>
                                    <w:rPr>
                                      <w:rFonts w:ascii="Cambria Math" w:hAnsi="Cambria Math"/>
                                    </w:rPr>
                                  </m:ctrlPr>
                                </m:barPr>
                                <m:e>
                                  <m:r>
                                    <m:rPr>
                                      <m:sty m:val="b"/>
                                    </m:rPr>
                                    <w:rPr>
                                      <w:rFonts w:ascii="Cambria Math" w:hAnsi="Cambria Math"/>
                                    </w:rPr>
                                    <m:t>Φ</m:t>
                                  </m:r>
                                </m:e>
                              </m:bar>
                            </m:e>
                            <m:sup>
                              <m:r>
                                <m:rPr>
                                  <m:sty m:val="bi"/>
                                </m:rPr>
                                <w:rPr>
                                  <w:rFonts w:ascii="Cambria Math" w:hAnsi="Cambria Math"/>
                                </w:rPr>
                                <m:t>K</m:t>
                              </m:r>
                            </m:sup>
                          </m:sSup>
                        </m:e>
                      </m:mr>
                      <m:mr>
                        <m:e>
                          <m:sSup>
                            <m:sSupPr>
                              <m:ctrlPr>
                                <w:rPr>
                                  <w:rFonts w:ascii="Cambria Math" w:hAnsi="Cambria Math"/>
                                </w:rPr>
                              </m:ctrlPr>
                            </m:sSupPr>
                            <m:e>
                              <m:bar>
                                <m:barPr>
                                  <m:ctrlPr>
                                    <w:rPr>
                                      <w:rFonts w:ascii="Cambria Math" w:hAnsi="Cambria Math"/>
                                    </w:rPr>
                                  </m:ctrlPr>
                                </m:barPr>
                                <m:e>
                                  <m:r>
                                    <m:rPr>
                                      <m:sty m:val="b"/>
                                    </m:rPr>
                                    <w:rPr>
                                      <w:rFonts w:ascii="Cambria Math" w:hAnsi="Cambria Math"/>
                                    </w:rPr>
                                    <m:t>Φ</m:t>
                                  </m:r>
                                </m:e>
                              </m:bar>
                            </m:e>
                            <m:sup>
                              <m:r>
                                <m:rPr>
                                  <m:sty m:val="bi"/>
                                </m:rPr>
                                <w:rPr>
                                  <w:rFonts w:ascii="Cambria Math" w:hAnsi="Cambria Math"/>
                                </w:rPr>
                                <m:t>D</m:t>
                              </m:r>
                            </m:sup>
                          </m:sSup>
                        </m:e>
                      </m:mr>
                    </m:m>
                  </m:e>
                </m:d>
                <m:r>
                  <m:rPr>
                    <m:sty m:val="p"/>
                  </m:rPr>
                  <w:rPr>
                    <w:rFonts w:ascii="Cambria Math" w:hAnsi="Cambria Math"/>
                  </w:rPr>
                  <m:t>=</m:t>
                </m:r>
                <m:r>
                  <m:rPr>
                    <m:sty m:val="b"/>
                  </m:rPr>
                  <w:rPr>
                    <w:rFonts w:ascii="Cambria Math" w:hAnsi="Cambria Math"/>
                  </w:rPr>
                  <m:t>0</m:t>
                </m:r>
              </m:oMath>
            </m:oMathPara>
          </w:p>
        </w:tc>
        <w:tc>
          <w:tcPr>
            <w:tcW w:w="451" w:type="pct"/>
            <w:vAlign w:val="center"/>
          </w:tcPr>
          <w:p w14:paraId="6CFCA481" w14:textId="3BDE49C0" w:rsidR="003F088D" w:rsidRPr="00A52649" w:rsidRDefault="003F088D" w:rsidP="007233D8">
            <w:pPr>
              <w:rPr>
                <w:rFonts w:eastAsiaTheme="minorEastAsia"/>
              </w:rPr>
            </w:pPr>
            <w:bookmarkStart w:id="2" w:name="_Ref113546365"/>
            <w:r w:rsidRPr="00A52649">
              <w:t>(</w:t>
            </w:r>
            <w:r w:rsidR="000500C1">
              <w:fldChar w:fldCharType="begin"/>
            </w:r>
            <w:r w:rsidR="000500C1">
              <w:instrText xml:space="preserve"> SEQ Equation \* ARABIC </w:instrText>
            </w:r>
            <w:r w:rsidR="000500C1">
              <w:fldChar w:fldCharType="separate"/>
            </w:r>
            <w:r w:rsidR="00641FCA">
              <w:rPr>
                <w:noProof/>
              </w:rPr>
              <w:t>2</w:t>
            </w:r>
            <w:r w:rsidR="000500C1">
              <w:fldChar w:fldCharType="end"/>
            </w:r>
            <w:bookmarkEnd w:id="2"/>
            <w:r w:rsidRPr="00A52649">
              <w:t>)</w:t>
            </w:r>
          </w:p>
        </w:tc>
      </w:tr>
    </w:tbl>
    <w:p w14:paraId="6EB747A5" w14:textId="77777777" w:rsidR="004839C5" w:rsidRPr="00A52649" w:rsidRDefault="004839C5" w:rsidP="002E2C39"/>
    <w:p w14:paraId="1B914B32" w14:textId="127105FC" w:rsidR="00344B7E" w:rsidRDefault="00344B7E" w:rsidP="00344B7E">
      <w:r w:rsidRPr="00A52649">
        <w:t xml:space="preserve">Por un lado, </w:t>
      </w:r>
      <w:r w:rsidR="002B255B" w:rsidRPr="00A52649">
        <w:t xml:space="preserve">se obtienen diez ecuaciones </w:t>
      </w:r>
      <w:r w:rsidR="000F7AA6" w:rsidRPr="00A52649">
        <w:t>escalares de restricción cinemática, dos por cada unión</w:t>
      </w:r>
      <w:r w:rsidR="00EB0D26" w:rsidRPr="00A52649">
        <w:t xml:space="preserve"> </w:t>
      </w:r>
      <m:oMath>
        <m:sSub>
          <m:sSubPr>
            <m:ctrlPr>
              <w:rPr>
                <w:rFonts w:ascii="Cambria Math" w:hAnsi="Cambria Math"/>
                <w:i/>
              </w:rPr>
            </m:ctrlPr>
          </m:sSubPr>
          <m:e>
            <m:r>
              <m:rPr>
                <m:scr m:val="script"/>
              </m:rPr>
              <w:rPr>
                <w:rFonts w:ascii="Cambria Math" w:hAnsi="Cambria Math"/>
              </w:rPr>
              <m:t>P</m:t>
            </m:r>
          </m:e>
          <m:sub>
            <m:r>
              <w:rPr>
                <w:rFonts w:ascii="Cambria Math" w:hAnsi="Cambria Math"/>
              </w:rPr>
              <m:t>i</m:t>
            </m:r>
          </m:sub>
        </m:sSub>
      </m:oMath>
      <w:r w:rsidR="00EB0D26" w:rsidRPr="00A52649">
        <w:rPr>
          <w:rFonts w:eastAsiaTheme="minorEastAsia"/>
        </w:rPr>
        <w:t xml:space="preserve"> para </w:t>
      </w:r>
      <w:r w:rsidR="00983557" w:rsidRPr="00A52649">
        <w:rPr>
          <w:rFonts w:eastAsiaTheme="minorEastAsia"/>
        </w:rPr>
        <w:t xml:space="preserve">toda </w:t>
      </w:r>
      <m:oMath>
        <m:r>
          <w:rPr>
            <w:rFonts w:ascii="Cambria Math" w:eastAsiaTheme="minorEastAsia" w:hAnsi="Cambria Math"/>
          </w:rPr>
          <m:t>i=1,…,5</m:t>
        </m:r>
      </m:oMath>
      <w:r w:rsidR="000F7AA6" w:rsidRPr="00A52649">
        <w:t xml:space="preserve">. </w:t>
      </w:r>
      <w:r w:rsidRPr="00A52649">
        <w:t xml:space="preserve">Por otro lado, </w:t>
      </w:r>
      <w:r w:rsidR="00E82662" w:rsidRPr="00A52649">
        <w:t xml:space="preserve">se obtienen dos ecuaciones escalares de actuación, una </w:t>
      </w:r>
      <w:r w:rsidR="00AE45C9" w:rsidRPr="00A52649">
        <w:t xml:space="preserve">por </w:t>
      </w:r>
      <w:r w:rsidR="00E82662" w:rsidRPr="00A52649">
        <w:t>cada grado de libertad.</w:t>
      </w:r>
      <w:r w:rsidR="001F28BB">
        <w:t xml:space="preserve"> En este caso, </w:t>
      </w:r>
      <w:r w:rsidR="00BB26F2">
        <w:t>definirán el movimiento de cada motor rotacional en el tiempo.</w:t>
      </w:r>
    </w:p>
    <w:p w14:paraId="1A4B1E2F" w14:textId="4ED1A0A7" w:rsidR="00BC34B4" w:rsidRDefault="00BC34B4" w:rsidP="00344B7E"/>
    <w:p w14:paraId="5B0D0D9E" w14:textId="2203DEB8" w:rsidR="00BC34B4" w:rsidRDefault="00062E98" w:rsidP="00344B7E">
      <w:r>
        <w:t>Los vectores de velocidades y aceleraciones generalizadas se pue</w:t>
      </w:r>
      <w:r w:rsidR="00DB141B">
        <w:t>den obtener a</w:t>
      </w:r>
      <w:r w:rsidR="001B7C22">
        <w:t>l</w:t>
      </w:r>
      <w:r w:rsidR="00DB141B">
        <w:t xml:space="preserve"> derivar con respecto al tiempo la ecuación </w:t>
      </w:r>
      <w:r w:rsidR="00DB141B" w:rsidRPr="00A52649">
        <w:fldChar w:fldCharType="begin"/>
      </w:r>
      <w:r w:rsidR="00DB141B" w:rsidRPr="00A52649">
        <w:instrText xml:space="preserve"> REF _Ref113546365 \h </w:instrText>
      </w:r>
      <w:r w:rsidR="00DB141B" w:rsidRPr="00A52649">
        <w:fldChar w:fldCharType="separate"/>
      </w:r>
      <w:r w:rsidR="00641FCA" w:rsidRPr="00A52649">
        <w:t>(</w:t>
      </w:r>
      <w:r w:rsidR="00641FCA">
        <w:rPr>
          <w:noProof/>
        </w:rPr>
        <w:t>2</w:t>
      </w:r>
      <w:r w:rsidR="00DB141B" w:rsidRPr="00A52649">
        <w:fldChar w:fldCharType="end"/>
      </w:r>
      <w:r w:rsidR="00DB141B" w:rsidRPr="00A52649">
        <w:t>)</w:t>
      </w:r>
      <w:r w:rsidR="00DB141B">
        <w:t xml:space="preserve">. Obteniendo las siguientes expresiones: </w:t>
      </w:r>
    </w:p>
    <w:p w14:paraId="78608633" w14:textId="2A0955BA" w:rsidR="00DB141B" w:rsidRDefault="00DB141B" w:rsidP="00344B7E"/>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7"/>
        <w:gridCol w:w="450"/>
      </w:tblGrid>
      <w:tr w:rsidR="00CF23CF" w:rsidRPr="00A52649" w14:paraId="62AFD3F5" w14:textId="77777777" w:rsidTr="00CA5157">
        <w:tc>
          <w:tcPr>
            <w:tcW w:w="4549" w:type="pct"/>
            <w:vAlign w:val="center"/>
          </w:tcPr>
          <w:p w14:paraId="71D34BF1" w14:textId="5E5CE1DD" w:rsidR="00C76269" w:rsidRDefault="000500C1" w:rsidP="00CA5157">
            <w:pPr>
              <w:rPr>
                <w:rFonts w:eastAsiaTheme="minorEastAsia"/>
                <w:b/>
                <w:bCs/>
                <w:iCs/>
              </w:rPr>
            </w:pPr>
            <m:oMathPara>
              <m:oMath>
                <m:bar>
                  <m:barPr>
                    <m:ctrlPr>
                      <w:rPr>
                        <w:rFonts w:ascii="Cambria Math" w:hAnsi="Cambria Math"/>
                      </w:rPr>
                    </m:ctrlPr>
                  </m:barPr>
                  <m:e>
                    <m:acc>
                      <m:accPr>
                        <m:chr m:val="̇"/>
                        <m:ctrlPr>
                          <w:rPr>
                            <w:rFonts w:ascii="Cambria Math" w:hAnsi="Cambria Math"/>
                            <w:b/>
                            <w:i/>
                          </w:rPr>
                        </m:ctrlPr>
                      </m:accPr>
                      <m:e>
                        <m:r>
                          <m:rPr>
                            <m:sty m:val="bi"/>
                          </m:rPr>
                          <w:rPr>
                            <w:rFonts w:ascii="Cambria Math" w:hAnsi="Cambria Math"/>
                          </w:rPr>
                          <m:t>q</m:t>
                        </m:r>
                      </m:e>
                    </m:acc>
                  </m:e>
                </m:ba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m>
                          <m:mPr>
                            <m:mcs>
                              <m:mc>
                                <m:mcPr>
                                  <m:count m:val="7"/>
                                  <m:mcJc m:val="center"/>
                                </m:mcPr>
                              </m:mc>
                            </m:mcs>
                            <m:ctrlPr>
                              <w:rPr>
                                <w:rFonts w:ascii="Cambria Math" w:hAnsi="Cambria Math"/>
                              </w:rPr>
                            </m:ctrlPr>
                          </m:mPr>
                          <m:mr>
                            <m:e>
                              <m:acc>
                                <m:accPr>
                                  <m:chr m:val="̇"/>
                                  <m:ctrlPr>
                                    <w:rPr>
                                      <w:rFonts w:ascii="Cambria Math" w:hAnsi="Cambria Math"/>
                                      <w:i/>
                                    </w:rPr>
                                  </m:ctrlPr>
                                </m:acc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e>
                              </m:acc>
                            </m:e>
                            <m:e>
                              <m:acc>
                                <m:accPr>
                                  <m:chr m:val="̇"/>
                                  <m:ctrlPr>
                                    <w:rPr>
                                      <w:rFonts w:ascii="Cambria Math" w:hAnsi="Cambria Math"/>
                                      <w:i/>
                                    </w:rPr>
                                  </m:ctrlPr>
                                </m:accPr>
                                <m:e>
                                  <m:sSub>
                                    <m:sSubPr>
                                      <m:ctrlPr>
                                        <w:rPr>
                                          <w:rFonts w:ascii="Cambria Math" w:hAnsi="Cambria Math"/>
                                        </w:rPr>
                                      </m:ctrlPr>
                                    </m:sSubPr>
                                    <m:e>
                                      <m:r>
                                        <w:rPr>
                                          <w:rFonts w:ascii="Cambria Math" w:hAnsi="Cambria Math"/>
                                        </w:rPr>
                                        <m:t>y</m:t>
                                      </m:r>
                                    </m:e>
                                    <m:sub>
                                      <m:r>
                                        <m:rPr>
                                          <m:sty m:val="p"/>
                                        </m:rPr>
                                        <w:rPr>
                                          <w:rFonts w:ascii="Cambria Math" w:hAnsi="Cambria Math"/>
                                        </w:rPr>
                                        <m:t>1</m:t>
                                      </m:r>
                                    </m:sub>
                                  </m:sSub>
                                </m:e>
                              </m:acc>
                            </m:e>
                            <m:e>
                              <m:acc>
                                <m:accPr>
                                  <m:chr m:val="̇"/>
                                  <m:ctrlPr>
                                    <w:rPr>
                                      <w:rFonts w:ascii="Cambria Math" w:hAnsi="Cambria Math"/>
                                      <w:i/>
                                    </w:rPr>
                                  </m:ctrlPr>
                                </m:accPr>
                                <m:e>
                                  <m:sSub>
                                    <m:sSubPr>
                                      <m:ctrlPr>
                                        <w:rPr>
                                          <w:rFonts w:ascii="Cambria Math" w:hAnsi="Cambria Math"/>
                                        </w:rPr>
                                      </m:ctrlPr>
                                    </m:sSubPr>
                                    <m:e>
                                      <m:r>
                                        <w:rPr>
                                          <w:rFonts w:ascii="Cambria Math" w:hAnsi="Cambria Math"/>
                                        </w:rPr>
                                        <m:t>ϕ</m:t>
                                      </m:r>
                                    </m:e>
                                    <m:sub>
                                      <m:r>
                                        <m:rPr>
                                          <m:sty m:val="p"/>
                                        </m:rPr>
                                        <w:rPr>
                                          <w:rFonts w:ascii="Cambria Math" w:hAnsi="Cambria Math"/>
                                        </w:rPr>
                                        <m:t>1</m:t>
                                      </m:r>
                                    </m:sub>
                                  </m:sSub>
                                </m:e>
                              </m:acc>
                            </m:e>
                            <m:e>
                              <m:r>
                                <m:rPr>
                                  <m:sty m:val="p"/>
                                </m:rPr>
                                <w:rPr>
                                  <w:rFonts w:ascii="Cambria Math" w:hAnsi="Cambria Math"/>
                                </w:rPr>
                                <m:t>⋯</m:t>
                              </m:r>
                            </m:e>
                            <m:e>
                              <m:acc>
                                <m:accPr>
                                  <m:chr m:val="̇"/>
                                  <m:ctrlPr>
                                    <w:rPr>
                                      <w:rFonts w:ascii="Cambria Math" w:hAnsi="Cambria Math"/>
                                      <w:i/>
                                    </w:rPr>
                                  </m:ctrlPr>
                                </m:accPr>
                                <m:e>
                                  <m:sSub>
                                    <m:sSubPr>
                                      <m:ctrlPr>
                                        <w:rPr>
                                          <w:rFonts w:ascii="Cambria Math" w:hAnsi="Cambria Math"/>
                                        </w:rPr>
                                      </m:ctrlPr>
                                    </m:sSubPr>
                                    <m:e>
                                      <m:r>
                                        <w:rPr>
                                          <w:rFonts w:ascii="Cambria Math" w:hAnsi="Cambria Math"/>
                                        </w:rPr>
                                        <m:t>x</m:t>
                                      </m:r>
                                    </m:e>
                                    <m:sub>
                                      <m:r>
                                        <m:rPr>
                                          <m:sty m:val="p"/>
                                        </m:rPr>
                                        <w:rPr>
                                          <w:rFonts w:ascii="Cambria Math" w:hAnsi="Cambria Math"/>
                                        </w:rPr>
                                        <m:t>4</m:t>
                                      </m:r>
                                    </m:sub>
                                  </m:sSub>
                                </m:e>
                              </m:acc>
                            </m:e>
                            <m:e>
                              <m:acc>
                                <m:accPr>
                                  <m:chr m:val="̇"/>
                                  <m:ctrlPr>
                                    <w:rPr>
                                      <w:rFonts w:ascii="Cambria Math" w:hAnsi="Cambria Math"/>
                                      <w:i/>
                                    </w:rPr>
                                  </m:ctrlPr>
                                </m:accPr>
                                <m:e>
                                  <m:sSub>
                                    <m:sSubPr>
                                      <m:ctrlPr>
                                        <w:rPr>
                                          <w:rFonts w:ascii="Cambria Math" w:hAnsi="Cambria Math"/>
                                        </w:rPr>
                                      </m:ctrlPr>
                                    </m:sSubPr>
                                    <m:e>
                                      <m:r>
                                        <w:rPr>
                                          <w:rFonts w:ascii="Cambria Math" w:hAnsi="Cambria Math"/>
                                        </w:rPr>
                                        <m:t>y</m:t>
                                      </m:r>
                                    </m:e>
                                    <m:sub>
                                      <m:r>
                                        <m:rPr>
                                          <m:sty m:val="p"/>
                                        </m:rPr>
                                        <w:rPr>
                                          <w:rFonts w:ascii="Cambria Math" w:hAnsi="Cambria Math"/>
                                        </w:rPr>
                                        <m:t>4</m:t>
                                      </m:r>
                                    </m:sub>
                                  </m:sSub>
                                </m:e>
                              </m:acc>
                            </m:e>
                            <m:e>
                              <m:acc>
                                <m:accPr>
                                  <m:chr m:val="̇"/>
                                  <m:ctrlPr>
                                    <w:rPr>
                                      <w:rFonts w:ascii="Cambria Math" w:hAnsi="Cambria Math"/>
                                      <w:i/>
                                    </w:rPr>
                                  </m:ctrlPr>
                                </m:accPr>
                                <m:e>
                                  <m:sSub>
                                    <m:sSubPr>
                                      <m:ctrlPr>
                                        <w:rPr>
                                          <w:rFonts w:ascii="Cambria Math" w:hAnsi="Cambria Math"/>
                                        </w:rPr>
                                      </m:ctrlPr>
                                    </m:sSubPr>
                                    <m:e>
                                      <m:r>
                                        <w:rPr>
                                          <w:rFonts w:ascii="Cambria Math" w:hAnsi="Cambria Math"/>
                                        </w:rPr>
                                        <m:t>ϕ</m:t>
                                      </m:r>
                                    </m:e>
                                    <m:sub>
                                      <m:r>
                                        <m:rPr>
                                          <m:sty m:val="p"/>
                                        </m:rPr>
                                        <w:rPr>
                                          <w:rFonts w:ascii="Cambria Math" w:hAnsi="Cambria Math"/>
                                        </w:rPr>
                                        <m:t>4</m:t>
                                      </m:r>
                                    </m:sub>
                                  </m:sSub>
                                </m:e>
                              </m:acc>
                            </m:e>
                          </m:mr>
                        </m:m>
                      </m:e>
                    </m:d>
                  </m:e>
                  <m:sup>
                    <m:r>
                      <w:rPr>
                        <w:rFonts w:ascii="Cambria Math" w:hAnsi="Cambria Math"/>
                      </w:rPr>
                      <m:t>T</m:t>
                    </m:r>
                  </m:sup>
                </m:sSup>
              </m:oMath>
            </m:oMathPara>
          </w:p>
          <w:p w14:paraId="48A1AB1A" w14:textId="73E6A19F" w:rsidR="00CF23CF" w:rsidRPr="00A52649" w:rsidRDefault="000500C1" w:rsidP="00CA5157">
            <w:pPr>
              <w:rPr>
                <w:rFonts w:eastAsiaTheme="minorEastAsia"/>
              </w:rPr>
            </w:pPr>
            <m:oMathPara>
              <m:oMath>
                <m:acc>
                  <m:accPr>
                    <m:chr m:val="̇"/>
                    <m:ctrlPr>
                      <w:rPr>
                        <w:rFonts w:ascii="Cambria Math" w:hAnsi="Cambria Math" w:cs="Times"/>
                        <w:b/>
                        <w:bCs/>
                        <w:i/>
                        <w:iCs/>
                      </w:rPr>
                    </m:ctrlPr>
                  </m:accPr>
                  <m:e>
                    <m:bar>
                      <m:barPr>
                        <m:ctrlPr>
                          <w:rPr>
                            <w:rFonts w:ascii="Cambria Math" w:hAnsi="Cambria Math" w:cs="Times"/>
                            <w:b/>
                            <w:bCs/>
                            <w:i/>
                            <w:iCs/>
                          </w:rPr>
                        </m:ctrlPr>
                      </m:barPr>
                      <m:e>
                        <m:r>
                          <m:rPr>
                            <m:sty m:val="bi"/>
                          </m:rPr>
                          <w:rPr>
                            <w:rFonts w:ascii="Cambria Math" w:hAnsi="Cambria Math" w:cs="Times"/>
                          </w:rPr>
                          <m:t>q</m:t>
                        </m:r>
                      </m:e>
                    </m:bar>
                  </m:e>
                </m:acc>
                <m:r>
                  <w:rPr>
                    <w:rFonts w:ascii="Cambria Math" w:hAnsi="Cambria Math" w:cs="Times"/>
                  </w:rPr>
                  <m:t>=-</m:t>
                </m:r>
                <m:sSubSup>
                  <m:sSubSupPr>
                    <m:ctrlPr>
                      <w:rPr>
                        <w:rFonts w:ascii="Cambria Math" w:hAnsi="Cambria Math" w:cs="Times"/>
                        <w:b/>
                        <w:bCs/>
                        <w:i/>
                        <w:iCs/>
                      </w:rPr>
                    </m:ctrlPr>
                  </m:sSubSupPr>
                  <m:e>
                    <m:r>
                      <m:rPr>
                        <m:sty m:val="bi"/>
                      </m:rPr>
                      <w:rPr>
                        <w:rFonts w:ascii="Cambria Math" w:hAnsi="Cambria Math" w:cs="Times"/>
                      </w:rPr>
                      <m:t>Φ</m:t>
                    </m:r>
                  </m:e>
                  <m:sub>
                    <m:r>
                      <w:rPr>
                        <w:rFonts w:ascii="Cambria Math" w:hAnsi="Cambria Math" w:cs="Times"/>
                      </w:rPr>
                      <m:t>q</m:t>
                    </m:r>
                  </m:sub>
                  <m:sup>
                    <m:r>
                      <w:rPr>
                        <w:rFonts w:ascii="Cambria Math" w:hAnsi="Cambria Math" w:cs="Times"/>
                      </w:rPr>
                      <m:t>-1</m:t>
                    </m:r>
                  </m:sup>
                </m:sSubSup>
                <m:sSub>
                  <m:sSubPr>
                    <m:ctrlPr>
                      <w:rPr>
                        <w:rFonts w:ascii="Cambria Math" w:hAnsi="Cambria Math" w:cs="Times"/>
                        <w:b/>
                        <w:bCs/>
                        <w:i/>
                        <w:iCs/>
                      </w:rPr>
                    </m:ctrlPr>
                  </m:sSubPr>
                  <m:e>
                    <m:r>
                      <m:rPr>
                        <m:sty m:val="bi"/>
                      </m:rPr>
                      <w:rPr>
                        <w:rFonts w:ascii="Cambria Math" w:hAnsi="Cambria Math" w:cs="Times"/>
                      </w:rPr>
                      <m:t>Φ</m:t>
                    </m:r>
                  </m:e>
                  <m:sub>
                    <m:r>
                      <w:rPr>
                        <w:rFonts w:ascii="Cambria Math" w:hAnsi="Cambria Math" w:cs="Times"/>
                      </w:rPr>
                      <m:t>t</m:t>
                    </m:r>
                  </m:sub>
                </m:sSub>
              </m:oMath>
            </m:oMathPara>
          </w:p>
        </w:tc>
        <w:tc>
          <w:tcPr>
            <w:tcW w:w="451" w:type="pct"/>
            <w:vAlign w:val="center"/>
          </w:tcPr>
          <w:p w14:paraId="7D2DD776" w14:textId="44341ECC" w:rsidR="00CF23CF" w:rsidRPr="00A52649" w:rsidRDefault="00CF23CF" w:rsidP="00CA5157">
            <w:pPr>
              <w:rPr>
                <w:rFonts w:eastAsiaTheme="minorEastAsia"/>
              </w:rPr>
            </w:pPr>
            <w:bookmarkStart w:id="3" w:name="_Ref113633560"/>
            <w:r w:rsidRPr="00A52649">
              <w:t>(</w:t>
            </w:r>
            <w:r w:rsidR="000500C1">
              <w:fldChar w:fldCharType="begin"/>
            </w:r>
            <w:r w:rsidR="000500C1">
              <w:instrText xml:space="preserve"> SEQ Equation \* ARABIC </w:instrText>
            </w:r>
            <w:r w:rsidR="000500C1">
              <w:fldChar w:fldCharType="separate"/>
            </w:r>
            <w:r w:rsidR="00641FCA">
              <w:rPr>
                <w:noProof/>
              </w:rPr>
              <w:t>3</w:t>
            </w:r>
            <w:r w:rsidR="000500C1">
              <w:rPr>
                <w:noProof/>
              </w:rPr>
              <w:fldChar w:fldCharType="end"/>
            </w:r>
            <w:bookmarkEnd w:id="3"/>
            <w:r w:rsidRPr="00A52649">
              <w:t>)</w:t>
            </w:r>
          </w:p>
        </w:tc>
      </w:tr>
    </w:tbl>
    <w:p w14:paraId="432A9C82" w14:textId="146F3F29" w:rsidR="00DB141B" w:rsidRDefault="00DB141B" w:rsidP="00344B7E"/>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7"/>
        <w:gridCol w:w="450"/>
      </w:tblGrid>
      <w:tr w:rsidR="00A24170" w:rsidRPr="00A52649" w14:paraId="28B61861" w14:textId="77777777" w:rsidTr="00CA5157">
        <w:tc>
          <w:tcPr>
            <w:tcW w:w="4549" w:type="pct"/>
            <w:vAlign w:val="center"/>
          </w:tcPr>
          <w:p w14:paraId="3B459F3C" w14:textId="673C7561" w:rsidR="00A24170" w:rsidRDefault="000500C1" w:rsidP="00CA5157">
            <w:pPr>
              <w:rPr>
                <w:rFonts w:eastAsiaTheme="minorEastAsia"/>
                <w:b/>
                <w:bCs/>
                <w:iCs/>
              </w:rPr>
            </w:pPr>
            <m:oMathPara>
              <m:oMath>
                <m:bar>
                  <m:barPr>
                    <m:ctrlPr>
                      <w:rPr>
                        <w:rFonts w:ascii="Cambria Math" w:hAnsi="Cambria Math"/>
                      </w:rPr>
                    </m:ctrlPr>
                  </m:barPr>
                  <m:e>
                    <m:acc>
                      <m:accPr>
                        <m:chr m:val="̈"/>
                        <m:ctrlPr>
                          <w:rPr>
                            <w:rFonts w:ascii="Cambria Math" w:hAnsi="Cambria Math"/>
                            <w:b/>
                            <w:i/>
                          </w:rPr>
                        </m:ctrlPr>
                      </m:accPr>
                      <m:e>
                        <m:r>
                          <m:rPr>
                            <m:sty m:val="bi"/>
                          </m:rPr>
                          <w:rPr>
                            <w:rFonts w:ascii="Cambria Math" w:hAnsi="Cambria Math"/>
                          </w:rPr>
                          <m:t>q</m:t>
                        </m:r>
                      </m:e>
                    </m:acc>
                  </m:e>
                </m:ba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m>
                          <m:mPr>
                            <m:mcs>
                              <m:mc>
                                <m:mcPr>
                                  <m:count m:val="7"/>
                                  <m:mcJc m:val="center"/>
                                </m:mcPr>
                              </m:mc>
                            </m:mcs>
                            <m:ctrlPr>
                              <w:rPr>
                                <w:rFonts w:ascii="Cambria Math" w:hAnsi="Cambria Math"/>
                              </w:rPr>
                            </m:ctrlPr>
                          </m:mPr>
                          <m:mr>
                            <m:e>
                              <m:sSub>
                                <m:sSubPr>
                                  <m:ctrlPr>
                                    <w:rPr>
                                      <w:rFonts w:ascii="Cambria Math" w:hAnsi="Cambria Math"/>
                                    </w:rPr>
                                  </m:ctrlPr>
                                </m:sSubPr>
                                <m:e>
                                  <m:acc>
                                    <m:accPr>
                                      <m:chr m:val="̈"/>
                                      <m:ctrlPr>
                                        <w:rPr>
                                          <w:rFonts w:ascii="Cambria Math" w:hAnsi="Cambria Math"/>
                                          <w:i/>
                                        </w:rPr>
                                      </m:ctrlPr>
                                    </m:accPr>
                                    <m:e>
                                      <m:r>
                                        <w:rPr>
                                          <w:rFonts w:ascii="Cambria Math" w:hAnsi="Cambria Math"/>
                                        </w:rPr>
                                        <m:t>x</m:t>
                                      </m:r>
                                    </m:e>
                                  </m:acc>
                                </m:e>
                                <m:sub>
                                  <m:r>
                                    <m:rPr>
                                      <m:sty m:val="p"/>
                                    </m:rPr>
                                    <w:rPr>
                                      <w:rFonts w:ascii="Cambria Math" w:hAnsi="Cambria Math"/>
                                    </w:rPr>
                                    <m:t>1</m:t>
                                  </m:r>
                                </m:sub>
                              </m:sSub>
                            </m:e>
                            <m:e>
                              <m:sSub>
                                <m:sSubPr>
                                  <m:ctrlPr>
                                    <w:rPr>
                                      <w:rFonts w:ascii="Cambria Math" w:hAnsi="Cambria Math"/>
                                    </w:rPr>
                                  </m:ctrlPr>
                                </m:sSubPr>
                                <m:e>
                                  <m:acc>
                                    <m:accPr>
                                      <m:chr m:val="̈"/>
                                      <m:ctrlPr>
                                        <w:rPr>
                                          <w:rFonts w:ascii="Cambria Math" w:hAnsi="Cambria Math"/>
                                          <w:i/>
                                        </w:rPr>
                                      </m:ctrlPr>
                                    </m:accPr>
                                    <m:e>
                                      <m:r>
                                        <w:rPr>
                                          <w:rFonts w:ascii="Cambria Math" w:hAnsi="Cambria Math"/>
                                        </w:rPr>
                                        <m:t>y</m:t>
                                      </m:r>
                                    </m:e>
                                  </m:acc>
                                </m:e>
                                <m:sub>
                                  <m:r>
                                    <m:rPr>
                                      <m:sty m:val="p"/>
                                    </m:rPr>
                                    <w:rPr>
                                      <w:rFonts w:ascii="Cambria Math" w:hAnsi="Cambria Math"/>
                                    </w:rPr>
                                    <m:t>1</m:t>
                                  </m:r>
                                </m:sub>
                              </m:sSub>
                            </m:e>
                            <m:e>
                              <m:sSub>
                                <m:sSubPr>
                                  <m:ctrlPr>
                                    <w:rPr>
                                      <w:rFonts w:ascii="Cambria Math" w:hAnsi="Cambria Math"/>
                                    </w:rPr>
                                  </m:ctrlPr>
                                </m:sSubPr>
                                <m:e>
                                  <m:acc>
                                    <m:accPr>
                                      <m:chr m:val="̈"/>
                                      <m:ctrlPr>
                                        <w:rPr>
                                          <w:rFonts w:ascii="Cambria Math" w:hAnsi="Cambria Math"/>
                                          <w:i/>
                                        </w:rPr>
                                      </m:ctrlPr>
                                    </m:accPr>
                                    <m:e>
                                      <m:r>
                                        <w:rPr>
                                          <w:rFonts w:ascii="Cambria Math" w:hAnsi="Cambria Math"/>
                                        </w:rPr>
                                        <m:t>ϕ</m:t>
                                      </m:r>
                                    </m:e>
                                  </m:acc>
                                </m:e>
                                <m:sub>
                                  <m:r>
                                    <m:rPr>
                                      <m:sty m:val="p"/>
                                    </m:rPr>
                                    <w:rPr>
                                      <w:rFonts w:ascii="Cambria Math" w:hAnsi="Cambria Math"/>
                                    </w:rPr>
                                    <m:t>1</m:t>
                                  </m:r>
                                </m:sub>
                              </m:sSub>
                            </m:e>
                            <m:e>
                              <m:r>
                                <m:rPr>
                                  <m:sty m:val="p"/>
                                </m:rPr>
                                <w:rPr>
                                  <w:rFonts w:ascii="Cambria Math" w:hAnsi="Cambria Math"/>
                                </w:rPr>
                                <m:t>⋯</m:t>
                              </m:r>
                            </m:e>
                            <m:e>
                              <m:sSub>
                                <m:sSubPr>
                                  <m:ctrlPr>
                                    <w:rPr>
                                      <w:rFonts w:ascii="Cambria Math" w:hAnsi="Cambria Math"/>
                                    </w:rPr>
                                  </m:ctrlPr>
                                </m:sSubPr>
                                <m:e>
                                  <m:acc>
                                    <m:accPr>
                                      <m:chr m:val="̈"/>
                                      <m:ctrlPr>
                                        <w:rPr>
                                          <w:rFonts w:ascii="Cambria Math" w:hAnsi="Cambria Math"/>
                                          <w:i/>
                                        </w:rPr>
                                      </m:ctrlPr>
                                    </m:accPr>
                                    <m:e>
                                      <m:r>
                                        <w:rPr>
                                          <w:rFonts w:ascii="Cambria Math" w:hAnsi="Cambria Math"/>
                                        </w:rPr>
                                        <m:t>x</m:t>
                                      </m:r>
                                    </m:e>
                                  </m:acc>
                                </m:e>
                                <m:sub>
                                  <m:r>
                                    <m:rPr>
                                      <m:sty m:val="p"/>
                                    </m:rPr>
                                    <w:rPr>
                                      <w:rFonts w:ascii="Cambria Math" w:hAnsi="Cambria Math"/>
                                    </w:rPr>
                                    <m:t>4</m:t>
                                  </m:r>
                                </m:sub>
                              </m:sSub>
                            </m:e>
                            <m:e>
                              <m:sSub>
                                <m:sSubPr>
                                  <m:ctrlPr>
                                    <w:rPr>
                                      <w:rFonts w:ascii="Cambria Math" w:hAnsi="Cambria Math"/>
                                    </w:rPr>
                                  </m:ctrlPr>
                                </m:sSubPr>
                                <m:e>
                                  <m:acc>
                                    <m:accPr>
                                      <m:chr m:val="̈"/>
                                      <m:ctrlPr>
                                        <w:rPr>
                                          <w:rFonts w:ascii="Cambria Math" w:hAnsi="Cambria Math"/>
                                          <w:i/>
                                        </w:rPr>
                                      </m:ctrlPr>
                                    </m:accPr>
                                    <m:e>
                                      <m:r>
                                        <w:rPr>
                                          <w:rFonts w:ascii="Cambria Math" w:hAnsi="Cambria Math"/>
                                        </w:rPr>
                                        <m:t>y</m:t>
                                      </m:r>
                                    </m:e>
                                  </m:acc>
                                </m:e>
                                <m:sub>
                                  <m:r>
                                    <m:rPr>
                                      <m:sty m:val="p"/>
                                    </m:rPr>
                                    <w:rPr>
                                      <w:rFonts w:ascii="Cambria Math" w:hAnsi="Cambria Math"/>
                                    </w:rPr>
                                    <m:t>4</m:t>
                                  </m:r>
                                </m:sub>
                              </m:sSub>
                            </m:e>
                            <m:e>
                              <m:sSub>
                                <m:sSubPr>
                                  <m:ctrlPr>
                                    <w:rPr>
                                      <w:rFonts w:ascii="Cambria Math" w:hAnsi="Cambria Math"/>
                                    </w:rPr>
                                  </m:ctrlPr>
                                </m:sSubPr>
                                <m:e>
                                  <m:acc>
                                    <m:accPr>
                                      <m:chr m:val="̈"/>
                                      <m:ctrlPr>
                                        <w:rPr>
                                          <w:rFonts w:ascii="Cambria Math" w:hAnsi="Cambria Math"/>
                                          <w:i/>
                                        </w:rPr>
                                      </m:ctrlPr>
                                    </m:accPr>
                                    <m:e>
                                      <m:r>
                                        <w:rPr>
                                          <w:rFonts w:ascii="Cambria Math" w:hAnsi="Cambria Math"/>
                                        </w:rPr>
                                        <m:t>ϕ</m:t>
                                      </m:r>
                                    </m:e>
                                  </m:acc>
                                </m:e>
                                <m:sub>
                                  <m:r>
                                    <m:rPr>
                                      <m:sty m:val="p"/>
                                    </m:rPr>
                                    <w:rPr>
                                      <w:rFonts w:ascii="Cambria Math" w:hAnsi="Cambria Math"/>
                                    </w:rPr>
                                    <m:t>4</m:t>
                                  </m:r>
                                </m:sub>
                              </m:sSub>
                            </m:e>
                          </m:mr>
                        </m:m>
                      </m:e>
                    </m:d>
                  </m:e>
                  <m:sup>
                    <m:r>
                      <w:rPr>
                        <w:rFonts w:ascii="Cambria Math" w:hAnsi="Cambria Math"/>
                      </w:rPr>
                      <m:t>T</m:t>
                    </m:r>
                  </m:sup>
                </m:sSup>
              </m:oMath>
            </m:oMathPara>
          </w:p>
          <w:p w14:paraId="78FA8B33" w14:textId="3668E6DC" w:rsidR="00A24170" w:rsidRPr="00A52649" w:rsidRDefault="000500C1" w:rsidP="00CA5157">
            <w:pPr>
              <w:rPr>
                <w:rFonts w:eastAsiaTheme="minorEastAsia"/>
              </w:rPr>
            </w:pPr>
            <m:oMathPara>
              <m:oMath>
                <m:bar>
                  <m:barPr>
                    <m:ctrlPr>
                      <w:rPr>
                        <w:rFonts w:ascii="Cambria Math" w:hAnsi="Cambria Math" w:cs="Times"/>
                        <w:b/>
                        <w:bCs/>
                        <w:i/>
                        <w:iCs/>
                      </w:rPr>
                    </m:ctrlPr>
                  </m:barPr>
                  <m:e>
                    <m:acc>
                      <m:accPr>
                        <m:chr m:val="̈"/>
                        <m:ctrlPr>
                          <w:rPr>
                            <w:rFonts w:ascii="Cambria Math" w:hAnsi="Cambria Math" w:cs="Times"/>
                            <w:b/>
                            <w:bCs/>
                            <w:i/>
                            <w:iCs/>
                          </w:rPr>
                        </m:ctrlPr>
                      </m:accPr>
                      <m:e>
                        <m:r>
                          <m:rPr>
                            <m:sty m:val="bi"/>
                          </m:rPr>
                          <w:rPr>
                            <w:rFonts w:ascii="Cambria Math" w:hAnsi="Cambria Math" w:cs="Times"/>
                          </w:rPr>
                          <m:t>q</m:t>
                        </m:r>
                      </m:e>
                    </m:acc>
                  </m:e>
                </m:bar>
                <m:r>
                  <w:rPr>
                    <w:rFonts w:ascii="Cambria Math" w:hAnsi="Cambria Math" w:cs="Times"/>
                  </w:rPr>
                  <m:t>=-</m:t>
                </m:r>
                <m:sSubSup>
                  <m:sSubSupPr>
                    <m:ctrlPr>
                      <w:rPr>
                        <w:rFonts w:ascii="Cambria Math" w:hAnsi="Cambria Math" w:cs="Times"/>
                        <w:b/>
                        <w:bCs/>
                        <w:i/>
                        <w:iCs/>
                      </w:rPr>
                    </m:ctrlPr>
                  </m:sSubSupPr>
                  <m:e>
                    <m:r>
                      <m:rPr>
                        <m:sty m:val="bi"/>
                      </m:rPr>
                      <w:rPr>
                        <w:rFonts w:ascii="Cambria Math" w:hAnsi="Cambria Math" w:cs="Times"/>
                      </w:rPr>
                      <m:t>Φ</m:t>
                    </m:r>
                  </m:e>
                  <m:sub>
                    <m:r>
                      <m:rPr>
                        <m:sty m:val="bi"/>
                      </m:rPr>
                      <w:rPr>
                        <w:rFonts w:ascii="Cambria Math" w:hAnsi="Cambria Math" w:cs="Times"/>
                      </w:rPr>
                      <m:t>q</m:t>
                    </m:r>
                  </m:sub>
                  <m:sup>
                    <m:r>
                      <w:rPr>
                        <w:rFonts w:ascii="Cambria Math" w:hAnsi="Cambria Math" w:cs="Times"/>
                      </w:rPr>
                      <m:t>-1</m:t>
                    </m:r>
                  </m:sup>
                </m:sSubSup>
                <m:d>
                  <m:dPr>
                    <m:begChr m:val="["/>
                    <m:endChr m:val="]"/>
                    <m:ctrlPr>
                      <w:rPr>
                        <w:rFonts w:ascii="Cambria Math" w:hAnsi="Cambria Math" w:cs="Times"/>
                        <w:i/>
                        <w:iCs/>
                      </w:rPr>
                    </m:ctrlPr>
                  </m:dPr>
                  <m:e>
                    <m:sSub>
                      <m:sSubPr>
                        <m:ctrlPr>
                          <w:rPr>
                            <w:rFonts w:ascii="Cambria Math" w:hAnsi="Cambria Math" w:cs="Times"/>
                            <w:i/>
                            <w:iCs/>
                          </w:rPr>
                        </m:ctrlPr>
                      </m:sSubPr>
                      <m:e>
                        <m:d>
                          <m:dPr>
                            <m:ctrlPr>
                              <w:rPr>
                                <w:rFonts w:ascii="Cambria Math" w:hAnsi="Cambria Math" w:cs="Times"/>
                                <w:i/>
                                <w:iCs/>
                              </w:rPr>
                            </m:ctrlPr>
                          </m:dPr>
                          <m:e>
                            <m:sSub>
                              <m:sSubPr>
                                <m:ctrlPr>
                                  <w:rPr>
                                    <w:rFonts w:ascii="Cambria Math" w:hAnsi="Cambria Math" w:cs="Times"/>
                                    <w:b/>
                                    <w:bCs/>
                                    <w:i/>
                                    <w:iCs/>
                                  </w:rPr>
                                </m:ctrlPr>
                              </m:sSubPr>
                              <m:e>
                                <m:r>
                                  <m:rPr>
                                    <m:sty m:val="bi"/>
                                  </m:rPr>
                                  <w:rPr>
                                    <w:rFonts w:ascii="Cambria Math" w:hAnsi="Cambria Math" w:cs="Times"/>
                                  </w:rPr>
                                  <m:t>Φ</m:t>
                                </m:r>
                              </m:e>
                              <m:sub>
                                <m:r>
                                  <m:rPr>
                                    <m:sty m:val="bi"/>
                                  </m:rPr>
                                  <w:rPr>
                                    <w:rFonts w:ascii="Cambria Math" w:hAnsi="Cambria Math" w:cs="Times"/>
                                  </w:rPr>
                                  <m:t>q</m:t>
                                </m:r>
                              </m:sub>
                            </m:sSub>
                            <m:bar>
                              <m:barPr>
                                <m:ctrlPr>
                                  <w:rPr>
                                    <w:rFonts w:ascii="Cambria Math" w:hAnsi="Cambria Math" w:cs="Times"/>
                                    <w:b/>
                                    <w:bCs/>
                                    <w:i/>
                                    <w:iCs/>
                                  </w:rPr>
                                </m:ctrlPr>
                              </m:barPr>
                              <m:e>
                                <m:acc>
                                  <m:accPr>
                                    <m:chr m:val="̇"/>
                                    <m:ctrlPr>
                                      <w:rPr>
                                        <w:rFonts w:ascii="Cambria Math" w:hAnsi="Cambria Math" w:cs="Times"/>
                                        <w:b/>
                                        <w:bCs/>
                                        <w:i/>
                                        <w:iCs/>
                                      </w:rPr>
                                    </m:ctrlPr>
                                  </m:accPr>
                                  <m:e>
                                    <m:r>
                                      <m:rPr>
                                        <m:sty m:val="bi"/>
                                      </m:rPr>
                                      <w:rPr>
                                        <w:rFonts w:ascii="Cambria Math" w:hAnsi="Cambria Math" w:cs="Times"/>
                                      </w:rPr>
                                      <m:t>q</m:t>
                                    </m:r>
                                  </m:e>
                                </m:acc>
                              </m:e>
                            </m:bar>
                          </m:e>
                        </m:d>
                      </m:e>
                      <m:sub>
                        <m:r>
                          <w:rPr>
                            <w:rFonts w:ascii="Cambria Math" w:hAnsi="Cambria Math" w:cs="Times"/>
                          </w:rPr>
                          <m:t>q</m:t>
                        </m:r>
                      </m:sub>
                    </m:sSub>
                    <m:bar>
                      <m:barPr>
                        <m:ctrlPr>
                          <w:rPr>
                            <w:rFonts w:ascii="Cambria Math" w:hAnsi="Cambria Math" w:cs="Times"/>
                            <w:b/>
                            <w:bCs/>
                            <w:i/>
                            <w:iCs/>
                          </w:rPr>
                        </m:ctrlPr>
                      </m:barPr>
                      <m:e>
                        <m:acc>
                          <m:accPr>
                            <m:chr m:val="̇"/>
                            <m:ctrlPr>
                              <w:rPr>
                                <w:rFonts w:ascii="Cambria Math" w:hAnsi="Cambria Math" w:cs="Times"/>
                                <w:b/>
                                <w:bCs/>
                                <w:i/>
                                <w:iCs/>
                              </w:rPr>
                            </m:ctrlPr>
                          </m:accPr>
                          <m:e>
                            <m:r>
                              <m:rPr>
                                <m:sty m:val="bi"/>
                              </m:rPr>
                              <w:rPr>
                                <w:rFonts w:ascii="Cambria Math" w:hAnsi="Cambria Math" w:cs="Times"/>
                              </w:rPr>
                              <m:t>q</m:t>
                            </m:r>
                          </m:e>
                        </m:acc>
                      </m:e>
                    </m:bar>
                    <m:r>
                      <w:rPr>
                        <w:rFonts w:ascii="Cambria Math" w:hAnsi="Cambria Math" w:cs="Times"/>
                      </w:rPr>
                      <m:t>+2</m:t>
                    </m:r>
                    <m:sSub>
                      <m:sSubPr>
                        <m:ctrlPr>
                          <w:rPr>
                            <w:rFonts w:ascii="Cambria Math" w:hAnsi="Cambria Math" w:cs="Times"/>
                            <w:b/>
                            <w:bCs/>
                            <w:i/>
                            <w:iCs/>
                          </w:rPr>
                        </m:ctrlPr>
                      </m:sSubPr>
                      <m:e>
                        <m:r>
                          <m:rPr>
                            <m:sty m:val="bi"/>
                          </m:rPr>
                          <w:rPr>
                            <w:rFonts w:ascii="Cambria Math" w:hAnsi="Cambria Math" w:cs="Times"/>
                          </w:rPr>
                          <m:t>Φ</m:t>
                        </m:r>
                      </m:e>
                      <m:sub>
                        <m:r>
                          <w:rPr>
                            <w:rFonts w:ascii="Cambria Math" w:hAnsi="Cambria Math" w:cs="Times"/>
                          </w:rPr>
                          <m:t>qt</m:t>
                        </m:r>
                      </m:sub>
                    </m:sSub>
                    <m:bar>
                      <m:barPr>
                        <m:ctrlPr>
                          <w:rPr>
                            <w:rFonts w:ascii="Cambria Math" w:hAnsi="Cambria Math" w:cs="Times"/>
                            <w:b/>
                            <w:bCs/>
                            <w:i/>
                            <w:iCs/>
                          </w:rPr>
                        </m:ctrlPr>
                      </m:barPr>
                      <m:e>
                        <m:acc>
                          <m:accPr>
                            <m:chr m:val="̇"/>
                            <m:ctrlPr>
                              <w:rPr>
                                <w:rFonts w:ascii="Cambria Math" w:hAnsi="Cambria Math" w:cs="Times"/>
                                <w:b/>
                                <w:bCs/>
                                <w:i/>
                                <w:iCs/>
                              </w:rPr>
                            </m:ctrlPr>
                          </m:accPr>
                          <m:e>
                            <m:r>
                              <m:rPr>
                                <m:sty m:val="bi"/>
                              </m:rPr>
                              <w:rPr>
                                <w:rFonts w:ascii="Cambria Math" w:hAnsi="Cambria Math" w:cs="Times"/>
                              </w:rPr>
                              <m:t>q</m:t>
                            </m:r>
                          </m:e>
                        </m:acc>
                      </m:e>
                    </m:bar>
                    <m:r>
                      <w:rPr>
                        <w:rFonts w:ascii="Cambria Math" w:hAnsi="Cambria Math" w:cs="Times"/>
                      </w:rPr>
                      <m:t>+</m:t>
                    </m:r>
                    <m:sSub>
                      <m:sSubPr>
                        <m:ctrlPr>
                          <w:rPr>
                            <w:rFonts w:ascii="Cambria Math" w:hAnsi="Cambria Math" w:cs="Times"/>
                            <w:b/>
                            <w:bCs/>
                            <w:i/>
                            <w:iCs/>
                          </w:rPr>
                        </m:ctrlPr>
                      </m:sSubPr>
                      <m:e>
                        <m:r>
                          <m:rPr>
                            <m:sty m:val="bi"/>
                          </m:rPr>
                          <w:rPr>
                            <w:rFonts w:ascii="Cambria Math" w:hAnsi="Cambria Math" w:cs="Times"/>
                          </w:rPr>
                          <m:t>Φ</m:t>
                        </m:r>
                      </m:e>
                      <m:sub>
                        <m:r>
                          <w:rPr>
                            <w:rFonts w:ascii="Cambria Math" w:hAnsi="Cambria Math" w:cs="Times"/>
                          </w:rPr>
                          <m:t>tt</m:t>
                        </m:r>
                      </m:sub>
                    </m:sSub>
                  </m:e>
                </m:d>
              </m:oMath>
            </m:oMathPara>
          </w:p>
        </w:tc>
        <w:tc>
          <w:tcPr>
            <w:tcW w:w="451" w:type="pct"/>
            <w:vAlign w:val="center"/>
          </w:tcPr>
          <w:p w14:paraId="3EBB0B87" w14:textId="098CA5EE" w:rsidR="00A24170" w:rsidRPr="00A52649" w:rsidRDefault="00A24170" w:rsidP="00CA5157">
            <w:pPr>
              <w:rPr>
                <w:rFonts w:eastAsiaTheme="minorEastAsia"/>
              </w:rPr>
            </w:pPr>
            <w:bookmarkStart w:id="4" w:name="_Ref113633566"/>
            <w:r w:rsidRPr="00A52649">
              <w:t>(</w:t>
            </w:r>
            <w:r w:rsidR="000500C1">
              <w:fldChar w:fldCharType="begin"/>
            </w:r>
            <w:r w:rsidR="000500C1">
              <w:instrText xml:space="preserve"> SEQ Equation \* ARABIC </w:instrText>
            </w:r>
            <w:r w:rsidR="000500C1">
              <w:fldChar w:fldCharType="separate"/>
            </w:r>
            <w:r w:rsidR="00641FCA">
              <w:rPr>
                <w:noProof/>
              </w:rPr>
              <w:t>4</w:t>
            </w:r>
            <w:r w:rsidR="000500C1">
              <w:rPr>
                <w:noProof/>
              </w:rPr>
              <w:fldChar w:fldCharType="end"/>
            </w:r>
            <w:bookmarkEnd w:id="4"/>
            <w:r w:rsidRPr="00A52649">
              <w:t>)</w:t>
            </w:r>
          </w:p>
        </w:tc>
      </w:tr>
    </w:tbl>
    <w:p w14:paraId="0AD6BD8C" w14:textId="77777777" w:rsidR="0055606E" w:rsidRPr="00A52649" w:rsidRDefault="0055606E" w:rsidP="00344B7E"/>
    <w:p w14:paraId="293938BD" w14:textId="7D957E4F" w:rsidR="0054410C" w:rsidRDefault="00AF6D51" w:rsidP="002E2C39">
      <w:r>
        <w:t xml:space="preserve">Los subíndices en las ecuaciones </w:t>
      </w:r>
      <w:r w:rsidR="005643F4">
        <w:fldChar w:fldCharType="begin"/>
      </w:r>
      <w:r w:rsidR="005643F4">
        <w:instrText xml:space="preserve"> REF _Ref113633560 \h </w:instrText>
      </w:r>
      <w:r w:rsidR="005643F4">
        <w:fldChar w:fldCharType="separate"/>
      </w:r>
      <w:r w:rsidR="00641FCA" w:rsidRPr="00A52649">
        <w:t>(</w:t>
      </w:r>
      <w:r w:rsidR="00641FCA">
        <w:rPr>
          <w:noProof/>
        </w:rPr>
        <w:t>3</w:t>
      </w:r>
      <w:r w:rsidR="005643F4">
        <w:fldChar w:fldCharType="end"/>
      </w:r>
      <w:r w:rsidR="005643F4">
        <w:t xml:space="preserve">) y </w:t>
      </w:r>
      <w:r w:rsidR="005643F4">
        <w:fldChar w:fldCharType="begin"/>
      </w:r>
      <w:r w:rsidR="005643F4">
        <w:instrText xml:space="preserve"> REF _Ref113633566 \h </w:instrText>
      </w:r>
      <w:r w:rsidR="005643F4">
        <w:fldChar w:fldCharType="separate"/>
      </w:r>
      <w:r w:rsidR="00641FCA" w:rsidRPr="00A52649">
        <w:t>(</w:t>
      </w:r>
      <w:r w:rsidR="00641FCA">
        <w:rPr>
          <w:noProof/>
        </w:rPr>
        <w:t>4</w:t>
      </w:r>
      <w:r w:rsidR="005643F4">
        <w:fldChar w:fldCharType="end"/>
      </w:r>
      <w:r w:rsidR="005643F4">
        <w:t xml:space="preserve">) significan que </w:t>
      </w:r>
      <w:r w:rsidR="00AE4587">
        <w:t xml:space="preserve">se calculó la derivada parcial con respecto a la variable en el subíndice. </w:t>
      </w:r>
      <w:r w:rsidR="00996A30">
        <w:t xml:space="preserve">En el caso en que aparecen dos variables en el subíndice, significa que se calculó la derivada parcial </w:t>
      </w:r>
      <w:r w:rsidR="001B7C22">
        <w:t xml:space="preserve">con respecto a la </w:t>
      </w:r>
      <w:r w:rsidR="00996A30">
        <w:t xml:space="preserve">primera variable y después </w:t>
      </w:r>
      <w:r w:rsidR="001B7C22">
        <w:t xml:space="preserve">con respecto a </w:t>
      </w:r>
      <w:r w:rsidR="00996A30">
        <w:t xml:space="preserve">la segunda. </w:t>
      </w:r>
    </w:p>
    <w:p w14:paraId="54A0AD03" w14:textId="331A3404" w:rsidR="00FE786D" w:rsidRDefault="00FE786D" w:rsidP="002E2C39"/>
    <w:p w14:paraId="30E66F6C" w14:textId="0838C10D" w:rsidR="00D27259" w:rsidRDefault="001856F8" w:rsidP="00925983">
      <w:r>
        <w:t xml:space="preserve">Con </w:t>
      </w:r>
      <w:r w:rsidR="002A54BC">
        <w:t xml:space="preserve">el sistema cinemáticamente determinado, </w:t>
      </w:r>
      <w:r w:rsidR="00743F3B">
        <w:t xml:space="preserve">el análisis cinético se puede realizar </w:t>
      </w:r>
      <w:r w:rsidR="00925983">
        <w:t>con la ecuación de movimiento</w:t>
      </w:r>
      <w:r w:rsidR="001A2739">
        <w:t xml:space="preserve"> para </w:t>
      </w:r>
      <w:r w:rsidR="00A1406D">
        <w:t>sistemas restringidos</w:t>
      </w:r>
      <w:r w:rsidR="004A2101">
        <w:t xml:space="preserve"> </w:t>
      </w:r>
      <w:sdt>
        <w:sdtPr>
          <w:rPr>
            <w:color w:val="000000"/>
          </w:rPr>
          <w:tag w:val="MENDELEY_CITATION_v3_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"/>
          <w:id w:val="-1234466692"/>
          <w:placeholder>
            <w:docPart w:val="DefaultPlaceholder_-1854013440"/>
          </w:placeholder>
        </w:sdtPr>
        <w:sdtEndPr/>
        <w:sdtContent>
          <w:r w:rsidR="008E222A" w:rsidRPr="008E222A">
            <w:rPr>
              <w:color w:val="000000"/>
            </w:rPr>
            <w:t>[25]</w:t>
          </w:r>
        </w:sdtContent>
      </w:sdt>
      <w:r w:rsidR="00925983">
        <w:t xml:space="preserve">: </w:t>
      </w:r>
    </w:p>
    <w:p w14:paraId="08FF79CA" w14:textId="4BEFFFD7" w:rsidR="000411F5" w:rsidRDefault="000411F5" w:rsidP="0092598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7"/>
        <w:gridCol w:w="450"/>
      </w:tblGrid>
      <w:tr w:rsidR="000411F5" w:rsidRPr="00A52649" w14:paraId="08A6A49D" w14:textId="77777777" w:rsidTr="00BC1A9E">
        <w:tc>
          <w:tcPr>
            <w:tcW w:w="4549" w:type="pct"/>
            <w:vAlign w:val="center"/>
          </w:tcPr>
          <w:p w14:paraId="3C0CF0DC" w14:textId="50A20C51" w:rsidR="000411F5" w:rsidRPr="00A52649" w:rsidRDefault="007D40B2" w:rsidP="00311929">
            <w:pPr>
              <w:rPr>
                <w:rFonts w:eastAsiaTheme="minorEastAsia"/>
              </w:rPr>
            </w:pPr>
            <m:oMathPara>
              <m:oMath>
                <m:r>
                  <m:rPr>
                    <m:sty m:val="bi"/>
                  </m:rPr>
                  <w:rPr>
                    <w:rFonts w:ascii="Cambria Math" w:hAnsi="Cambria Math"/>
                  </w:rPr>
                  <m:t>M</m:t>
                </m:r>
                <m:acc>
                  <m:accPr>
                    <m:chr m:val="̈"/>
                    <m:ctrlPr>
                      <w:rPr>
                        <w:rFonts w:ascii="Cambria Math" w:hAnsi="Cambria Math"/>
                      </w:rPr>
                    </m:ctrlPr>
                  </m:accPr>
                  <m:e>
                    <m:bar>
                      <m:barPr>
                        <m:ctrlPr>
                          <w:rPr>
                            <w:rFonts w:ascii="Cambria Math" w:hAnsi="Cambria Math"/>
                          </w:rPr>
                        </m:ctrlPr>
                      </m:barPr>
                      <m:e>
                        <m:r>
                          <m:rPr>
                            <m:sty m:val="bi"/>
                          </m:rPr>
                          <w:rPr>
                            <w:rFonts w:ascii="Cambria Math" w:hAnsi="Cambria Math"/>
                          </w:rPr>
                          <m:t>q</m:t>
                        </m:r>
                      </m:e>
                    </m:bar>
                  </m:e>
                </m:acc>
                <m:r>
                  <m:rPr>
                    <m:sty m:val="p"/>
                  </m:rPr>
                  <w:rPr>
                    <w:rFonts w:ascii="Cambria Math" w:hAnsi="Cambria Math"/>
                  </w:rPr>
                  <m:t>=</m:t>
                </m:r>
                <m:sSub>
                  <m:sSubPr>
                    <m:ctrlPr>
                      <w:rPr>
                        <w:rFonts w:ascii="Cambria Math" w:hAnsi="Cambria Math"/>
                      </w:rPr>
                    </m:ctrlPr>
                  </m:sSubPr>
                  <m:e>
                    <m:bar>
                      <m:barPr>
                        <m:ctrlPr>
                          <w:rPr>
                            <w:rFonts w:ascii="Cambria Math" w:hAnsi="Cambria Math"/>
                          </w:rPr>
                        </m:ctrlPr>
                      </m:barPr>
                      <m:e>
                        <m:r>
                          <m:rPr>
                            <m:sty m:val="bi"/>
                          </m:rPr>
                          <w:rPr>
                            <w:rFonts w:ascii="Cambria Math" w:hAnsi="Cambria Math"/>
                          </w:rPr>
                          <m:t>Q</m:t>
                        </m:r>
                      </m:e>
                    </m:bar>
                  </m:e>
                  <m:sub>
                    <m:r>
                      <m:rPr>
                        <m:sty m:val="bi"/>
                      </m:rPr>
                      <w:rPr>
                        <w:rFonts w:ascii="Cambria Math" w:hAnsi="Cambria Math"/>
                      </w:rPr>
                      <m:t>a</m:t>
                    </m:r>
                  </m:sub>
                </m:sSub>
                <m:r>
                  <m:rPr>
                    <m:sty m:val="p"/>
                  </m:rPr>
                  <w:rPr>
                    <w:rFonts w:ascii="Cambria Math" w:hAnsi="Cambria Math"/>
                  </w:rPr>
                  <m:t>+</m:t>
                </m:r>
                <m:sSubSup>
                  <m:sSubSupPr>
                    <m:ctrlPr>
                      <w:rPr>
                        <w:rFonts w:ascii="Cambria Math" w:hAnsi="Cambria Math"/>
                      </w:rPr>
                    </m:ctrlPr>
                  </m:sSubSupPr>
                  <m:e>
                    <m:r>
                      <m:rPr>
                        <m:sty m:val="b"/>
                      </m:rPr>
                      <w:rPr>
                        <w:rFonts w:ascii="Cambria Math" w:hAnsi="Cambria Math"/>
                      </w:rPr>
                      <m:t>Φ</m:t>
                    </m:r>
                  </m:e>
                  <m:sub>
                    <m:r>
                      <w:rPr>
                        <w:rFonts w:ascii="Cambria Math" w:hAnsi="Cambria Math"/>
                      </w:rPr>
                      <m:t>q</m:t>
                    </m:r>
                  </m:sub>
                  <m:sup>
                    <m:r>
                      <w:rPr>
                        <w:rFonts w:ascii="Cambria Math" w:hAnsi="Cambria Math"/>
                      </w:rPr>
                      <m:t>T</m:t>
                    </m:r>
                  </m:sup>
                </m:sSubSup>
                <m:bar>
                  <m:barPr>
                    <m:ctrlPr>
                      <w:rPr>
                        <w:rFonts w:ascii="Cambria Math" w:hAnsi="Cambria Math"/>
                      </w:rPr>
                    </m:ctrlPr>
                  </m:barPr>
                  <m:e>
                    <m:r>
                      <m:rPr>
                        <m:sty m:val="bi"/>
                      </m:rPr>
                      <w:rPr>
                        <w:rFonts w:ascii="Cambria Math" w:hAnsi="Cambria Math"/>
                      </w:rPr>
                      <m:t>λ</m:t>
                    </m:r>
                  </m:e>
                </m:bar>
              </m:oMath>
            </m:oMathPara>
          </w:p>
        </w:tc>
        <w:tc>
          <w:tcPr>
            <w:tcW w:w="451" w:type="pct"/>
            <w:vAlign w:val="center"/>
          </w:tcPr>
          <w:p w14:paraId="5780F0E7" w14:textId="60309FE8" w:rsidR="000411F5" w:rsidRPr="00A52649" w:rsidRDefault="000411F5" w:rsidP="00311929">
            <w:pPr>
              <w:rPr>
                <w:rFonts w:eastAsiaTheme="minorEastAsia"/>
              </w:rPr>
            </w:pPr>
            <w:r w:rsidRPr="00A52649">
              <w:t>(</w:t>
            </w:r>
            <w:r w:rsidR="000500C1">
              <w:fldChar w:fldCharType="begin"/>
            </w:r>
            <w:r w:rsidR="000500C1">
              <w:instrText xml:space="preserve"> SEQ Equation \* ARABIC </w:instrText>
            </w:r>
            <w:r w:rsidR="000500C1">
              <w:fldChar w:fldCharType="separate"/>
            </w:r>
            <w:r w:rsidR="00641FCA">
              <w:rPr>
                <w:noProof/>
              </w:rPr>
              <w:t>5</w:t>
            </w:r>
            <w:r w:rsidR="000500C1">
              <w:rPr>
                <w:noProof/>
              </w:rPr>
              <w:fldChar w:fldCharType="end"/>
            </w:r>
            <w:r w:rsidRPr="00A52649">
              <w:t>)</w:t>
            </w:r>
          </w:p>
        </w:tc>
      </w:tr>
    </w:tbl>
    <w:p w14:paraId="5136C38E" w14:textId="56CDB931" w:rsidR="000411F5" w:rsidRDefault="000411F5" w:rsidP="00925983"/>
    <w:p w14:paraId="3DFFD2D4" w14:textId="342C685C" w:rsidR="00925983" w:rsidRPr="00EB3F33" w:rsidRDefault="00B43C32" w:rsidP="00925983">
      <w:pPr>
        <w:rPr>
          <w:rFonts w:eastAsiaTheme="minorEastAsia"/>
          <w:lang w:val="es-ES"/>
        </w:rPr>
      </w:pPr>
      <w:r>
        <w:t xml:space="preserve">Donde </w:t>
      </w:r>
      <m:oMath>
        <m:sSub>
          <m:sSubPr>
            <m:ctrlPr>
              <w:rPr>
                <w:rFonts w:ascii="Cambria Math" w:hAnsi="Cambria Math"/>
                <w:b/>
                <w:bCs/>
                <w:i/>
              </w:rPr>
            </m:ctrlPr>
          </m:sSubPr>
          <m:e>
            <m:bar>
              <m:barPr>
                <m:ctrlPr>
                  <w:rPr>
                    <w:rFonts w:ascii="Cambria Math" w:hAnsi="Cambria Math" w:cs="Cambria Math"/>
                    <w:b/>
                    <w:bCs/>
                    <w:i/>
                  </w:rPr>
                </m:ctrlPr>
              </m:barPr>
              <m:e>
                <m:r>
                  <m:rPr>
                    <m:sty m:val="bi"/>
                  </m:rPr>
                  <w:rPr>
                    <w:rFonts w:ascii="Cambria Math" w:hAnsi="Cambria Math"/>
                  </w:rPr>
                  <m:t>Q</m:t>
                </m:r>
              </m:e>
            </m:bar>
          </m:e>
          <m:sub>
            <m:r>
              <m:rPr>
                <m:sty m:val="bi"/>
              </m:rPr>
              <w:rPr>
                <w:rFonts w:ascii="Cambria Math" w:hAnsi="Cambria Math"/>
              </w:rPr>
              <m:t>a</m:t>
            </m:r>
          </m:sub>
        </m:sSub>
      </m:oMath>
      <w:r w:rsidR="002E579F" w:rsidRPr="002E579F">
        <w:t xml:space="preserve"> corresponde al vector </w:t>
      </w:r>
      <w:r w:rsidR="002E579F">
        <w:t xml:space="preserve">que agrupa las </w:t>
      </w:r>
      <w:r w:rsidR="002E579F" w:rsidRPr="002E579F">
        <w:t xml:space="preserve">fuerzas externas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m:t>
                </m:r>
              </m:sub>
            </m:sSub>
          </m:e>
        </m:d>
      </m:oMath>
      <w:r w:rsidR="002E579F" w:rsidRPr="002E579F">
        <w:t xml:space="preserve"> y momentos externos </w:t>
      </w:r>
      <m:oMath>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i</m:t>
                </m:r>
              </m:sub>
            </m:sSub>
          </m:e>
        </m:d>
      </m:oMath>
      <w:r w:rsidR="00DD583C">
        <w:t xml:space="preserve">, </w:t>
      </w:r>
      <w:r w:rsidR="002E579F">
        <w:t xml:space="preserve">ubicados </w:t>
      </w:r>
      <w:r w:rsidR="002E579F" w:rsidRPr="002E579F">
        <w:t xml:space="preserve">en el centro de </w:t>
      </w:r>
      <w:r w:rsidR="002E579F">
        <w:t xml:space="preserve">gravedad </w:t>
      </w:r>
      <w:r w:rsidR="002E579F" w:rsidRPr="002E579F">
        <w:t>de cada eslab</w:t>
      </w:r>
      <w:r w:rsidR="002E579F" w:rsidRPr="002E579F">
        <w:rPr>
          <w:rFonts w:cs="Times New Roman"/>
        </w:rPr>
        <w:t>ó</w:t>
      </w:r>
      <w:r w:rsidR="002E579F" w:rsidRPr="002E579F">
        <w:t>n</w:t>
      </w:r>
      <w:r w:rsidR="009E479D">
        <w:t xml:space="preserve"> como se muestra en la ecuación </w:t>
      </w:r>
      <w:r w:rsidR="00F14736">
        <w:fldChar w:fldCharType="begin"/>
      </w:r>
      <w:r w:rsidR="00F14736">
        <w:instrText xml:space="preserve"> REF _Ref113966907 \h </w:instrText>
      </w:r>
      <w:r w:rsidR="00F14736">
        <w:fldChar w:fldCharType="separate"/>
      </w:r>
      <w:r w:rsidR="00641FCA" w:rsidRPr="00A52649">
        <w:t>(</w:t>
      </w:r>
      <w:r w:rsidR="00641FCA">
        <w:rPr>
          <w:noProof/>
        </w:rPr>
        <w:t>6</w:t>
      </w:r>
      <w:r w:rsidR="00F14736">
        <w:fldChar w:fldCharType="end"/>
      </w:r>
      <w:r w:rsidR="00F14736">
        <w:t>)</w:t>
      </w:r>
      <w:r w:rsidR="002E579F">
        <w:t>.</w:t>
      </w:r>
      <w:r w:rsidR="009E479D">
        <w:t xml:space="preserve"> Donde </w:t>
      </w:r>
      <m:oMath>
        <m:r>
          <m:rPr>
            <m:sty m:val="bi"/>
          </m:rPr>
          <w:rPr>
            <w:rFonts w:ascii="Cambria Math" w:hAnsi="Cambria Math"/>
          </w:rPr>
          <m:t>M</m:t>
        </m:r>
      </m:oMath>
      <w:r w:rsidR="007A18D5">
        <w:rPr>
          <w:rFonts w:eastAsiaTheme="minorEastAsia"/>
        </w:rPr>
        <w:t xml:space="preserve"> corresponde a la matriz </w:t>
      </w:r>
      <w:r w:rsidR="00F06BAE">
        <w:rPr>
          <w:rFonts w:eastAsiaTheme="minorEastAsia"/>
        </w:rPr>
        <w:t xml:space="preserve">diagonal </w:t>
      </w:r>
      <w:r w:rsidR="007A18D5">
        <w:rPr>
          <w:rFonts w:eastAsiaTheme="minorEastAsia"/>
        </w:rPr>
        <w:t>de masas</w:t>
      </w:r>
      <w:r w:rsidR="00E87764">
        <w:rPr>
          <w:rFonts w:eastAsiaTheme="minorEastAsia"/>
        </w:rPr>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i</m:t>
                </m:r>
              </m:sub>
            </m:sSub>
          </m:e>
        </m:d>
      </m:oMath>
      <w:r w:rsidR="007A18D5">
        <w:rPr>
          <w:rFonts w:eastAsiaTheme="minorEastAsia"/>
        </w:rPr>
        <w:t xml:space="preserve"> e inercias</w:t>
      </w:r>
      <w:r w:rsidR="000C06E4">
        <w:rPr>
          <w:rFonts w:eastAsiaTheme="minorEastAsia"/>
        </w:rPr>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i</m:t>
                </m:r>
              </m:sub>
            </m:sSub>
          </m:e>
        </m:d>
      </m:oMath>
      <w:r w:rsidR="00A7730D">
        <w:rPr>
          <w:rFonts w:eastAsiaTheme="minorEastAsia"/>
        </w:rPr>
        <w:t xml:space="preserve"> de cada eslabón</w:t>
      </w:r>
      <w:r w:rsidR="009E479D">
        <w:rPr>
          <w:rFonts w:eastAsiaTheme="minorEastAsia"/>
        </w:rPr>
        <w:t xml:space="preserve">, </w:t>
      </w:r>
      <w:r w:rsidR="00F06BAE">
        <w:rPr>
          <w:rFonts w:eastAsiaTheme="minorEastAsia"/>
        </w:rPr>
        <w:t xml:space="preserve">cuya diagonal es la </w:t>
      </w:r>
      <w:r w:rsidR="009E479D">
        <w:rPr>
          <w:rFonts w:eastAsiaTheme="minorEastAsia"/>
        </w:rPr>
        <w:t xml:space="preserve">ecuación </w:t>
      </w:r>
      <w:r w:rsidR="00A43660">
        <w:rPr>
          <w:rFonts w:eastAsiaTheme="minorEastAsia"/>
        </w:rPr>
        <w:fldChar w:fldCharType="begin"/>
      </w:r>
      <w:r w:rsidR="00A43660">
        <w:rPr>
          <w:rFonts w:eastAsiaTheme="minorEastAsia"/>
        </w:rPr>
        <w:instrText xml:space="preserve"> REF _Ref113967033 \h </w:instrText>
      </w:r>
      <w:r w:rsidR="00A43660">
        <w:rPr>
          <w:rFonts w:eastAsiaTheme="minorEastAsia"/>
        </w:rPr>
      </w:r>
      <w:r w:rsidR="00A43660">
        <w:rPr>
          <w:rFonts w:eastAsiaTheme="minorEastAsia"/>
        </w:rPr>
        <w:fldChar w:fldCharType="separate"/>
      </w:r>
      <w:r w:rsidR="00641FCA" w:rsidRPr="00A52649">
        <w:t>(</w:t>
      </w:r>
      <w:r w:rsidR="00641FCA">
        <w:rPr>
          <w:noProof/>
        </w:rPr>
        <w:t>7</w:t>
      </w:r>
      <w:r w:rsidR="00A43660">
        <w:rPr>
          <w:rFonts w:eastAsiaTheme="minorEastAsia"/>
        </w:rPr>
        <w:fldChar w:fldCharType="end"/>
      </w:r>
      <w:r w:rsidR="00A43660">
        <w:rPr>
          <w:rFonts w:eastAsiaTheme="minorEastAsia"/>
        </w:rPr>
        <w:t>)</w:t>
      </w:r>
      <w:r w:rsidR="009E479D">
        <w:rPr>
          <w:rFonts w:eastAsiaTheme="minorEastAsia"/>
        </w:rPr>
        <w:t>.</w:t>
      </w:r>
      <w:r w:rsidR="00EB3F33">
        <w:rPr>
          <w:rFonts w:eastAsiaTheme="minorEastAsia"/>
        </w:rPr>
        <w:t xml:space="preserve"> Y el vector </w:t>
      </w:r>
      <m:oMath>
        <m:bar>
          <m:barPr>
            <m:ctrlPr>
              <w:rPr>
                <w:rFonts w:ascii="Cambria Math" w:hAnsi="Cambria Math"/>
              </w:rPr>
            </m:ctrlPr>
          </m:barPr>
          <m:e>
            <m:r>
              <m:rPr>
                <m:sty m:val="bi"/>
              </m:rPr>
              <w:rPr>
                <w:rFonts w:ascii="Cambria Math" w:hAnsi="Cambria Math"/>
              </w:rPr>
              <m:t>λ</m:t>
            </m:r>
          </m:e>
        </m:bar>
      </m:oMath>
      <w:r w:rsidR="00EB3F33">
        <w:rPr>
          <w:rFonts w:eastAsiaTheme="minorEastAsia"/>
        </w:rPr>
        <w:t xml:space="preserve"> </w:t>
      </w:r>
      <w:r w:rsidR="008B02E2">
        <w:rPr>
          <w:rFonts w:eastAsiaTheme="minorEastAsia"/>
        </w:rPr>
        <w:t xml:space="preserve">corresponde </w:t>
      </w:r>
      <w:r w:rsidR="00B25C7F">
        <w:rPr>
          <w:rFonts w:eastAsiaTheme="minorEastAsia"/>
        </w:rPr>
        <w:t>con</w:t>
      </w:r>
      <w:r w:rsidR="008B02E2">
        <w:rPr>
          <w:rFonts w:eastAsiaTheme="minorEastAsia"/>
        </w:rPr>
        <w:t xml:space="preserve"> los multiplicadores de Lagrange</w:t>
      </w:r>
      <w:r w:rsidR="00DA210D">
        <w:rPr>
          <w:rFonts w:eastAsiaTheme="minorEastAsia"/>
        </w:rPr>
        <w:t xml:space="preserve"> que determinan </w:t>
      </w:r>
      <w:r w:rsidR="00B25C7F">
        <w:rPr>
          <w:rFonts w:eastAsiaTheme="minorEastAsia"/>
        </w:rPr>
        <w:t xml:space="preserve">el cálculo </w:t>
      </w:r>
      <w:r w:rsidR="00772D39">
        <w:rPr>
          <w:rFonts w:eastAsiaTheme="minorEastAsia"/>
        </w:rPr>
        <w:t xml:space="preserve">de las fuerzas de reacción </w:t>
      </w:r>
      <w:r w:rsidR="00114CC1">
        <w:rPr>
          <w:rFonts w:eastAsiaTheme="minorEastAsia"/>
        </w:rPr>
        <w:t xml:space="preserve">como se muestra en </w:t>
      </w:r>
      <w:sdt>
        <w:sdtPr>
          <w:rPr>
            <w:rFonts w:eastAsiaTheme="minorEastAsia"/>
            <w:color w:val="000000"/>
          </w:rPr>
          <w:tag w:val="MENDELEY_CITATION_v3_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"/>
          <w:id w:val="-829908110"/>
          <w:placeholder>
            <w:docPart w:val="DefaultPlaceholder_-1854013440"/>
          </w:placeholder>
        </w:sdtPr>
        <w:sdtEndPr/>
        <w:sdtContent>
          <w:r w:rsidR="008E222A" w:rsidRPr="008E222A">
            <w:rPr>
              <w:rFonts w:eastAsiaTheme="minorEastAsia"/>
              <w:color w:val="000000"/>
            </w:rPr>
            <w:t>[24]</w:t>
          </w:r>
        </w:sdtContent>
      </w:sdt>
      <w:r w:rsidR="004A2101">
        <w:rPr>
          <w:rFonts w:eastAsiaTheme="minorEastAsia"/>
          <w:color w:val="000000"/>
        </w:rPr>
        <w:t>:</w:t>
      </w:r>
    </w:p>
    <w:p w14:paraId="176CE393" w14:textId="47634CED" w:rsidR="009E479D" w:rsidRDefault="009E479D" w:rsidP="00925983">
      <w:pPr>
        <w:rPr>
          <w:rFonts w:eastAsiaTheme="minorEastAsi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7"/>
        <w:gridCol w:w="450"/>
      </w:tblGrid>
      <w:tr w:rsidR="009E479D" w:rsidRPr="00A52649" w14:paraId="0331AF0E" w14:textId="77777777" w:rsidTr="00311929">
        <w:tc>
          <w:tcPr>
            <w:tcW w:w="4549" w:type="pct"/>
            <w:vAlign w:val="center"/>
          </w:tcPr>
          <w:p w14:paraId="6ED14298" w14:textId="6AD16145" w:rsidR="009E479D" w:rsidRPr="00A52649" w:rsidRDefault="000500C1" w:rsidP="00311929">
            <w:pPr>
              <w:jc w:val="center"/>
              <w:rPr>
                <w:rFonts w:eastAsiaTheme="minorEastAsia"/>
              </w:rPr>
            </w:pPr>
            <m:oMathPara>
              <m:oMath>
                <m:sSub>
                  <m:sSubPr>
                    <m:ctrlPr>
                      <w:rPr>
                        <w:rFonts w:ascii="Cambria Math" w:hAnsi="Cambria Math" w:cs="Times"/>
                        <w:b/>
                        <w:bCs/>
                        <w:i/>
                        <w:iCs/>
                      </w:rPr>
                    </m:ctrlPr>
                  </m:sSubPr>
                  <m:e>
                    <m:bar>
                      <m:barPr>
                        <m:ctrlPr>
                          <w:rPr>
                            <w:rFonts w:ascii="Cambria Math" w:hAnsi="Cambria Math" w:cs="Times"/>
                            <w:b/>
                            <w:bCs/>
                            <w:i/>
                            <w:iCs/>
                          </w:rPr>
                        </m:ctrlPr>
                      </m:barPr>
                      <m:e>
                        <m:r>
                          <m:rPr>
                            <m:sty m:val="bi"/>
                          </m:rPr>
                          <w:rPr>
                            <w:rFonts w:ascii="Cambria Math" w:hAnsi="Cambria Math" w:cs="Times"/>
                          </w:rPr>
                          <m:t>Q</m:t>
                        </m:r>
                      </m:e>
                    </m:bar>
                  </m:e>
                  <m:sub>
                    <m:r>
                      <m:rPr>
                        <m:sty m:val="bi"/>
                      </m:rPr>
                      <w:rPr>
                        <w:rFonts w:ascii="Cambria Math" w:hAnsi="Cambria Math" w:cs="Times"/>
                      </w:rPr>
                      <m:t>a</m:t>
                    </m:r>
                  </m:sub>
                </m:sSub>
                <m:r>
                  <w:rPr>
                    <w:rFonts w:ascii="Cambria Math" w:hAnsi="Cambria Math" w:cs="Times"/>
                  </w:rPr>
                  <m:t>=</m:t>
                </m:r>
                <m:sSup>
                  <m:sSupPr>
                    <m:ctrlPr>
                      <w:rPr>
                        <w:rFonts w:ascii="Cambria Math" w:hAnsi="Cambria Math"/>
                      </w:rPr>
                    </m:ctrlPr>
                  </m:sSupPr>
                  <m:e>
                    <m:d>
                      <m:dPr>
                        <m:begChr m:val="["/>
                        <m:endChr m:val="]"/>
                        <m:ctrlPr>
                          <w:rPr>
                            <w:rFonts w:ascii="Cambria Math" w:hAnsi="Cambria Math"/>
                          </w:rPr>
                        </m:ctrlPr>
                      </m:dPr>
                      <m:e>
                        <m:m>
                          <m:mPr>
                            <m:mcs>
                              <m:mc>
                                <m:mcPr>
                                  <m:count m:val="7"/>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m:rPr>
                                      <m:sty m:val="p"/>
                                    </m:rPr>
                                    <w:rPr>
                                      <w:rFonts w:ascii="Cambria Math" w:hAnsi="Cambria Math"/>
                                    </w:rPr>
                                    <m:t>1x</m:t>
                                  </m:r>
                                </m:sub>
                              </m:sSub>
                            </m:e>
                            <m:e>
                              <m:sSub>
                                <m:sSubPr>
                                  <m:ctrlPr>
                                    <w:rPr>
                                      <w:rFonts w:ascii="Cambria Math" w:hAnsi="Cambria Math"/>
                                    </w:rPr>
                                  </m:ctrlPr>
                                </m:sSubPr>
                                <m:e>
                                  <m:r>
                                    <w:rPr>
                                      <w:rFonts w:ascii="Cambria Math" w:hAnsi="Cambria Math"/>
                                    </w:rPr>
                                    <m:t>F</m:t>
                                  </m:r>
                                </m:e>
                                <m:sub>
                                  <m:r>
                                    <m:rPr>
                                      <m:sty m:val="p"/>
                                    </m:rPr>
                                    <w:rPr>
                                      <w:rFonts w:ascii="Cambria Math" w:hAnsi="Cambria Math"/>
                                    </w:rPr>
                                    <m:t>1y</m:t>
                                  </m:r>
                                </m:sub>
                              </m:sSub>
                            </m:e>
                            <m:e>
                              <m:sSub>
                                <m:sSubPr>
                                  <m:ctrlPr>
                                    <w:rPr>
                                      <w:rFonts w:ascii="Cambria Math" w:hAnsi="Cambria Math"/>
                                    </w:rPr>
                                  </m:ctrlPr>
                                </m:sSubPr>
                                <m:e>
                                  <m:r>
                                    <w:rPr>
                                      <w:rFonts w:ascii="Cambria Math" w:hAnsi="Cambria Math"/>
                                    </w:rPr>
                                    <m:t>M</m:t>
                                  </m:r>
                                </m:e>
                                <m:sub>
                                  <m:r>
                                    <m:rPr>
                                      <m:sty m:val="p"/>
                                    </m:rPr>
                                    <w:rPr>
                                      <w:rFonts w:ascii="Cambria Math" w:hAnsi="Cambria Math"/>
                                    </w:rPr>
                                    <m:t>1</m:t>
                                  </m:r>
                                </m:sub>
                              </m:sSub>
                            </m:e>
                            <m:e>
                              <m:r>
                                <m:rPr>
                                  <m:sty m:val="p"/>
                                </m:rPr>
                                <w:rPr>
                                  <w:rFonts w:ascii="Cambria Math" w:hAnsi="Cambria Math"/>
                                </w:rPr>
                                <m:t>⋯</m:t>
                              </m:r>
                            </m:e>
                            <m:e>
                              <m:sSub>
                                <m:sSubPr>
                                  <m:ctrlPr>
                                    <w:rPr>
                                      <w:rFonts w:ascii="Cambria Math" w:hAnsi="Cambria Math"/>
                                    </w:rPr>
                                  </m:ctrlPr>
                                </m:sSubPr>
                                <m:e>
                                  <m:r>
                                    <w:rPr>
                                      <w:rFonts w:ascii="Cambria Math" w:hAnsi="Cambria Math"/>
                                    </w:rPr>
                                    <m:t>F</m:t>
                                  </m:r>
                                </m:e>
                                <m:sub>
                                  <m:r>
                                    <m:rPr>
                                      <m:sty m:val="p"/>
                                    </m:rPr>
                                    <w:rPr>
                                      <w:rFonts w:ascii="Cambria Math" w:hAnsi="Cambria Math"/>
                                    </w:rPr>
                                    <m:t>4x</m:t>
                                  </m:r>
                                </m:sub>
                              </m:sSub>
                            </m:e>
                            <m:e>
                              <m:sSub>
                                <m:sSubPr>
                                  <m:ctrlPr>
                                    <w:rPr>
                                      <w:rFonts w:ascii="Cambria Math" w:hAnsi="Cambria Math"/>
                                    </w:rPr>
                                  </m:ctrlPr>
                                </m:sSubPr>
                                <m:e>
                                  <m:r>
                                    <w:rPr>
                                      <w:rFonts w:ascii="Cambria Math" w:hAnsi="Cambria Math"/>
                                    </w:rPr>
                                    <m:t>F</m:t>
                                  </m:r>
                                </m:e>
                                <m:sub>
                                  <m:r>
                                    <m:rPr>
                                      <m:sty m:val="p"/>
                                    </m:rPr>
                                    <w:rPr>
                                      <w:rFonts w:ascii="Cambria Math" w:hAnsi="Cambria Math"/>
                                    </w:rPr>
                                    <m:t>4y</m:t>
                                  </m:r>
                                </m:sub>
                              </m:sSub>
                            </m:e>
                            <m:e>
                              <m:sSub>
                                <m:sSubPr>
                                  <m:ctrlPr>
                                    <w:rPr>
                                      <w:rFonts w:ascii="Cambria Math" w:hAnsi="Cambria Math"/>
                                    </w:rPr>
                                  </m:ctrlPr>
                                </m:sSubPr>
                                <m:e>
                                  <m:r>
                                    <w:rPr>
                                      <w:rFonts w:ascii="Cambria Math" w:hAnsi="Cambria Math"/>
                                    </w:rPr>
                                    <m:t>M</m:t>
                                  </m:r>
                                </m:e>
                                <m:sub>
                                  <m:r>
                                    <m:rPr>
                                      <m:sty m:val="p"/>
                                    </m:rPr>
                                    <w:rPr>
                                      <w:rFonts w:ascii="Cambria Math" w:hAnsi="Cambria Math"/>
                                    </w:rPr>
                                    <m:t>4</m:t>
                                  </m:r>
                                </m:sub>
                              </m:sSub>
                            </m:e>
                          </m:mr>
                        </m:m>
                      </m:e>
                    </m:d>
                  </m:e>
                  <m:sup>
                    <m:r>
                      <w:rPr>
                        <w:rFonts w:ascii="Cambria Math" w:hAnsi="Cambria Math"/>
                      </w:rPr>
                      <m:t>T</m:t>
                    </m:r>
                  </m:sup>
                </m:sSup>
              </m:oMath>
            </m:oMathPara>
          </w:p>
        </w:tc>
        <w:tc>
          <w:tcPr>
            <w:tcW w:w="451" w:type="pct"/>
            <w:vAlign w:val="center"/>
          </w:tcPr>
          <w:p w14:paraId="6CF4B787" w14:textId="0BE34EC7" w:rsidR="009E479D" w:rsidRPr="00A52649" w:rsidRDefault="009E479D" w:rsidP="00311929">
            <w:pPr>
              <w:jc w:val="center"/>
              <w:rPr>
                <w:rFonts w:eastAsiaTheme="minorEastAsia"/>
              </w:rPr>
            </w:pPr>
            <w:bookmarkStart w:id="5" w:name="_Ref113966907"/>
            <w:r w:rsidRPr="00A52649">
              <w:t>(</w:t>
            </w:r>
            <w:r w:rsidR="000500C1">
              <w:fldChar w:fldCharType="begin"/>
            </w:r>
            <w:r w:rsidR="000500C1">
              <w:instrText xml:space="preserve"> SEQ Equation \* ARABIC </w:instrText>
            </w:r>
            <w:r w:rsidR="000500C1">
              <w:fldChar w:fldCharType="separate"/>
            </w:r>
            <w:r w:rsidR="00641FCA">
              <w:rPr>
                <w:noProof/>
              </w:rPr>
              <w:t>6</w:t>
            </w:r>
            <w:r w:rsidR="000500C1">
              <w:rPr>
                <w:noProof/>
              </w:rPr>
              <w:fldChar w:fldCharType="end"/>
            </w:r>
            <w:bookmarkEnd w:id="5"/>
            <w:r w:rsidRPr="00A52649">
              <w:t>)</w:t>
            </w:r>
          </w:p>
        </w:tc>
      </w:tr>
    </w:tbl>
    <w:p w14:paraId="478B07B9" w14:textId="579E66BA" w:rsidR="009E479D" w:rsidRDefault="009E479D" w:rsidP="00925983">
      <w:pPr>
        <w:rPr>
          <w:rFonts w:eastAsiaTheme="minorEastAsi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7"/>
        <w:gridCol w:w="450"/>
      </w:tblGrid>
      <w:tr w:rsidR="009E479D" w:rsidRPr="00A52649" w14:paraId="0ED682D4" w14:textId="77777777" w:rsidTr="00BC1A9E">
        <w:tc>
          <w:tcPr>
            <w:tcW w:w="4549" w:type="pct"/>
            <w:vAlign w:val="center"/>
          </w:tcPr>
          <w:p w14:paraId="59D646A7" w14:textId="7E3E5F43" w:rsidR="009E479D" w:rsidRPr="00A52649" w:rsidRDefault="009E479D" w:rsidP="00BC1A9E">
            <w:pPr>
              <w:rPr>
                <w:rFonts w:eastAsiaTheme="minorEastAsia"/>
              </w:rPr>
            </w:pPr>
            <m:oMathPara>
              <m:oMath>
                <m:r>
                  <m:rPr>
                    <m:sty m:val="bi"/>
                  </m:rPr>
                  <w:rPr>
                    <w:rFonts w:ascii="Cambria Math" w:hAnsi="Cambria Math" w:cs="Times"/>
                  </w:rPr>
                  <m:t>M=</m:t>
                </m:r>
                <m:d>
                  <m:dPr>
                    <m:begChr m:val="["/>
                    <m:endChr m:val="]"/>
                    <m:ctrlPr>
                      <w:rPr>
                        <w:rFonts w:ascii="Cambria Math" w:hAnsi="Cambria Math"/>
                      </w:rPr>
                    </m:ctrlPr>
                  </m:dPr>
                  <m:e>
                    <m:m>
                      <m:mPr>
                        <m:mcs>
                          <m:mc>
                            <m:mcPr>
                              <m:count m:val="7"/>
                              <m:mcJc m:val="center"/>
                            </m:mcPr>
                          </m:mc>
                        </m:mcs>
                        <m:ctrlPr>
                          <w:rPr>
                            <w:rFonts w:ascii="Cambria Math" w:hAnsi="Cambria Math"/>
                          </w:rPr>
                        </m:ctrlPr>
                      </m:mPr>
                      <m:mr>
                        <m:e>
                          <m:sSub>
                            <m:sSubPr>
                              <m:ctrlPr>
                                <w:rPr>
                                  <w:rFonts w:ascii="Cambria Math" w:hAnsi="Cambria Math"/>
                                </w:rPr>
                              </m:ctrlPr>
                            </m:sSubPr>
                            <m:e>
                              <m:r>
                                <w:rPr>
                                  <w:rFonts w:ascii="Cambria Math" w:hAnsi="Cambria Math"/>
                                </w:rPr>
                                <m:t>m</m:t>
                              </m:r>
                            </m:e>
                            <m:sub>
                              <m:r>
                                <m:rPr>
                                  <m:sty m:val="p"/>
                                </m:rPr>
                                <w:rPr>
                                  <w:rFonts w:ascii="Cambria Math" w:hAnsi="Cambria Math"/>
                                </w:rPr>
                                <m:t>1</m:t>
                              </m:r>
                            </m:sub>
                          </m:sSub>
                        </m:e>
                        <m:e>
                          <m:sSub>
                            <m:sSubPr>
                              <m:ctrlPr>
                                <w:rPr>
                                  <w:rFonts w:ascii="Cambria Math" w:hAnsi="Cambria Math"/>
                                </w:rPr>
                              </m:ctrlPr>
                            </m:sSubPr>
                            <m:e>
                              <m:r>
                                <w:rPr>
                                  <w:rFonts w:ascii="Cambria Math" w:hAnsi="Cambria Math"/>
                                </w:rPr>
                                <m:t>m</m:t>
                              </m:r>
                            </m:e>
                            <m:sub>
                              <m:r>
                                <m:rPr>
                                  <m:sty m:val="p"/>
                                </m:rPr>
                                <w:rPr>
                                  <w:rFonts w:ascii="Cambria Math" w:hAnsi="Cambria Math"/>
                                </w:rPr>
                                <m:t>1</m:t>
                              </m:r>
                            </m:sub>
                          </m:sSub>
                        </m:e>
                        <m:e>
                          <m:sSub>
                            <m:sSubPr>
                              <m:ctrlPr>
                                <w:rPr>
                                  <w:rFonts w:ascii="Cambria Math" w:hAnsi="Cambria Math"/>
                                </w:rPr>
                              </m:ctrlPr>
                            </m:sSubPr>
                            <m:e>
                              <m:r>
                                <w:rPr>
                                  <w:rFonts w:ascii="Cambria Math" w:hAnsi="Cambria Math"/>
                                </w:rPr>
                                <m:t>I</m:t>
                              </m:r>
                            </m:e>
                            <m:sub>
                              <m:r>
                                <m:rPr>
                                  <m:sty m:val="p"/>
                                </m:rPr>
                                <w:rPr>
                                  <w:rFonts w:ascii="Cambria Math" w:hAnsi="Cambria Math"/>
                                </w:rPr>
                                <m:t>1</m:t>
                              </m:r>
                            </m:sub>
                          </m:sSub>
                        </m:e>
                        <m:e>
                          <m:r>
                            <m:rPr>
                              <m:sty m:val="p"/>
                            </m:rPr>
                            <w:rPr>
                              <w:rFonts w:ascii="Cambria Math" w:hAnsi="Cambria Math"/>
                            </w:rPr>
                            <m:t>⋯</m:t>
                          </m:r>
                        </m:e>
                        <m:e>
                          <m:sSub>
                            <m:sSubPr>
                              <m:ctrlPr>
                                <w:rPr>
                                  <w:rFonts w:ascii="Cambria Math" w:hAnsi="Cambria Math"/>
                                </w:rPr>
                              </m:ctrlPr>
                            </m:sSubPr>
                            <m:e>
                              <m:r>
                                <w:rPr>
                                  <w:rFonts w:ascii="Cambria Math" w:hAnsi="Cambria Math"/>
                                </w:rPr>
                                <m:t>m</m:t>
                              </m:r>
                            </m:e>
                            <m:sub>
                              <m:r>
                                <m:rPr>
                                  <m:sty m:val="p"/>
                                </m:rPr>
                                <w:rPr>
                                  <w:rFonts w:ascii="Cambria Math" w:hAnsi="Cambria Math"/>
                                </w:rPr>
                                <m:t>4</m:t>
                              </m:r>
                            </m:sub>
                          </m:sSub>
                        </m:e>
                        <m:e>
                          <m:sSub>
                            <m:sSubPr>
                              <m:ctrlPr>
                                <w:rPr>
                                  <w:rFonts w:ascii="Cambria Math" w:hAnsi="Cambria Math"/>
                                  <w:i/>
                                  <w:iCs/>
                                </w:rPr>
                              </m:ctrlPr>
                            </m:sSubPr>
                            <m:e>
                              <m:r>
                                <w:rPr>
                                  <w:rFonts w:ascii="Cambria Math" w:hAnsi="Cambria Math"/>
                                </w:rPr>
                                <m:t>m</m:t>
                              </m:r>
                            </m:e>
                            <m:sub>
                              <m:r>
                                <w:rPr>
                                  <w:rFonts w:ascii="Cambria Math" w:hAnsi="Cambria Math"/>
                                </w:rPr>
                                <m:t>4</m:t>
                              </m:r>
                            </m:sub>
                          </m:sSub>
                        </m:e>
                        <m:e>
                          <m:sSub>
                            <m:sSubPr>
                              <m:ctrlPr>
                                <w:rPr>
                                  <w:rFonts w:ascii="Cambria Math" w:hAnsi="Cambria Math"/>
                                </w:rPr>
                              </m:ctrlPr>
                            </m:sSubPr>
                            <m:e>
                              <m:r>
                                <w:rPr>
                                  <w:rFonts w:ascii="Cambria Math" w:hAnsi="Cambria Math"/>
                                </w:rPr>
                                <m:t>I</m:t>
                              </m:r>
                            </m:e>
                            <m:sub>
                              <m:r>
                                <m:rPr>
                                  <m:sty m:val="p"/>
                                </m:rPr>
                                <w:rPr>
                                  <w:rFonts w:ascii="Cambria Math" w:hAnsi="Cambria Math"/>
                                </w:rPr>
                                <m:t>4</m:t>
                              </m:r>
                            </m:sub>
                          </m:sSub>
                        </m:e>
                      </m:mr>
                    </m:m>
                  </m:e>
                </m:d>
              </m:oMath>
            </m:oMathPara>
          </w:p>
        </w:tc>
        <w:tc>
          <w:tcPr>
            <w:tcW w:w="451" w:type="pct"/>
            <w:vAlign w:val="center"/>
          </w:tcPr>
          <w:p w14:paraId="0C616118" w14:textId="65E4DF64" w:rsidR="009E479D" w:rsidRPr="00A52649" w:rsidRDefault="009E479D" w:rsidP="00BC1A9E">
            <w:pPr>
              <w:rPr>
                <w:rFonts w:eastAsiaTheme="minorEastAsia"/>
              </w:rPr>
            </w:pPr>
            <w:bookmarkStart w:id="6" w:name="_Ref113967033"/>
            <w:r w:rsidRPr="00A52649">
              <w:t>(</w:t>
            </w:r>
            <w:r w:rsidR="000500C1">
              <w:fldChar w:fldCharType="begin"/>
            </w:r>
            <w:r w:rsidR="000500C1">
              <w:instrText xml:space="preserve"> SEQ Equation \* ARABIC </w:instrText>
            </w:r>
            <w:r w:rsidR="000500C1">
              <w:fldChar w:fldCharType="separate"/>
            </w:r>
            <w:r w:rsidR="00641FCA">
              <w:rPr>
                <w:noProof/>
              </w:rPr>
              <w:t>7</w:t>
            </w:r>
            <w:r w:rsidR="000500C1">
              <w:rPr>
                <w:noProof/>
              </w:rPr>
              <w:fldChar w:fldCharType="end"/>
            </w:r>
            <w:bookmarkEnd w:id="6"/>
            <w:r w:rsidRPr="00A52649">
              <w:t>)</w:t>
            </w:r>
          </w:p>
        </w:tc>
      </w:tr>
    </w:tbl>
    <w:p w14:paraId="72D7BF64" w14:textId="77777777" w:rsidR="009E479D" w:rsidRDefault="009E479D" w:rsidP="00925983">
      <w:pPr>
        <w:rPr>
          <w:rFonts w:eastAsiaTheme="minorEastAsia"/>
        </w:rPr>
      </w:pPr>
    </w:p>
    <w:p w14:paraId="1CB3A4D6" w14:textId="77777777" w:rsidR="00247643" w:rsidRPr="00A52649" w:rsidRDefault="00247643" w:rsidP="002E2C39">
      <w:pPr>
        <w:rPr>
          <w:noProof/>
        </w:rPr>
      </w:pPr>
    </w:p>
    <w:p w14:paraId="6442C36A" w14:textId="5A0A0CF8" w:rsidR="00A84CB6" w:rsidRPr="00A52649" w:rsidRDefault="007C3DF9" w:rsidP="00D32DEC">
      <w:pPr>
        <w:pStyle w:val="Heading1"/>
      </w:pPr>
      <w:r>
        <w:t>Problemas de optimización</w:t>
      </w:r>
    </w:p>
    <w:p w14:paraId="6EB76965" w14:textId="77777777" w:rsidR="00593312" w:rsidRPr="00A52649" w:rsidRDefault="00593312" w:rsidP="00593312"/>
    <w:p w14:paraId="2BE1BC7E" w14:textId="2AD21BBE" w:rsidR="00E34FCE" w:rsidRDefault="007C3DF9" w:rsidP="00053767">
      <w:pPr>
        <w:pStyle w:val="Heading2"/>
        <w:rPr>
          <w:rStyle w:val="Heading3Char"/>
          <w:b/>
        </w:rPr>
      </w:pPr>
      <w:r>
        <w:rPr>
          <w:rStyle w:val="Heading3Char"/>
          <w:b/>
        </w:rPr>
        <w:t>Definición de trayectoria</w:t>
      </w:r>
      <w:r w:rsidR="00B51963">
        <w:rPr>
          <w:rStyle w:val="Heading3Char"/>
          <w:b/>
        </w:rPr>
        <w:t>s</w:t>
      </w:r>
    </w:p>
    <w:p w14:paraId="7130998D" w14:textId="77777777" w:rsidR="007C3DF9" w:rsidRPr="007C3DF9" w:rsidRDefault="007C3DF9" w:rsidP="007C3DF9"/>
    <w:p w14:paraId="454EDE2E" w14:textId="4CA4DD67" w:rsidR="00D740C2" w:rsidRDefault="00C142D1" w:rsidP="002E2C39">
      <w:pPr>
        <w:rPr>
          <w:rFonts w:eastAsiaTheme="minorEastAsia"/>
        </w:rPr>
      </w:pPr>
      <w:r>
        <w:t xml:space="preserve">Hasta el momento se ha </w:t>
      </w:r>
      <w:r w:rsidR="00A82519">
        <w:t xml:space="preserve">descrito el camino para poder calcular la </w:t>
      </w:r>
      <w:r w:rsidR="00D43ED1">
        <w:t>cinemática</w:t>
      </w:r>
      <w:r w:rsidR="00A82519">
        <w:t xml:space="preserve"> y cinética del mecanismo. Sin embargo, para poder completar </w:t>
      </w:r>
      <w:r w:rsidR="00D43ED1">
        <w:t>el</w:t>
      </w:r>
      <w:r w:rsidR="00A50444">
        <w:t xml:space="preserve"> vector de restricciones</w:t>
      </w:r>
      <w:r w:rsidR="00A82519">
        <w:t>, es necesario</w:t>
      </w:r>
      <w:r w:rsidR="00934682">
        <w:t xml:space="preserve"> definir las dos restricciones de actuación, contenidas en</w:t>
      </w:r>
      <w:r w:rsidR="00A82519">
        <w:t xml:space="preserve"> </w:t>
      </w:r>
      <w:r w:rsidR="00934682">
        <w:t xml:space="preserve">el vector </w:t>
      </w:r>
      <m:oMath>
        <m:sSup>
          <m:sSupPr>
            <m:ctrlPr>
              <w:rPr>
                <w:rFonts w:ascii="Cambria Math" w:hAnsi="Cambria Math"/>
              </w:rPr>
            </m:ctrlPr>
          </m:sSupPr>
          <m:e>
            <m:bar>
              <m:barPr>
                <m:ctrlPr>
                  <w:rPr>
                    <w:rFonts w:ascii="Cambria Math" w:hAnsi="Cambria Math"/>
                  </w:rPr>
                </m:ctrlPr>
              </m:barPr>
              <m:e>
                <m:r>
                  <m:rPr>
                    <m:sty m:val="b"/>
                  </m:rPr>
                  <w:rPr>
                    <w:rFonts w:ascii="Cambria Math" w:hAnsi="Cambria Math"/>
                  </w:rPr>
                  <m:t>Φ</m:t>
                </m:r>
              </m:e>
            </m:bar>
          </m:e>
          <m:sup>
            <m:r>
              <m:rPr>
                <m:sty m:val="bi"/>
              </m:rPr>
              <w:rPr>
                <w:rFonts w:ascii="Cambria Math" w:hAnsi="Cambria Math"/>
              </w:rPr>
              <m:t>K</m:t>
            </m:r>
          </m:sup>
        </m:sSup>
      </m:oMath>
      <w:r w:rsidR="00934682">
        <w:rPr>
          <w:rFonts w:eastAsiaTheme="minorEastAsia"/>
        </w:rPr>
        <w:t>.</w:t>
      </w:r>
    </w:p>
    <w:p w14:paraId="2606AA63" w14:textId="77777777" w:rsidR="00D740C2" w:rsidRDefault="00D740C2" w:rsidP="002E2C39">
      <w:pPr>
        <w:rPr>
          <w:rFonts w:eastAsiaTheme="minorEastAsia"/>
        </w:rPr>
      </w:pPr>
    </w:p>
    <w:p w14:paraId="7BF29C16" w14:textId="2A3CCD94" w:rsidR="00B51963" w:rsidRDefault="00D740C2" w:rsidP="002E2C39">
      <w:pPr>
        <w:rPr>
          <w:rFonts w:eastAsiaTheme="minorEastAsia"/>
        </w:rPr>
      </w:pPr>
      <w:r>
        <w:rPr>
          <w:rFonts w:eastAsiaTheme="minorEastAsia"/>
        </w:rPr>
        <w:t xml:space="preserve">Las ecuaciones que se definen en el vector de restricciones de actuación describen la posición en el tiempo de los eslabones proximales. </w:t>
      </w:r>
      <w:r w:rsidR="0028376A">
        <w:rPr>
          <w:rFonts w:eastAsiaTheme="minorEastAsia"/>
        </w:rPr>
        <w:t>Las funciones pueden ser de diferente tipo</w:t>
      </w:r>
      <w:r w:rsidR="00D04BC5">
        <w:rPr>
          <w:rFonts w:eastAsiaTheme="minorEastAsia"/>
        </w:rPr>
        <w:t xml:space="preserve">. </w:t>
      </w:r>
      <w:r w:rsidR="00981D9F">
        <w:rPr>
          <w:rFonts w:eastAsiaTheme="minorEastAsia"/>
        </w:rPr>
        <w:t>Por un lado, l</w:t>
      </w:r>
      <w:r w:rsidR="00D04BC5">
        <w:rPr>
          <w:rFonts w:eastAsiaTheme="minorEastAsia"/>
        </w:rPr>
        <w:t xml:space="preserve">as trayectorias </w:t>
      </w:r>
      <w:r w:rsidR="00C70D2D">
        <w:rPr>
          <w:rFonts w:eastAsiaTheme="minorEastAsia"/>
        </w:rPr>
        <w:t xml:space="preserve">genéricas </w:t>
      </w:r>
      <w:r w:rsidR="00D04BC5">
        <w:rPr>
          <w:rFonts w:eastAsiaTheme="minorEastAsia"/>
        </w:rPr>
        <w:t xml:space="preserve">que se utilizan en el control de los actuadores que desempeñan tareas pick and place pueden ser </w:t>
      </w:r>
      <w:r w:rsidR="0028376A">
        <w:rPr>
          <w:rFonts w:eastAsiaTheme="minorEastAsia"/>
        </w:rPr>
        <w:t xml:space="preserve">sinusoidales, </w:t>
      </w:r>
      <w:r w:rsidR="00423FEA">
        <w:rPr>
          <w:rFonts w:eastAsiaTheme="minorEastAsia"/>
        </w:rPr>
        <w:t>trapezoidales modificadas en aceleración</w:t>
      </w:r>
      <w:r w:rsidR="00892610">
        <w:rPr>
          <w:rFonts w:eastAsiaTheme="minorEastAsia"/>
        </w:rPr>
        <w:t xml:space="preserve"> o</w:t>
      </w:r>
      <w:r w:rsidR="00423FEA">
        <w:rPr>
          <w:rFonts w:eastAsiaTheme="minorEastAsia"/>
        </w:rPr>
        <w:t xml:space="preserve"> </w:t>
      </w:r>
      <w:r w:rsidR="0028376A">
        <w:rPr>
          <w:rFonts w:eastAsiaTheme="minorEastAsia"/>
        </w:rPr>
        <w:t>de único polinomio</w:t>
      </w:r>
      <w:r w:rsidR="00DE5025">
        <w:rPr>
          <w:rFonts w:eastAsiaTheme="minorEastAsia"/>
        </w:rPr>
        <w:t>.</w:t>
      </w:r>
      <w:r w:rsidR="00981D9F">
        <w:rPr>
          <w:rFonts w:eastAsiaTheme="minorEastAsia"/>
        </w:rPr>
        <w:t xml:space="preserve"> Por otro lado, </w:t>
      </w:r>
      <w:r w:rsidR="003E1027">
        <w:rPr>
          <w:rFonts w:eastAsiaTheme="minorEastAsia"/>
        </w:rPr>
        <w:t xml:space="preserve">se pueden construir trayectorias </w:t>
      </w:r>
      <w:r w:rsidR="00B023CF">
        <w:rPr>
          <w:rFonts w:eastAsiaTheme="minorEastAsia"/>
        </w:rPr>
        <w:t xml:space="preserve">definidas a trozos por funciones polinomiales. Esta metodología permite mayor flexibilidad </w:t>
      </w:r>
      <w:r w:rsidR="00804B91">
        <w:rPr>
          <w:rFonts w:eastAsiaTheme="minorEastAsia"/>
        </w:rPr>
        <w:t xml:space="preserve">en la definición de la trayectoria y en problemas de optimización como los que se presentarán más adelante. </w:t>
      </w:r>
    </w:p>
    <w:p w14:paraId="79A76BFF" w14:textId="26E70F8C" w:rsidR="00804B91" w:rsidRDefault="00804B91" w:rsidP="002E2C39">
      <w:pPr>
        <w:rPr>
          <w:rFonts w:eastAsiaTheme="minorEastAsia"/>
        </w:rPr>
      </w:pPr>
    </w:p>
    <w:p w14:paraId="094C35B8" w14:textId="50924081" w:rsidR="00804B91" w:rsidRDefault="00636EC4" w:rsidP="002E2C39">
      <w:pPr>
        <w:rPr>
          <w:rFonts w:eastAsiaTheme="minorEastAsia"/>
          <w:color w:val="000000"/>
        </w:rPr>
      </w:pPr>
      <w:r>
        <w:rPr>
          <w:rFonts w:eastAsiaTheme="minorEastAsia"/>
        </w:rPr>
        <w:t xml:space="preserve">La metodología para definir las trayectorias se presenta con detalle en </w:t>
      </w:r>
      <w:sdt>
        <w:sdtPr>
          <w:rPr>
            <w:rFonts w:eastAsiaTheme="minorEastAsia"/>
            <w:color w:val="000000"/>
          </w:rPr>
          <w:tag w:val="MENDELEY_CITATION_v3_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"/>
          <w:id w:val="62618069"/>
          <w:placeholder>
            <w:docPart w:val="DefaultPlaceholder_-1854013440"/>
          </w:placeholder>
        </w:sdtPr>
        <w:sdtEndPr/>
        <w:sdtContent>
          <w:r w:rsidR="008E222A" w:rsidRPr="008E222A">
            <w:rPr>
              <w:rFonts w:eastAsiaTheme="minorEastAsia"/>
              <w:color w:val="000000"/>
            </w:rPr>
            <w:t>[12]</w:t>
          </w:r>
        </w:sdtContent>
      </w:sdt>
      <w:r w:rsidR="00A41D30">
        <w:rPr>
          <w:rFonts w:eastAsiaTheme="minorEastAsia"/>
          <w:color w:val="000000"/>
        </w:rPr>
        <w:t xml:space="preserve">. </w:t>
      </w:r>
      <w:r w:rsidR="00360498">
        <w:rPr>
          <w:rFonts w:eastAsiaTheme="minorEastAsia"/>
          <w:color w:val="000000"/>
        </w:rPr>
        <w:t xml:space="preserve">La función </w:t>
      </w:r>
      <w:r w:rsidR="00BD1C9C">
        <w:rPr>
          <w:rFonts w:eastAsiaTheme="minorEastAsia"/>
          <w:color w:val="000000"/>
        </w:rPr>
        <w:t xml:space="preserve">de movimiento de cada eslabón proximal </w:t>
      </w:r>
      <w:r w:rsidR="00667D27">
        <w:rPr>
          <w:rFonts w:eastAsiaTheme="minorEastAsia"/>
          <w:color w:val="000000"/>
        </w:rPr>
        <w:t xml:space="preserve">se muestra en la ecuación </w:t>
      </w:r>
      <w:r w:rsidR="00667D27">
        <w:rPr>
          <w:rFonts w:eastAsiaTheme="minorEastAsia"/>
          <w:color w:val="000000"/>
        </w:rPr>
        <w:fldChar w:fldCharType="begin"/>
      </w:r>
      <w:r w:rsidR="00667D27">
        <w:rPr>
          <w:rFonts w:eastAsiaTheme="minorEastAsia"/>
          <w:color w:val="000000"/>
        </w:rPr>
        <w:instrText xml:space="preserve"> REF _Ref114141373 \h </w:instrText>
      </w:r>
      <w:r w:rsidR="00667D27">
        <w:rPr>
          <w:rFonts w:eastAsiaTheme="minorEastAsia"/>
          <w:color w:val="000000"/>
        </w:rPr>
      </w:r>
      <w:r w:rsidR="00667D27">
        <w:rPr>
          <w:rFonts w:eastAsiaTheme="minorEastAsia"/>
          <w:color w:val="000000"/>
        </w:rPr>
        <w:fldChar w:fldCharType="separate"/>
      </w:r>
      <w:r w:rsidR="00641FCA" w:rsidRPr="00A52649">
        <w:t>(</w:t>
      </w:r>
      <w:r w:rsidR="00641FCA">
        <w:rPr>
          <w:noProof/>
        </w:rPr>
        <w:t>8</w:t>
      </w:r>
      <w:r w:rsidR="00667D27">
        <w:rPr>
          <w:rFonts w:eastAsiaTheme="minorEastAsia"/>
          <w:color w:val="000000"/>
        </w:rPr>
        <w:fldChar w:fldCharType="end"/>
      </w:r>
      <w:r w:rsidR="00667D27">
        <w:rPr>
          <w:rFonts w:eastAsiaTheme="minorEastAsia"/>
          <w:color w:val="000000"/>
        </w:rPr>
        <w:t>)</w:t>
      </w:r>
      <w:r w:rsidR="00786EE9">
        <w:rPr>
          <w:rFonts w:eastAsiaTheme="minorEastAsia"/>
          <w:color w:val="000000"/>
        </w:rPr>
        <w:t xml:space="preserve">. </w:t>
      </w:r>
      <w:r w:rsidR="00021EF5">
        <w:rPr>
          <w:rFonts w:eastAsiaTheme="minorEastAsia"/>
          <w:color w:val="000000"/>
        </w:rPr>
        <w:t xml:space="preserve">Para el caso estudiado, se utiliza </w:t>
      </w:r>
      <m:oMath>
        <m:r>
          <w:rPr>
            <w:rFonts w:ascii="Cambria Math" w:eastAsiaTheme="minorEastAsia" w:hAnsi="Cambria Math"/>
            <w:color w:val="000000"/>
          </w:rPr>
          <m:t>k=5</m:t>
        </m:r>
      </m:oMath>
      <w:r w:rsidR="00021EF5">
        <w:rPr>
          <w:rFonts w:eastAsiaTheme="minorEastAsia"/>
          <w:color w:val="000000"/>
        </w:rPr>
        <w:t xml:space="preserve"> y </w:t>
      </w:r>
      <m:oMath>
        <m:r>
          <w:rPr>
            <w:rFonts w:ascii="Cambria Math" w:eastAsiaTheme="minorEastAsia" w:hAnsi="Cambria Math"/>
            <w:color w:val="000000"/>
          </w:rPr>
          <m:t>N=7</m:t>
        </m:r>
      </m:oMath>
      <w:r w:rsidR="00021EF5">
        <w:rPr>
          <w:rFonts w:eastAsiaTheme="minorEastAsia"/>
          <w:color w:val="000000"/>
        </w:rPr>
        <w:t xml:space="preserve">, es decir, se utilizan 6 polinomios </w:t>
      </w:r>
      <w:r w:rsidR="00321ED6">
        <w:rPr>
          <w:rFonts w:eastAsiaTheme="minorEastAsia"/>
          <w:color w:val="000000"/>
        </w:rPr>
        <w:t xml:space="preserve">de quinto orden en </w:t>
      </w:r>
      <w:r w:rsidR="008A3E70">
        <w:rPr>
          <w:rFonts w:eastAsiaTheme="minorEastAsia"/>
          <w:color w:val="000000"/>
        </w:rPr>
        <w:t xml:space="preserve">intervalos de tiempo iguales. </w:t>
      </w:r>
    </w:p>
    <w:p w14:paraId="3BD181CD" w14:textId="6F6D5A67" w:rsidR="00BD1C9C" w:rsidRDefault="00BD1C9C" w:rsidP="002E2C39">
      <w:pPr>
        <w:rPr>
          <w:rFonts w:eastAsiaTheme="minorEastAsia"/>
          <w:color w:val="00000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7"/>
        <w:gridCol w:w="450"/>
      </w:tblGrid>
      <w:tr w:rsidR="00BD1C9C" w:rsidRPr="00A52649" w14:paraId="3594CC68" w14:textId="77777777" w:rsidTr="00C47922">
        <w:tc>
          <w:tcPr>
            <w:tcW w:w="4549" w:type="pct"/>
            <w:vAlign w:val="center"/>
          </w:tcPr>
          <w:p w14:paraId="1944A85C" w14:textId="77777777" w:rsidR="0029470E" w:rsidRPr="0029470E" w:rsidRDefault="000500C1" w:rsidP="00614DA1">
            <w:pPr>
              <w:rPr>
                <w:rFonts w:eastAsiaTheme="minorEastAsia"/>
              </w:rPr>
            </w:pPr>
            <m:oMathPara>
              <m:oMath>
                <m:sSub>
                  <m:sSubPr>
                    <m:ctrlPr>
                      <w:rPr>
                        <w:rFonts w:ascii="Cambria Math" w:eastAsiaTheme="minorEastAsia" w:hAnsi="Cambria Math" w:cs="Times"/>
                        <w:bCs/>
                        <w:i/>
                      </w:rPr>
                    </m:ctrlPr>
                  </m:sSubPr>
                  <m:e>
                    <m:r>
                      <w:rPr>
                        <w:rFonts w:ascii="Cambria Math" w:eastAsiaTheme="minorEastAsia" w:hAnsi="Cambria Math" w:cs="Times"/>
                      </w:rPr>
                      <m:t>f</m:t>
                    </m:r>
                  </m:e>
                  <m:sub>
                    <m:r>
                      <w:rPr>
                        <w:rFonts w:ascii="Cambria Math" w:eastAsiaTheme="minorEastAsia" w:hAnsi="Cambria Math" w:cs="Times"/>
                      </w:rPr>
                      <m:t>i</m:t>
                    </m:r>
                  </m:sub>
                </m:sSub>
                <m:d>
                  <m:dPr>
                    <m:ctrlPr>
                      <w:rPr>
                        <w:rFonts w:ascii="Cambria Math" w:eastAsiaTheme="minorEastAsia" w:hAnsi="Cambria Math" w:cs="Times"/>
                        <w:bCs/>
                        <w:i/>
                      </w:rPr>
                    </m:ctrlPr>
                  </m:dPr>
                  <m:e>
                    <m:r>
                      <w:rPr>
                        <w:rFonts w:ascii="Cambria Math" w:eastAsiaTheme="minorEastAsia" w:hAnsi="Cambria Math" w:cs="Times"/>
                      </w:rPr>
                      <m:t>t</m:t>
                    </m:r>
                  </m:e>
                </m:d>
                <m:r>
                  <w:rPr>
                    <w:rFonts w:ascii="Cambria Math" w:eastAsiaTheme="minorEastAsia" w:hAnsi="Cambria Math" w:cs="Times"/>
                  </w:rPr>
                  <m:t>=</m:t>
                </m:r>
                <m:nary>
                  <m:naryPr>
                    <m:chr m:val="∑"/>
                    <m:limLoc m:val="undOvr"/>
                    <m:ctrlPr>
                      <w:rPr>
                        <w:rFonts w:ascii="Cambria Math" w:eastAsiaTheme="minorEastAsia" w:hAnsi="Cambria Math" w:cs="Times"/>
                        <w:bCs/>
                        <w:i/>
                      </w:rPr>
                    </m:ctrlPr>
                  </m:naryPr>
                  <m:sub>
                    <m:r>
                      <w:rPr>
                        <w:rFonts w:ascii="Cambria Math" w:eastAsiaTheme="minorEastAsia" w:hAnsi="Cambria Math" w:cs="Times"/>
                      </w:rPr>
                      <m:t>j=0</m:t>
                    </m:r>
                  </m:sub>
                  <m:sup>
                    <m:r>
                      <w:rPr>
                        <w:rFonts w:ascii="Cambria Math" w:eastAsiaTheme="minorEastAsia" w:hAnsi="Cambria Math" w:cs="Times"/>
                      </w:rPr>
                      <m:t>k</m:t>
                    </m:r>
                  </m:sup>
                  <m:e>
                    <m:sSub>
                      <m:sSubPr>
                        <m:ctrlPr>
                          <w:rPr>
                            <w:rFonts w:ascii="Cambria Math" w:eastAsiaTheme="minorEastAsia" w:hAnsi="Cambria Math" w:cs="Times"/>
                            <w:bCs/>
                            <w:i/>
                          </w:rPr>
                        </m:ctrlPr>
                      </m:sSubPr>
                      <m:e>
                        <m:r>
                          <w:rPr>
                            <w:rFonts w:ascii="Cambria Math" w:eastAsiaTheme="minorEastAsia" w:hAnsi="Cambria Math" w:cs="Times"/>
                          </w:rPr>
                          <m:t>a</m:t>
                        </m:r>
                      </m:e>
                      <m:sub>
                        <m:r>
                          <w:rPr>
                            <w:rFonts w:ascii="Cambria Math" w:eastAsiaTheme="minorEastAsia" w:hAnsi="Cambria Math" w:cs="Times"/>
                          </w:rPr>
                          <m:t>ij</m:t>
                        </m:r>
                      </m:sub>
                    </m:sSub>
                  </m:e>
                </m:nary>
                <m:sSup>
                  <m:sSupPr>
                    <m:ctrlPr>
                      <w:rPr>
                        <w:rFonts w:ascii="Cambria Math" w:eastAsiaTheme="minorEastAsia" w:hAnsi="Cambria Math" w:cs="Times"/>
                        <w:bCs/>
                        <w:i/>
                      </w:rPr>
                    </m:ctrlPr>
                  </m:sSupPr>
                  <m:e>
                    <m:d>
                      <m:dPr>
                        <m:ctrlPr>
                          <w:rPr>
                            <w:rFonts w:ascii="Cambria Math" w:eastAsiaTheme="minorEastAsia" w:hAnsi="Cambria Math" w:cs="Times"/>
                            <w:bCs/>
                            <w:i/>
                          </w:rPr>
                        </m:ctrlPr>
                      </m:dPr>
                      <m:e>
                        <m:r>
                          <w:rPr>
                            <w:rFonts w:ascii="Cambria Math" w:eastAsiaTheme="minorEastAsia" w:hAnsi="Cambria Math" w:cs="Times"/>
                          </w:rPr>
                          <m:t>t-</m:t>
                        </m:r>
                        <m:sSub>
                          <m:sSubPr>
                            <m:ctrlPr>
                              <w:rPr>
                                <w:rFonts w:ascii="Cambria Math" w:eastAsiaTheme="minorEastAsia" w:hAnsi="Cambria Math" w:cs="Times"/>
                                <w:bCs/>
                                <w:i/>
                              </w:rPr>
                            </m:ctrlPr>
                          </m:sSubPr>
                          <m:e>
                            <m:r>
                              <w:rPr>
                                <w:rFonts w:ascii="Cambria Math" w:eastAsiaTheme="minorEastAsia" w:hAnsi="Cambria Math" w:cs="Times"/>
                              </w:rPr>
                              <m:t>t</m:t>
                            </m:r>
                          </m:e>
                          <m:sub>
                            <m:r>
                              <w:rPr>
                                <w:rFonts w:ascii="Cambria Math" w:eastAsiaTheme="minorEastAsia" w:hAnsi="Cambria Math" w:cs="Times"/>
                              </w:rPr>
                              <m:t>i</m:t>
                            </m:r>
                          </m:sub>
                        </m:sSub>
                      </m:e>
                    </m:d>
                  </m:e>
                  <m:sup>
                    <m:r>
                      <w:rPr>
                        <w:rFonts w:ascii="Cambria Math" w:eastAsiaTheme="minorEastAsia" w:hAnsi="Cambria Math" w:cs="Times"/>
                      </w:rPr>
                      <m:t>j</m:t>
                    </m:r>
                  </m:sup>
                </m:sSup>
              </m:oMath>
            </m:oMathPara>
          </w:p>
          <w:p w14:paraId="77A4275F" w14:textId="6238A4B9" w:rsidR="00BD1C9C" w:rsidRPr="00A52649" w:rsidRDefault="00117DC8" w:rsidP="00614DA1">
            <w:pPr>
              <w:rPr>
                <w:rFonts w:eastAsiaTheme="minorEastAsia"/>
              </w:rPr>
            </w:pPr>
            <m:oMathPara>
              <m:oMath>
                <m:r>
                  <w:rPr>
                    <w:rFonts w:ascii="Cambria Math" w:eastAsiaTheme="minorEastAsia" w:hAnsi="Cambria Math" w:cs="Times"/>
                  </w:rPr>
                  <m:t>i∈</m:t>
                </m:r>
                <m:d>
                  <m:dPr>
                    <m:begChr m:val="["/>
                    <m:endChr m:val="]"/>
                    <m:ctrlPr>
                      <w:rPr>
                        <w:rFonts w:ascii="Cambria Math" w:eastAsiaTheme="minorEastAsia" w:hAnsi="Cambria Math" w:cs="Times"/>
                        <w:bCs/>
                        <w:i/>
                      </w:rPr>
                    </m:ctrlPr>
                  </m:dPr>
                  <m:e>
                    <m:r>
                      <w:rPr>
                        <w:rFonts w:ascii="Cambria Math" w:eastAsiaTheme="minorEastAsia" w:hAnsi="Cambria Math" w:cs="Times"/>
                      </w:rPr>
                      <m:t>1,N-1</m:t>
                    </m:r>
                  </m:e>
                </m:d>
                <m:r>
                  <w:rPr>
                    <w:rFonts w:ascii="Cambria Math" w:eastAsiaTheme="minorEastAsia" w:hAnsi="Cambria Math" w:cs="Times"/>
                  </w:rPr>
                  <m:t xml:space="preserve">          </m:t>
                </m:r>
                <m:sSub>
                  <m:sSubPr>
                    <m:ctrlPr>
                      <w:rPr>
                        <w:rFonts w:ascii="Cambria Math" w:eastAsiaTheme="minorEastAsia" w:hAnsi="Cambria Math" w:cs="Times"/>
                        <w:bCs/>
                        <w:i/>
                      </w:rPr>
                    </m:ctrlPr>
                  </m:sSubPr>
                  <m:e>
                    <m:r>
                      <w:rPr>
                        <w:rFonts w:ascii="Cambria Math" w:eastAsiaTheme="minorEastAsia" w:hAnsi="Cambria Math" w:cs="Times"/>
                      </w:rPr>
                      <m:t>t</m:t>
                    </m:r>
                  </m:e>
                  <m:sub>
                    <m:r>
                      <w:rPr>
                        <w:rFonts w:ascii="Cambria Math" w:eastAsiaTheme="minorEastAsia" w:hAnsi="Cambria Math" w:cs="Times"/>
                      </w:rPr>
                      <m:t>i</m:t>
                    </m:r>
                  </m:sub>
                </m:sSub>
                <m:r>
                  <w:rPr>
                    <w:rFonts w:ascii="Cambria Math" w:eastAsiaTheme="minorEastAsia" w:hAnsi="Cambria Math" w:cs="Times"/>
                  </w:rPr>
                  <m:t>≤t≤</m:t>
                </m:r>
                <m:sSub>
                  <m:sSubPr>
                    <m:ctrlPr>
                      <w:rPr>
                        <w:rFonts w:ascii="Cambria Math" w:eastAsiaTheme="minorEastAsia" w:hAnsi="Cambria Math" w:cs="Times"/>
                        <w:bCs/>
                        <w:i/>
                      </w:rPr>
                    </m:ctrlPr>
                  </m:sSubPr>
                  <m:e>
                    <m:r>
                      <w:rPr>
                        <w:rFonts w:ascii="Cambria Math" w:eastAsiaTheme="minorEastAsia" w:hAnsi="Cambria Math" w:cs="Times"/>
                      </w:rPr>
                      <m:t>t</m:t>
                    </m:r>
                  </m:e>
                  <m:sub>
                    <m:r>
                      <w:rPr>
                        <w:rFonts w:ascii="Cambria Math" w:eastAsiaTheme="minorEastAsia" w:hAnsi="Cambria Math" w:cs="Times"/>
                      </w:rPr>
                      <m:t>i+1</m:t>
                    </m:r>
                  </m:sub>
                </m:sSub>
              </m:oMath>
            </m:oMathPara>
          </w:p>
        </w:tc>
        <w:tc>
          <w:tcPr>
            <w:tcW w:w="451" w:type="pct"/>
            <w:vAlign w:val="center"/>
          </w:tcPr>
          <w:p w14:paraId="6F875355" w14:textId="21B6BD55" w:rsidR="00BD1C9C" w:rsidRPr="00A52649" w:rsidRDefault="00BD1C9C" w:rsidP="00C47922">
            <w:pPr>
              <w:rPr>
                <w:rFonts w:eastAsiaTheme="minorEastAsia"/>
              </w:rPr>
            </w:pPr>
            <w:bookmarkStart w:id="7" w:name="_Ref114141373"/>
            <w:r w:rsidRPr="00A52649">
              <w:t>(</w:t>
            </w:r>
            <w:r w:rsidR="000500C1">
              <w:fldChar w:fldCharType="begin"/>
            </w:r>
            <w:r w:rsidR="000500C1">
              <w:instrText xml:space="preserve"> SEQ Equation \* ARABIC </w:instrText>
            </w:r>
            <w:r w:rsidR="000500C1">
              <w:fldChar w:fldCharType="separate"/>
            </w:r>
            <w:r w:rsidR="00641FCA">
              <w:rPr>
                <w:noProof/>
              </w:rPr>
              <w:t>8</w:t>
            </w:r>
            <w:r w:rsidR="000500C1">
              <w:fldChar w:fldCharType="end"/>
            </w:r>
            <w:bookmarkEnd w:id="7"/>
            <w:r w:rsidRPr="00A52649">
              <w:t>)</w:t>
            </w:r>
          </w:p>
        </w:tc>
      </w:tr>
    </w:tbl>
    <w:p w14:paraId="1F66068D" w14:textId="147D0132" w:rsidR="00B51963" w:rsidRDefault="00B51963" w:rsidP="002E2C39"/>
    <w:p w14:paraId="1AA38E6B" w14:textId="31436738" w:rsidR="0029470E" w:rsidRDefault="00A66245" w:rsidP="002E2C39">
      <w:r>
        <w:t xml:space="preserve">De esta manera, para </w:t>
      </w:r>
      <m:oMath>
        <m:r>
          <w:rPr>
            <w:rFonts w:ascii="Cambria Math" w:hAnsi="Cambria Math"/>
          </w:rPr>
          <m:t>N=1</m:t>
        </m:r>
      </m:oMath>
      <w:r>
        <w:rPr>
          <w:rFonts w:eastAsiaTheme="minorEastAsia"/>
        </w:rPr>
        <w:t xml:space="preserve"> </w:t>
      </w:r>
      <w:r w:rsidR="00077B6E">
        <w:t xml:space="preserve">la </w:t>
      </w:r>
      <w:r>
        <w:t xml:space="preserve">configuración del robot corresponderá con la </w:t>
      </w:r>
      <w:r w:rsidR="00077B6E">
        <w:t xml:space="preserve">posición pick y </w:t>
      </w:r>
      <w:r>
        <w:t xml:space="preserve">para </w:t>
      </w:r>
      <m:oMath>
        <m:r>
          <w:rPr>
            <w:rFonts w:ascii="Cambria Math" w:hAnsi="Cambria Math"/>
          </w:rPr>
          <m:t>N=7</m:t>
        </m:r>
      </m:oMath>
      <w:r>
        <w:rPr>
          <w:rFonts w:eastAsiaTheme="minorEastAsia"/>
        </w:rPr>
        <w:t xml:space="preserve"> </w:t>
      </w:r>
      <w:r w:rsidR="00606CCE">
        <w:rPr>
          <w:rFonts w:eastAsiaTheme="minorEastAsia"/>
        </w:rPr>
        <w:t xml:space="preserve">corresponderá con la posición place. </w:t>
      </w:r>
      <w:r w:rsidR="002942AF">
        <w:t xml:space="preserve">La especificación de los </w:t>
      </w:r>
      <m:oMath>
        <m:r>
          <w:rPr>
            <w:rFonts w:ascii="Cambria Math" w:hAnsi="Cambria Math"/>
          </w:rPr>
          <m:t>N-2</m:t>
        </m:r>
      </m:oMath>
      <w:r w:rsidR="002942AF">
        <w:rPr>
          <w:rFonts w:eastAsiaTheme="minorEastAsia"/>
        </w:rPr>
        <w:t xml:space="preserve"> </w:t>
      </w:r>
      <w:r w:rsidR="002E45E1">
        <w:rPr>
          <w:rFonts w:eastAsiaTheme="minorEastAsia"/>
        </w:rPr>
        <w:t xml:space="preserve">puntos </w:t>
      </w:r>
      <w:r w:rsidR="002942AF">
        <w:rPr>
          <w:rFonts w:eastAsiaTheme="minorEastAsia"/>
        </w:rPr>
        <w:t xml:space="preserve">intermedios de la trayectoria serán escogidos </w:t>
      </w:r>
      <w:r w:rsidR="0078509E">
        <w:rPr>
          <w:rFonts w:eastAsiaTheme="minorEastAsia"/>
        </w:rPr>
        <w:t>a través de un algoritmo de optimización</w:t>
      </w:r>
      <w:r w:rsidR="00F8609D">
        <w:rPr>
          <w:rFonts w:eastAsiaTheme="minorEastAsia"/>
        </w:rPr>
        <w:t xml:space="preserve">. </w:t>
      </w:r>
      <w:r w:rsidR="008A3E70">
        <w:t xml:space="preserve">Los </w:t>
      </w:r>
      <w:r w:rsidR="007038D1">
        <w:t xml:space="preserve">coeficientes de las funciones polinomiales </w:t>
      </w:r>
      <w:r w:rsidR="006256AA">
        <w:t xml:space="preserve">se pueden determinar con las condiciones de frontera </w:t>
      </w:r>
      <w:r w:rsidR="006C7BA8">
        <w:t>en los puntos pick and place y las condiciones de continuidad entre polinomios</w:t>
      </w:r>
      <w:r w:rsidR="005A0998">
        <w:t>.</w:t>
      </w:r>
      <w:r w:rsidR="00136632">
        <w:t xml:space="preserve"> </w:t>
      </w:r>
      <w:r w:rsidR="00C7535F">
        <w:t>La</w:t>
      </w:r>
      <w:r w:rsidR="004B51DE">
        <w:t xml:space="preserve">s funciones resultantes serán reorganizadas e incluidas en el vector de restricciones de la ecuación </w:t>
      </w:r>
      <w:r w:rsidR="00E3263E">
        <w:fldChar w:fldCharType="begin"/>
      </w:r>
      <w:r w:rsidR="00E3263E">
        <w:instrText xml:space="preserve"> REF _Ref113546365 \h </w:instrText>
      </w:r>
      <w:r w:rsidR="00E3263E">
        <w:fldChar w:fldCharType="separate"/>
      </w:r>
      <w:r w:rsidR="00641FCA" w:rsidRPr="00A52649">
        <w:t>(</w:t>
      </w:r>
      <w:r w:rsidR="00641FCA">
        <w:rPr>
          <w:noProof/>
        </w:rPr>
        <w:t>2</w:t>
      </w:r>
      <w:r w:rsidR="00E3263E">
        <w:fldChar w:fldCharType="end"/>
      </w:r>
      <w:r w:rsidR="00E3263E">
        <w:t>).</w:t>
      </w:r>
    </w:p>
    <w:p w14:paraId="7D04E819" w14:textId="6C72E376" w:rsidR="009E0CC5" w:rsidRPr="00A52649" w:rsidRDefault="009E0CC5" w:rsidP="002E2C39">
      <w:pPr>
        <w:rPr>
          <w:noProof/>
        </w:rPr>
      </w:pPr>
    </w:p>
    <w:p w14:paraId="4F3D3408" w14:textId="3B7C1311" w:rsidR="00593312" w:rsidRDefault="006C0117" w:rsidP="00D75BC8">
      <w:pPr>
        <w:pStyle w:val="Heading2"/>
      </w:pPr>
      <w:r>
        <w:t>Primer problema de optimización</w:t>
      </w:r>
    </w:p>
    <w:p w14:paraId="5EEC6053" w14:textId="77777777" w:rsidR="005674EF" w:rsidRPr="005674EF" w:rsidRDefault="005674EF" w:rsidP="005674EF"/>
    <w:p w14:paraId="7FABCBF7" w14:textId="6D6DA2ED" w:rsidR="00FB17A4" w:rsidRDefault="006B73F0" w:rsidP="002E2C39">
      <w:r>
        <w:t>Como se mencionaba con anterioridad, uno de los métodos típicos para minimizar el consumo energético de</w:t>
      </w:r>
      <w:r w:rsidR="00BB3A82">
        <w:t xml:space="preserve"> los robots industriales </w:t>
      </w:r>
      <w:r w:rsidR="00FB17A4">
        <w:t xml:space="preserve">es a través del cálculo de trayectorias eficientes. </w:t>
      </w:r>
      <w:r w:rsidR="00C52D29">
        <w:t xml:space="preserve">Con esto en mente, se propone el </w:t>
      </w:r>
      <w:r w:rsidR="006F6615">
        <w:t xml:space="preserve">siguiente </w:t>
      </w:r>
      <w:r w:rsidR="00AF0DF8">
        <w:t>problema de optimización</w:t>
      </w:r>
      <w:r w:rsidR="006F6615">
        <w:t>:</w:t>
      </w:r>
    </w:p>
    <w:p w14:paraId="22105B9B" w14:textId="6897065F" w:rsidR="006F6615" w:rsidRDefault="006F6615" w:rsidP="002E2C39"/>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7"/>
        <w:gridCol w:w="450"/>
      </w:tblGrid>
      <w:tr w:rsidR="00C64034" w:rsidRPr="00A52649" w14:paraId="477465F6" w14:textId="77777777" w:rsidTr="00C47922">
        <w:tc>
          <w:tcPr>
            <w:tcW w:w="4549" w:type="pct"/>
            <w:vAlign w:val="center"/>
          </w:tcPr>
          <w:p w14:paraId="7014F11D" w14:textId="3AFC5DD3" w:rsidR="00C64034" w:rsidRPr="00A52649" w:rsidRDefault="000500C1" w:rsidP="00C47922">
            <w:pPr>
              <w:rPr>
                <w:rFonts w:eastAsiaTheme="minorEastAsia"/>
              </w:rPr>
            </w:pPr>
            <m:oMathPara>
              <m:oMath>
                <m:func>
                  <m:funcPr>
                    <m:ctrlPr>
                      <w:rPr>
                        <w:rFonts w:ascii="Cambria Math" w:hAnsi="Cambria Math" w:cs="Times"/>
                        <w:i/>
                      </w:rPr>
                    </m:ctrlPr>
                  </m:funcPr>
                  <m:fName>
                    <m:limLow>
                      <m:limLowPr>
                        <m:ctrlPr>
                          <w:rPr>
                            <w:rFonts w:ascii="Cambria Math" w:hAnsi="Cambria Math" w:cs="Times"/>
                            <w:i/>
                          </w:rPr>
                        </m:ctrlPr>
                      </m:limLowPr>
                      <m:e>
                        <m:r>
                          <m:rPr>
                            <m:sty m:val="p"/>
                          </m:rPr>
                          <w:rPr>
                            <w:rFonts w:ascii="Cambria Math" w:hAnsi="Cambria Math" w:cs="Times"/>
                          </w:rPr>
                          <m:t>argmin</m:t>
                        </m:r>
                      </m:e>
                      <m:lim>
                        <m:r>
                          <m:rPr>
                            <m:sty m:val="bi"/>
                          </m:rPr>
                          <w:rPr>
                            <w:rFonts w:ascii="Cambria Math" w:hAnsi="Cambria Math" w:cs="Times"/>
                          </w:rPr>
                          <m:t>ξ</m:t>
                        </m:r>
                        <m:r>
                          <w:rPr>
                            <w:rFonts w:ascii="Cambria Math" w:hAnsi="Cambria Math" w:cs="Times"/>
                          </w:rPr>
                          <m:t>∈</m:t>
                        </m:r>
                        <m:sSup>
                          <m:sSupPr>
                            <m:ctrlPr>
                              <w:rPr>
                                <w:rFonts w:ascii="Cambria Math" w:hAnsi="Cambria Math" w:cs="Times"/>
                                <w:i/>
                              </w:rPr>
                            </m:ctrlPr>
                          </m:sSupPr>
                          <m:e>
                            <m:r>
                              <m:rPr>
                                <m:scr m:val="double-struck"/>
                              </m:rPr>
                              <w:rPr>
                                <w:rFonts w:ascii="Cambria Math" w:hAnsi="Cambria Math" w:cs="Times"/>
                              </w:rPr>
                              <m:t>R</m:t>
                            </m:r>
                          </m:e>
                          <m:sup>
                            <w:bookmarkStart w:id="8" w:name="_Hlk114153768"/>
                            <m:d>
                              <m:dPr>
                                <m:ctrlPr>
                                  <w:rPr>
                                    <w:rFonts w:ascii="Cambria Math" w:hAnsi="Cambria Math" w:cs="Times"/>
                                    <w:i/>
                                  </w:rPr>
                                </m:ctrlPr>
                              </m:dPr>
                              <m:e>
                                <m:r>
                                  <w:rPr>
                                    <w:rFonts w:ascii="Cambria Math" w:hAnsi="Cambria Math" w:cs="Times"/>
                                  </w:rPr>
                                  <m:t>N-2</m:t>
                                </m:r>
                              </m:e>
                            </m:d>
                            <m:r>
                              <w:rPr>
                                <w:rFonts w:ascii="Cambria Math" w:hAnsi="Cambria Math" w:cs="Times"/>
                              </w:rPr>
                              <m:t>×2</m:t>
                            </m:r>
                            <w:bookmarkEnd w:id="8"/>
                          </m:sup>
                        </m:sSup>
                      </m:lim>
                    </m:limLow>
                  </m:fName>
                  <m:e>
                    <m:r>
                      <w:rPr>
                        <w:rFonts w:ascii="Cambria Math" w:hAnsi="Cambria Math" w:cs="Times"/>
                      </w:rPr>
                      <m:t>E</m:t>
                    </m:r>
                  </m:e>
                </m:func>
              </m:oMath>
            </m:oMathPara>
          </w:p>
        </w:tc>
        <w:tc>
          <w:tcPr>
            <w:tcW w:w="451" w:type="pct"/>
            <w:vAlign w:val="center"/>
          </w:tcPr>
          <w:p w14:paraId="6E72DC25" w14:textId="7D0A3CC7" w:rsidR="00C64034" w:rsidRPr="00A52649" w:rsidRDefault="00C64034" w:rsidP="00C47922">
            <w:pPr>
              <w:rPr>
                <w:rFonts w:eastAsiaTheme="minorEastAsia"/>
              </w:rPr>
            </w:pPr>
            <w:bookmarkStart w:id="9" w:name="_Ref114159077"/>
            <w:r w:rsidRPr="00A52649">
              <w:t>(</w:t>
            </w:r>
            <w:r w:rsidR="000500C1">
              <w:fldChar w:fldCharType="begin"/>
            </w:r>
            <w:r w:rsidR="000500C1">
              <w:instrText xml:space="preserve"> SEQ Equation \* ARABIC </w:instrText>
            </w:r>
            <w:r w:rsidR="000500C1">
              <w:fldChar w:fldCharType="separate"/>
            </w:r>
            <w:r w:rsidR="00641FCA">
              <w:rPr>
                <w:noProof/>
              </w:rPr>
              <w:t>9</w:t>
            </w:r>
            <w:r w:rsidR="000500C1">
              <w:rPr>
                <w:noProof/>
              </w:rPr>
              <w:fldChar w:fldCharType="end"/>
            </w:r>
            <w:bookmarkEnd w:id="9"/>
            <w:r w:rsidRPr="00A52649">
              <w:t>)</w:t>
            </w:r>
          </w:p>
        </w:tc>
      </w:tr>
    </w:tbl>
    <w:p w14:paraId="04DC6C24" w14:textId="77777777" w:rsidR="006F6615" w:rsidRDefault="006F6615" w:rsidP="002E2C39"/>
    <w:p w14:paraId="6E53163B" w14:textId="308FB66E" w:rsidR="00FB17A4" w:rsidRDefault="0000639D" w:rsidP="002E2C39">
      <w:r>
        <w:t xml:space="preserve">Donde </w:t>
      </w:r>
      <w:r w:rsidR="00C40675">
        <w:t>la funció</w:t>
      </w:r>
      <w:r w:rsidR="005843BD">
        <w:t xml:space="preserve">n objetivo corresponde al consumo de energía que se puede calcular </w:t>
      </w:r>
      <w:r w:rsidR="0062732A">
        <w:t xml:space="preserve">con la ecuación </w:t>
      </w:r>
      <w:r w:rsidR="004E2485">
        <w:fldChar w:fldCharType="begin"/>
      </w:r>
      <w:r w:rsidR="004E2485">
        <w:instrText xml:space="preserve"> REF _Ref114156516 \h </w:instrText>
      </w:r>
      <w:r w:rsidR="004E2485">
        <w:fldChar w:fldCharType="separate"/>
      </w:r>
      <w:r w:rsidR="00641FCA" w:rsidRPr="00A52649">
        <w:t>(</w:t>
      </w:r>
      <w:r w:rsidR="00641FCA">
        <w:rPr>
          <w:noProof/>
        </w:rPr>
        <w:t>10</w:t>
      </w:r>
      <w:r w:rsidR="004E2485">
        <w:fldChar w:fldCharType="end"/>
      </w:r>
      <w:r w:rsidR="004E2485">
        <w:t>)</w:t>
      </w:r>
      <w:r w:rsidR="0062732A">
        <w:t>:</w:t>
      </w:r>
    </w:p>
    <w:p w14:paraId="2F2A4DE2" w14:textId="4EF4BD31" w:rsidR="0062732A" w:rsidRDefault="0062732A" w:rsidP="002E2C39"/>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7"/>
        <w:gridCol w:w="550"/>
      </w:tblGrid>
      <w:tr w:rsidR="0062732A" w:rsidRPr="00A52649" w14:paraId="78576703" w14:textId="77777777" w:rsidTr="00C47922">
        <w:tc>
          <w:tcPr>
            <w:tcW w:w="4549" w:type="pct"/>
            <w:vAlign w:val="center"/>
          </w:tcPr>
          <w:p w14:paraId="6B60DD12" w14:textId="7A12A6D8" w:rsidR="0062732A" w:rsidRPr="00A52649" w:rsidRDefault="004014BF" w:rsidP="00C47922">
            <w:pPr>
              <w:rPr>
                <w:rFonts w:eastAsiaTheme="minorEastAsia"/>
              </w:rPr>
            </w:pPr>
            <m:oMathPara>
              <m:oMath>
                <m:r>
                  <w:rPr>
                    <w:rFonts w:ascii="Cambria Math" w:hAnsi="Cambria Math" w:cs="Times"/>
                  </w:rPr>
                  <m:t>E=</m:t>
                </m:r>
                <m:nary>
                  <m:naryPr>
                    <m:limLoc m:val="subSup"/>
                    <m:ctrlPr>
                      <w:rPr>
                        <w:rFonts w:ascii="Cambria Math" w:hAnsi="Cambria Math" w:cs="Times"/>
                        <w:i/>
                      </w:rPr>
                    </m:ctrlPr>
                  </m:naryPr>
                  <m:sub>
                    <m:r>
                      <w:rPr>
                        <w:rFonts w:ascii="Cambria Math" w:hAnsi="Cambria Math" w:cs="Times"/>
                      </w:rPr>
                      <m:t>0</m:t>
                    </m:r>
                  </m:sub>
                  <m:sup>
                    <m:r>
                      <w:rPr>
                        <w:rFonts w:ascii="Cambria Math" w:hAnsi="Cambria Math" w:cs="Times"/>
                      </w:rPr>
                      <m:t>t</m:t>
                    </m:r>
                  </m:sup>
                  <m:e>
                    <m:r>
                      <w:rPr>
                        <w:rFonts w:ascii="Cambria Math" w:hAnsi="Cambria Math" w:cs="Times"/>
                      </w:rPr>
                      <m:t>P dt</m:t>
                    </m:r>
                  </m:e>
                </m:nary>
              </m:oMath>
            </m:oMathPara>
          </w:p>
        </w:tc>
        <w:tc>
          <w:tcPr>
            <w:tcW w:w="451" w:type="pct"/>
            <w:vAlign w:val="center"/>
          </w:tcPr>
          <w:p w14:paraId="7E0DF405" w14:textId="2223A84F" w:rsidR="0062732A" w:rsidRPr="00A52649" w:rsidRDefault="0062732A" w:rsidP="00C47922">
            <w:pPr>
              <w:rPr>
                <w:rFonts w:eastAsiaTheme="minorEastAsia"/>
              </w:rPr>
            </w:pPr>
            <w:bookmarkStart w:id="10" w:name="_Ref114156516"/>
            <w:r w:rsidRPr="00A52649">
              <w:t>(</w:t>
            </w:r>
            <w:r w:rsidR="000500C1">
              <w:fldChar w:fldCharType="begin"/>
            </w:r>
            <w:r w:rsidR="000500C1">
              <w:instrText xml:space="preserve"> SEQ Equation \* ARABIC </w:instrText>
            </w:r>
            <w:r w:rsidR="000500C1">
              <w:fldChar w:fldCharType="separate"/>
            </w:r>
            <w:r w:rsidR="00641FCA">
              <w:rPr>
                <w:noProof/>
              </w:rPr>
              <w:t>10</w:t>
            </w:r>
            <w:r w:rsidR="000500C1">
              <w:rPr>
                <w:noProof/>
              </w:rPr>
              <w:fldChar w:fldCharType="end"/>
            </w:r>
            <w:bookmarkEnd w:id="10"/>
            <w:r w:rsidRPr="00A52649">
              <w:t>)</w:t>
            </w:r>
          </w:p>
        </w:tc>
      </w:tr>
    </w:tbl>
    <w:p w14:paraId="1E0AE342" w14:textId="77777777" w:rsidR="0062732A" w:rsidRDefault="0062732A" w:rsidP="002E2C39"/>
    <w:p w14:paraId="2382747F" w14:textId="207AE032" w:rsidR="005843BD" w:rsidRDefault="00FD6BD5" w:rsidP="002E2C39">
      <w:pPr>
        <w:rPr>
          <w:rFonts w:eastAsiaTheme="minorEastAsia"/>
          <w:bCs/>
          <w:color w:val="000000"/>
        </w:rPr>
      </w:pPr>
      <w:r>
        <w:rPr>
          <w:bCs/>
        </w:rPr>
        <w:t>L</w:t>
      </w:r>
      <w:r w:rsidR="00612294">
        <w:rPr>
          <w:bCs/>
        </w:rPr>
        <w:t>a</w:t>
      </w:r>
      <w:r>
        <w:rPr>
          <w:bCs/>
        </w:rPr>
        <w:t xml:space="preserve"> estimación de la</w:t>
      </w:r>
      <w:r w:rsidR="00612294">
        <w:rPr>
          <w:bCs/>
        </w:rPr>
        <w:t xml:space="preserve"> potencia, </w:t>
      </w:r>
      <m:oMath>
        <m:r>
          <w:rPr>
            <w:rFonts w:ascii="Cambria Math" w:hAnsi="Cambria Math"/>
          </w:rPr>
          <m:t>P</m:t>
        </m:r>
      </m:oMath>
      <w:r w:rsidR="00612294">
        <w:rPr>
          <w:rFonts w:eastAsiaTheme="minorEastAsia"/>
          <w:bCs/>
        </w:rPr>
        <w:t xml:space="preserve">, </w:t>
      </w:r>
      <w:r w:rsidR="00C454BB">
        <w:rPr>
          <w:rFonts w:eastAsiaTheme="minorEastAsia"/>
          <w:bCs/>
        </w:rPr>
        <w:t xml:space="preserve">se realiza a través de la ecuación </w:t>
      </w:r>
      <w:r w:rsidR="00862F15">
        <w:rPr>
          <w:rFonts w:eastAsiaTheme="minorEastAsia"/>
          <w:bCs/>
        </w:rPr>
        <w:fldChar w:fldCharType="begin"/>
      </w:r>
      <w:r w:rsidR="00862F15">
        <w:rPr>
          <w:rFonts w:eastAsiaTheme="minorEastAsia"/>
          <w:bCs/>
        </w:rPr>
        <w:instrText xml:space="preserve"> REF _Ref114154618 \h </w:instrText>
      </w:r>
      <w:r w:rsidR="00862F15">
        <w:rPr>
          <w:rFonts w:eastAsiaTheme="minorEastAsia"/>
          <w:bCs/>
        </w:rPr>
      </w:r>
      <w:r w:rsidR="00862F15">
        <w:rPr>
          <w:rFonts w:eastAsiaTheme="minorEastAsia"/>
          <w:bCs/>
        </w:rPr>
        <w:fldChar w:fldCharType="separate"/>
      </w:r>
      <w:r w:rsidR="00641FCA" w:rsidRPr="00A52649">
        <w:t>(</w:t>
      </w:r>
      <w:r w:rsidR="00641FCA">
        <w:rPr>
          <w:noProof/>
        </w:rPr>
        <w:t>11</w:t>
      </w:r>
      <w:r w:rsidR="00862F15">
        <w:rPr>
          <w:rFonts w:eastAsiaTheme="minorEastAsia"/>
          <w:bCs/>
        </w:rPr>
        <w:fldChar w:fldCharType="end"/>
      </w:r>
      <w:r w:rsidR="00862F15">
        <w:rPr>
          <w:rFonts w:eastAsiaTheme="minorEastAsia"/>
          <w:bCs/>
        </w:rPr>
        <w:t>)</w:t>
      </w:r>
      <w:r w:rsidR="00C454BB">
        <w:rPr>
          <w:rFonts w:eastAsiaTheme="minorEastAsia"/>
          <w:bCs/>
        </w:rPr>
        <w:t>, que incluye l</w:t>
      </w:r>
      <w:r w:rsidR="00CA0015">
        <w:rPr>
          <w:rFonts w:eastAsiaTheme="minorEastAsia"/>
          <w:bCs/>
        </w:rPr>
        <w:t xml:space="preserve">a suma de </w:t>
      </w:r>
      <w:r w:rsidR="00DC2673">
        <w:rPr>
          <w:rFonts w:eastAsiaTheme="minorEastAsia"/>
          <w:bCs/>
        </w:rPr>
        <w:t xml:space="preserve">la potencia mecánica y </w:t>
      </w:r>
      <w:r w:rsidR="003404BD">
        <w:rPr>
          <w:rFonts w:eastAsiaTheme="minorEastAsia"/>
          <w:bCs/>
        </w:rPr>
        <w:t>de las pérdidas eléctricas</w:t>
      </w:r>
      <w:r w:rsidR="000650D9">
        <w:rPr>
          <w:rFonts w:eastAsiaTheme="minorEastAsia"/>
          <w:bCs/>
        </w:rPr>
        <w:t xml:space="preserve"> </w:t>
      </w:r>
      <w:sdt>
        <w:sdtPr>
          <w:rPr>
            <w:rFonts w:eastAsiaTheme="minorEastAsia"/>
            <w:bCs/>
            <w:color w:val="000000"/>
          </w:rPr>
          <w:tag w:val="MENDELEY_CITATION_v3_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"/>
          <w:id w:val="262817817"/>
          <w:placeholder>
            <w:docPart w:val="DefaultPlaceholder_-1854013440"/>
          </w:placeholder>
        </w:sdtPr>
        <w:sdtEndPr/>
        <w:sdtContent>
          <w:r w:rsidR="008E222A" w:rsidRPr="008E222A">
            <w:rPr>
              <w:rFonts w:eastAsiaTheme="minorEastAsia"/>
              <w:bCs/>
              <w:color w:val="000000"/>
            </w:rPr>
            <w:t>[22]</w:t>
          </w:r>
        </w:sdtContent>
      </w:sdt>
      <w:r w:rsidR="00BD2CC2">
        <w:rPr>
          <w:rFonts w:eastAsiaTheme="minorEastAsia"/>
          <w:bCs/>
          <w:color w:val="000000"/>
        </w:rPr>
        <w:t>.</w:t>
      </w:r>
    </w:p>
    <w:p w14:paraId="1CBACC37" w14:textId="5890CDCF" w:rsidR="00BD2CC2" w:rsidRDefault="00BD2CC2" w:rsidP="002E2C39">
      <w:pPr>
        <w:rPr>
          <w:rFonts w:eastAsiaTheme="minorEastAsia"/>
          <w:bCs/>
          <w:color w:val="00000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7"/>
        <w:gridCol w:w="550"/>
      </w:tblGrid>
      <w:tr w:rsidR="00BD2CC2" w:rsidRPr="00A52649" w14:paraId="73060418" w14:textId="77777777" w:rsidTr="00C47922">
        <w:tc>
          <w:tcPr>
            <w:tcW w:w="4549" w:type="pct"/>
            <w:vAlign w:val="center"/>
          </w:tcPr>
          <w:p w14:paraId="25B09CEA" w14:textId="6F90509D" w:rsidR="00BD2CC2" w:rsidRPr="00A52649" w:rsidRDefault="00EE4353" w:rsidP="00C47922">
            <w:pPr>
              <w:rPr>
                <w:rFonts w:eastAsiaTheme="minorEastAsia"/>
              </w:rPr>
            </w:pPr>
            <m:oMathPara>
              <m:oMath>
                <m:r>
                  <w:rPr>
                    <w:rFonts w:ascii="Cambria Math" w:hAnsi="Cambria Math" w:cs="Times"/>
                  </w:rPr>
                  <m:t>P=</m:t>
                </m:r>
                <m:nary>
                  <m:naryPr>
                    <m:chr m:val="∑"/>
                    <m:limLoc m:val="subSup"/>
                    <m:supHide m:val="1"/>
                    <m:ctrlPr>
                      <w:rPr>
                        <w:rFonts w:ascii="Cambria Math" w:hAnsi="Cambria Math" w:cs="Times"/>
                        <w:i/>
                      </w:rPr>
                    </m:ctrlPr>
                  </m:naryPr>
                  <m:sub>
                    <m:r>
                      <w:rPr>
                        <w:rFonts w:ascii="Cambria Math" w:hAnsi="Cambria Math" w:cs="Times"/>
                      </w:rPr>
                      <m:t>i=1,4</m:t>
                    </m:r>
                  </m:sub>
                  <m:sup/>
                  <m:e>
                    <m:d>
                      <m:dPr>
                        <m:ctrlPr>
                          <w:rPr>
                            <w:rFonts w:ascii="Cambria Math" w:hAnsi="Cambria Math" w:cs="Times"/>
                            <w:i/>
                          </w:rPr>
                        </m:ctrlPr>
                      </m:dPr>
                      <m:e>
                        <m:func>
                          <m:funcPr>
                            <m:ctrlPr>
                              <w:rPr>
                                <w:rFonts w:ascii="Cambria Math" w:hAnsi="Cambria Math" w:cs="Times"/>
                                <w:i/>
                              </w:rPr>
                            </m:ctrlPr>
                          </m:funcPr>
                          <m:fName>
                            <m:r>
                              <m:rPr>
                                <m:sty m:val="p"/>
                              </m:rPr>
                              <w:rPr>
                                <w:rFonts w:ascii="Cambria Math" w:hAnsi="Cambria Math" w:cs="Times"/>
                              </w:rPr>
                              <m:t>max</m:t>
                            </m:r>
                          </m:fName>
                          <m:e>
                            <m:d>
                              <m:dPr>
                                <m:ctrlPr>
                                  <w:rPr>
                                    <w:rFonts w:ascii="Cambria Math" w:hAnsi="Cambria Math" w:cs="Times"/>
                                    <w:i/>
                                  </w:rPr>
                                </m:ctrlPr>
                              </m:dPr>
                              <m:e>
                                <m:sSub>
                                  <m:sSubPr>
                                    <m:ctrlPr>
                                      <w:rPr>
                                        <w:rFonts w:ascii="Cambria Math" w:hAnsi="Cambria Math" w:cs="Times"/>
                                        <w:i/>
                                      </w:rPr>
                                    </m:ctrlPr>
                                  </m:sSubPr>
                                  <m:e>
                                    <m:r>
                                      <w:rPr>
                                        <w:rFonts w:ascii="Cambria Math" w:hAnsi="Cambria Math" w:cs="Times"/>
                                      </w:rPr>
                                      <m:t>T</m:t>
                                    </m:r>
                                  </m:e>
                                  <m:sub>
                                    <m:r>
                                      <w:rPr>
                                        <w:rFonts w:ascii="Cambria Math" w:hAnsi="Cambria Math" w:cs="Times"/>
                                      </w:rPr>
                                      <m:t>i</m:t>
                                    </m:r>
                                  </m:sub>
                                </m:sSub>
                                <m:sSub>
                                  <m:sSubPr>
                                    <m:ctrlPr>
                                      <w:rPr>
                                        <w:rFonts w:ascii="Cambria Math" w:hAnsi="Cambria Math" w:cs="Times"/>
                                        <w:i/>
                                      </w:rPr>
                                    </m:ctrlPr>
                                  </m:sSubPr>
                                  <m:e>
                                    <m:acc>
                                      <m:accPr>
                                        <m:chr m:val="̇"/>
                                        <m:ctrlPr>
                                          <w:rPr>
                                            <w:rFonts w:ascii="Cambria Math" w:hAnsi="Cambria Math" w:cs="Times"/>
                                            <w:i/>
                                          </w:rPr>
                                        </m:ctrlPr>
                                      </m:accPr>
                                      <m:e>
                                        <m:r>
                                          <w:rPr>
                                            <w:rFonts w:ascii="Cambria Math" w:hAnsi="Cambria Math" w:cs="Times"/>
                                          </w:rPr>
                                          <m:t>ϕ</m:t>
                                        </m:r>
                                      </m:e>
                                    </m:acc>
                                  </m:e>
                                  <m:sub>
                                    <m:r>
                                      <w:rPr>
                                        <w:rFonts w:ascii="Cambria Math" w:hAnsi="Cambria Math" w:cs="Times"/>
                                      </w:rPr>
                                      <m:t>i</m:t>
                                    </m:r>
                                  </m:sub>
                                </m:sSub>
                                <m:r>
                                  <w:rPr>
                                    <w:rFonts w:ascii="Cambria Math" w:hAnsi="Cambria Math" w:cs="Times"/>
                                  </w:rPr>
                                  <m:t>,0</m:t>
                                </m:r>
                              </m:e>
                            </m:d>
                          </m:e>
                        </m:func>
                        <m:r>
                          <w:rPr>
                            <w:rFonts w:ascii="Cambria Math" w:hAnsi="Cambria Math" w:cs="Times"/>
                          </w:rPr>
                          <m:t>+R</m:t>
                        </m:r>
                        <m:sSup>
                          <m:sSupPr>
                            <m:ctrlPr>
                              <w:rPr>
                                <w:rFonts w:ascii="Cambria Math" w:hAnsi="Cambria Math" w:cs="Times"/>
                                <w:i/>
                              </w:rPr>
                            </m:ctrlPr>
                          </m:sSupPr>
                          <m:e>
                            <m:d>
                              <m:dPr>
                                <m:ctrlPr>
                                  <w:rPr>
                                    <w:rFonts w:ascii="Cambria Math" w:hAnsi="Cambria Math" w:cs="Times"/>
                                    <w:i/>
                                  </w:rPr>
                                </m:ctrlPr>
                              </m:dPr>
                              <m:e>
                                <m:f>
                                  <m:fPr>
                                    <m:ctrlPr>
                                      <w:rPr>
                                        <w:rFonts w:ascii="Cambria Math" w:hAnsi="Cambria Math" w:cs="Times"/>
                                        <w:i/>
                                      </w:rPr>
                                    </m:ctrlPr>
                                  </m:fPr>
                                  <m:num>
                                    <m:sSub>
                                      <m:sSubPr>
                                        <m:ctrlPr>
                                          <w:rPr>
                                            <w:rFonts w:ascii="Cambria Math" w:hAnsi="Cambria Math" w:cs="Times"/>
                                            <w:i/>
                                          </w:rPr>
                                        </m:ctrlPr>
                                      </m:sSubPr>
                                      <m:e>
                                        <m:r>
                                          <w:rPr>
                                            <w:rFonts w:ascii="Cambria Math" w:hAnsi="Cambria Math" w:cs="Times"/>
                                          </w:rPr>
                                          <m:t>T</m:t>
                                        </m:r>
                                      </m:e>
                                      <m:sub>
                                        <m:r>
                                          <w:rPr>
                                            <w:rFonts w:ascii="Cambria Math" w:hAnsi="Cambria Math" w:cs="Times"/>
                                          </w:rPr>
                                          <m:t>i</m:t>
                                        </m:r>
                                      </m:sub>
                                    </m:sSub>
                                  </m:num>
                                  <m:den>
                                    <m:sSub>
                                      <m:sSubPr>
                                        <m:ctrlPr>
                                          <w:rPr>
                                            <w:rFonts w:ascii="Cambria Math" w:hAnsi="Cambria Math" w:cs="Times"/>
                                            <w:i/>
                                          </w:rPr>
                                        </m:ctrlPr>
                                      </m:sSubPr>
                                      <m:e>
                                        <m:r>
                                          <w:rPr>
                                            <w:rFonts w:ascii="Cambria Math" w:hAnsi="Cambria Math" w:cs="Times"/>
                                          </w:rPr>
                                          <m:t>G</m:t>
                                        </m:r>
                                      </m:e>
                                      <m:sub>
                                        <m:r>
                                          <w:rPr>
                                            <w:rFonts w:ascii="Cambria Math" w:hAnsi="Cambria Math" w:cs="Times"/>
                                          </w:rPr>
                                          <m:t>i</m:t>
                                        </m:r>
                                      </m:sub>
                                    </m:sSub>
                                    <m:sSub>
                                      <m:sSubPr>
                                        <m:ctrlPr>
                                          <w:rPr>
                                            <w:rFonts w:ascii="Cambria Math" w:hAnsi="Cambria Math" w:cs="Times"/>
                                            <w:i/>
                                          </w:rPr>
                                        </m:ctrlPr>
                                      </m:sSubPr>
                                      <m:e>
                                        <m:r>
                                          <w:rPr>
                                            <w:rFonts w:ascii="Cambria Math" w:hAnsi="Cambria Math" w:cs="Times"/>
                                          </w:rPr>
                                          <m:t>k</m:t>
                                        </m:r>
                                      </m:e>
                                      <m:sub>
                                        <m:r>
                                          <w:rPr>
                                            <w:rFonts w:ascii="Cambria Math" w:hAnsi="Cambria Math" w:cs="Times"/>
                                          </w:rPr>
                                          <m:t>T</m:t>
                                        </m:r>
                                      </m:sub>
                                    </m:sSub>
                                  </m:den>
                                </m:f>
                              </m:e>
                            </m:d>
                          </m:e>
                          <m:sup>
                            <m:r>
                              <w:rPr>
                                <w:rFonts w:ascii="Cambria Math" w:hAnsi="Cambria Math" w:cs="Times"/>
                              </w:rPr>
                              <m:t>2</m:t>
                            </m:r>
                          </m:sup>
                        </m:sSup>
                      </m:e>
                    </m:d>
                  </m:e>
                </m:nary>
              </m:oMath>
            </m:oMathPara>
          </w:p>
        </w:tc>
        <w:tc>
          <w:tcPr>
            <w:tcW w:w="451" w:type="pct"/>
            <w:vAlign w:val="center"/>
          </w:tcPr>
          <w:p w14:paraId="03807B47" w14:textId="0C9A0960" w:rsidR="00BD2CC2" w:rsidRPr="00A52649" w:rsidRDefault="00BD2CC2" w:rsidP="00C47922">
            <w:pPr>
              <w:rPr>
                <w:rFonts w:eastAsiaTheme="minorEastAsia"/>
              </w:rPr>
            </w:pPr>
            <w:bookmarkStart w:id="11" w:name="_Ref114154618"/>
            <w:r w:rsidRPr="00A52649">
              <w:t>(</w:t>
            </w:r>
            <w:r w:rsidR="000500C1">
              <w:fldChar w:fldCharType="begin"/>
            </w:r>
            <w:r w:rsidR="000500C1">
              <w:instrText xml:space="preserve"> SEQ Equation \* ARABIC </w:instrText>
            </w:r>
            <w:r w:rsidR="000500C1">
              <w:fldChar w:fldCharType="separate"/>
            </w:r>
            <w:r w:rsidR="00641FCA">
              <w:rPr>
                <w:noProof/>
              </w:rPr>
              <w:t>11</w:t>
            </w:r>
            <w:r w:rsidR="000500C1">
              <w:rPr>
                <w:noProof/>
              </w:rPr>
              <w:fldChar w:fldCharType="end"/>
            </w:r>
            <w:bookmarkEnd w:id="11"/>
            <w:r w:rsidRPr="00A52649">
              <w:t>)</w:t>
            </w:r>
          </w:p>
        </w:tc>
      </w:tr>
    </w:tbl>
    <w:p w14:paraId="2D1E7D08" w14:textId="77777777" w:rsidR="004E2485" w:rsidRDefault="004E2485" w:rsidP="002E2C39">
      <w:pPr>
        <w:rPr>
          <w:bCs/>
        </w:rPr>
      </w:pPr>
    </w:p>
    <w:p w14:paraId="713170D9" w14:textId="14577B54" w:rsidR="009D7E76" w:rsidRDefault="0049248A" w:rsidP="002E2C39">
      <w:pPr>
        <w:rPr>
          <w:rFonts w:eastAsiaTheme="minorEastAsia"/>
        </w:rPr>
      </w:pPr>
      <w:r>
        <w:rPr>
          <w:bCs/>
        </w:rPr>
        <w:t xml:space="preserve">La variables de decisión están agrupadas en la matriz </w:t>
      </w:r>
      <m:oMath>
        <m:r>
          <m:rPr>
            <m:sty m:val="bi"/>
          </m:rPr>
          <w:rPr>
            <w:rFonts w:ascii="Cambria Math" w:hAnsi="Cambria Math" w:cs="Times"/>
          </w:rPr>
          <m:t>ξ</m:t>
        </m:r>
      </m:oMath>
      <w:r>
        <w:rPr>
          <w:rFonts w:eastAsiaTheme="minorEastAsia"/>
          <w:b/>
        </w:rPr>
        <w:t xml:space="preserve"> </w:t>
      </w:r>
      <w:r w:rsidRPr="0049248A">
        <w:rPr>
          <w:rFonts w:eastAsiaTheme="minorEastAsia"/>
          <w:bCs/>
        </w:rPr>
        <w:t>de tamaño</w:t>
      </w:r>
      <w:r>
        <w:rPr>
          <w:rFonts w:eastAsiaTheme="minorEastAsia"/>
          <w:bCs/>
        </w:rPr>
        <w:t xml:space="preserve"> </w:t>
      </w:r>
      <m:oMath>
        <m:d>
          <m:dPr>
            <m:ctrlPr>
              <w:rPr>
                <w:rFonts w:ascii="Cambria Math" w:hAnsi="Cambria Math" w:cs="Times"/>
                <w:i/>
              </w:rPr>
            </m:ctrlPr>
          </m:dPr>
          <m:e>
            <m:r>
              <w:rPr>
                <w:rFonts w:ascii="Cambria Math" w:hAnsi="Cambria Math" w:cs="Times"/>
              </w:rPr>
              <m:t>N-2</m:t>
            </m:r>
          </m:e>
        </m:d>
        <m:r>
          <w:rPr>
            <w:rFonts w:ascii="Cambria Math" w:hAnsi="Cambria Math" w:cs="Times"/>
          </w:rPr>
          <m:t>×2</m:t>
        </m:r>
      </m:oMath>
      <w:r>
        <w:rPr>
          <w:rFonts w:eastAsiaTheme="minorEastAsia"/>
        </w:rPr>
        <w:t xml:space="preserve">. Cada fila de esta matriz corresponde a </w:t>
      </w:r>
      <w:r w:rsidR="00347F5D">
        <w:rPr>
          <w:rFonts w:eastAsiaTheme="minorEastAsia"/>
        </w:rPr>
        <w:t xml:space="preserve">una posición intermedia </w:t>
      </w:r>
      <w:r w:rsidR="001B548E">
        <w:rPr>
          <w:rFonts w:eastAsiaTheme="minorEastAsia"/>
        </w:rPr>
        <w:t xml:space="preserve">en el espacio de trabajo </w:t>
      </w:r>
      <w:r w:rsidR="00347F5D">
        <w:rPr>
          <w:rFonts w:eastAsiaTheme="minorEastAsia"/>
        </w:rPr>
        <w:t xml:space="preserve">por la que </w:t>
      </w:r>
      <w:r w:rsidR="00646C14">
        <w:rPr>
          <w:rFonts w:eastAsiaTheme="minorEastAsia"/>
        </w:rPr>
        <w:t xml:space="preserve">pasa </w:t>
      </w:r>
      <w:r w:rsidR="00347F5D">
        <w:rPr>
          <w:rFonts w:eastAsiaTheme="minorEastAsia"/>
        </w:rPr>
        <w:t xml:space="preserve">el </w:t>
      </w:r>
      <w:r w:rsidR="00646C14">
        <w:rPr>
          <w:rFonts w:eastAsiaTheme="minorEastAsia"/>
        </w:rPr>
        <w:t xml:space="preserve">efector final ubicado en </w:t>
      </w:r>
      <m:oMath>
        <m:sSub>
          <m:sSubPr>
            <m:ctrlPr>
              <w:rPr>
                <w:rFonts w:ascii="Cambria Math" w:eastAsiaTheme="minorEastAsia" w:hAnsi="Cambria Math"/>
                <w:i/>
              </w:rPr>
            </m:ctrlPr>
          </m:sSubPr>
          <m:e>
            <m:r>
              <m:rPr>
                <m:scr m:val="script"/>
              </m:rPr>
              <w:rPr>
                <w:rFonts w:ascii="Cambria Math" w:eastAsiaTheme="minorEastAsia" w:hAnsi="Cambria Math"/>
              </w:rPr>
              <m:t>P</m:t>
            </m:r>
          </m:e>
          <m:sub>
            <m:r>
              <w:rPr>
                <w:rFonts w:ascii="Cambria Math" w:eastAsiaTheme="minorEastAsia" w:hAnsi="Cambria Math"/>
              </w:rPr>
              <m:t>3</m:t>
            </m:r>
          </m:sub>
        </m:sSub>
      </m:oMath>
      <w:r w:rsidR="001B548E">
        <w:rPr>
          <w:rFonts w:eastAsiaTheme="minorEastAsia"/>
        </w:rPr>
        <w:t>.</w:t>
      </w:r>
      <w:r w:rsidR="005C5BB9">
        <w:rPr>
          <w:rFonts w:eastAsiaTheme="minorEastAsia"/>
        </w:rPr>
        <w:t xml:space="preserve"> La especificación de </w:t>
      </w:r>
      <w:r w:rsidR="00050966">
        <w:rPr>
          <w:rFonts w:eastAsiaTheme="minorEastAsia"/>
        </w:rPr>
        <w:t>las condiciones de frontera de los puntos pick and place</w:t>
      </w:r>
      <w:r w:rsidR="00B12E62">
        <w:rPr>
          <w:rFonts w:eastAsiaTheme="minorEastAsia"/>
        </w:rPr>
        <w:t>, es decir, posición, velocidad y aceleración</w:t>
      </w:r>
      <w:r w:rsidR="00BF717F">
        <w:rPr>
          <w:rFonts w:eastAsiaTheme="minorEastAsia"/>
        </w:rPr>
        <w:t xml:space="preserve"> (o sacudimiento), junto con la especificación de los </w:t>
      </w:r>
      <w:r w:rsidR="007060DF">
        <w:rPr>
          <w:rFonts w:eastAsiaTheme="minorEastAsia"/>
        </w:rPr>
        <w:t>cinco posiciones intermedias,</w:t>
      </w:r>
      <w:r w:rsidR="00C5206C">
        <w:rPr>
          <w:rFonts w:eastAsiaTheme="minorEastAsia"/>
        </w:rPr>
        <w:t xml:space="preserve"> resultan en un único consumo energético.</w:t>
      </w:r>
      <w:r w:rsidR="009D7E76">
        <w:rPr>
          <w:rFonts w:eastAsiaTheme="minorEastAsia"/>
        </w:rPr>
        <w:t xml:space="preserve"> Para este problema de optimización se mostrarán los resultados </w:t>
      </w:r>
      <w:r w:rsidR="00A54DA3">
        <w:rPr>
          <w:rFonts w:eastAsiaTheme="minorEastAsia"/>
        </w:rPr>
        <w:t>de dos casos. En ambos se especifican las posiciones y velocidades de los puntos pick and place</w:t>
      </w:r>
      <w:r w:rsidR="00A47E8C">
        <w:rPr>
          <w:rFonts w:eastAsiaTheme="minorEastAsia"/>
        </w:rPr>
        <w:t xml:space="preserve">, pero en el primero se especifican las aceleraciones </w:t>
      </w:r>
      <m:oMath>
        <m:d>
          <m:dPr>
            <m:ctrlPr>
              <w:rPr>
                <w:rFonts w:ascii="Cambria Math" w:eastAsiaTheme="minorEastAsia" w:hAnsi="Cambria Math"/>
                <w:i/>
              </w:rPr>
            </m:ctrlPr>
          </m:dPr>
          <m:e>
            <m:r>
              <m:rPr>
                <m:sty m:val="p"/>
              </m:rPr>
              <w:rPr>
                <w:rFonts w:ascii="Cambria Math" w:eastAsiaTheme="minorEastAsia" w:hAnsi="Cambria Math"/>
              </w:rPr>
              <m:t>MEa-Minimum Energy with Acceleration Condition</m:t>
            </m:r>
            <m:ctrlPr>
              <w:rPr>
                <w:rFonts w:ascii="Cambria Math" w:eastAsiaTheme="minorEastAsia" w:hAnsi="Cambria Math"/>
                <w:i/>
                <w:iCs/>
              </w:rPr>
            </m:ctrlPr>
          </m:e>
        </m:d>
      </m:oMath>
      <w:r w:rsidR="00A47E8C">
        <w:rPr>
          <w:rFonts w:eastAsiaTheme="minorEastAsia"/>
        </w:rPr>
        <w:t xml:space="preserve"> y en el segundo los sacudimientos</w:t>
      </w:r>
      <w:r w:rsidR="00DC2CAE">
        <w:rPr>
          <w:rFonts w:eastAsiaTheme="minorEastAsia"/>
        </w:rPr>
        <w:t xml:space="preserve"> </w:t>
      </w:r>
      <m:oMath>
        <m:d>
          <m:dPr>
            <m:ctrlPr>
              <w:rPr>
                <w:rFonts w:ascii="Cambria Math" w:eastAsiaTheme="minorEastAsia" w:hAnsi="Cambria Math"/>
                <w:i/>
              </w:rPr>
            </m:ctrlPr>
          </m:dPr>
          <m:e>
            <m:r>
              <m:rPr>
                <m:sty m:val="p"/>
              </m:rPr>
              <w:rPr>
                <w:rFonts w:ascii="Cambria Math" w:eastAsiaTheme="minorEastAsia" w:hAnsi="Cambria Math"/>
              </w:rPr>
              <m:t>MEj-Minimum Energy with Jerk Condition</m:t>
            </m:r>
            <m:ctrlPr>
              <w:rPr>
                <w:rFonts w:ascii="Cambria Math" w:eastAsiaTheme="minorEastAsia" w:hAnsi="Cambria Math"/>
                <w:i/>
                <w:iCs/>
              </w:rPr>
            </m:ctrlPr>
          </m:e>
        </m:d>
      </m:oMath>
      <w:r w:rsidR="00A47E8C">
        <w:rPr>
          <w:rFonts w:eastAsiaTheme="minorEastAsia"/>
        </w:rPr>
        <w:t xml:space="preserve">. </w:t>
      </w:r>
    </w:p>
    <w:p w14:paraId="13744FD3" w14:textId="77777777" w:rsidR="00EE68FA" w:rsidRPr="00A52649" w:rsidRDefault="00EE68FA" w:rsidP="00EE68FA">
      <w:pPr>
        <w:rPr>
          <w:noProof/>
        </w:rPr>
      </w:pPr>
    </w:p>
    <w:p w14:paraId="7026FAEF" w14:textId="6F698658" w:rsidR="00EE68FA" w:rsidRDefault="00EE68FA" w:rsidP="00EE68FA">
      <w:pPr>
        <w:pStyle w:val="Heading2"/>
      </w:pPr>
      <w:r>
        <w:t>Segundo problema de optimización</w:t>
      </w:r>
    </w:p>
    <w:p w14:paraId="2275A640" w14:textId="77777777" w:rsidR="00EE68FA" w:rsidRPr="005674EF" w:rsidRDefault="00EE68FA" w:rsidP="00EE68FA"/>
    <w:p w14:paraId="1677AFCE" w14:textId="6294AF01" w:rsidR="00EE68FA" w:rsidRDefault="00FB1B01" w:rsidP="00EE68FA">
      <w:pPr>
        <w:rPr>
          <w:color w:val="000000"/>
        </w:rPr>
      </w:pPr>
      <w:r>
        <w:t xml:space="preserve">El segundo problema de optimización hace parte del tercer grupo de metodologías de reducción del consumo energético, las </w:t>
      </w:r>
      <w:r w:rsidR="00AA69C9">
        <w:t xml:space="preserve">metodologías mixtas. El método de optimización busca calcular los parámetros de los resortes </w:t>
      </w:r>
      <w:r w:rsidR="005E5904">
        <w:t xml:space="preserve">y la trayectoria </w:t>
      </w:r>
      <w:r w:rsidR="007860B8">
        <w:t>de cada eslabón proximal de modo que se aproveche la dinámica natural del sistema</w:t>
      </w:r>
      <w:r w:rsidR="00101C10">
        <w:t xml:space="preserve">. El método para lograrlo se encuentra ampliamente </w:t>
      </w:r>
      <w:r w:rsidR="000B2EE0">
        <w:t>documentado</w:t>
      </w:r>
      <w:r w:rsidR="00101C10">
        <w:t xml:space="preserve"> en</w:t>
      </w:r>
      <w:r w:rsidR="00126082">
        <w:t xml:space="preserve"> </w:t>
      </w:r>
      <w:sdt>
        <w:sdtPr>
          <w:rPr>
            <w:color w:val="000000"/>
          </w:rPr>
          <w:tag w:val="MENDELEY_CITATION_v3_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"/>
          <w:id w:val="-1301065810"/>
          <w:placeholder>
            <w:docPart w:val="DefaultPlaceholder_-1854013440"/>
          </w:placeholder>
        </w:sdtPr>
        <w:sdtEndPr/>
        <w:sdtContent>
          <w:r w:rsidR="008E222A" w:rsidRPr="008E222A">
            <w:rPr>
              <w:color w:val="000000"/>
            </w:rPr>
            <w:t>[18], [22]</w:t>
          </w:r>
        </w:sdtContent>
      </w:sdt>
      <w:r w:rsidR="00C90365">
        <w:rPr>
          <w:color w:val="000000"/>
        </w:rPr>
        <w:t xml:space="preserve">, sin embargo, se </w:t>
      </w:r>
      <w:r w:rsidR="004E5920">
        <w:rPr>
          <w:color w:val="000000"/>
        </w:rPr>
        <w:t xml:space="preserve">explicará </w:t>
      </w:r>
      <w:r w:rsidR="00C90365">
        <w:rPr>
          <w:color w:val="000000"/>
        </w:rPr>
        <w:t>brevemente</w:t>
      </w:r>
      <w:r w:rsidR="00126082">
        <w:rPr>
          <w:color w:val="000000"/>
        </w:rPr>
        <w:t>.</w:t>
      </w:r>
      <w:r w:rsidR="00C90365">
        <w:rPr>
          <w:color w:val="000000"/>
        </w:rPr>
        <w:t xml:space="preserve"> El problema de optimización se formula de la siguiente manera: </w:t>
      </w:r>
      <w:r w:rsidR="00DC471E">
        <w:rPr>
          <w:color w:val="000000"/>
        </w:rPr>
        <w:t xml:space="preserve"> </w:t>
      </w:r>
    </w:p>
    <w:p w14:paraId="794F9A42" w14:textId="7D98F114" w:rsidR="00DC471E" w:rsidRDefault="00DC471E" w:rsidP="00EE68FA">
      <w:pPr>
        <w:rPr>
          <w:color w:val="00000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7"/>
        <w:gridCol w:w="550"/>
      </w:tblGrid>
      <w:tr w:rsidR="004E2485" w:rsidRPr="00A52649" w14:paraId="44D183C8" w14:textId="77777777" w:rsidTr="00C47922">
        <w:tc>
          <w:tcPr>
            <w:tcW w:w="4549" w:type="pct"/>
            <w:vAlign w:val="center"/>
          </w:tcPr>
          <w:p w14:paraId="5A2F7523" w14:textId="43315E0E" w:rsidR="004E2485" w:rsidRPr="00A52649" w:rsidRDefault="000500C1" w:rsidP="00C47922">
            <w:pPr>
              <w:rPr>
                <w:rFonts w:eastAsiaTheme="minorEastAsia"/>
              </w:rPr>
            </w:pPr>
            <m:oMathPara>
              <m:oMath>
                <m:func>
                  <m:funcPr>
                    <m:ctrlPr>
                      <w:rPr>
                        <w:rFonts w:ascii="Cambria Math" w:hAnsi="Cambria Math" w:cs="Times"/>
                        <w:i/>
                      </w:rPr>
                    </m:ctrlPr>
                  </m:funcPr>
                  <m:fName>
                    <m:limLow>
                      <m:limLowPr>
                        <m:ctrlPr>
                          <w:rPr>
                            <w:rFonts w:ascii="Cambria Math" w:hAnsi="Cambria Math" w:cs="Times"/>
                            <w:i/>
                          </w:rPr>
                        </m:ctrlPr>
                      </m:limLowPr>
                      <m:e>
                        <m:r>
                          <m:rPr>
                            <m:sty m:val="p"/>
                          </m:rPr>
                          <w:rPr>
                            <w:rFonts w:ascii="Cambria Math" w:hAnsi="Cambria Math" w:cs="Times"/>
                          </w:rPr>
                          <m:t>argmin</m:t>
                        </m:r>
                      </m:e>
                      <m:lim>
                        <m:r>
                          <m:rPr>
                            <m:sty m:val="bi"/>
                          </m:rPr>
                          <w:rPr>
                            <w:rFonts w:ascii="Cambria Math" w:hAnsi="Cambria Math" w:cs="Times"/>
                          </w:rPr>
                          <m:t>ξ</m:t>
                        </m:r>
                        <m:r>
                          <w:rPr>
                            <w:rFonts w:ascii="Cambria Math" w:hAnsi="Cambria Math" w:cs="Times"/>
                          </w:rPr>
                          <m:t>∈</m:t>
                        </m:r>
                        <m:sSup>
                          <m:sSupPr>
                            <m:ctrlPr>
                              <w:rPr>
                                <w:rFonts w:ascii="Cambria Math" w:hAnsi="Cambria Math" w:cs="Times"/>
                                <w:i/>
                              </w:rPr>
                            </m:ctrlPr>
                          </m:sSupPr>
                          <m:e>
                            <m:r>
                              <m:rPr>
                                <m:scr m:val="double-struck"/>
                              </m:rPr>
                              <w:rPr>
                                <w:rFonts w:ascii="Cambria Math" w:hAnsi="Cambria Math" w:cs="Times"/>
                              </w:rPr>
                              <m:t>R</m:t>
                            </m:r>
                          </m:e>
                          <m:sup>
                            <m:d>
                              <m:dPr>
                                <m:ctrlPr>
                                  <w:rPr>
                                    <w:rFonts w:ascii="Cambria Math" w:hAnsi="Cambria Math" w:cs="Times"/>
                                    <w:i/>
                                  </w:rPr>
                                </m:ctrlPr>
                              </m:dPr>
                              <m:e>
                                <m:r>
                                  <w:rPr>
                                    <w:rFonts w:ascii="Cambria Math" w:hAnsi="Cambria Math" w:cs="Times"/>
                                  </w:rPr>
                                  <m:t>N-2</m:t>
                                </m:r>
                              </m:e>
                            </m:d>
                            <m:r>
                              <w:rPr>
                                <w:rFonts w:ascii="Cambria Math" w:hAnsi="Cambria Math" w:cs="Times"/>
                              </w:rPr>
                              <m:t>×2</m:t>
                            </m:r>
                          </m:sup>
                        </m:sSup>
                      </m:lim>
                    </m:limLow>
                  </m:fName>
                  <m:e>
                    <m:r>
                      <w:rPr>
                        <w:rFonts w:ascii="Cambria Math" w:hAnsi="Cambria Math" w:cs="Times"/>
                      </w:rPr>
                      <m:t>J</m:t>
                    </m:r>
                  </m:e>
                </m:func>
              </m:oMath>
            </m:oMathPara>
          </w:p>
        </w:tc>
        <w:tc>
          <w:tcPr>
            <w:tcW w:w="451" w:type="pct"/>
            <w:vAlign w:val="center"/>
          </w:tcPr>
          <w:p w14:paraId="69AD9F9F" w14:textId="015EE266" w:rsidR="004E2485" w:rsidRPr="00A52649" w:rsidRDefault="004E2485" w:rsidP="00C47922">
            <w:pPr>
              <w:rPr>
                <w:rFonts w:eastAsiaTheme="minorEastAsia"/>
              </w:rPr>
            </w:pPr>
            <w:r w:rsidRPr="00A52649">
              <w:t>(</w:t>
            </w:r>
            <w:r w:rsidR="000500C1">
              <w:fldChar w:fldCharType="begin"/>
            </w:r>
            <w:r w:rsidR="000500C1">
              <w:instrText xml:space="preserve"> SEQ Equation \* ARABIC </w:instrText>
            </w:r>
            <w:r w:rsidR="000500C1">
              <w:fldChar w:fldCharType="separate"/>
            </w:r>
            <w:r w:rsidR="00641FCA">
              <w:rPr>
                <w:noProof/>
              </w:rPr>
              <w:t>12</w:t>
            </w:r>
            <w:r w:rsidR="000500C1">
              <w:rPr>
                <w:noProof/>
              </w:rPr>
              <w:fldChar w:fldCharType="end"/>
            </w:r>
            <w:r w:rsidRPr="00A52649">
              <w:t>)</w:t>
            </w:r>
          </w:p>
        </w:tc>
      </w:tr>
    </w:tbl>
    <w:p w14:paraId="6F6588A5" w14:textId="77777777" w:rsidR="00DC471E" w:rsidRDefault="00DC471E" w:rsidP="00EE68FA"/>
    <w:p w14:paraId="690C2F02" w14:textId="7D2345D7" w:rsidR="00EE68FA" w:rsidRDefault="00B8218A" w:rsidP="002E2C39">
      <w:pPr>
        <w:rPr>
          <w:rFonts w:eastAsiaTheme="minorEastAsia"/>
          <w:bCs/>
          <w:iCs/>
        </w:rPr>
      </w:pPr>
      <w:r>
        <w:rPr>
          <w:bCs/>
        </w:rPr>
        <w:t xml:space="preserve">La función objetivo </w:t>
      </w:r>
      <m:oMath>
        <m:r>
          <w:rPr>
            <w:rFonts w:ascii="Cambria Math" w:hAnsi="Cambria Math"/>
          </w:rPr>
          <m:t>J</m:t>
        </m:r>
      </m:oMath>
      <w:r>
        <w:rPr>
          <w:rFonts w:eastAsiaTheme="minorEastAsia"/>
          <w:bCs/>
        </w:rPr>
        <w:t xml:space="preserve"> corresponde </w:t>
      </w:r>
      <w:r w:rsidR="0023762D">
        <w:rPr>
          <w:rFonts w:eastAsiaTheme="minorEastAsia"/>
          <w:bCs/>
        </w:rPr>
        <w:t xml:space="preserve">a la suma de </w:t>
      </w:r>
      <w:r w:rsidR="00BD7C5A">
        <w:rPr>
          <w:rFonts w:eastAsiaTheme="minorEastAsia"/>
          <w:bCs/>
        </w:rPr>
        <w:t xml:space="preserve">los errores cuadráticos </w:t>
      </w:r>
      <w:r w:rsidR="00145C10">
        <w:rPr>
          <w:rFonts w:eastAsiaTheme="minorEastAsia"/>
          <w:bCs/>
        </w:rPr>
        <w:t xml:space="preserve">medios </w:t>
      </w:r>
      <m:oMath>
        <m:d>
          <m:dPr>
            <m:ctrlPr>
              <w:rPr>
                <w:rFonts w:ascii="Cambria Math" w:eastAsiaTheme="minorEastAsia" w:hAnsi="Cambria Math"/>
                <w:bCs/>
                <w:i/>
              </w:rPr>
            </m:ctrlPr>
          </m:dPr>
          <m:e>
            <m:r>
              <w:rPr>
                <w:rFonts w:ascii="Cambria Math" w:eastAsiaTheme="minorEastAsia" w:hAnsi="Cambria Math"/>
              </w:rPr>
              <m:t>MSE</m:t>
            </m:r>
          </m:e>
        </m:d>
      </m:oMath>
      <w:r w:rsidR="00C316E5">
        <w:rPr>
          <w:rFonts w:eastAsiaTheme="minorEastAsia"/>
          <w:bCs/>
        </w:rPr>
        <w:t xml:space="preserve"> </w:t>
      </w:r>
      <w:r w:rsidR="001F50EC">
        <w:rPr>
          <w:rFonts w:eastAsiaTheme="minorEastAsia"/>
          <w:bCs/>
        </w:rPr>
        <w:t xml:space="preserve">de la regresión lineal que se realiza </w:t>
      </w:r>
      <w:r w:rsidR="006521D0">
        <w:rPr>
          <w:rFonts w:eastAsiaTheme="minorEastAsia"/>
          <w:bCs/>
        </w:rPr>
        <w:t xml:space="preserve">entre el torque </w:t>
      </w:r>
      <w:r w:rsidR="00823B5E">
        <w:rPr>
          <w:rFonts w:eastAsiaTheme="minorEastAsia"/>
          <w:bCs/>
        </w:rPr>
        <w:t xml:space="preserve">y la posición angular </w:t>
      </w:r>
      <w:r w:rsidR="002C25A3">
        <w:rPr>
          <w:rFonts w:eastAsiaTheme="minorEastAsia"/>
          <w:bCs/>
        </w:rPr>
        <w:t xml:space="preserve">de cada eslabón proximal. Si </w:t>
      </w:r>
      <w:r w:rsidR="00A874BE">
        <w:rPr>
          <w:rFonts w:eastAsiaTheme="minorEastAsia"/>
          <w:bCs/>
        </w:rPr>
        <w:t>se obtiene una regresión</w:t>
      </w:r>
      <w:r w:rsidR="002C25A3">
        <w:rPr>
          <w:rFonts w:eastAsiaTheme="minorEastAsia"/>
          <w:bCs/>
        </w:rPr>
        <w:t xml:space="preserve"> lineal suficientemente buena, </w:t>
      </w:r>
      <w:r w:rsidR="000224F1">
        <w:rPr>
          <w:rFonts w:eastAsiaTheme="minorEastAsia"/>
          <w:bCs/>
        </w:rPr>
        <w:t xml:space="preserve">el negativo de la pendiente se podrá asociar </w:t>
      </w:r>
      <w:r w:rsidR="001640A0">
        <w:rPr>
          <w:rFonts w:eastAsiaTheme="minorEastAsia"/>
          <w:bCs/>
        </w:rPr>
        <w:t xml:space="preserve">directamente </w:t>
      </w:r>
      <w:r w:rsidR="000224F1">
        <w:rPr>
          <w:rFonts w:eastAsiaTheme="minorEastAsia"/>
          <w:bCs/>
        </w:rPr>
        <w:t xml:space="preserve">con la rigidez del resorte requerido </w:t>
      </w:r>
      <w:r w:rsidR="0088436F">
        <w:rPr>
          <w:rFonts w:eastAsiaTheme="minorEastAsia"/>
          <w:bCs/>
        </w:rPr>
        <w:t xml:space="preserve">y el intercepto se podrá </w:t>
      </w:r>
      <w:r w:rsidR="001640A0">
        <w:rPr>
          <w:rFonts w:eastAsiaTheme="minorEastAsia"/>
          <w:bCs/>
        </w:rPr>
        <w:t>relacionar</w:t>
      </w:r>
      <w:r w:rsidR="0088436F">
        <w:rPr>
          <w:rFonts w:eastAsiaTheme="minorEastAsia"/>
          <w:bCs/>
        </w:rPr>
        <w:t xml:space="preserve"> </w:t>
      </w:r>
      <w:r w:rsidR="001640A0">
        <w:rPr>
          <w:rFonts w:eastAsiaTheme="minorEastAsia"/>
          <w:bCs/>
        </w:rPr>
        <w:t xml:space="preserve">con la posición de equilibrio del resorte. </w:t>
      </w:r>
      <w:r w:rsidR="00904F32">
        <w:rPr>
          <w:rFonts w:eastAsiaTheme="minorEastAsia"/>
          <w:bCs/>
        </w:rPr>
        <w:t xml:space="preserve">Adicionalmente, la trayectoria calculada al determinar la matriz </w:t>
      </w:r>
      <m:oMath>
        <m:r>
          <m:rPr>
            <m:sty m:val="bi"/>
          </m:rPr>
          <w:rPr>
            <w:rFonts w:ascii="Cambria Math" w:hAnsi="Cambria Math" w:cs="Times"/>
          </w:rPr>
          <m:t>ξ</m:t>
        </m:r>
      </m:oMath>
      <w:r w:rsidR="00904F32">
        <w:rPr>
          <w:rFonts w:eastAsiaTheme="minorEastAsia"/>
          <w:bCs/>
        </w:rPr>
        <w:t xml:space="preserve"> </w:t>
      </w:r>
      <w:r w:rsidR="00CD596D">
        <w:rPr>
          <w:rFonts w:eastAsiaTheme="minorEastAsia"/>
          <w:bCs/>
        </w:rPr>
        <w:t xml:space="preserve">será </w:t>
      </w:r>
      <w:r w:rsidR="0084133D">
        <w:rPr>
          <w:rFonts w:eastAsiaTheme="minorEastAsia"/>
          <w:bCs/>
        </w:rPr>
        <w:t xml:space="preserve">la </w:t>
      </w:r>
      <w:r w:rsidR="00CD596D">
        <w:rPr>
          <w:rFonts w:eastAsiaTheme="minorEastAsia"/>
          <w:bCs/>
        </w:rPr>
        <w:t xml:space="preserve">trayectoria de respuesta libre </w:t>
      </w:r>
      <m:oMath>
        <m:d>
          <m:dPr>
            <m:ctrlPr>
              <w:rPr>
                <w:rFonts w:ascii="Cambria Math" w:eastAsiaTheme="minorEastAsia" w:hAnsi="Cambria Math"/>
                <w:bCs/>
                <w:iCs/>
              </w:rPr>
            </m:ctrlPr>
          </m:dPr>
          <m:e>
            <m:r>
              <m:rPr>
                <m:sty m:val="p"/>
              </m:rPr>
              <w:rPr>
                <w:rFonts w:ascii="Cambria Math" w:eastAsiaTheme="minorEastAsia" w:hAnsi="Cambria Math"/>
              </w:rPr>
              <m:t>FVR-Free Vibration Response</m:t>
            </m:r>
          </m:e>
        </m:d>
      </m:oMath>
      <w:r w:rsidR="0084133D">
        <w:rPr>
          <w:rFonts w:eastAsiaTheme="minorEastAsia"/>
          <w:bCs/>
          <w:iCs/>
        </w:rPr>
        <w:t>.</w:t>
      </w:r>
    </w:p>
    <w:p w14:paraId="30644262" w14:textId="77777777" w:rsidR="00902614" w:rsidRPr="00A52649" w:rsidRDefault="00902614" w:rsidP="00902614">
      <w:pPr>
        <w:rPr>
          <w:noProof/>
        </w:rPr>
      </w:pPr>
    </w:p>
    <w:p w14:paraId="11537BBA" w14:textId="7F30B72B" w:rsidR="00902614" w:rsidRDefault="00902614" w:rsidP="00902614">
      <w:pPr>
        <w:pStyle w:val="Heading2"/>
      </w:pPr>
      <w:r>
        <w:t>Tercer problema de optimización</w:t>
      </w:r>
    </w:p>
    <w:p w14:paraId="4ABE450B" w14:textId="77777777" w:rsidR="00902614" w:rsidRPr="005674EF" w:rsidRDefault="00902614" w:rsidP="00902614"/>
    <w:p w14:paraId="06DF94E5" w14:textId="512FEC96" w:rsidR="000914BB" w:rsidRDefault="0047598A" w:rsidP="00902614">
      <w:pPr>
        <w:rPr>
          <w:color w:val="000000"/>
        </w:rPr>
      </w:pPr>
      <w:r>
        <w:t xml:space="preserve">El tercer problema de optimización representa una de las contribuciones de este trabajo de </w:t>
      </w:r>
      <w:r w:rsidR="00D24BFA">
        <w:t>investigación</w:t>
      </w:r>
      <w:r w:rsidR="00386A83">
        <w:t xml:space="preserve"> y una continuación de los resultados obtenidos en </w:t>
      </w:r>
      <w:sdt>
        <w:sdtPr>
          <w:rPr>
            <w:color w:val="000000"/>
          </w:rPr>
          <w:tag w:val="MENDELEY_CITATION_v3_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"/>
          <w:id w:val="387695516"/>
          <w:placeholder>
            <w:docPart w:val="DefaultPlaceholder_-1854013440"/>
          </w:placeholder>
        </w:sdtPr>
        <w:sdtEndPr/>
        <w:sdtContent>
          <w:r w:rsidR="008E222A" w:rsidRPr="008E222A">
            <w:rPr>
              <w:color w:val="000000"/>
            </w:rPr>
            <w:t>[22]</w:t>
          </w:r>
        </w:sdtContent>
      </w:sdt>
      <w:r w:rsidR="00386A83">
        <w:rPr>
          <w:color w:val="000000"/>
        </w:rPr>
        <w:t xml:space="preserve">. </w:t>
      </w:r>
      <w:r w:rsidR="00186792">
        <w:rPr>
          <w:color w:val="000000"/>
        </w:rPr>
        <w:t>La motivación general consiste en que el diseño de los resortes es único para la especificación de la tarea</w:t>
      </w:r>
      <w:r w:rsidR="00AB239C">
        <w:rPr>
          <w:color w:val="000000"/>
        </w:rPr>
        <w:t xml:space="preserve">. Por lo tanto, si se produce un cambio en las condiciones de la tarea </w:t>
      </w:r>
      <w:r w:rsidR="001D6C40">
        <w:rPr>
          <w:color w:val="000000"/>
        </w:rPr>
        <w:t xml:space="preserve">o si hay una desviación </w:t>
      </w:r>
      <w:r w:rsidR="00DD46AC">
        <w:rPr>
          <w:color w:val="000000"/>
        </w:rPr>
        <w:t xml:space="preserve">significativa entre los parámetros de los resortes </w:t>
      </w:r>
      <w:r w:rsidR="001B5447">
        <w:rPr>
          <w:color w:val="000000"/>
        </w:rPr>
        <w:t xml:space="preserve">teóricos y los </w:t>
      </w:r>
      <w:r w:rsidR="00DD46AC">
        <w:rPr>
          <w:color w:val="000000"/>
        </w:rPr>
        <w:t xml:space="preserve">manufacturados, </w:t>
      </w:r>
      <w:r w:rsidR="00AB239C">
        <w:rPr>
          <w:color w:val="000000"/>
        </w:rPr>
        <w:t xml:space="preserve">se incurrirá en </w:t>
      </w:r>
      <w:r w:rsidR="000D0395">
        <w:rPr>
          <w:color w:val="000000"/>
        </w:rPr>
        <w:t xml:space="preserve">nuevos esfuerzos para </w:t>
      </w:r>
      <w:r w:rsidR="00F00D99">
        <w:rPr>
          <w:color w:val="000000"/>
        </w:rPr>
        <w:t xml:space="preserve">mantener la eficiencia energética. </w:t>
      </w:r>
    </w:p>
    <w:p w14:paraId="612C7689" w14:textId="01CC4E86" w:rsidR="00F94552" w:rsidRDefault="00F94552" w:rsidP="00902614">
      <w:pPr>
        <w:rPr>
          <w:color w:val="000000"/>
        </w:rPr>
      </w:pPr>
    </w:p>
    <w:p w14:paraId="15ED1B9C" w14:textId="0AFB5A61" w:rsidR="00F94552" w:rsidRDefault="00F94552" w:rsidP="00902614">
      <w:pPr>
        <w:rPr>
          <w:color w:val="000000"/>
        </w:rPr>
      </w:pPr>
      <w:r>
        <w:rPr>
          <w:color w:val="000000"/>
        </w:rPr>
        <w:t xml:space="preserve">En cualquiera de los dos casos anteriores, se proponen tres alternativas para mantener la eficiencia energética. </w:t>
      </w:r>
      <w:r w:rsidR="00066028">
        <w:rPr>
          <w:color w:val="000000"/>
        </w:rPr>
        <w:t>En la primera</w:t>
      </w:r>
      <w:r w:rsidR="00CD5557">
        <w:rPr>
          <w:color w:val="000000"/>
        </w:rPr>
        <w:t xml:space="preserve">, </w:t>
      </w:r>
      <w:r w:rsidR="00691B9C">
        <w:rPr>
          <w:color w:val="000000"/>
        </w:rPr>
        <w:t>se propone utilizar la formulación del primer problema de optimización</w:t>
      </w:r>
      <w:r w:rsidR="00A47E3B">
        <w:rPr>
          <w:color w:val="000000"/>
        </w:rPr>
        <w:t xml:space="preserve">, ecuación </w:t>
      </w:r>
      <w:r w:rsidR="00BD2248">
        <w:rPr>
          <w:color w:val="000000"/>
        </w:rPr>
        <w:fldChar w:fldCharType="begin"/>
      </w:r>
      <w:r w:rsidR="00BD2248">
        <w:rPr>
          <w:color w:val="000000"/>
        </w:rPr>
        <w:instrText xml:space="preserve"> REF _Ref114159077 \h </w:instrText>
      </w:r>
      <w:r w:rsidR="00BD2248">
        <w:rPr>
          <w:color w:val="000000"/>
        </w:rPr>
      </w:r>
      <w:r w:rsidR="00BD2248">
        <w:rPr>
          <w:color w:val="000000"/>
        </w:rPr>
        <w:fldChar w:fldCharType="separate"/>
      </w:r>
      <w:r w:rsidR="00641FCA" w:rsidRPr="00A52649">
        <w:t>(</w:t>
      </w:r>
      <w:r w:rsidR="00641FCA">
        <w:rPr>
          <w:noProof/>
        </w:rPr>
        <w:t>9</w:t>
      </w:r>
      <w:r w:rsidR="00BD2248">
        <w:rPr>
          <w:color w:val="000000"/>
        </w:rPr>
        <w:fldChar w:fldCharType="end"/>
      </w:r>
      <w:r w:rsidR="00BD2248">
        <w:rPr>
          <w:color w:val="000000"/>
        </w:rPr>
        <w:t>)</w:t>
      </w:r>
      <w:r w:rsidR="00A47E3B">
        <w:rPr>
          <w:color w:val="000000"/>
        </w:rPr>
        <w:t>,</w:t>
      </w:r>
      <w:r w:rsidR="00722AC9">
        <w:rPr>
          <w:color w:val="000000"/>
        </w:rPr>
        <w:t xml:space="preserve"> </w:t>
      </w:r>
      <w:r w:rsidR="00A47E3B">
        <w:rPr>
          <w:color w:val="000000"/>
        </w:rPr>
        <w:t>en el sistema mecánico con la adición de resortes</w:t>
      </w:r>
      <w:r w:rsidR="00E86168">
        <w:rPr>
          <w:color w:val="000000"/>
        </w:rPr>
        <w:t xml:space="preserve"> </w:t>
      </w:r>
      <m:oMath>
        <m:d>
          <m:dPr>
            <m:ctrlPr>
              <w:rPr>
                <w:rFonts w:ascii="Cambria Math" w:hAnsi="Cambria Math"/>
                <w:iCs/>
                <w:color w:val="000000"/>
              </w:rPr>
            </m:ctrlPr>
          </m:dPr>
          <m:e>
            <m:r>
              <m:rPr>
                <m:sty m:val="p"/>
              </m:rPr>
              <w:rPr>
                <w:rFonts w:ascii="Cambria Math" w:hAnsi="Cambria Math"/>
                <w:color w:val="000000"/>
              </w:rPr>
              <m:t>MES</m:t>
            </m:r>
            <m:r>
              <w:rPr>
                <w:rFonts w:ascii="Cambria Math" w:hAnsi="Cambria Math"/>
                <w:color w:val="000000"/>
              </w:rPr>
              <m:t>-</m:t>
            </m:r>
            <m:r>
              <m:rPr>
                <m:sty m:val="p"/>
              </m:rPr>
              <w:rPr>
                <w:rFonts w:ascii="Cambria Math" w:hAnsi="Cambria Math"/>
                <w:color w:val="000000"/>
              </w:rPr>
              <m:t>Minimal Energy calculated with Springs</m:t>
            </m:r>
          </m:e>
        </m:d>
      </m:oMath>
      <w:r w:rsidR="00A47E3B">
        <w:rPr>
          <w:color w:val="000000"/>
        </w:rPr>
        <w:t xml:space="preserve">. </w:t>
      </w:r>
      <w:r w:rsidR="00066028">
        <w:rPr>
          <w:color w:val="000000"/>
        </w:rPr>
        <w:t>En la segunda</w:t>
      </w:r>
      <w:r w:rsidR="005D6502">
        <w:rPr>
          <w:color w:val="000000"/>
        </w:rPr>
        <w:t xml:space="preserve">, se formula el siguiente problema de optimización: </w:t>
      </w:r>
    </w:p>
    <w:p w14:paraId="48A193B9" w14:textId="79ACF459" w:rsidR="005D6502" w:rsidRDefault="005D6502" w:rsidP="00902614">
      <w:pPr>
        <w:rPr>
          <w:color w:val="00000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7"/>
        <w:gridCol w:w="550"/>
      </w:tblGrid>
      <w:tr w:rsidR="005D6502" w:rsidRPr="00A52649" w14:paraId="77106B6A" w14:textId="77777777" w:rsidTr="00C47922">
        <w:tc>
          <w:tcPr>
            <w:tcW w:w="4549" w:type="pct"/>
            <w:vAlign w:val="center"/>
          </w:tcPr>
          <w:p w14:paraId="00CB6F86" w14:textId="0BC65763" w:rsidR="005D6502" w:rsidRPr="00A52649" w:rsidRDefault="000500C1" w:rsidP="00C47922">
            <w:pPr>
              <w:rPr>
                <w:rFonts w:eastAsiaTheme="minorEastAsia"/>
              </w:rPr>
            </w:pPr>
            <m:oMathPara>
              <m:oMath>
                <m:func>
                  <m:funcPr>
                    <m:ctrlPr>
                      <w:rPr>
                        <w:rFonts w:ascii="Cambria Math" w:hAnsi="Cambria Math" w:cs="Times"/>
                        <w:i/>
                      </w:rPr>
                    </m:ctrlPr>
                  </m:funcPr>
                  <m:fName>
                    <m:limLow>
                      <m:limLowPr>
                        <m:ctrlPr>
                          <w:rPr>
                            <w:rFonts w:ascii="Cambria Math" w:hAnsi="Cambria Math" w:cs="Times"/>
                            <w:i/>
                          </w:rPr>
                        </m:ctrlPr>
                      </m:limLowPr>
                      <m:e>
                        <m:r>
                          <m:rPr>
                            <m:sty m:val="p"/>
                          </m:rPr>
                          <w:rPr>
                            <w:rFonts w:ascii="Cambria Math" w:hAnsi="Cambria Math" w:cs="Times"/>
                          </w:rPr>
                          <m:t>argmin</m:t>
                        </m:r>
                      </m:e>
                      <m:lim>
                        <m:r>
                          <m:rPr>
                            <m:sty m:val="bi"/>
                          </m:rPr>
                          <w:rPr>
                            <w:rFonts w:ascii="Cambria Math" w:hAnsi="Cambria Math" w:cs="Times"/>
                          </w:rPr>
                          <m:t>θ</m:t>
                        </m:r>
                        <m:r>
                          <w:rPr>
                            <w:rFonts w:ascii="Cambria Math" w:hAnsi="Cambria Math" w:cs="Times"/>
                          </w:rPr>
                          <m:t>∈</m:t>
                        </m:r>
                        <m:sSup>
                          <m:sSupPr>
                            <m:ctrlPr>
                              <w:rPr>
                                <w:rFonts w:ascii="Cambria Math" w:hAnsi="Cambria Math" w:cs="Times"/>
                                <w:i/>
                              </w:rPr>
                            </m:ctrlPr>
                          </m:sSupPr>
                          <m:e>
                            <m:r>
                              <m:rPr>
                                <m:scr m:val="double-struck"/>
                              </m:rPr>
                              <w:rPr>
                                <w:rFonts w:ascii="Cambria Math" w:hAnsi="Cambria Math" w:cs="Times"/>
                              </w:rPr>
                              <m:t>R</m:t>
                            </m:r>
                          </m:e>
                          <m:sup>
                            <m:r>
                              <w:rPr>
                                <w:rFonts w:ascii="Cambria Math" w:hAnsi="Cambria Math" w:cs="Times"/>
                              </w:rPr>
                              <m:t>2</m:t>
                            </m:r>
                          </m:sup>
                        </m:sSup>
                      </m:lim>
                    </m:limLow>
                  </m:fName>
                  <m:e>
                    <m:r>
                      <w:rPr>
                        <w:rFonts w:ascii="Cambria Math" w:hAnsi="Cambria Math" w:cs="Times"/>
                      </w:rPr>
                      <m:t>E</m:t>
                    </m:r>
                  </m:e>
                </m:func>
              </m:oMath>
            </m:oMathPara>
          </w:p>
        </w:tc>
        <w:tc>
          <w:tcPr>
            <w:tcW w:w="451" w:type="pct"/>
            <w:vAlign w:val="center"/>
          </w:tcPr>
          <w:p w14:paraId="1782269F" w14:textId="04AD73DA" w:rsidR="005D6502" w:rsidRPr="00A52649" w:rsidRDefault="005D6502" w:rsidP="00C47922">
            <w:pPr>
              <w:rPr>
                <w:rFonts w:eastAsiaTheme="minorEastAsia"/>
              </w:rPr>
            </w:pPr>
            <w:r w:rsidRPr="00A52649">
              <w:t>(</w:t>
            </w:r>
            <w:r w:rsidR="000500C1">
              <w:fldChar w:fldCharType="begin"/>
            </w:r>
            <w:r w:rsidR="000500C1">
              <w:instrText xml:space="preserve"> SEQ Equation \* ARABIC </w:instrText>
            </w:r>
            <w:r w:rsidR="000500C1">
              <w:fldChar w:fldCharType="separate"/>
            </w:r>
            <w:r w:rsidR="00641FCA">
              <w:rPr>
                <w:noProof/>
              </w:rPr>
              <w:t>13</w:t>
            </w:r>
            <w:r w:rsidR="000500C1">
              <w:rPr>
                <w:noProof/>
              </w:rPr>
              <w:fldChar w:fldCharType="end"/>
            </w:r>
            <w:r w:rsidRPr="00A52649">
              <w:t>)</w:t>
            </w:r>
          </w:p>
        </w:tc>
      </w:tr>
    </w:tbl>
    <w:p w14:paraId="7B26F9DB" w14:textId="77777777" w:rsidR="005D6502" w:rsidRDefault="005D6502" w:rsidP="00902614">
      <w:pPr>
        <w:rPr>
          <w:color w:val="000000"/>
        </w:rPr>
      </w:pPr>
    </w:p>
    <w:p w14:paraId="5529B63E" w14:textId="69ABBB89" w:rsidR="000914BB" w:rsidRDefault="00243FAA" w:rsidP="00902614">
      <w:pPr>
        <w:rPr>
          <w:color w:val="000000"/>
        </w:rPr>
      </w:pPr>
      <w:r>
        <w:rPr>
          <w:color w:val="000000"/>
        </w:rPr>
        <w:t xml:space="preserve">La función objetivo es la energía consumida que se estima con las ecuaciones </w:t>
      </w:r>
      <w:r w:rsidR="00217709">
        <w:rPr>
          <w:color w:val="000000"/>
        </w:rPr>
        <w:fldChar w:fldCharType="begin"/>
      </w:r>
      <w:r w:rsidR="00217709">
        <w:rPr>
          <w:color w:val="000000"/>
        </w:rPr>
        <w:instrText xml:space="preserve"> REF _Ref114156516 \h </w:instrText>
      </w:r>
      <w:r w:rsidR="00217709">
        <w:rPr>
          <w:color w:val="000000"/>
        </w:rPr>
      </w:r>
      <w:r w:rsidR="00217709">
        <w:rPr>
          <w:color w:val="000000"/>
        </w:rPr>
        <w:fldChar w:fldCharType="separate"/>
      </w:r>
      <w:r w:rsidR="00641FCA" w:rsidRPr="00A52649">
        <w:t>(</w:t>
      </w:r>
      <w:r w:rsidR="00641FCA">
        <w:rPr>
          <w:noProof/>
        </w:rPr>
        <w:t>10</w:t>
      </w:r>
      <w:r w:rsidR="00217709">
        <w:rPr>
          <w:color w:val="000000"/>
        </w:rPr>
        <w:fldChar w:fldCharType="end"/>
      </w:r>
      <w:r w:rsidR="00217709">
        <w:rPr>
          <w:color w:val="000000"/>
        </w:rPr>
        <w:t xml:space="preserve">) y </w:t>
      </w:r>
      <w:r w:rsidR="00217709">
        <w:rPr>
          <w:color w:val="000000"/>
        </w:rPr>
        <w:fldChar w:fldCharType="begin"/>
      </w:r>
      <w:r w:rsidR="00217709">
        <w:rPr>
          <w:color w:val="000000"/>
        </w:rPr>
        <w:instrText xml:space="preserve"> REF _Ref114154618 \h </w:instrText>
      </w:r>
      <w:r w:rsidR="00217709">
        <w:rPr>
          <w:color w:val="000000"/>
        </w:rPr>
      </w:r>
      <w:r w:rsidR="00217709">
        <w:rPr>
          <w:color w:val="000000"/>
        </w:rPr>
        <w:fldChar w:fldCharType="separate"/>
      </w:r>
      <w:r w:rsidR="00641FCA" w:rsidRPr="00A52649">
        <w:t>(</w:t>
      </w:r>
      <w:r w:rsidR="00641FCA">
        <w:rPr>
          <w:noProof/>
        </w:rPr>
        <w:t>11</w:t>
      </w:r>
      <w:r w:rsidR="00217709">
        <w:rPr>
          <w:color w:val="000000"/>
        </w:rPr>
        <w:fldChar w:fldCharType="end"/>
      </w:r>
      <w:r w:rsidR="00217709">
        <w:rPr>
          <w:color w:val="000000"/>
        </w:rPr>
        <w:t>)</w:t>
      </w:r>
      <w:r w:rsidR="007D6651">
        <w:rPr>
          <w:color w:val="000000"/>
        </w:rPr>
        <w:t xml:space="preserve">. Las variables de decisión son los </w:t>
      </w:r>
      <w:r w:rsidR="00AC5D80">
        <w:rPr>
          <w:color w:val="000000"/>
        </w:rPr>
        <w:t xml:space="preserve">dos </w:t>
      </w:r>
      <w:r w:rsidR="007D6651">
        <w:rPr>
          <w:color w:val="000000"/>
        </w:rPr>
        <w:t>ángulos de equilibrio</w:t>
      </w:r>
      <w:r w:rsidR="00AC5D80">
        <w:rPr>
          <w:color w:val="000000"/>
        </w:rPr>
        <w:t xml:space="preserve">, uno </w:t>
      </w:r>
      <w:r w:rsidR="005019E1">
        <w:rPr>
          <w:color w:val="000000"/>
        </w:rPr>
        <w:t xml:space="preserve">por </w:t>
      </w:r>
      <w:r w:rsidR="00224247">
        <w:rPr>
          <w:color w:val="000000"/>
        </w:rPr>
        <w:t>eslabón proximal</w:t>
      </w:r>
      <w:r w:rsidR="00AC5D80">
        <w:rPr>
          <w:color w:val="000000"/>
        </w:rPr>
        <w:t xml:space="preserve">, </w:t>
      </w:r>
      <w:r w:rsidR="00765CD0">
        <w:rPr>
          <w:color w:val="000000"/>
        </w:rPr>
        <w:t>en el sistema mecánico con resortes</w:t>
      </w:r>
      <w:r w:rsidR="00094068">
        <w:rPr>
          <w:color w:val="000000"/>
        </w:rPr>
        <w:t xml:space="preserve">. </w:t>
      </w:r>
      <w:r w:rsidR="007839B4">
        <w:rPr>
          <w:color w:val="000000"/>
        </w:rPr>
        <w:t xml:space="preserve">Para este caso, se </w:t>
      </w:r>
      <w:r w:rsidR="00345F7C">
        <w:rPr>
          <w:color w:val="000000"/>
        </w:rPr>
        <w:t xml:space="preserve">selecciona </w:t>
      </w:r>
      <w:r w:rsidR="007839B4">
        <w:rPr>
          <w:color w:val="000000"/>
        </w:rPr>
        <w:t>una trayectoria determinada</w:t>
      </w:r>
      <w:r w:rsidR="00557A8C">
        <w:rPr>
          <w:color w:val="000000"/>
        </w:rPr>
        <w:t xml:space="preserve"> </w:t>
      </w:r>
      <w:r w:rsidR="007839B4">
        <w:rPr>
          <w:color w:val="000000"/>
        </w:rPr>
        <w:t xml:space="preserve">y </w:t>
      </w:r>
      <w:r w:rsidR="00AA631F">
        <w:rPr>
          <w:color w:val="000000"/>
        </w:rPr>
        <w:t xml:space="preserve">se desea encontrar </w:t>
      </w:r>
      <w:r w:rsidR="00956B99">
        <w:rPr>
          <w:color w:val="000000"/>
        </w:rPr>
        <w:t xml:space="preserve">la </w:t>
      </w:r>
      <w:r w:rsidR="00AA631F">
        <w:rPr>
          <w:color w:val="000000"/>
        </w:rPr>
        <w:t xml:space="preserve">posición angular </w:t>
      </w:r>
      <w:r w:rsidR="00956B99">
        <w:rPr>
          <w:color w:val="000000"/>
        </w:rPr>
        <w:t xml:space="preserve">de equilibrio </w:t>
      </w:r>
      <w:r w:rsidR="00AA631F">
        <w:rPr>
          <w:color w:val="000000"/>
        </w:rPr>
        <w:t xml:space="preserve">de </w:t>
      </w:r>
      <w:r w:rsidR="00956B99">
        <w:rPr>
          <w:color w:val="000000"/>
        </w:rPr>
        <w:t xml:space="preserve">cada eslabón </w:t>
      </w:r>
      <w:r w:rsidR="00AA631F">
        <w:rPr>
          <w:color w:val="000000"/>
        </w:rPr>
        <w:t>proximal</w:t>
      </w:r>
      <w:r w:rsidR="00956B99">
        <w:rPr>
          <w:color w:val="000000"/>
        </w:rPr>
        <w:t xml:space="preserve"> para que el consumo energético sea minimizado</w:t>
      </w:r>
      <w:r w:rsidR="00E32CB1">
        <w:rPr>
          <w:color w:val="000000"/>
        </w:rPr>
        <w:t xml:space="preserve"> </w:t>
      </w:r>
      <m:oMath>
        <m:d>
          <m:dPr>
            <m:ctrlPr>
              <w:rPr>
                <w:rFonts w:ascii="Cambria Math" w:hAnsi="Cambria Math"/>
                <w:iCs/>
                <w:color w:val="000000"/>
              </w:rPr>
            </m:ctrlPr>
          </m:dPr>
          <m:e>
            <m:r>
              <m:rPr>
                <m:sty m:val="p"/>
              </m:rPr>
              <w:rPr>
                <w:rFonts w:ascii="Cambria Math" w:hAnsi="Cambria Math"/>
                <w:color w:val="000000"/>
              </w:rPr>
              <m:t>T</m:t>
            </m:r>
            <m:sSub>
              <m:sSubPr>
                <m:ctrlPr>
                  <w:rPr>
                    <w:rFonts w:ascii="Cambria Math" w:hAnsi="Cambria Math"/>
                    <w:iCs/>
                    <w:color w:val="000000"/>
                  </w:rPr>
                </m:ctrlPr>
              </m:sSubPr>
              <m:e>
                <m:r>
                  <m:rPr>
                    <m:sty m:val="p"/>
                  </m:rPr>
                  <w:rPr>
                    <w:rFonts w:ascii="Cambria Math" w:hAnsi="Cambria Math"/>
                    <w:color w:val="000000"/>
                  </w:rPr>
                  <m:t>R</m:t>
                </m:r>
              </m:e>
              <m:sub>
                <m:r>
                  <m:rPr>
                    <m:sty m:val="b"/>
                  </m:rPr>
                  <w:rPr>
                    <w:rFonts w:ascii="Cambria Math" w:hAnsi="Cambria Math"/>
                    <w:color w:val="000000"/>
                  </w:rPr>
                  <m:t>θ</m:t>
                </m:r>
              </m:sub>
            </m:sSub>
            <m:r>
              <m:rPr>
                <m:sty m:val="p"/>
              </m:rPr>
              <w:rPr>
                <w:rFonts w:ascii="Cambria Math" w:hAnsi="Cambria Math"/>
                <w:color w:val="000000"/>
              </w:rPr>
              <m:t>-Trajectory TR with new equilibrium angles</m:t>
            </m:r>
          </m:e>
        </m:d>
      </m:oMath>
      <w:r w:rsidR="00956B99">
        <w:rPr>
          <w:color w:val="000000"/>
        </w:rPr>
        <w:t>.</w:t>
      </w:r>
    </w:p>
    <w:p w14:paraId="4B0B5C94" w14:textId="1E9532C0" w:rsidR="00282370" w:rsidRDefault="00282370" w:rsidP="00902614">
      <w:pPr>
        <w:rPr>
          <w:color w:val="000000"/>
        </w:rPr>
      </w:pPr>
    </w:p>
    <w:p w14:paraId="4ECF08EE" w14:textId="0615361D" w:rsidR="003424A3" w:rsidRDefault="00227610" w:rsidP="00902614">
      <w:pPr>
        <w:rPr>
          <w:rFonts w:eastAsiaTheme="minorEastAsia"/>
          <w:color w:val="000000"/>
        </w:rPr>
      </w:pPr>
      <w:r>
        <w:rPr>
          <w:color w:val="000000"/>
        </w:rPr>
        <w:t xml:space="preserve">En el </w:t>
      </w:r>
      <w:r w:rsidR="005726A3">
        <w:rPr>
          <w:color w:val="000000"/>
        </w:rPr>
        <w:t xml:space="preserve">tercera alternativa, se propone optimizar el consumo energético </w:t>
      </w:r>
      <w:r w:rsidR="00BC5089">
        <w:rPr>
          <w:color w:val="000000"/>
        </w:rPr>
        <w:t>al modificar el ángulo de equilibrio de los eslabones proximales y la trayectoria</w:t>
      </w:r>
      <w:r w:rsidR="002E0433">
        <w:rPr>
          <w:color w:val="000000"/>
        </w:rPr>
        <w:t xml:space="preserve"> </w:t>
      </w:r>
      <m:oMath>
        <m:r>
          <m:rPr>
            <m:sty m:val="p"/>
          </m:rPr>
          <w:rPr>
            <w:rFonts w:ascii="Cambria Math" w:eastAsiaTheme="minorEastAsia" w:hAnsi="Cambria Math"/>
            <w:color w:val="000000"/>
          </w:rPr>
          <m:t>(</m:t>
        </m:r>
        <m:sSub>
          <m:sSubPr>
            <m:ctrlPr>
              <w:rPr>
                <w:rFonts w:ascii="Cambria Math" w:hAnsi="Cambria Math"/>
                <w:color w:val="000000"/>
              </w:rPr>
            </m:ctrlPr>
          </m:sSubPr>
          <m:e>
            <m:r>
              <m:rPr>
                <m:sty m:val="p"/>
              </m:rPr>
              <w:rPr>
                <w:rFonts w:ascii="Cambria Math" w:hAnsi="Cambria Math"/>
                <w:color w:val="000000"/>
              </w:rPr>
              <m:t>newTR</m:t>
            </m:r>
            <m:ctrlPr>
              <w:rPr>
                <w:rFonts w:ascii="Cambria Math" w:eastAsiaTheme="minorEastAsia" w:hAnsi="Cambria Math"/>
                <w:color w:val="000000"/>
              </w:rPr>
            </m:ctrlPr>
          </m:e>
          <m:sub>
            <m:r>
              <m:rPr>
                <m:sty m:val="b"/>
              </m:rPr>
              <w:rPr>
                <w:rFonts w:ascii="Cambria Math" w:hAnsi="Cambria Math"/>
                <w:color w:val="000000"/>
              </w:rPr>
              <m:t>θ</m:t>
            </m:r>
          </m:sub>
        </m:sSub>
        <m:r>
          <m:rPr>
            <m:sty m:val="p"/>
          </m:rPr>
          <w:rPr>
            <w:rFonts w:ascii="Cambria Math" w:hAnsi="Cambria Math"/>
            <w:color w:val="000000"/>
          </w:rPr>
          <m:t>-New trajectory and equilibrium angles</m:t>
        </m:r>
      </m:oMath>
    </w:p>
    <w:p w14:paraId="1347C384" w14:textId="28D2CA4E" w:rsidR="00C13552" w:rsidRDefault="003424A3" w:rsidP="00902614">
      <w:pPr>
        <w:rPr>
          <w:color w:val="000000"/>
        </w:rPr>
      </w:pPr>
      <m:oMath>
        <m:r>
          <m:rPr>
            <m:sty m:val="p"/>
          </m:rPr>
          <w:rPr>
            <w:rFonts w:ascii="Cambria Math" w:hAnsi="Cambria Math"/>
            <w:color w:val="000000"/>
          </w:rPr>
          <m:t>with springs</m:t>
        </m:r>
        <m:r>
          <w:rPr>
            <w:rFonts w:ascii="Cambria Math" w:eastAsiaTheme="minorEastAsia" w:hAnsi="Cambria Math"/>
            <w:color w:val="000000"/>
          </w:rPr>
          <m:t>)</m:t>
        </m:r>
      </m:oMath>
      <w:r w:rsidR="00F20BF3">
        <w:rPr>
          <w:color w:val="000000"/>
        </w:rPr>
        <w:t xml:space="preserve">. Con esto en mente, se formula el siguiente problema de optimización: </w:t>
      </w:r>
    </w:p>
    <w:p w14:paraId="42C4976D" w14:textId="77777777" w:rsidR="00C13552" w:rsidRDefault="00F20BF3" w:rsidP="00902614">
      <w:pPr>
        <w:rPr>
          <w:color w:val="000000"/>
        </w:rPr>
      </w:pPr>
      <w:r>
        <w:rPr>
          <w:color w:val="000000"/>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7"/>
        <w:gridCol w:w="550"/>
      </w:tblGrid>
      <w:tr w:rsidR="00C13552" w:rsidRPr="00A52649" w14:paraId="34BCD090" w14:textId="77777777" w:rsidTr="00C47922">
        <w:tc>
          <w:tcPr>
            <w:tcW w:w="4549" w:type="pct"/>
            <w:vAlign w:val="center"/>
          </w:tcPr>
          <w:p w14:paraId="0AF2093E" w14:textId="1D5BE9CF" w:rsidR="00C13552" w:rsidRPr="00A52649" w:rsidRDefault="000500C1" w:rsidP="00C47922">
            <w:pPr>
              <w:rPr>
                <w:rFonts w:eastAsiaTheme="minorEastAsia"/>
              </w:rPr>
            </w:pPr>
            <m:oMathPara>
              <m:oMath>
                <m:func>
                  <m:funcPr>
                    <m:ctrlPr>
                      <w:rPr>
                        <w:rFonts w:ascii="Cambria Math" w:hAnsi="Cambria Math" w:cs="Times"/>
                        <w:i/>
                      </w:rPr>
                    </m:ctrlPr>
                  </m:funcPr>
                  <m:fName>
                    <m:limLow>
                      <m:limLowPr>
                        <m:ctrlPr>
                          <w:rPr>
                            <w:rFonts w:ascii="Cambria Math" w:hAnsi="Cambria Math" w:cs="Times"/>
                            <w:i/>
                          </w:rPr>
                        </m:ctrlPr>
                      </m:limLowPr>
                      <m:e>
                        <m:r>
                          <m:rPr>
                            <m:sty m:val="p"/>
                          </m:rPr>
                          <w:rPr>
                            <w:rFonts w:ascii="Cambria Math" w:hAnsi="Cambria Math" w:cs="Times"/>
                          </w:rPr>
                          <m:t>argmin</m:t>
                        </m:r>
                      </m:e>
                      <m:lim>
                        <m:r>
                          <m:rPr>
                            <m:sty m:val="b"/>
                          </m:rPr>
                          <w:rPr>
                            <w:rFonts w:ascii="Cambria Math" w:hAnsi="Cambria Math" w:cs="Times"/>
                          </w:rPr>
                          <m:t>Κ</m:t>
                        </m:r>
                        <m:r>
                          <w:rPr>
                            <w:rFonts w:ascii="Cambria Math" w:hAnsi="Cambria Math" w:cs="Times"/>
                          </w:rPr>
                          <m:t>∈</m:t>
                        </m:r>
                        <m:sSup>
                          <m:sSupPr>
                            <m:ctrlPr>
                              <w:rPr>
                                <w:rFonts w:ascii="Cambria Math" w:hAnsi="Cambria Math" w:cs="Times"/>
                                <w:i/>
                              </w:rPr>
                            </m:ctrlPr>
                          </m:sSupPr>
                          <m:e>
                            <m:r>
                              <m:rPr>
                                <m:scr m:val="double-struck"/>
                              </m:rPr>
                              <w:rPr>
                                <w:rFonts w:ascii="Cambria Math" w:hAnsi="Cambria Math" w:cs="Times"/>
                              </w:rPr>
                              <m:t>R</m:t>
                            </m:r>
                          </m:e>
                          <m:sup>
                            <m:d>
                              <m:dPr>
                                <m:ctrlPr>
                                  <w:rPr>
                                    <w:rFonts w:ascii="Cambria Math" w:hAnsi="Cambria Math" w:cs="Times"/>
                                    <w:i/>
                                  </w:rPr>
                                </m:ctrlPr>
                              </m:dPr>
                              <m:e>
                                <m:r>
                                  <w:rPr>
                                    <w:rFonts w:ascii="Cambria Math" w:hAnsi="Cambria Math" w:cs="Times"/>
                                  </w:rPr>
                                  <m:t>N-1</m:t>
                                </m:r>
                              </m:e>
                            </m:d>
                            <m:r>
                              <w:rPr>
                                <w:rFonts w:ascii="Cambria Math" w:hAnsi="Cambria Math" w:cs="Times"/>
                              </w:rPr>
                              <m:t>×2</m:t>
                            </m:r>
                          </m:sup>
                        </m:sSup>
                      </m:lim>
                    </m:limLow>
                  </m:fName>
                  <m:e>
                    <m:r>
                      <w:rPr>
                        <w:rFonts w:ascii="Cambria Math" w:hAnsi="Cambria Math" w:cs="Times"/>
                      </w:rPr>
                      <m:t>E</m:t>
                    </m:r>
                  </m:e>
                </m:func>
              </m:oMath>
            </m:oMathPara>
          </w:p>
        </w:tc>
        <w:tc>
          <w:tcPr>
            <w:tcW w:w="451" w:type="pct"/>
            <w:vAlign w:val="center"/>
          </w:tcPr>
          <w:p w14:paraId="02593E6F" w14:textId="59A22B83" w:rsidR="00C13552" w:rsidRPr="00A52649" w:rsidRDefault="00C13552" w:rsidP="00C47922">
            <w:pPr>
              <w:rPr>
                <w:rFonts w:eastAsiaTheme="minorEastAsia"/>
              </w:rPr>
            </w:pPr>
            <w:r w:rsidRPr="00A52649">
              <w:t>(</w:t>
            </w:r>
            <w:r w:rsidR="000500C1">
              <w:fldChar w:fldCharType="begin"/>
            </w:r>
            <w:r w:rsidR="000500C1">
              <w:instrText xml:space="preserve"> SEQ Equation \* ARABIC </w:instrText>
            </w:r>
            <w:r w:rsidR="000500C1">
              <w:fldChar w:fldCharType="separate"/>
            </w:r>
            <w:r w:rsidR="00641FCA">
              <w:rPr>
                <w:noProof/>
              </w:rPr>
              <w:t>14</w:t>
            </w:r>
            <w:r w:rsidR="000500C1">
              <w:rPr>
                <w:noProof/>
              </w:rPr>
              <w:fldChar w:fldCharType="end"/>
            </w:r>
            <w:r w:rsidRPr="00A52649">
              <w:t>)</w:t>
            </w:r>
          </w:p>
        </w:tc>
      </w:tr>
    </w:tbl>
    <w:p w14:paraId="1B0706C5" w14:textId="2A95755F" w:rsidR="00282370" w:rsidRDefault="00282370" w:rsidP="00902614">
      <w:pPr>
        <w:rPr>
          <w:color w:val="000000"/>
        </w:rPr>
      </w:pPr>
    </w:p>
    <w:p w14:paraId="223CA69B" w14:textId="07F77D16" w:rsidR="00282370" w:rsidRDefault="002E0845" w:rsidP="00902614">
      <w:pPr>
        <w:rPr>
          <w:rFonts w:eastAsiaTheme="minorEastAsia"/>
          <w:bCs/>
        </w:rPr>
      </w:pPr>
      <w:r w:rsidRPr="002E0845">
        <w:rPr>
          <w:rFonts w:eastAsiaTheme="minorEastAsia"/>
          <w:bCs/>
        </w:rPr>
        <w:t>Donde</w:t>
      </w:r>
      <w:r>
        <w:rPr>
          <w:rFonts w:eastAsiaTheme="minorEastAsia"/>
          <w:b/>
        </w:rPr>
        <w:t xml:space="preserve"> </w:t>
      </w:r>
      <w:r w:rsidRPr="002E0845">
        <w:rPr>
          <w:rFonts w:eastAsiaTheme="minorEastAsia"/>
          <w:bCs/>
        </w:rPr>
        <w:t>la matriz</w:t>
      </w:r>
      <w:r>
        <w:rPr>
          <w:rFonts w:eastAsiaTheme="minorEastAsia"/>
          <w:b/>
        </w:rPr>
        <w:t xml:space="preserve"> </w:t>
      </w:r>
      <m:oMath>
        <m:r>
          <m:rPr>
            <m:sty m:val="b"/>
          </m:rPr>
          <w:rPr>
            <w:rFonts w:ascii="Cambria Math" w:hAnsi="Cambria Math" w:cs="Times"/>
          </w:rPr>
          <m:t>Κ</m:t>
        </m:r>
      </m:oMath>
      <w:r>
        <w:rPr>
          <w:rFonts w:eastAsiaTheme="minorEastAsia"/>
          <w:bCs/>
        </w:rPr>
        <w:t xml:space="preserve"> </w:t>
      </w:r>
      <w:proofErr w:type="spellStart"/>
      <w:r w:rsidR="00CE3F42">
        <w:rPr>
          <w:rFonts w:eastAsiaTheme="minorEastAsia"/>
          <w:bCs/>
        </w:rPr>
        <w:t>esta</w:t>
      </w:r>
      <w:proofErr w:type="spellEnd"/>
      <w:r w:rsidR="00CE3F42">
        <w:rPr>
          <w:rFonts w:eastAsiaTheme="minorEastAsia"/>
          <w:bCs/>
        </w:rPr>
        <w:t xml:space="preserve"> conformada por seis filas. La primera fila </w:t>
      </w:r>
      <w:r w:rsidR="001A629E">
        <w:rPr>
          <w:rFonts w:eastAsiaTheme="minorEastAsia"/>
          <w:bCs/>
        </w:rPr>
        <w:t xml:space="preserve">contiene los dos ángulos de equilibrio en </w:t>
      </w:r>
      <m:oMath>
        <m:r>
          <m:rPr>
            <m:sty m:val="bi"/>
          </m:rPr>
          <w:rPr>
            <w:rFonts w:ascii="Cambria Math" w:eastAsiaTheme="minorEastAsia" w:hAnsi="Cambria Math"/>
          </w:rPr>
          <m:t>θ</m:t>
        </m:r>
      </m:oMath>
      <w:r w:rsidR="001A629E">
        <w:rPr>
          <w:rFonts w:eastAsiaTheme="minorEastAsia"/>
          <w:b/>
        </w:rPr>
        <w:t xml:space="preserve"> </w:t>
      </w:r>
      <w:r w:rsidR="001A629E" w:rsidRPr="001A629E">
        <w:rPr>
          <w:rFonts w:eastAsiaTheme="minorEastAsia"/>
          <w:bCs/>
        </w:rPr>
        <w:t>y</w:t>
      </w:r>
      <w:r w:rsidR="001A629E">
        <w:rPr>
          <w:rFonts w:eastAsiaTheme="minorEastAsia"/>
          <w:bCs/>
        </w:rPr>
        <w:t xml:space="preserve"> el resto de </w:t>
      </w:r>
      <w:r w:rsidR="0028188D">
        <w:rPr>
          <w:rFonts w:eastAsiaTheme="minorEastAsia"/>
          <w:bCs/>
        </w:rPr>
        <w:t>las columnas</w:t>
      </w:r>
      <w:r w:rsidR="001A629E">
        <w:rPr>
          <w:rFonts w:eastAsiaTheme="minorEastAsia"/>
          <w:bCs/>
        </w:rPr>
        <w:t xml:space="preserve"> contiene</w:t>
      </w:r>
      <w:r w:rsidR="0028188D">
        <w:rPr>
          <w:rFonts w:eastAsiaTheme="minorEastAsia"/>
          <w:bCs/>
        </w:rPr>
        <w:t>n</w:t>
      </w:r>
      <w:r w:rsidR="001A629E">
        <w:rPr>
          <w:rFonts w:eastAsiaTheme="minorEastAsia"/>
          <w:bCs/>
        </w:rPr>
        <w:t xml:space="preserve"> los </w:t>
      </w:r>
      <m:oMath>
        <m:r>
          <w:rPr>
            <w:rFonts w:ascii="Cambria Math" w:eastAsiaTheme="minorEastAsia" w:hAnsi="Cambria Math"/>
          </w:rPr>
          <m:t>N-2</m:t>
        </m:r>
      </m:oMath>
      <w:r w:rsidR="001A629E">
        <w:rPr>
          <w:rFonts w:eastAsiaTheme="minorEastAsia"/>
          <w:bCs/>
        </w:rPr>
        <w:t xml:space="preserve"> puntos intermedios que definen la trayectoria a tr</w:t>
      </w:r>
      <w:proofErr w:type="spellStart"/>
      <w:r w:rsidR="0028188D">
        <w:rPr>
          <w:rFonts w:eastAsiaTheme="minorEastAsia"/>
          <w:bCs/>
        </w:rPr>
        <w:t>o</w:t>
      </w:r>
      <w:r w:rsidR="001A629E">
        <w:rPr>
          <w:rFonts w:eastAsiaTheme="minorEastAsia"/>
          <w:bCs/>
        </w:rPr>
        <w:t>zos</w:t>
      </w:r>
      <w:proofErr w:type="spellEnd"/>
      <w:r w:rsidR="001A629E">
        <w:rPr>
          <w:rFonts w:eastAsiaTheme="minorEastAsia"/>
          <w:bCs/>
        </w:rPr>
        <w:t xml:space="preserve">. </w:t>
      </w:r>
      <w:r w:rsidR="00B13BF4">
        <w:rPr>
          <w:rFonts w:eastAsiaTheme="minorEastAsia"/>
          <w:bCs/>
        </w:rPr>
        <w:t xml:space="preserve">El </w:t>
      </w:r>
      <w:r w:rsidR="0028188D">
        <w:rPr>
          <w:rFonts w:eastAsiaTheme="minorEastAsia"/>
          <w:bCs/>
        </w:rPr>
        <w:t xml:space="preserve">objetivo de esta alternativa es volver a calcular una trayectoria y ajustar los ángulos de equilibrio para que el consumo energético del robot sea mínimo. </w:t>
      </w:r>
    </w:p>
    <w:p w14:paraId="3C8663BF" w14:textId="718B492B" w:rsidR="007C4ED0" w:rsidRDefault="007C4ED0" w:rsidP="00902614">
      <w:pPr>
        <w:rPr>
          <w:rFonts w:eastAsiaTheme="minorEastAsia"/>
          <w:bCs/>
        </w:rPr>
      </w:pPr>
    </w:p>
    <w:p w14:paraId="0F84A1A7" w14:textId="01558B38" w:rsidR="007C4ED0" w:rsidRDefault="007C4ED0" w:rsidP="007C4ED0">
      <w:pPr>
        <w:pStyle w:val="Heading1"/>
      </w:pPr>
      <w:r>
        <w:t>Resultados y discusión</w:t>
      </w:r>
    </w:p>
    <w:p w14:paraId="6E3A2F80" w14:textId="77777777" w:rsidR="007C4ED0" w:rsidRPr="005674EF" w:rsidRDefault="007C4ED0" w:rsidP="007C4ED0"/>
    <w:p w14:paraId="0782E06C" w14:textId="32A64B1C" w:rsidR="007C4ED0" w:rsidRPr="0049330B" w:rsidRDefault="00AC61E5" w:rsidP="00902614">
      <w:r>
        <w:t>En esta sección se presentarán los resultados de cada problema de optimización para tres tareas diferentes</w:t>
      </w:r>
      <w:r w:rsidR="00784A05">
        <w:t xml:space="preserve"> </w:t>
      </w:r>
      <w:r w:rsidR="007115BA">
        <w:t xml:space="preserve">alrededor de </w:t>
      </w:r>
      <w:r w:rsidR="000917B9">
        <w:t xml:space="preserve">dos casos principales de motivación que ya se han mencionado. El primer caso consiste en la discrepancia entre </w:t>
      </w:r>
      <w:r w:rsidR="007115BA">
        <w:t>l</w:t>
      </w:r>
      <w:r w:rsidR="005563D9">
        <w:t>a rigidez</w:t>
      </w:r>
      <w:r w:rsidR="0049330B">
        <w:t xml:space="preserve"> con la que los resortes fueron diseñados</w:t>
      </w:r>
      <w:r w:rsidR="000917B9">
        <w:t xml:space="preserve"> </w:t>
      </w:r>
      <w:r w:rsidR="0049330B">
        <w:t xml:space="preserve">y la rigidez </w:t>
      </w:r>
      <w:r w:rsidR="005563D9">
        <w:t>experimental</w:t>
      </w:r>
      <w:r w:rsidR="000917B9">
        <w:t xml:space="preserve">. </w:t>
      </w:r>
      <w:r w:rsidR="00A56683">
        <w:t>El segundo caso consiste en cambios en la especificación de la tarea, en específico en las posiciones pick and place.</w:t>
      </w:r>
      <w:r w:rsidR="0049330B">
        <w:t xml:space="preserve"> </w:t>
      </w:r>
    </w:p>
    <w:p w14:paraId="4E0BD344" w14:textId="77777777" w:rsidR="007C4ED0" w:rsidRPr="00A52649" w:rsidRDefault="007C4ED0" w:rsidP="007C4ED0">
      <w:pPr>
        <w:rPr>
          <w:noProof/>
        </w:rPr>
      </w:pPr>
    </w:p>
    <w:p w14:paraId="36B4AF72" w14:textId="57600911" w:rsidR="007C4ED0" w:rsidRDefault="00701A7D" w:rsidP="007C4ED0">
      <w:pPr>
        <w:pStyle w:val="Heading2"/>
      </w:pPr>
      <w:r>
        <w:t>Especificación de tareas y movimiento natural</w:t>
      </w:r>
    </w:p>
    <w:p w14:paraId="4CBB76CA" w14:textId="77777777" w:rsidR="007C4ED0" w:rsidRPr="005674EF" w:rsidRDefault="007C4ED0" w:rsidP="007C4ED0"/>
    <w:p w14:paraId="6686C2B5" w14:textId="1732841E" w:rsidR="000606D1" w:rsidRDefault="006209A2" w:rsidP="007C4ED0">
      <w:r>
        <w:t xml:space="preserve">Se estudiaron tres tareas </w:t>
      </w:r>
      <w:r w:rsidR="001D468A">
        <w:t>cada una con un periodo de 0.</w:t>
      </w:r>
      <w:r w:rsidR="008478CA">
        <w:t>64</w:t>
      </w:r>
      <w:r w:rsidR="001D468A">
        <w:t xml:space="preserve"> segundos y cuyas posiciones pick and place se muestran en la </w:t>
      </w:r>
      <w:r w:rsidR="00F730CA" w:rsidRPr="00F730CA">
        <w:rPr>
          <w:highlight w:val="yellow"/>
        </w:rPr>
        <w:fldChar w:fldCharType="begin"/>
      </w:r>
      <w:r w:rsidR="00F730CA" w:rsidRPr="00F730CA">
        <w:instrText xml:space="preserve"> REF _Ref114202799 \h </w:instrText>
      </w:r>
      <w:r w:rsidR="00F730CA" w:rsidRPr="00F730CA">
        <w:rPr>
          <w:highlight w:val="yellow"/>
        </w:rPr>
        <w:instrText xml:space="preserve"> \* MERGEFORMAT </w:instrText>
      </w:r>
      <w:r w:rsidR="00F730CA" w:rsidRPr="00F730CA">
        <w:rPr>
          <w:highlight w:val="yellow"/>
        </w:rPr>
      </w:r>
      <w:r w:rsidR="00F730CA" w:rsidRPr="00F730CA">
        <w:rPr>
          <w:highlight w:val="yellow"/>
        </w:rPr>
        <w:fldChar w:fldCharType="separate"/>
      </w:r>
      <w:r w:rsidR="00641FCA" w:rsidRPr="00641FCA">
        <w:t xml:space="preserve">Tabla </w:t>
      </w:r>
      <w:r w:rsidR="00641FCA" w:rsidRPr="00641FCA">
        <w:rPr>
          <w:noProof/>
        </w:rPr>
        <w:t>1</w:t>
      </w:r>
      <w:r w:rsidR="00F730CA" w:rsidRPr="00F730CA">
        <w:rPr>
          <w:highlight w:val="yellow"/>
        </w:rPr>
        <w:fldChar w:fldCharType="end"/>
      </w:r>
      <w:r w:rsidR="00DB009A" w:rsidRPr="00F730CA">
        <w:t xml:space="preserve">. </w:t>
      </w:r>
    </w:p>
    <w:p w14:paraId="2841BF5C" w14:textId="7D56EEA8" w:rsidR="000606D1" w:rsidRDefault="000606D1" w:rsidP="007C4ED0"/>
    <w:p w14:paraId="7022C90D" w14:textId="5F6E20B4" w:rsidR="000606D1" w:rsidRPr="002E2A8A" w:rsidRDefault="000606D1" w:rsidP="000606D1">
      <w:pPr>
        <w:pStyle w:val="TablaTtulo"/>
        <w:spacing w:before="0" w:after="200"/>
        <w:rPr>
          <w:sz w:val="18"/>
        </w:rPr>
      </w:pPr>
      <w:bookmarkStart w:id="12" w:name="_Ref114202799"/>
      <w:r w:rsidRPr="002E2A8A">
        <w:rPr>
          <w:b/>
          <w:bCs/>
          <w:sz w:val="18"/>
        </w:rPr>
        <w:t xml:space="preserve">Tabla </w:t>
      </w:r>
      <w:r w:rsidRPr="002E2A8A">
        <w:rPr>
          <w:b/>
          <w:bCs/>
          <w:sz w:val="18"/>
        </w:rPr>
        <w:fldChar w:fldCharType="begin"/>
      </w:r>
      <w:r w:rsidRPr="002E2A8A">
        <w:rPr>
          <w:b/>
          <w:bCs/>
          <w:sz w:val="18"/>
        </w:rPr>
        <w:instrText xml:space="preserve"> SEQ Tabla \* ARABIC </w:instrText>
      </w:r>
      <w:r w:rsidRPr="002E2A8A">
        <w:rPr>
          <w:b/>
          <w:bCs/>
          <w:sz w:val="18"/>
        </w:rPr>
        <w:fldChar w:fldCharType="separate"/>
      </w:r>
      <w:r w:rsidR="00641FCA">
        <w:rPr>
          <w:b/>
          <w:bCs/>
          <w:noProof/>
          <w:sz w:val="18"/>
        </w:rPr>
        <w:t>1</w:t>
      </w:r>
      <w:r w:rsidRPr="002E2A8A">
        <w:rPr>
          <w:b/>
          <w:bCs/>
          <w:noProof/>
          <w:sz w:val="18"/>
        </w:rPr>
        <w:fldChar w:fldCharType="end"/>
      </w:r>
      <w:bookmarkEnd w:id="12"/>
      <w:r w:rsidRPr="002E2A8A">
        <w:rPr>
          <w:b/>
          <w:bCs/>
          <w:sz w:val="18"/>
        </w:rPr>
        <w:t>.</w:t>
      </w:r>
      <w:r w:rsidRPr="002E2A8A">
        <w:rPr>
          <w:sz w:val="18"/>
        </w:rPr>
        <w:t xml:space="preserve"> </w:t>
      </w:r>
      <w:r w:rsidR="00F52050" w:rsidRPr="002E2A8A">
        <w:rPr>
          <w:sz w:val="18"/>
        </w:rPr>
        <w:t>Posiciones pick and place en el espacio de trabajo de las tres tareas estudiadas</w:t>
      </w:r>
      <w:r w:rsidRPr="002E2A8A">
        <w:rPr>
          <w:sz w:val="18"/>
        </w:rPr>
        <w:t>.</w:t>
      </w:r>
    </w:p>
    <w:tbl>
      <w:tblPr>
        <w:tblStyle w:val="TableGrid"/>
        <w:tblW w:w="0" w:type="auto"/>
        <w:jc w:val="center"/>
        <w:tblLook w:val="04A0" w:firstRow="1" w:lastRow="0" w:firstColumn="1" w:lastColumn="0" w:noHBand="0" w:noVBand="1"/>
      </w:tblPr>
      <w:tblGrid>
        <w:gridCol w:w="626"/>
        <w:gridCol w:w="1865"/>
        <w:gridCol w:w="1866"/>
      </w:tblGrid>
      <w:tr w:rsidR="00AD6187" w:rsidRPr="00457BE4" w14:paraId="57507B81" w14:textId="6B60F24D" w:rsidTr="003D2835">
        <w:trPr>
          <w:jc w:val="center"/>
        </w:trPr>
        <w:tc>
          <w:tcPr>
            <w:tcW w:w="626" w:type="dxa"/>
            <w:tcBorders>
              <w:left w:val="single" w:sz="4" w:space="0" w:color="auto"/>
              <w:right w:val="single" w:sz="4" w:space="0" w:color="auto"/>
            </w:tcBorders>
            <w:shd w:val="clear" w:color="auto" w:fill="E7E6E6" w:themeFill="background2"/>
            <w:vAlign w:val="center"/>
          </w:tcPr>
          <w:p w14:paraId="0187F1B6" w14:textId="25591B9C" w:rsidR="00AD6187" w:rsidRPr="00457BE4" w:rsidRDefault="00AD6187" w:rsidP="00AD6187">
            <w:pPr>
              <w:jc w:val="center"/>
              <w:rPr>
                <w:noProof/>
                <w:sz w:val="16"/>
                <w:szCs w:val="16"/>
                <w:lang w:eastAsia="es-CO"/>
              </w:rPr>
            </w:pPr>
            <w:r w:rsidRPr="00457BE4">
              <w:rPr>
                <w:noProof/>
                <w:sz w:val="16"/>
                <w:szCs w:val="16"/>
                <w:lang w:eastAsia="es-CO"/>
              </w:rPr>
              <w:t>Tarea</w:t>
            </w:r>
          </w:p>
        </w:tc>
        <w:tc>
          <w:tcPr>
            <w:tcW w:w="1865" w:type="dxa"/>
            <w:tcBorders>
              <w:left w:val="single" w:sz="4" w:space="0" w:color="auto"/>
              <w:right w:val="single" w:sz="4" w:space="0" w:color="auto"/>
            </w:tcBorders>
            <w:shd w:val="clear" w:color="auto" w:fill="E7E6E6" w:themeFill="background2"/>
            <w:vAlign w:val="center"/>
          </w:tcPr>
          <w:p w14:paraId="7DB59A63" w14:textId="0554583F" w:rsidR="00AD6187" w:rsidRPr="00457BE4" w:rsidRDefault="00AD6187" w:rsidP="00AD6187">
            <w:pPr>
              <w:jc w:val="center"/>
              <w:rPr>
                <w:noProof/>
                <w:sz w:val="16"/>
                <w:szCs w:val="16"/>
                <w:lang w:eastAsia="es-CO"/>
              </w:rPr>
            </w:pPr>
            <w:r w:rsidRPr="00457BE4">
              <w:rPr>
                <w:noProof/>
                <w:sz w:val="16"/>
                <w:szCs w:val="16"/>
                <w:lang w:eastAsia="es-CO"/>
              </w:rPr>
              <w:t>Posición pick [m]</w:t>
            </w:r>
          </w:p>
        </w:tc>
        <w:tc>
          <w:tcPr>
            <w:tcW w:w="1866" w:type="dxa"/>
            <w:tcBorders>
              <w:left w:val="single" w:sz="4" w:space="0" w:color="auto"/>
              <w:right w:val="single" w:sz="4" w:space="0" w:color="auto"/>
            </w:tcBorders>
            <w:shd w:val="clear" w:color="auto" w:fill="E7E6E6" w:themeFill="background2"/>
            <w:vAlign w:val="center"/>
          </w:tcPr>
          <w:p w14:paraId="013C5CA7" w14:textId="1BCF4ACD" w:rsidR="00AD6187" w:rsidRPr="00457BE4" w:rsidRDefault="00AD6187" w:rsidP="00AD6187">
            <w:pPr>
              <w:jc w:val="center"/>
              <w:rPr>
                <w:noProof/>
                <w:sz w:val="16"/>
                <w:szCs w:val="16"/>
                <w:lang w:eastAsia="es-CO"/>
              </w:rPr>
            </w:pPr>
            <w:r w:rsidRPr="00457BE4">
              <w:rPr>
                <w:noProof/>
                <w:sz w:val="16"/>
                <w:szCs w:val="16"/>
                <w:lang w:eastAsia="es-CO"/>
              </w:rPr>
              <w:t>Posición place [m]</w:t>
            </w:r>
          </w:p>
        </w:tc>
      </w:tr>
      <w:tr w:rsidR="00AD6187" w:rsidRPr="00457BE4" w14:paraId="1CC80AC6" w14:textId="77777777" w:rsidTr="003D2835">
        <w:trPr>
          <w:jc w:val="center"/>
        </w:trPr>
        <w:tc>
          <w:tcPr>
            <w:tcW w:w="626" w:type="dxa"/>
            <w:tcBorders>
              <w:left w:val="single" w:sz="4" w:space="0" w:color="auto"/>
              <w:right w:val="single" w:sz="4" w:space="0" w:color="auto"/>
            </w:tcBorders>
            <w:vAlign w:val="center"/>
          </w:tcPr>
          <w:p w14:paraId="459EDA08" w14:textId="6684EE63" w:rsidR="00AD6187" w:rsidRPr="00457BE4" w:rsidRDefault="00AD6187" w:rsidP="00AD6187">
            <w:pPr>
              <w:jc w:val="center"/>
              <w:rPr>
                <w:noProof/>
                <w:sz w:val="16"/>
                <w:szCs w:val="16"/>
                <w:lang w:eastAsia="es-CO"/>
              </w:rPr>
            </w:pPr>
            <w:r w:rsidRPr="00457BE4">
              <w:rPr>
                <w:noProof/>
                <w:sz w:val="16"/>
                <w:szCs w:val="16"/>
                <w:lang w:eastAsia="es-CO"/>
              </w:rPr>
              <w:t>1</w:t>
            </w:r>
          </w:p>
        </w:tc>
        <w:tc>
          <w:tcPr>
            <w:tcW w:w="1865" w:type="dxa"/>
            <w:tcBorders>
              <w:left w:val="single" w:sz="4" w:space="0" w:color="auto"/>
              <w:right w:val="single" w:sz="4" w:space="0" w:color="auto"/>
            </w:tcBorders>
            <w:vAlign w:val="center"/>
          </w:tcPr>
          <w:p w14:paraId="1A2EF6B4" w14:textId="66C04E04" w:rsidR="00AD6187" w:rsidRPr="00457BE4" w:rsidRDefault="000500C1" w:rsidP="00AD6187">
            <w:pPr>
              <w:jc w:val="center"/>
              <w:rPr>
                <w:noProof/>
                <w:sz w:val="16"/>
                <w:szCs w:val="16"/>
                <w:lang w:eastAsia="es-CO"/>
              </w:rPr>
            </w:pPr>
            <m:oMathPara>
              <m:oMath>
                <m:d>
                  <m:dPr>
                    <m:ctrlPr>
                      <w:rPr>
                        <w:rFonts w:ascii="Cambria Math" w:hAnsi="Cambria Math"/>
                        <w:i/>
                        <w:noProof/>
                        <w:sz w:val="16"/>
                        <w:szCs w:val="16"/>
                        <w:lang w:eastAsia="es-CO"/>
                      </w:rPr>
                    </m:ctrlPr>
                  </m:dPr>
                  <m:e>
                    <m:m>
                      <m:mPr>
                        <m:mcs>
                          <m:mc>
                            <m:mcPr>
                              <m:count m:val="2"/>
                              <m:mcJc m:val="center"/>
                            </m:mcPr>
                          </m:mc>
                        </m:mcs>
                        <m:ctrlPr>
                          <w:rPr>
                            <w:rFonts w:ascii="Cambria Math" w:hAnsi="Cambria Math"/>
                            <w:i/>
                            <w:noProof/>
                            <w:sz w:val="16"/>
                            <w:szCs w:val="16"/>
                            <w:lang w:eastAsia="es-CO"/>
                          </w:rPr>
                        </m:ctrlPr>
                      </m:mPr>
                      <m:mr>
                        <m:e>
                          <m:r>
                            <w:rPr>
                              <w:rFonts w:ascii="Cambria Math" w:hAnsi="Cambria Math"/>
                              <w:noProof/>
                              <w:sz w:val="16"/>
                              <w:szCs w:val="16"/>
                              <w:lang w:eastAsia="es-CO"/>
                            </w:rPr>
                            <m:t>-0.075</m:t>
                          </m:r>
                        </m:e>
                        <m:e>
                          <m:r>
                            <w:rPr>
                              <w:rFonts w:ascii="Cambria Math" w:hAnsi="Cambria Math"/>
                              <w:noProof/>
                              <w:sz w:val="16"/>
                              <w:szCs w:val="16"/>
                              <w:lang w:eastAsia="es-CO"/>
                            </w:rPr>
                            <m:t>0.50</m:t>
                          </m:r>
                        </m:e>
                      </m:mr>
                    </m:m>
                    <m:r>
                      <w:rPr>
                        <w:rFonts w:ascii="Cambria Math" w:hAnsi="Cambria Math"/>
                        <w:noProof/>
                        <w:sz w:val="16"/>
                        <w:szCs w:val="16"/>
                        <w:lang w:eastAsia="es-CO"/>
                      </w:rPr>
                      <m:t>0</m:t>
                    </m:r>
                  </m:e>
                </m:d>
              </m:oMath>
            </m:oMathPara>
          </w:p>
        </w:tc>
        <w:tc>
          <w:tcPr>
            <w:tcW w:w="1866" w:type="dxa"/>
            <w:tcBorders>
              <w:left w:val="single" w:sz="4" w:space="0" w:color="auto"/>
              <w:right w:val="single" w:sz="4" w:space="0" w:color="auto"/>
            </w:tcBorders>
            <w:vAlign w:val="center"/>
          </w:tcPr>
          <w:p w14:paraId="7A1F45DC" w14:textId="1B6E04F1" w:rsidR="00AD6187" w:rsidRPr="00457BE4" w:rsidRDefault="000500C1" w:rsidP="00AD6187">
            <w:pPr>
              <w:jc w:val="center"/>
              <w:rPr>
                <w:noProof/>
                <w:sz w:val="16"/>
                <w:szCs w:val="16"/>
                <w:lang w:eastAsia="es-CO"/>
              </w:rPr>
            </w:pPr>
            <m:oMathPara>
              <m:oMath>
                <m:d>
                  <m:dPr>
                    <m:ctrlPr>
                      <w:rPr>
                        <w:rFonts w:ascii="Cambria Math" w:hAnsi="Cambria Math"/>
                        <w:i/>
                        <w:noProof/>
                        <w:sz w:val="16"/>
                        <w:szCs w:val="16"/>
                        <w:lang w:eastAsia="es-CO"/>
                      </w:rPr>
                    </m:ctrlPr>
                  </m:dPr>
                  <m:e>
                    <m:m>
                      <m:mPr>
                        <m:mcs>
                          <m:mc>
                            <m:mcPr>
                              <m:count m:val="2"/>
                              <m:mcJc m:val="center"/>
                            </m:mcPr>
                          </m:mc>
                        </m:mcs>
                        <m:ctrlPr>
                          <w:rPr>
                            <w:rFonts w:ascii="Cambria Math" w:hAnsi="Cambria Math"/>
                            <w:i/>
                            <w:noProof/>
                            <w:sz w:val="16"/>
                            <w:szCs w:val="16"/>
                            <w:lang w:eastAsia="es-CO"/>
                          </w:rPr>
                        </m:ctrlPr>
                      </m:mPr>
                      <m:mr>
                        <m:e>
                          <m:r>
                            <w:rPr>
                              <w:rFonts w:ascii="Cambria Math" w:hAnsi="Cambria Math"/>
                              <w:noProof/>
                              <w:sz w:val="16"/>
                              <w:szCs w:val="16"/>
                              <w:lang w:eastAsia="es-CO"/>
                            </w:rPr>
                            <m:t>0.225</m:t>
                          </m:r>
                        </m:e>
                        <m:e>
                          <m:r>
                            <w:rPr>
                              <w:rFonts w:ascii="Cambria Math" w:hAnsi="Cambria Math"/>
                              <w:noProof/>
                              <w:sz w:val="16"/>
                              <w:szCs w:val="16"/>
                              <w:lang w:eastAsia="es-CO"/>
                            </w:rPr>
                            <m:t>0.5</m:t>
                          </m:r>
                        </m:e>
                      </m:mr>
                    </m:m>
                    <m:r>
                      <w:rPr>
                        <w:rFonts w:ascii="Cambria Math" w:hAnsi="Cambria Math"/>
                        <w:noProof/>
                        <w:sz w:val="16"/>
                        <w:szCs w:val="16"/>
                        <w:lang w:eastAsia="es-CO"/>
                      </w:rPr>
                      <m:t>00</m:t>
                    </m:r>
                  </m:e>
                </m:d>
              </m:oMath>
            </m:oMathPara>
          </w:p>
        </w:tc>
      </w:tr>
      <w:tr w:rsidR="00AD6187" w:rsidRPr="00457BE4" w14:paraId="696BB793" w14:textId="77777777" w:rsidTr="003D2835">
        <w:trPr>
          <w:jc w:val="center"/>
        </w:trPr>
        <w:tc>
          <w:tcPr>
            <w:tcW w:w="626" w:type="dxa"/>
            <w:tcBorders>
              <w:left w:val="single" w:sz="4" w:space="0" w:color="auto"/>
              <w:right w:val="single" w:sz="4" w:space="0" w:color="auto"/>
            </w:tcBorders>
            <w:vAlign w:val="center"/>
          </w:tcPr>
          <w:p w14:paraId="41521F87" w14:textId="4479FF4F" w:rsidR="00AD6187" w:rsidRPr="00457BE4" w:rsidRDefault="00AD6187" w:rsidP="00AD6187">
            <w:pPr>
              <w:jc w:val="center"/>
              <w:rPr>
                <w:noProof/>
                <w:sz w:val="16"/>
                <w:szCs w:val="16"/>
                <w:lang w:eastAsia="es-CO"/>
              </w:rPr>
            </w:pPr>
            <w:r w:rsidRPr="00457BE4">
              <w:rPr>
                <w:noProof/>
                <w:sz w:val="16"/>
                <w:szCs w:val="16"/>
                <w:lang w:eastAsia="es-CO"/>
              </w:rPr>
              <w:t>2</w:t>
            </w:r>
          </w:p>
        </w:tc>
        <w:tc>
          <w:tcPr>
            <w:tcW w:w="1865" w:type="dxa"/>
            <w:tcBorders>
              <w:left w:val="single" w:sz="4" w:space="0" w:color="auto"/>
              <w:right w:val="single" w:sz="4" w:space="0" w:color="auto"/>
            </w:tcBorders>
            <w:vAlign w:val="center"/>
          </w:tcPr>
          <w:p w14:paraId="624F343C" w14:textId="2B4EA55F" w:rsidR="00AD6187" w:rsidRPr="00457BE4" w:rsidRDefault="000500C1" w:rsidP="00AD6187">
            <w:pPr>
              <w:jc w:val="center"/>
              <w:rPr>
                <w:noProof/>
                <w:sz w:val="16"/>
                <w:szCs w:val="16"/>
                <w:lang w:eastAsia="es-CO"/>
              </w:rPr>
            </w:pPr>
            <m:oMathPara>
              <m:oMath>
                <m:d>
                  <m:dPr>
                    <m:ctrlPr>
                      <w:rPr>
                        <w:rFonts w:ascii="Cambria Math" w:hAnsi="Cambria Math"/>
                        <w:i/>
                        <w:noProof/>
                        <w:sz w:val="16"/>
                        <w:szCs w:val="16"/>
                        <w:lang w:eastAsia="es-CO"/>
                      </w:rPr>
                    </m:ctrlPr>
                  </m:dPr>
                  <m:e>
                    <m:m>
                      <m:mPr>
                        <m:mcs>
                          <m:mc>
                            <m:mcPr>
                              <m:count m:val="2"/>
                              <m:mcJc m:val="center"/>
                            </m:mcPr>
                          </m:mc>
                        </m:mcs>
                        <m:ctrlPr>
                          <w:rPr>
                            <w:rFonts w:ascii="Cambria Math" w:hAnsi="Cambria Math"/>
                            <w:i/>
                            <w:noProof/>
                            <w:sz w:val="16"/>
                            <w:szCs w:val="16"/>
                            <w:lang w:eastAsia="es-CO"/>
                          </w:rPr>
                        </m:ctrlPr>
                      </m:mPr>
                      <m:mr>
                        <m:e>
                          <m:r>
                            <w:rPr>
                              <w:rFonts w:ascii="Cambria Math" w:hAnsi="Cambria Math"/>
                              <w:noProof/>
                              <w:sz w:val="16"/>
                              <w:szCs w:val="16"/>
                              <w:lang w:eastAsia="es-CO"/>
                            </w:rPr>
                            <m:t>-0.140</m:t>
                          </m:r>
                        </m:e>
                        <m:e>
                          <m:r>
                            <w:rPr>
                              <w:rFonts w:ascii="Cambria Math" w:hAnsi="Cambria Math"/>
                              <w:noProof/>
                              <w:sz w:val="16"/>
                              <w:szCs w:val="16"/>
                              <w:lang w:eastAsia="es-CO"/>
                            </w:rPr>
                            <m:t>0.460</m:t>
                          </m:r>
                        </m:e>
                      </m:mr>
                    </m:m>
                  </m:e>
                </m:d>
              </m:oMath>
            </m:oMathPara>
          </w:p>
        </w:tc>
        <w:tc>
          <w:tcPr>
            <w:tcW w:w="1866" w:type="dxa"/>
            <w:tcBorders>
              <w:left w:val="single" w:sz="4" w:space="0" w:color="auto"/>
              <w:right w:val="single" w:sz="4" w:space="0" w:color="auto"/>
            </w:tcBorders>
            <w:vAlign w:val="center"/>
          </w:tcPr>
          <w:p w14:paraId="06905078" w14:textId="18A5CA4D" w:rsidR="00AD6187" w:rsidRPr="00457BE4" w:rsidRDefault="000500C1" w:rsidP="00AD6187">
            <w:pPr>
              <w:jc w:val="center"/>
              <w:rPr>
                <w:noProof/>
                <w:sz w:val="16"/>
                <w:szCs w:val="16"/>
                <w:lang w:eastAsia="es-CO"/>
              </w:rPr>
            </w:pPr>
            <m:oMathPara>
              <m:oMath>
                <m:d>
                  <m:dPr>
                    <m:ctrlPr>
                      <w:rPr>
                        <w:rFonts w:ascii="Cambria Math" w:hAnsi="Cambria Math"/>
                        <w:i/>
                        <w:noProof/>
                        <w:sz w:val="16"/>
                        <w:szCs w:val="16"/>
                        <w:lang w:eastAsia="es-CO"/>
                      </w:rPr>
                    </m:ctrlPr>
                  </m:dPr>
                  <m:e>
                    <m:m>
                      <m:mPr>
                        <m:mcs>
                          <m:mc>
                            <m:mcPr>
                              <m:count m:val="2"/>
                              <m:mcJc m:val="center"/>
                            </m:mcPr>
                          </m:mc>
                        </m:mcs>
                        <m:ctrlPr>
                          <w:rPr>
                            <w:rFonts w:ascii="Cambria Math" w:hAnsi="Cambria Math"/>
                            <w:i/>
                            <w:noProof/>
                            <w:sz w:val="16"/>
                            <w:szCs w:val="16"/>
                            <w:lang w:eastAsia="es-CO"/>
                          </w:rPr>
                        </m:ctrlPr>
                      </m:mPr>
                      <m:mr>
                        <m:e>
                          <m:r>
                            <w:rPr>
                              <w:rFonts w:ascii="Cambria Math" w:hAnsi="Cambria Math"/>
                              <w:noProof/>
                              <w:sz w:val="16"/>
                              <w:szCs w:val="16"/>
                              <w:lang w:eastAsia="es-CO"/>
                            </w:rPr>
                            <m:t>0.150</m:t>
                          </m:r>
                        </m:e>
                        <m:e>
                          <m:r>
                            <w:rPr>
                              <w:rFonts w:ascii="Cambria Math" w:hAnsi="Cambria Math"/>
                              <w:noProof/>
                              <w:sz w:val="16"/>
                              <w:szCs w:val="16"/>
                              <w:lang w:eastAsia="es-CO"/>
                            </w:rPr>
                            <m:t>0.550</m:t>
                          </m:r>
                        </m:e>
                      </m:mr>
                    </m:m>
                  </m:e>
                </m:d>
              </m:oMath>
            </m:oMathPara>
          </w:p>
        </w:tc>
      </w:tr>
      <w:tr w:rsidR="005C34C9" w:rsidRPr="00457BE4" w14:paraId="3BCB9D8B" w14:textId="77777777" w:rsidTr="003D2835">
        <w:trPr>
          <w:jc w:val="center"/>
        </w:trPr>
        <w:tc>
          <w:tcPr>
            <w:tcW w:w="626" w:type="dxa"/>
            <w:tcBorders>
              <w:left w:val="single" w:sz="4" w:space="0" w:color="auto"/>
              <w:right w:val="single" w:sz="4" w:space="0" w:color="auto"/>
            </w:tcBorders>
            <w:vAlign w:val="center"/>
          </w:tcPr>
          <w:p w14:paraId="1042AE21" w14:textId="0D67AE59" w:rsidR="005C34C9" w:rsidRPr="00457BE4" w:rsidRDefault="005C34C9" w:rsidP="005C34C9">
            <w:pPr>
              <w:jc w:val="center"/>
              <w:rPr>
                <w:noProof/>
                <w:sz w:val="16"/>
                <w:szCs w:val="16"/>
                <w:lang w:eastAsia="es-CO"/>
              </w:rPr>
            </w:pPr>
            <w:r w:rsidRPr="00457BE4">
              <w:rPr>
                <w:noProof/>
                <w:sz w:val="16"/>
                <w:szCs w:val="16"/>
                <w:lang w:eastAsia="es-CO"/>
              </w:rPr>
              <w:t>3</w:t>
            </w:r>
          </w:p>
        </w:tc>
        <w:tc>
          <w:tcPr>
            <w:tcW w:w="1865" w:type="dxa"/>
            <w:tcBorders>
              <w:left w:val="single" w:sz="4" w:space="0" w:color="auto"/>
              <w:right w:val="single" w:sz="4" w:space="0" w:color="auto"/>
            </w:tcBorders>
            <w:vAlign w:val="center"/>
          </w:tcPr>
          <w:p w14:paraId="691EDBFD" w14:textId="754AEDF3" w:rsidR="005C34C9" w:rsidRPr="00457BE4" w:rsidRDefault="000500C1" w:rsidP="005C34C9">
            <w:pPr>
              <w:jc w:val="center"/>
              <w:rPr>
                <w:noProof/>
                <w:sz w:val="16"/>
                <w:szCs w:val="16"/>
                <w:lang w:eastAsia="es-CO"/>
              </w:rPr>
            </w:pPr>
            <m:oMathPara>
              <m:oMath>
                <m:d>
                  <m:dPr>
                    <m:ctrlPr>
                      <w:rPr>
                        <w:rFonts w:ascii="Cambria Math" w:hAnsi="Cambria Math"/>
                        <w:i/>
                        <w:noProof/>
                        <w:sz w:val="16"/>
                        <w:szCs w:val="16"/>
                        <w:lang w:eastAsia="es-CO"/>
                      </w:rPr>
                    </m:ctrlPr>
                  </m:dPr>
                  <m:e>
                    <m:m>
                      <m:mPr>
                        <m:mcs>
                          <m:mc>
                            <m:mcPr>
                              <m:count m:val="2"/>
                              <m:mcJc m:val="center"/>
                            </m:mcPr>
                          </m:mc>
                        </m:mcs>
                        <m:ctrlPr>
                          <w:rPr>
                            <w:rFonts w:ascii="Cambria Math" w:hAnsi="Cambria Math"/>
                            <w:i/>
                            <w:noProof/>
                            <w:sz w:val="16"/>
                            <w:szCs w:val="16"/>
                            <w:lang w:eastAsia="es-CO"/>
                          </w:rPr>
                        </m:ctrlPr>
                      </m:mPr>
                      <m:mr>
                        <m:e>
                          <m:r>
                            <w:rPr>
                              <w:rFonts w:ascii="Cambria Math" w:hAnsi="Cambria Math"/>
                              <w:noProof/>
                              <w:sz w:val="16"/>
                              <w:szCs w:val="16"/>
                              <w:lang w:eastAsia="es-CO"/>
                            </w:rPr>
                            <m:t>0.075</m:t>
                          </m:r>
                        </m:e>
                        <m:e>
                          <m:r>
                            <w:rPr>
                              <w:rFonts w:ascii="Cambria Math" w:hAnsi="Cambria Math"/>
                              <w:noProof/>
                              <w:sz w:val="16"/>
                              <w:szCs w:val="16"/>
                              <w:lang w:eastAsia="es-CO"/>
                            </w:rPr>
                            <m:t>0.500</m:t>
                          </m:r>
                        </m:e>
                      </m:mr>
                    </m:m>
                  </m:e>
                </m:d>
              </m:oMath>
            </m:oMathPara>
          </w:p>
        </w:tc>
        <w:tc>
          <w:tcPr>
            <w:tcW w:w="1866" w:type="dxa"/>
            <w:tcBorders>
              <w:left w:val="single" w:sz="4" w:space="0" w:color="auto"/>
              <w:right w:val="single" w:sz="4" w:space="0" w:color="auto"/>
            </w:tcBorders>
            <w:vAlign w:val="center"/>
          </w:tcPr>
          <w:p w14:paraId="5FEA54FF" w14:textId="6449C827" w:rsidR="005C34C9" w:rsidRPr="00457BE4" w:rsidRDefault="000500C1" w:rsidP="005C34C9">
            <w:pPr>
              <w:jc w:val="center"/>
              <w:rPr>
                <w:noProof/>
                <w:sz w:val="16"/>
                <w:szCs w:val="16"/>
                <w:lang w:eastAsia="es-CO"/>
              </w:rPr>
            </w:pPr>
            <m:oMathPara>
              <m:oMath>
                <m:d>
                  <m:dPr>
                    <m:ctrlPr>
                      <w:rPr>
                        <w:rFonts w:ascii="Cambria Math" w:hAnsi="Cambria Math"/>
                        <w:i/>
                        <w:noProof/>
                        <w:sz w:val="16"/>
                        <w:szCs w:val="16"/>
                        <w:lang w:eastAsia="es-CO"/>
                      </w:rPr>
                    </m:ctrlPr>
                  </m:dPr>
                  <m:e>
                    <m:m>
                      <m:mPr>
                        <m:mcs>
                          <m:mc>
                            <m:mcPr>
                              <m:count m:val="2"/>
                              <m:mcJc m:val="center"/>
                            </m:mcPr>
                          </m:mc>
                        </m:mcs>
                        <m:ctrlPr>
                          <w:rPr>
                            <w:rFonts w:ascii="Cambria Math" w:hAnsi="Cambria Math"/>
                            <w:i/>
                            <w:noProof/>
                            <w:sz w:val="16"/>
                            <w:szCs w:val="16"/>
                            <w:lang w:eastAsia="es-CO"/>
                          </w:rPr>
                        </m:ctrlPr>
                      </m:mPr>
                      <m:mr>
                        <m:e>
                          <m:r>
                            <w:rPr>
                              <w:rFonts w:ascii="Cambria Math" w:hAnsi="Cambria Math"/>
                              <w:noProof/>
                              <w:sz w:val="16"/>
                              <w:szCs w:val="16"/>
                              <w:lang w:eastAsia="es-CO"/>
                            </w:rPr>
                            <m:t>0.350</m:t>
                          </m:r>
                        </m:e>
                        <m:e>
                          <m:r>
                            <w:rPr>
                              <w:rFonts w:ascii="Cambria Math" w:hAnsi="Cambria Math"/>
                              <w:noProof/>
                              <w:sz w:val="16"/>
                              <w:szCs w:val="16"/>
                              <w:lang w:eastAsia="es-CO"/>
                            </w:rPr>
                            <m:t>0.400</m:t>
                          </m:r>
                        </m:e>
                      </m:mr>
                    </m:m>
                  </m:e>
                </m:d>
              </m:oMath>
            </m:oMathPara>
          </w:p>
        </w:tc>
      </w:tr>
    </w:tbl>
    <w:p w14:paraId="2834F5BC" w14:textId="77777777" w:rsidR="00227FA3" w:rsidRDefault="00227FA3" w:rsidP="007C4ED0"/>
    <w:p w14:paraId="71DB1E5B" w14:textId="5ABD38B2" w:rsidR="00701A7D" w:rsidRDefault="00F730CA" w:rsidP="007C4ED0">
      <w:r w:rsidRPr="00F41E1E">
        <w:t xml:space="preserve">En la </w:t>
      </w:r>
      <w:r w:rsidR="00F41E1E" w:rsidRPr="00F41E1E">
        <w:rPr>
          <w:highlight w:val="yellow"/>
        </w:rPr>
        <w:fldChar w:fldCharType="begin"/>
      </w:r>
      <w:r w:rsidR="00F41E1E" w:rsidRPr="00F41E1E">
        <w:instrText xml:space="preserve"> REF _Ref114207284 \h </w:instrText>
      </w:r>
      <w:r w:rsidR="00F41E1E" w:rsidRPr="00F41E1E">
        <w:rPr>
          <w:highlight w:val="yellow"/>
        </w:rPr>
        <w:instrText xml:space="preserve"> \* MERGEFORMAT </w:instrText>
      </w:r>
      <w:r w:rsidR="00F41E1E" w:rsidRPr="00F41E1E">
        <w:rPr>
          <w:highlight w:val="yellow"/>
        </w:rPr>
      </w:r>
      <w:r w:rsidR="00F41E1E" w:rsidRPr="00F41E1E">
        <w:rPr>
          <w:highlight w:val="yellow"/>
        </w:rPr>
        <w:fldChar w:fldCharType="separate"/>
      </w:r>
      <w:r w:rsidR="00641FCA" w:rsidRPr="00641FCA">
        <w:t xml:space="preserve">Figura </w:t>
      </w:r>
      <w:r w:rsidR="00641FCA" w:rsidRPr="00641FCA">
        <w:rPr>
          <w:noProof/>
        </w:rPr>
        <w:t>2</w:t>
      </w:r>
      <w:r w:rsidR="00F41E1E" w:rsidRPr="00F41E1E">
        <w:rPr>
          <w:highlight w:val="yellow"/>
        </w:rPr>
        <w:fldChar w:fldCharType="end"/>
      </w:r>
      <w:r w:rsidR="00F41E1E">
        <w:t>a)</w:t>
      </w:r>
      <w:r w:rsidRPr="00F41E1E">
        <w:t xml:space="preserve"> se muestran las trayectorias FVR, que fueron calculadas a través del segundo problema de optimización. </w:t>
      </w:r>
      <w:r w:rsidR="006D0B2B" w:rsidRPr="00F41E1E">
        <w:t>E</w:t>
      </w:r>
      <w:r w:rsidR="004F7218" w:rsidRPr="00F41E1E">
        <w:t xml:space="preserve">n la </w:t>
      </w:r>
      <w:r w:rsidR="00F41E1E" w:rsidRPr="00F41E1E">
        <w:rPr>
          <w:highlight w:val="yellow"/>
        </w:rPr>
        <w:fldChar w:fldCharType="begin"/>
      </w:r>
      <w:r w:rsidR="00F41E1E" w:rsidRPr="00F41E1E">
        <w:instrText xml:space="preserve"> REF _Ref114207284 \h </w:instrText>
      </w:r>
      <w:r w:rsidR="00F41E1E" w:rsidRPr="00F41E1E">
        <w:rPr>
          <w:highlight w:val="yellow"/>
        </w:rPr>
        <w:instrText xml:space="preserve"> \* MERGEFORMAT </w:instrText>
      </w:r>
      <w:r w:rsidR="00F41E1E" w:rsidRPr="00F41E1E">
        <w:rPr>
          <w:highlight w:val="yellow"/>
        </w:rPr>
      </w:r>
      <w:r w:rsidR="00F41E1E" w:rsidRPr="00F41E1E">
        <w:rPr>
          <w:highlight w:val="yellow"/>
        </w:rPr>
        <w:fldChar w:fldCharType="separate"/>
      </w:r>
      <w:r w:rsidR="00641FCA" w:rsidRPr="00641FCA">
        <w:t xml:space="preserve">Figura </w:t>
      </w:r>
      <w:r w:rsidR="00641FCA" w:rsidRPr="00641FCA">
        <w:rPr>
          <w:noProof/>
        </w:rPr>
        <w:t>2</w:t>
      </w:r>
      <w:r w:rsidR="00F41E1E" w:rsidRPr="00F41E1E">
        <w:rPr>
          <w:highlight w:val="yellow"/>
        </w:rPr>
        <w:fldChar w:fldCharType="end"/>
      </w:r>
      <w:r w:rsidR="00F41E1E">
        <w:t>b-d)</w:t>
      </w:r>
      <w:r w:rsidR="004F7218" w:rsidRPr="00F41E1E">
        <w:t xml:space="preserve"> </w:t>
      </w:r>
      <w:r w:rsidR="004F7218">
        <w:t>se muestran l</w:t>
      </w:r>
      <w:r w:rsidR="004F7CF6">
        <w:t>o</w:t>
      </w:r>
      <w:r w:rsidR="004F7218">
        <w:t>s</w:t>
      </w:r>
      <w:r w:rsidR="004F7CF6">
        <w:t xml:space="preserve"> resultados </w:t>
      </w:r>
      <w:r w:rsidR="00E93585">
        <w:t xml:space="preserve">computacionales </w:t>
      </w:r>
      <m:oMath>
        <m:d>
          <m:dPr>
            <m:ctrlPr>
              <w:rPr>
                <w:rFonts w:ascii="Cambria Math" w:hAnsi="Cambria Math"/>
                <w:i/>
              </w:rPr>
            </m:ctrlPr>
          </m:dPr>
          <m:e>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r>
              <m:rPr>
                <m:sty m:val="p"/>
              </m:rPr>
              <w:rPr>
                <w:rFonts w:ascii="Cambria Math" w:hAnsi="Cambria Math"/>
              </w:rPr>
              <m:t xml:space="preserve"> Com.</m:t>
            </m:r>
            <m:ctrlPr>
              <w:rPr>
                <w:rFonts w:ascii="Cambria Math" w:eastAsiaTheme="minorEastAsia" w:hAnsi="Cambria Math"/>
                <w:i/>
                <w:iCs/>
              </w:rPr>
            </m:ctrlPr>
          </m:e>
        </m:d>
      </m:oMath>
      <w:r w:rsidR="00643B9D">
        <w:t xml:space="preserve">, </w:t>
      </w:r>
      <w:r w:rsidR="00E93585">
        <w:t xml:space="preserve">experimentales </w:t>
      </w:r>
      <m:oMath>
        <m:d>
          <m:dPr>
            <m:ctrlPr>
              <w:rPr>
                <w:rFonts w:ascii="Cambria Math" w:hAnsi="Cambria Math"/>
                <w:i/>
              </w:rPr>
            </m:ctrlPr>
          </m:dPr>
          <m:e>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r>
              <m:rPr>
                <m:sty m:val="p"/>
              </m:rPr>
              <w:rPr>
                <w:rFonts w:ascii="Cambria Math" w:hAnsi="Cambria Math"/>
              </w:rPr>
              <m:t xml:space="preserve"> Exp.</m:t>
            </m:r>
            <m:ctrlPr>
              <w:rPr>
                <w:rFonts w:ascii="Cambria Math" w:eastAsiaTheme="minorEastAsia" w:hAnsi="Cambria Math"/>
                <w:i/>
                <w:iCs/>
              </w:rPr>
            </m:ctrlPr>
          </m:e>
        </m:d>
      </m:oMath>
      <w:r w:rsidR="00643B9D">
        <w:rPr>
          <w:rFonts w:eastAsiaTheme="minorEastAsia"/>
          <w:iCs/>
        </w:rPr>
        <w:t xml:space="preserve"> y </w:t>
      </w:r>
      <w:r w:rsidR="009C2519">
        <w:rPr>
          <w:rFonts w:eastAsiaTheme="minorEastAsia"/>
          <w:iCs/>
        </w:rPr>
        <w:t xml:space="preserve">de regresión de los datos experimentales </w:t>
      </w:r>
      <m:oMath>
        <m:d>
          <m:dPr>
            <m:ctrlPr>
              <w:rPr>
                <w:rFonts w:ascii="Cambria Math" w:hAnsi="Cambria Math"/>
                <w:i/>
              </w:rPr>
            </m:ctrlPr>
          </m:dPr>
          <m:e>
            <m:r>
              <m:rPr>
                <m:sty m:val="p"/>
              </m:rPr>
              <w:rPr>
                <w:rFonts w:ascii="Cambria Math" w:hAnsi="Cambria Math"/>
              </w:rPr>
              <m:t>Exp. LR</m:t>
            </m:r>
            <m:ctrlPr>
              <w:rPr>
                <w:rFonts w:ascii="Cambria Math" w:eastAsiaTheme="minorEastAsia" w:hAnsi="Cambria Math"/>
                <w:i/>
                <w:iCs/>
              </w:rPr>
            </m:ctrlPr>
          </m:e>
        </m:d>
      </m:oMath>
      <w:r w:rsidR="009C2519">
        <w:rPr>
          <w:rFonts w:eastAsiaTheme="minorEastAsia"/>
          <w:iCs/>
        </w:rPr>
        <w:t xml:space="preserve"> </w:t>
      </w:r>
      <w:r w:rsidR="00E93585">
        <w:t xml:space="preserve">de </w:t>
      </w:r>
      <w:r w:rsidR="009C2519">
        <w:t xml:space="preserve">los </w:t>
      </w:r>
      <w:r w:rsidR="007B778E">
        <w:t>torque</w:t>
      </w:r>
      <w:r w:rsidR="009C2519">
        <w:t>s</w:t>
      </w:r>
      <w:r w:rsidR="007B778E">
        <w:t xml:space="preserve"> </w:t>
      </w:r>
      <w:r w:rsidR="003C67E4">
        <w:t xml:space="preserve">con respecto a la </w:t>
      </w:r>
      <w:r w:rsidR="007B778E">
        <w:t xml:space="preserve">posición </w:t>
      </w:r>
      <w:r w:rsidR="003C67E4">
        <w:t>de</w:t>
      </w:r>
      <w:r w:rsidR="004F7CF6">
        <w:t xml:space="preserve"> cada motor para las tres trayectorias</w:t>
      </w:r>
      <w:r w:rsidR="003C67E4">
        <w:t>. Como se puede ver, en l</w:t>
      </w:r>
      <w:r w:rsidR="007D56E0">
        <w:t>a</w:t>
      </w:r>
      <w:r w:rsidR="003C67E4">
        <w:t xml:space="preserve">s tres </w:t>
      </w:r>
      <w:r w:rsidR="007D56E0">
        <w:t xml:space="preserve">tareas </w:t>
      </w:r>
      <w:r w:rsidR="003C67E4">
        <w:t>se alcanza una relación lineal en los cálculos computacionales</w:t>
      </w:r>
      <w:r w:rsidR="006C31F9">
        <w:t xml:space="preserve">. </w:t>
      </w:r>
      <w:r w:rsidR="00C719A9">
        <w:t>En el caso experimental, los datos se acercan a una relación lineal</w:t>
      </w:r>
      <w:r w:rsidR="00592989">
        <w:t xml:space="preserve"> con algunas discrepancias</w:t>
      </w:r>
      <w:r w:rsidR="00AF4B01">
        <w:t xml:space="preserve"> y el modelo de regresión asociado difiere del computacional</w:t>
      </w:r>
      <w:r w:rsidR="00592989">
        <w:t>.</w:t>
      </w:r>
      <w:r w:rsidR="00057C2F">
        <w:t xml:space="preserve"> </w:t>
      </w:r>
      <w:r w:rsidR="0072247D">
        <w:t>A manera de ejemplo</w:t>
      </w:r>
      <w:r w:rsidR="00057C2F">
        <w:t xml:space="preserve">, en la </w:t>
      </w:r>
      <w:r w:rsidR="00F41E1E" w:rsidRPr="00F41E1E">
        <w:rPr>
          <w:sz w:val="22"/>
          <w:szCs w:val="22"/>
          <w:highlight w:val="yellow"/>
        </w:rPr>
        <w:fldChar w:fldCharType="begin"/>
      </w:r>
      <w:r w:rsidR="00F41E1E" w:rsidRPr="00F41E1E">
        <w:rPr>
          <w:sz w:val="22"/>
          <w:szCs w:val="22"/>
        </w:rPr>
        <w:instrText xml:space="preserve"> REF _Ref114207309 \h </w:instrText>
      </w:r>
      <w:r w:rsidR="00F41E1E" w:rsidRPr="00F41E1E">
        <w:rPr>
          <w:sz w:val="22"/>
          <w:szCs w:val="22"/>
          <w:highlight w:val="yellow"/>
        </w:rPr>
        <w:instrText xml:space="preserve"> \* MERGEFORMAT </w:instrText>
      </w:r>
      <w:r w:rsidR="00F41E1E" w:rsidRPr="00F41E1E">
        <w:rPr>
          <w:sz w:val="22"/>
          <w:szCs w:val="22"/>
          <w:highlight w:val="yellow"/>
        </w:rPr>
      </w:r>
      <w:r w:rsidR="00F41E1E" w:rsidRPr="00F41E1E">
        <w:rPr>
          <w:sz w:val="22"/>
          <w:szCs w:val="22"/>
          <w:highlight w:val="yellow"/>
        </w:rPr>
        <w:fldChar w:fldCharType="separate"/>
      </w:r>
      <w:r w:rsidR="00641FCA" w:rsidRPr="00641FCA">
        <w:rPr>
          <w:szCs w:val="22"/>
        </w:rPr>
        <w:t xml:space="preserve">Tabla </w:t>
      </w:r>
      <w:r w:rsidR="00641FCA" w:rsidRPr="00641FCA">
        <w:rPr>
          <w:noProof/>
          <w:szCs w:val="22"/>
        </w:rPr>
        <w:t>2</w:t>
      </w:r>
      <w:r w:rsidR="00F41E1E" w:rsidRPr="00F41E1E">
        <w:rPr>
          <w:sz w:val="22"/>
          <w:szCs w:val="22"/>
          <w:highlight w:val="yellow"/>
        </w:rPr>
        <w:fldChar w:fldCharType="end"/>
      </w:r>
      <w:r w:rsidR="009C2627">
        <w:t xml:space="preserve"> </w:t>
      </w:r>
      <w:r w:rsidR="0072247D">
        <w:t xml:space="preserve">se muestran los errores relativos </w:t>
      </w:r>
      <w:r w:rsidR="00473E76">
        <w:t xml:space="preserve">de </w:t>
      </w:r>
      <w:r w:rsidR="0072247D">
        <w:t xml:space="preserve">los valores de </w:t>
      </w:r>
      <w:r w:rsidR="009C2627">
        <w:t>la rigidez</w:t>
      </w:r>
      <w:r w:rsidR="0072247D">
        <w:t xml:space="preserve">, </w:t>
      </w:r>
      <w:r w:rsidR="009C2627">
        <w:t xml:space="preserve"> </w:t>
      </w:r>
      <w:r w:rsidR="0049455A">
        <w:t xml:space="preserve">obtenidos del modelo de </w:t>
      </w:r>
      <w:r w:rsidR="009C2627">
        <w:t xml:space="preserve">regresión </w:t>
      </w:r>
      <w:r w:rsidR="00473E76">
        <w:t xml:space="preserve">con </w:t>
      </w:r>
      <w:r w:rsidR="009C2627">
        <w:t>los datos experimentales</w:t>
      </w:r>
      <w:r w:rsidR="0049455A">
        <w:t>.</w:t>
      </w:r>
    </w:p>
    <w:p w14:paraId="6D64ADB6" w14:textId="1A8005A0" w:rsidR="007D6B9F" w:rsidRDefault="007D6B9F" w:rsidP="007C4ED0"/>
    <w:p w14:paraId="3C648FFC" w14:textId="58E99C6C" w:rsidR="00DD6C7F" w:rsidRDefault="00DD6C7F" w:rsidP="007C4ED0">
      <w:r>
        <w:rPr>
          <w:noProof/>
        </w:rPr>
        <w:drawing>
          <wp:inline distT="0" distB="0" distL="0" distR="0" wp14:anchorId="1522B3BA" wp14:editId="7A64AFFC">
            <wp:extent cx="2736000" cy="132007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print">
                      <a:extLst>
                        <a:ext uri="{28A0092B-C50C-407E-A947-70E740481C1C}">
                          <a14:useLocalDpi xmlns:a14="http://schemas.microsoft.com/office/drawing/2010/main" val="0"/>
                        </a:ext>
                      </a:extLst>
                    </a:blip>
                    <a:srcRect l="6319" t="11300" r="7396" b="5191"/>
                    <a:stretch/>
                  </pic:blipFill>
                  <pic:spPr bwMode="auto">
                    <a:xfrm>
                      <a:off x="0" y="0"/>
                      <a:ext cx="2736000" cy="132007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2179"/>
      </w:tblGrid>
      <w:tr w:rsidR="00775203" w:rsidRPr="00775203" w14:paraId="6CBE71DA" w14:textId="77777777" w:rsidTr="00775203">
        <w:tc>
          <w:tcPr>
            <w:tcW w:w="2178" w:type="dxa"/>
            <w:vAlign w:val="center"/>
          </w:tcPr>
          <w:p w14:paraId="7369EEFD" w14:textId="3475E788" w:rsidR="00775203" w:rsidRPr="00775203" w:rsidRDefault="00775203" w:rsidP="00775203">
            <w:pPr>
              <w:jc w:val="center"/>
              <w:rPr>
                <w:sz w:val="12"/>
                <w:szCs w:val="12"/>
              </w:rPr>
            </w:pPr>
            <w:r w:rsidRPr="00775203">
              <w:rPr>
                <w:sz w:val="12"/>
                <w:szCs w:val="12"/>
              </w:rPr>
              <w:t>a)</w:t>
            </w:r>
          </w:p>
        </w:tc>
        <w:tc>
          <w:tcPr>
            <w:tcW w:w="2179" w:type="dxa"/>
            <w:vAlign w:val="center"/>
          </w:tcPr>
          <w:p w14:paraId="4202492F" w14:textId="2A400A13" w:rsidR="00775203" w:rsidRPr="00775203" w:rsidRDefault="00775203" w:rsidP="00775203">
            <w:pPr>
              <w:jc w:val="center"/>
              <w:rPr>
                <w:sz w:val="12"/>
                <w:szCs w:val="12"/>
              </w:rPr>
            </w:pPr>
            <w:r w:rsidRPr="00775203">
              <w:rPr>
                <w:sz w:val="12"/>
                <w:szCs w:val="12"/>
              </w:rPr>
              <w:t>b)</w:t>
            </w:r>
          </w:p>
        </w:tc>
      </w:tr>
    </w:tbl>
    <w:p w14:paraId="40759588" w14:textId="06AB8576" w:rsidR="008C7798" w:rsidRPr="00F41E1E" w:rsidRDefault="00775203" w:rsidP="00F41E1E">
      <w:pPr>
        <w:keepNext/>
      </w:pPr>
      <w:r>
        <w:rPr>
          <w:noProof/>
        </w:rPr>
        <w:drawing>
          <wp:inline distT="0" distB="0" distL="0" distR="0" wp14:anchorId="2083BF47" wp14:editId="250AEF81">
            <wp:extent cx="2736000" cy="1328412"/>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cstate="print">
                      <a:extLst>
                        <a:ext uri="{28A0092B-C50C-407E-A947-70E740481C1C}">
                          <a14:useLocalDpi xmlns:a14="http://schemas.microsoft.com/office/drawing/2010/main" val="0"/>
                        </a:ext>
                      </a:extLst>
                    </a:blip>
                    <a:srcRect l="6870" t="11576" r="7671" b="5190"/>
                    <a:stretch/>
                  </pic:blipFill>
                  <pic:spPr bwMode="auto">
                    <a:xfrm>
                      <a:off x="0" y="0"/>
                      <a:ext cx="2736000" cy="132841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2179"/>
      </w:tblGrid>
      <w:tr w:rsidR="00F41E1E" w:rsidRPr="00775203" w14:paraId="7AC9A092" w14:textId="77777777" w:rsidTr="00980C6F">
        <w:tc>
          <w:tcPr>
            <w:tcW w:w="2178" w:type="dxa"/>
            <w:vAlign w:val="center"/>
          </w:tcPr>
          <w:p w14:paraId="3DC91438" w14:textId="4876AF2F" w:rsidR="00F41E1E" w:rsidRPr="00775203" w:rsidRDefault="00F41E1E" w:rsidP="00980C6F">
            <w:pPr>
              <w:jc w:val="center"/>
              <w:rPr>
                <w:sz w:val="12"/>
                <w:szCs w:val="12"/>
              </w:rPr>
            </w:pPr>
            <w:r>
              <w:rPr>
                <w:sz w:val="12"/>
                <w:szCs w:val="12"/>
              </w:rPr>
              <w:t>c</w:t>
            </w:r>
            <w:r w:rsidRPr="00775203">
              <w:rPr>
                <w:sz w:val="12"/>
                <w:szCs w:val="12"/>
              </w:rPr>
              <w:t>)</w:t>
            </w:r>
          </w:p>
        </w:tc>
        <w:tc>
          <w:tcPr>
            <w:tcW w:w="2179" w:type="dxa"/>
            <w:vAlign w:val="center"/>
          </w:tcPr>
          <w:p w14:paraId="66197C7C" w14:textId="79708B84" w:rsidR="00F41E1E" w:rsidRPr="00775203" w:rsidRDefault="00F41E1E" w:rsidP="00980C6F">
            <w:pPr>
              <w:jc w:val="center"/>
              <w:rPr>
                <w:sz w:val="12"/>
                <w:szCs w:val="12"/>
              </w:rPr>
            </w:pPr>
            <w:r>
              <w:rPr>
                <w:sz w:val="12"/>
                <w:szCs w:val="12"/>
              </w:rPr>
              <w:t>d</w:t>
            </w:r>
            <w:r w:rsidRPr="00775203">
              <w:rPr>
                <w:sz w:val="12"/>
                <w:szCs w:val="12"/>
              </w:rPr>
              <w:t>)</w:t>
            </w:r>
          </w:p>
        </w:tc>
      </w:tr>
    </w:tbl>
    <w:p w14:paraId="1C2C8845" w14:textId="033C1DD0" w:rsidR="002D17B5" w:rsidRDefault="00F41E1E" w:rsidP="00F41E1E">
      <w:pPr>
        <w:spacing w:before="120"/>
        <w:rPr>
          <w:sz w:val="18"/>
          <w:szCs w:val="16"/>
        </w:rPr>
      </w:pPr>
      <w:bookmarkStart w:id="13" w:name="_Ref114207284"/>
      <w:r w:rsidRPr="00F41E1E">
        <w:rPr>
          <w:b/>
          <w:bCs/>
          <w:sz w:val="18"/>
          <w:szCs w:val="16"/>
        </w:rPr>
        <w:t xml:space="preserve">Figura </w:t>
      </w:r>
      <w:r w:rsidRPr="00F41E1E">
        <w:rPr>
          <w:b/>
          <w:bCs/>
          <w:sz w:val="18"/>
          <w:szCs w:val="16"/>
        </w:rPr>
        <w:fldChar w:fldCharType="begin"/>
      </w:r>
      <w:r w:rsidRPr="00F41E1E">
        <w:rPr>
          <w:b/>
          <w:bCs/>
          <w:sz w:val="18"/>
          <w:szCs w:val="16"/>
        </w:rPr>
        <w:instrText xml:space="preserve"> SEQ Figura \* ARABIC </w:instrText>
      </w:r>
      <w:r w:rsidRPr="00F41E1E">
        <w:rPr>
          <w:b/>
          <w:bCs/>
          <w:sz w:val="18"/>
          <w:szCs w:val="16"/>
        </w:rPr>
        <w:fldChar w:fldCharType="separate"/>
      </w:r>
      <w:r w:rsidR="00641FCA">
        <w:rPr>
          <w:b/>
          <w:bCs/>
          <w:noProof/>
          <w:sz w:val="18"/>
          <w:szCs w:val="16"/>
        </w:rPr>
        <w:t>2</w:t>
      </w:r>
      <w:r w:rsidRPr="00F41E1E">
        <w:rPr>
          <w:b/>
          <w:bCs/>
          <w:sz w:val="18"/>
          <w:szCs w:val="16"/>
        </w:rPr>
        <w:fldChar w:fldCharType="end"/>
      </w:r>
      <w:bookmarkEnd w:id="13"/>
      <w:r w:rsidRPr="00F41E1E">
        <w:rPr>
          <w:b/>
          <w:bCs/>
          <w:sz w:val="18"/>
          <w:szCs w:val="16"/>
        </w:rPr>
        <w:t>.</w:t>
      </w:r>
      <w:r w:rsidRPr="00F41E1E">
        <w:rPr>
          <w:sz w:val="18"/>
          <w:szCs w:val="16"/>
        </w:rPr>
        <w:t xml:space="preserve"> a) Trayectorias FVR. b), c), d) Relaciones de torque y posición angular para cada tarea.</w:t>
      </w:r>
    </w:p>
    <w:p w14:paraId="1BF50746" w14:textId="77777777" w:rsidR="00F41E1E" w:rsidRDefault="00F41E1E" w:rsidP="007C4ED0"/>
    <w:p w14:paraId="73BFD0C9" w14:textId="20F026F8" w:rsidR="00F730CA" w:rsidRPr="002E2A8A" w:rsidRDefault="00F730CA" w:rsidP="00F730CA">
      <w:pPr>
        <w:pStyle w:val="TablaTtulo"/>
        <w:spacing w:before="0" w:after="200"/>
        <w:rPr>
          <w:sz w:val="18"/>
        </w:rPr>
      </w:pPr>
      <w:bookmarkStart w:id="14" w:name="_Ref114207309"/>
      <w:r w:rsidRPr="002E2A8A">
        <w:rPr>
          <w:b/>
          <w:bCs/>
          <w:sz w:val="18"/>
        </w:rPr>
        <w:t xml:space="preserve">Tabla </w:t>
      </w:r>
      <w:r w:rsidRPr="002E2A8A">
        <w:rPr>
          <w:b/>
          <w:bCs/>
          <w:sz w:val="18"/>
        </w:rPr>
        <w:fldChar w:fldCharType="begin"/>
      </w:r>
      <w:r w:rsidRPr="002E2A8A">
        <w:rPr>
          <w:b/>
          <w:bCs/>
          <w:sz w:val="18"/>
        </w:rPr>
        <w:instrText xml:space="preserve"> SEQ Tabla \* ARABIC </w:instrText>
      </w:r>
      <w:r w:rsidRPr="002E2A8A">
        <w:rPr>
          <w:b/>
          <w:bCs/>
          <w:sz w:val="18"/>
        </w:rPr>
        <w:fldChar w:fldCharType="separate"/>
      </w:r>
      <w:r w:rsidR="00641FCA">
        <w:rPr>
          <w:b/>
          <w:bCs/>
          <w:noProof/>
          <w:sz w:val="18"/>
        </w:rPr>
        <w:t>2</w:t>
      </w:r>
      <w:r w:rsidRPr="002E2A8A">
        <w:rPr>
          <w:b/>
          <w:bCs/>
          <w:noProof/>
          <w:sz w:val="18"/>
        </w:rPr>
        <w:fldChar w:fldCharType="end"/>
      </w:r>
      <w:bookmarkEnd w:id="14"/>
      <w:r w:rsidRPr="002E2A8A">
        <w:rPr>
          <w:b/>
          <w:bCs/>
          <w:sz w:val="18"/>
        </w:rPr>
        <w:t>.</w:t>
      </w:r>
      <w:r w:rsidRPr="002E2A8A">
        <w:rPr>
          <w:sz w:val="18"/>
        </w:rPr>
        <w:t xml:space="preserve"> </w:t>
      </w:r>
      <w:r w:rsidR="00F22D6F">
        <w:rPr>
          <w:sz w:val="18"/>
        </w:rPr>
        <w:t>Resultados computacionales y del modelo de regresión lineal para el cálculo de la rigidez de cada resorte</w:t>
      </w:r>
      <w:r w:rsidRPr="002E2A8A">
        <w:rPr>
          <w:sz w:val="18"/>
        </w:rPr>
        <w:t>.</w:t>
      </w:r>
    </w:p>
    <w:tbl>
      <w:tblPr>
        <w:tblStyle w:val="TableGrid"/>
        <w:tblW w:w="0" w:type="auto"/>
        <w:jc w:val="center"/>
        <w:tblLook w:val="04A0" w:firstRow="1" w:lastRow="0" w:firstColumn="1" w:lastColumn="0" w:noHBand="0" w:noVBand="1"/>
      </w:tblPr>
      <w:tblGrid>
        <w:gridCol w:w="626"/>
        <w:gridCol w:w="621"/>
        <w:gridCol w:w="622"/>
        <w:gridCol w:w="622"/>
        <w:gridCol w:w="622"/>
        <w:gridCol w:w="622"/>
        <w:gridCol w:w="622"/>
      </w:tblGrid>
      <w:tr w:rsidR="000E1585" w:rsidRPr="00457BE4" w14:paraId="62F26F6D" w14:textId="12843F2C" w:rsidTr="000E1585">
        <w:trPr>
          <w:jc w:val="center"/>
        </w:trPr>
        <w:tc>
          <w:tcPr>
            <w:tcW w:w="626" w:type="dxa"/>
            <w:vMerge w:val="restart"/>
            <w:tcBorders>
              <w:left w:val="single" w:sz="4" w:space="0" w:color="auto"/>
              <w:right w:val="single" w:sz="4" w:space="0" w:color="auto"/>
            </w:tcBorders>
            <w:shd w:val="clear" w:color="auto" w:fill="E7E6E6" w:themeFill="background2"/>
            <w:vAlign w:val="center"/>
          </w:tcPr>
          <w:p w14:paraId="20B99FA4" w14:textId="52FABA10" w:rsidR="009D6450" w:rsidRPr="00457BE4" w:rsidRDefault="009D6450" w:rsidP="00D5653F">
            <w:pPr>
              <w:jc w:val="center"/>
              <w:rPr>
                <w:noProof/>
                <w:sz w:val="16"/>
                <w:szCs w:val="16"/>
                <w:lang w:eastAsia="es-CO"/>
              </w:rPr>
            </w:pPr>
            <w:r w:rsidRPr="00457BE4">
              <w:rPr>
                <w:noProof/>
                <w:sz w:val="16"/>
                <w:szCs w:val="16"/>
                <w:lang w:eastAsia="es-CO"/>
              </w:rPr>
              <w:t>Tarea</w:t>
            </w:r>
          </w:p>
        </w:tc>
        <w:tc>
          <w:tcPr>
            <w:tcW w:w="1243" w:type="dxa"/>
            <w:gridSpan w:val="2"/>
            <w:tcBorders>
              <w:left w:val="single" w:sz="4" w:space="0" w:color="auto"/>
              <w:right w:val="single" w:sz="4" w:space="0" w:color="auto"/>
            </w:tcBorders>
            <w:shd w:val="clear" w:color="auto" w:fill="E7E6E6" w:themeFill="background2"/>
            <w:vAlign w:val="center"/>
          </w:tcPr>
          <w:p w14:paraId="57E61FB3" w14:textId="5205E8D1" w:rsidR="009D6450" w:rsidRPr="00457BE4" w:rsidRDefault="009D6450" w:rsidP="00D5653F">
            <w:pPr>
              <w:jc w:val="center"/>
              <w:rPr>
                <w:noProof/>
                <w:sz w:val="16"/>
                <w:szCs w:val="16"/>
                <w:lang w:eastAsia="es-CO"/>
              </w:rPr>
            </w:pPr>
            <w:r w:rsidRPr="00457BE4">
              <w:rPr>
                <w:rFonts w:eastAsiaTheme="minorEastAsia"/>
                <w:iCs/>
                <w:noProof/>
                <w:sz w:val="16"/>
                <w:szCs w:val="16"/>
                <w:lang w:eastAsia="es-CO"/>
              </w:rPr>
              <w:t>Com.</w:t>
            </w:r>
            <w:r w:rsidR="00D5653F" w:rsidRPr="00457BE4">
              <w:rPr>
                <w:rFonts w:eastAsiaTheme="minorEastAsia"/>
                <w:iCs/>
                <w:noProof/>
                <w:sz w:val="16"/>
                <w:szCs w:val="16"/>
                <w:lang w:eastAsia="es-CO"/>
              </w:rPr>
              <w:t xml:space="preserve"> </w:t>
            </w:r>
            <m:oMath>
              <m:d>
                <m:dPr>
                  <m:begChr m:val="["/>
                  <m:endChr m:val="]"/>
                  <m:ctrlPr>
                    <w:rPr>
                      <w:rFonts w:ascii="Cambria Math" w:hAnsi="Cambria Math"/>
                      <w:iCs/>
                      <w:noProof/>
                      <w:sz w:val="16"/>
                      <w:szCs w:val="16"/>
                      <w:lang w:eastAsia="es-CO"/>
                    </w:rPr>
                  </m:ctrlPr>
                </m:dPr>
                <m:e>
                  <m:f>
                    <m:fPr>
                      <m:ctrlPr>
                        <w:rPr>
                          <w:rFonts w:ascii="Cambria Math" w:hAnsi="Cambria Math"/>
                          <w:iCs/>
                          <w:noProof/>
                          <w:sz w:val="16"/>
                          <w:szCs w:val="16"/>
                          <w:lang w:eastAsia="es-CO"/>
                        </w:rPr>
                      </m:ctrlPr>
                    </m:fPr>
                    <m:num>
                      <m:r>
                        <m:rPr>
                          <m:sty m:val="p"/>
                        </m:rPr>
                        <w:rPr>
                          <w:rFonts w:ascii="Cambria Math" w:hAnsi="Cambria Math"/>
                          <w:noProof/>
                          <w:sz w:val="16"/>
                          <w:szCs w:val="16"/>
                          <w:lang w:eastAsia="es-CO"/>
                        </w:rPr>
                        <m:t>Nm</m:t>
                      </m:r>
                    </m:num>
                    <m:den>
                      <m:r>
                        <m:rPr>
                          <m:sty m:val="p"/>
                        </m:rPr>
                        <w:rPr>
                          <w:rFonts w:ascii="Cambria Math" w:hAnsi="Cambria Math"/>
                          <w:noProof/>
                          <w:sz w:val="16"/>
                          <w:szCs w:val="16"/>
                          <w:lang w:eastAsia="es-CO"/>
                        </w:rPr>
                        <m:t>rad</m:t>
                      </m:r>
                    </m:den>
                  </m:f>
                </m:e>
              </m:d>
            </m:oMath>
          </w:p>
        </w:tc>
        <w:tc>
          <w:tcPr>
            <w:tcW w:w="1244" w:type="dxa"/>
            <w:gridSpan w:val="2"/>
            <w:tcBorders>
              <w:left w:val="single" w:sz="4" w:space="0" w:color="auto"/>
              <w:right w:val="single" w:sz="4" w:space="0" w:color="auto"/>
            </w:tcBorders>
            <w:shd w:val="clear" w:color="auto" w:fill="E7E6E6" w:themeFill="background2"/>
            <w:vAlign w:val="center"/>
          </w:tcPr>
          <w:p w14:paraId="77961D67" w14:textId="55B4CA2A" w:rsidR="009D6450" w:rsidRPr="00457BE4" w:rsidRDefault="009D6450" w:rsidP="00D5653F">
            <w:pPr>
              <w:jc w:val="center"/>
              <w:rPr>
                <w:noProof/>
                <w:sz w:val="16"/>
                <w:szCs w:val="16"/>
                <w:lang w:eastAsia="es-CO"/>
              </w:rPr>
            </w:pPr>
            <w:r w:rsidRPr="00457BE4">
              <w:rPr>
                <w:noProof/>
                <w:sz w:val="16"/>
                <w:szCs w:val="16"/>
                <w:lang w:eastAsia="es-CO"/>
              </w:rPr>
              <w:t>Exp.</w:t>
            </w:r>
            <w:r w:rsidR="005A027B" w:rsidRPr="00457BE4">
              <w:rPr>
                <w:noProof/>
                <w:sz w:val="16"/>
                <w:szCs w:val="16"/>
                <w:lang w:eastAsia="es-CO"/>
              </w:rPr>
              <w:t xml:space="preserve"> LR</w:t>
            </w:r>
            <w:r w:rsidR="00D5653F" w:rsidRPr="00457BE4">
              <w:rPr>
                <w:noProof/>
                <w:sz w:val="16"/>
                <w:szCs w:val="16"/>
                <w:lang w:eastAsia="es-CO"/>
              </w:rPr>
              <w:t xml:space="preserve"> </w:t>
            </w:r>
            <m:oMath>
              <m:d>
                <m:dPr>
                  <m:begChr m:val="["/>
                  <m:endChr m:val="]"/>
                  <m:ctrlPr>
                    <w:rPr>
                      <w:rFonts w:ascii="Cambria Math" w:hAnsi="Cambria Math"/>
                      <w:iCs/>
                      <w:noProof/>
                      <w:sz w:val="16"/>
                      <w:szCs w:val="16"/>
                      <w:lang w:eastAsia="es-CO"/>
                    </w:rPr>
                  </m:ctrlPr>
                </m:dPr>
                <m:e>
                  <m:f>
                    <m:fPr>
                      <m:ctrlPr>
                        <w:rPr>
                          <w:rFonts w:ascii="Cambria Math" w:hAnsi="Cambria Math"/>
                          <w:iCs/>
                          <w:noProof/>
                          <w:sz w:val="16"/>
                          <w:szCs w:val="16"/>
                          <w:lang w:eastAsia="es-CO"/>
                        </w:rPr>
                      </m:ctrlPr>
                    </m:fPr>
                    <m:num>
                      <m:r>
                        <m:rPr>
                          <m:sty m:val="p"/>
                        </m:rPr>
                        <w:rPr>
                          <w:rFonts w:ascii="Cambria Math" w:hAnsi="Cambria Math"/>
                          <w:noProof/>
                          <w:sz w:val="16"/>
                          <w:szCs w:val="16"/>
                          <w:lang w:eastAsia="es-CO"/>
                        </w:rPr>
                        <m:t>Nm</m:t>
                      </m:r>
                    </m:num>
                    <m:den>
                      <m:r>
                        <m:rPr>
                          <m:sty m:val="p"/>
                        </m:rPr>
                        <w:rPr>
                          <w:rFonts w:ascii="Cambria Math" w:hAnsi="Cambria Math"/>
                          <w:noProof/>
                          <w:sz w:val="16"/>
                          <w:szCs w:val="16"/>
                          <w:lang w:eastAsia="es-CO"/>
                        </w:rPr>
                        <m:t>rad</m:t>
                      </m:r>
                    </m:den>
                  </m:f>
                </m:e>
              </m:d>
            </m:oMath>
          </w:p>
        </w:tc>
        <w:tc>
          <w:tcPr>
            <w:tcW w:w="1244" w:type="dxa"/>
            <w:gridSpan w:val="2"/>
            <w:tcBorders>
              <w:left w:val="single" w:sz="4" w:space="0" w:color="auto"/>
              <w:right w:val="single" w:sz="4" w:space="0" w:color="auto"/>
            </w:tcBorders>
            <w:shd w:val="clear" w:color="auto" w:fill="E7E6E6" w:themeFill="background2"/>
            <w:vAlign w:val="center"/>
          </w:tcPr>
          <w:p w14:paraId="76782DA2" w14:textId="5807580C" w:rsidR="009D6450" w:rsidRPr="00457BE4" w:rsidRDefault="00944412" w:rsidP="00D5653F">
            <w:pPr>
              <w:jc w:val="center"/>
              <w:rPr>
                <w:noProof/>
                <w:sz w:val="16"/>
                <w:szCs w:val="16"/>
                <w:lang w:eastAsia="es-CO"/>
              </w:rPr>
            </w:pPr>
            <w:r w:rsidRPr="00457BE4">
              <w:rPr>
                <w:noProof/>
                <w:sz w:val="16"/>
                <w:szCs w:val="16"/>
                <w:lang w:eastAsia="es-CO"/>
              </w:rPr>
              <w:t>E</w:t>
            </w:r>
            <w:r w:rsidR="005A027B" w:rsidRPr="00457BE4">
              <w:rPr>
                <w:noProof/>
                <w:sz w:val="16"/>
                <w:szCs w:val="16"/>
                <w:lang w:eastAsia="es-CO"/>
              </w:rPr>
              <w:t>rror</w:t>
            </w:r>
            <w:r w:rsidRPr="00457BE4">
              <w:rPr>
                <w:noProof/>
                <w:sz w:val="16"/>
                <w:szCs w:val="16"/>
                <w:lang w:eastAsia="es-CO"/>
              </w:rPr>
              <w:t xml:space="preserve"> </w:t>
            </w:r>
            <m:oMath>
              <m:d>
                <m:dPr>
                  <m:begChr m:val="["/>
                  <m:endChr m:val="]"/>
                  <m:ctrlPr>
                    <w:rPr>
                      <w:rFonts w:ascii="Cambria Math" w:hAnsi="Cambria Math"/>
                      <w:iCs/>
                      <w:noProof/>
                      <w:sz w:val="16"/>
                      <w:szCs w:val="16"/>
                      <w:lang w:eastAsia="es-CO"/>
                    </w:rPr>
                  </m:ctrlPr>
                </m:dPr>
                <m:e>
                  <m:r>
                    <w:rPr>
                      <w:rFonts w:ascii="Cambria Math" w:hAnsi="Cambria Math"/>
                      <w:noProof/>
                      <w:sz w:val="16"/>
                      <w:szCs w:val="16"/>
                      <w:lang w:eastAsia="es-CO"/>
                    </w:rPr>
                    <m:t>%</m:t>
                  </m:r>
                </m:e>
              </m:d>
            </m:oMath>
          </w:p>
        </w:tc>
      </w:tr>
      <w:tr w:rsidR="00944412" w:rsidRPr="00457BE4" w14:paraId="1F83A2BF" w14:textId="671F1F42" w:rsidTr="000E1585">
        <w:trPr>
          <w:jc w:val="center"/>
        </w:trPr>
        <w:tc>
          <w:tcPr>
            <w:tcW w:w="626" w:type="dxa"/>
            <w:vMerge/>
            <w:tcBorders>
              <w:left w:val="single" w:sz="4" w:space="0" w:color="auto"/>
              <w:right w:val="single" w:sz="4" w:space="0" w:color="auto"/>
            </w:tcBorders>
            <w:shd w:val="clear" w:color="auto" w:fill="FFFFFF" w:themeFill="background1"/>
            <w:vAlign w:val="center"/>
          </w:tcPr>
          <w:p w14:paraId="3976F298" w14:textId="0D6CC956" w:rsidR="00AC358A" w:rsidRPr="00457BE4" w:rsidRDefault="00AC358A" w:rsidP="00D5653F">
            <w:pPr>
              <w:jc w:val="center"/>
              <w:rPr>
                <w:noProof/>
                <w:sz w:val="16"/>
                <w:szCs w:val="16"/>
                <w:lang w:eastAsia="es-CO"/>
              </w:rPr>
            </w:pPr>
          </w:p>
        </w:tc>
        <w:tc>
          <w:tcPr>
            <w:tcW w:w="621" w:type="dxa"/>
            <w:tcBorders>
              <w:left w:val="single" w:sz="4" w:space="0" w:color="auto"/>
              <w:right w:val="single" w:sz="4" w:space="0" w:color="auto"/>
            </w:tcBorders>
            <w:shd w:val="clear" w:color="auto" w:fill="FFFFFF" w:themeFill="background1"/>
            <w:vAlign w:val="center"/>
          </w:tcPr>
          <w:p w14:paraId="23457C39" w14:textId="44C8E1BF" w:rsidR="00AC358A" w:rsidRPr="00457BE4" w:rsidRDefault="000500C1" w:rsidP="00D5653F">
            <w:pPr>
              <w:jc w:val="center"/>
              <w:rPr>
                <w:rFonts w:eastAsiaTheme="minorEastAsia"/>
                <w:iCs/>
                <w:noProof/>
                <w:sz w:val="16"/>
                <w:szCs w:val="16"/>
                <w:lang w:eastAsia="es-CO"/>
              </w:rPr>
            </w:pPr>
            <m:oMathPara>
              <m:oMath>
                <m:sSub>
                  <m:sSubPr>
                    <m:ctrlPr>
                      <w:rPr>
                        <w:rFonts w:ascii="Cambria Math" w:hAnsi="Cambria Math"/>
                        <w:iCs/>
                        <w:noProof/>
                        <w:sz w:val="16"/>
                        <w:szCs w:val="16"/>
                        <w:lang w:eastAsia="es-CO"/>
                      </w:rPr>
                    </m:ctrlPr>
                  </m:sSubPr>
                  <m:e>
                    <m:r>
                      <m:rPr>
                        <m:sty m:val="p"/>
                      </m:rPr>
                      <w:rPr>
                        <w:rFonts w:ascii="Cambria Math" w:hAnsi="Cambria Math"/>
                        <w:noProof/>
                        <w:sz w:val="16"/>
                        <w:szCs w:val="16"/>
                        <w:lang w:eastAsia="es-CO"/>
                      </w:rPr>
                      <m:t>k</m:t>
                    </m:r>
                  </m:e>
                  <m:sub>
                    <m:r>
                      <m:rPr>
                        <m:sty m:val="p"/>
                      </m:rPr>
                      <w:rPr>
                        <w:rFonts w:ascii="Cambria Math" w:hAnsi="Cambria Math"/>
                        <w:noProof/>
                        <w:sz w:val="16"/>
                        <w:szCs w:val="16"/>
                        <w:lang w:eastAsia="es-CO"/>
                      </w:rPr>
                      <m:t>1</m:t>
                    </m:r>
                  </m:sub>
                </m:sSub>
              </m:oMath>
            </m:oMathPara>
          </w:p>
        </w:tc>
        <w:tc>
          <w:tcPr>
            <w:tcW w:w="622" w:type="dxa"/>
            <w:tcBorders>
              <w:left w:val="single" w:sz="4" w:space="0" w:color="auto"/>
              <w:right w:val="single" w:sz="4" w:space="0" w:color="auto"/>
            </w:tcBorders>
            <w:shd w:val="clear" w:color="auto" w:fill="FFFFFF" w:themeFill="background1"/>
            <w:vAlign w:val="center"/>
          </w:tcPr>
          <w:p w14:paraId="3BBB69BA" w14:textId="2C009370" w:rsidR="00AC358A" w:rsidRPr="00457BE4" w:rsidRDefault="000500C1" w:rsidP="00D5653F">
            <w:pPr>
              <w:jc w:val="center"/>
              <w:rPr>
                <w:rFonts w:eastAsiaTheme="minorEastAsia"/>
                <w:iCs/>
                <w:noProof/>
                <w:sz w:val="16"/>
                <w:szCs w:val="16"/>
                <w:lang w:eastAsia="es-CO"/>
              </w:rPr>
            </w:pPr>
            <m:oMathPara>
              <m:oMath>
                <m:sSub>
                  <m:sSubPr>
                    <m:ctrlPr>
                      <w:rPr>
                        <w:rFonts w:ascii="Cambria Math" w:hAnsi="Cambria Math"/>
                        <w:iCs/>
                        <w:noProof/>
                        <w:sz w:val="16"/>
                        <w:szCs w:val="16"/>
                        <w:lang w:eastAsia="es-CO"/>
                      </w:rPr>
                    </m:ctrlPr>
                  </m:sSubPr>
                  <m:e>
                    <m:r>
                      <m:rPr>
                        <m:sty m:val="p"/>
                      </m:rPr>
                      <w:rPr>
                        <w:rFonts w:ascii="Cambria Math" w:hAnsi="Cambria Math"/>
                        <w:noProof/>
                        <w:sz w:val="16"/>
                        <w:szCs w:val="16"/>
                        <w:lang w:eastAsia="es-CO"/>
                      </w:rPr>
                      <m:t>k</m:t>
                    </m:r>
                  </m:e>
                  <m:sub>
                    <m:r>
                      <m:rPr>
                        <m:sty m:val="p"/>
                      </m:rPr>
                      <w:rPr>
                        <w:rFonts w:ascii="Cambria Math" w:hAnsi="Cambria Math"/>
                        <w:noProof/>
                        <w:sz w:val="16"/>
                        <w:szCs w:val="16"/>
                        <w:lang w:eastAsia="es-CO"/>
                      </w:rPr>
                      <m:t>4</m:t>
                    </m:r>
                  </m:sub>
                </m:sSub>
              </m:oMath>
            </m:oMathPara>
          </w:p>
        </w:tc>
        <w:tc>
          <w:tcPr>
            <w:tcW w:w="622" w:type="dxa"/>
            <w:tcBorders>
              <w:left w:val="single" w:sz="4" w:space="0" w:color="auto"/>
              <w:right w:val="single" w:sz="4" w:space="0" w:color="auto"/>
            </w:tcBorders>
            <w:shd w:val="clear" w:color="auto" w:fill="FFFFFF" w:themeFill="background1"/>
            <w:vAlign w:val="center"/>
          </w:tcPr>
          <w:p w14:paraId="1FD3E84D" w14:textId="4D146C98" w:rsidR="00AC358A" w:rsidRPr="00457BE4" w:rsidRDefault="000500C1" w:rsidP="00D5653F">
            <w:pPr>
              <w:jc w:val="center"/>
              <w:rPr>
                <w:rFonts w:eastAsiaTheme="minorEastAsia"/>
                <w:iCs/>
                <w:noProof/>
                <w:sz w:val="16"/>
                <w:szCs w:val="16"/>
                <w:lang w:eastAsia="es-CO"/>
              </w:rPr>
            </w:pPr>
            <m:oMathPara>
              <m:oMath>
                <m:sSub>
                  <m:sSubPr>
                    <m:ctrlPr>
                      <w:rPr>
                        <w:rFonts w:ascii="Cambria Math" w:hAnsi="Cambria Math"/>
                        <w:iCs/>
                        <w:noProof/>
                        <w:sz w:val="16"/>
                        <w:szCs w:val="16"/>
                        <w:lang w:eastAsia="es-CO"/>
                      </w:rPr>
                    </m:ctrlPr>
                  </m:sSubPr>
                  <m:e>
                    <m:r>
                      <m:rPr>
                        <m:sty m:val="p"/>
                      </m:rPr>
                      <w:rPr>
                        <w:rFonts w:ascii="Cambria Math" w:hAnsi="Cambria Math"/>
                        <w:noProof/>
                        <w:sz w:val="16"/>
                        <w:szCs w:val="16"/>
                        <w:lang w:eastAsia="es-CO"/>
                      </w:rPr>
                      <m:t>k</m:t>
                    </m:r>
                  </m:e>
                  <m:sub>
                    <m:r>
                      <m:rPr>
                        <m:sty m:val="p"/>
                      </m:rPr>
                      <w:rPr>
                        <w:rFonts w:ascii="Cambria Math" w:hAnsi="Cambria Math"/>
                        <w:noProof/>
                        <w:sz w:val="16"/>
                        <w:szCs w:val="16"/>
                        <w:lang w:eastAsia="es-CO"/>
                      </w:rPr>
                      <m:t>1</m:t>
                    </m:r>
                  </m:sub>
                </m:sSub>
              </m:oMath>
            </m:oMathPara>
          </w:p>
        </w:tc>
        <w:tc>
          <w:tcPr>
            <w:tcW w:w="622" w:type="dxa"/>
            <w:tcBorders>
              <w:left w:val="single" w:sz="4" w:space="0" w:color="auto"/>
              <w:right w:val="single" w:sz="4" w:space="0" w:color="auto"/>
            </w:tcBorders>
            <w:shd w:val="clear" w:color="auto" w:fill="FFFFFF" w:themeFill="background1"/>
            <w:vAlign w:val="center"/>
          </w:tcPr>
          <w:p w14:paraId="0EC52D70" w14:textId="0E62DF81" w:rsidR="00AC358A" w:rsidRPr="00457BE4" w:rsidRDefault="000500C1" w:rsidP="00D5653F">
            <w:pPr>
              <w:jc w:val="center"/>
              <w:rPr>
                <w:rFonts w:eastAsiaTheme="minorEastAsia"/>
                <w:iCs/>
                <w:noProof/>
                <w:sz w:val="16"/>
                <w:szCs w:val="16"/>
                <w:lang w:eastAsia="es-CO"/>
              </w:rPr>
            </w:pPr>
            <m:oMathPara>
              <m:oMath>
                <m:sSub>
                  <m:sSubPr>
                    <m:ctrlPr>
                      <w:rPr>
                        <w:rFonts w:ascii="Cambria Math" w:hAnsi="Cambria Math"/>
                        <w:iCs/>
                        <w:noProof/>
                        <w:sz w:val="16"/>
                        <w:szCs w:val="16"/>
                        <w:lang w:eastAsia="es-CO"/>
                      </w:rPr>
                    </m:ctrlPr>
                  </m:sSubPr>
                  <m:e>
                    <m:r>
                      <m:rPr>
                        <m:sty m:val="p"/>
                      </m:rPr>
                      <w:rPr>
                        <w:rFonts w:ascii="Cambria Math" w:hAnsi="Cambria Math"/>
                        <w:noProof/>
                        <w:sz w:val="16"/>
                        <w:szCs w:val="16"/>
                        <w:lang w:eastAsia="es-CO"/>
                      </w:rPr>
                      <m:t>k</m:t>
                    </m:r>
                  </m:e>
                  <m:sub>
                    <m:r>
                      <m:rPr>
                        <m:sty m:val="p"/>
                      </m:rPr>
                      <w:rPr>
                        <w:rFonts w:ascii="Cambria Math" w:hAnsi="Cambria Math"/>
                        <w:noProof/>
                        <w:sz w:val="16"/>
                        <w:szCs w:val="16"/>
                        <w:lang w:eastAsia="es-CO"/>
                      </w:rPr>
                      <m:t>4</m:t>
                    </m:r>
                  </m:sub>
                </m:sSub>
              </m:oMath>
            </m:oMathPara>
          </w:p>
        </w:tc>
        <w:tc>
          <w:tcPr>
            <w:tcW w:w="622" w:type="dxa"/>
            <w:tcBorders>
              <w:left w:val="single" w:sz="4" w:space="0" w:color="auto"/>
              <w:right w:val="single" w:sz="4" w:space="0" w:color="auto"/>
            </w:tcBorders>
            <w:shd w:val="clear" w:color="auto" w:fill="FFFFFF" w:themeFill="background1"/>
            <w:vAlign w:val="center"/>
          </w:tcPr>
          <w:p w14:paraId="7243BFBC" w14:textId="60ED7C53" w:rsidR="00AC358A" w:rsidRPr="00457BE4" w:rsidRDefault="000500C1" w:rsidP="00D5653F">
            <w:pPr>
              <w:jc w:val="center"/>
              <w:rPr>
                <w:rFonts w:eastAsia="Calibri" w:cs="Times New Roman"/>
                <w:iCs/>
                <w:noProof/>
                <w:sz w:val="16"/>
                <w:szCs w:val="16"/>
                <w:lang w:eastAsia="es-CO"/>
              </w:rPr>
            </w:pPr>
            <m:oMathPara>
              <m:oMath>
                <m:sSub>
                  <m:sSubPr>
                    <m:ctrlPr>
                      <w:rPr>
                        <w:rFonts w:ascii="Cambria Math" w:hAnsi="Cambria Math"/>
                        <w:iCs/>
                        <w:noProof/>
                        <w:sz w:val="16"/>
                        <w:szCs w:val="16"/>
                        <w:lang w:eastAsia="es-CO"/>
                      </w:rPr>
                    </m:ctrlPr>
                  </m:sSubPr>
                  <m:e>
                    <m:r>
                      <m:rPr>
                        <m:sty m:val="p"/>
                      </m:rPr>
                      <w:rPr>
                        <w:rFonts w:ascii="Cambria Math" w:hAnsi="Cambria Math"/>
                        <w:noProof/>
                        <w:sz w:val="16"/>
                        <w:szCs w:val="16"/>
                        <w:lang w:eastAsia="es-CO"/>
                      </w:rPr>
                      <m:t>k</m:t>
                    </m:r>
                  </m:e>
                  <m:sub>
                    <m:r>
                      <m:rPr>
                        <m:sty m:val="p"/>
                      </m:rPr>
                      <w:rPr>
                        <w:rFonts w:ascii="Cambria Math" w:hAnsi="Cambria Math"/>
                        <w:noProof/>
                        <w:sz w:val="16"/>
                        <w:szCs w:val="16"/>
                        <w:lang w:eastAsia="es-CO"/>
                      </w:rPr>
                      <m:t>1</m:t>
                    </m:r>
                  </m:sub>
                </m:sSub>
              </m:oMath>
            </m:oMathPara>
          </w:p>
        </w:tc>
        <w:tc>
          <w:tcPr>
            <w:tcW w:w="622" w:type="dxa"/>
            <w:tcBorders>
              <w:left w:val="single" w:sz="4" w:space="0" w:color="auto"/>
              <w:right w:val="single" w:sz="4" w:space="0" w:color="auto"/>
            </w:tcBorders>
            <w:shd w:val="clear" w:color="auto" w:fill="FFFFFF" w:themeFill="background1"/>
            <w:vAlign w:val="center"/>
          </w:tcPr>
          <w:p w14:paraId="2FFF0D08" w14:textId="30A2E19F" w:rsidR="00AC358A" w:rsidRPr="00457BE4" w:rsidRDefault="000500C1" w:rsidP="00D5653F">
            <w:pPr>
              <w:jc w:val="center"/>
              <w:rPr>
                <w:rFonts w:eastAsiaTheme="minorEastAsia"/>
                <w:iCs/>
                <w:noProof/>
                <w:sz w:val="16"/>
                <w:szCs w:val="16"/>
                <w:lang w:eastAsia="es-CO"/>
              </w:rPr>
            </w:pPr>
            <m:oMathPara>
              <m:oMath>
                <m:sSub>
                  <m:sSubPr>
                    <m:ctrlPr>
                      <w:rPr>
                        <w:rFonts w:ascii="Cambria Math" w:hAnsi="Cambria Math"/>
                        <w:iCs/>
                        <w:noProof/>
                        <w:sz w:val="16"/>
                        <w:szCs w:val="16"/>
                        <w:lang w:eastAsia="es-CO"/>
                      </w:rPr>
                    </m:ctrlPr>
                  </m:sSubPr>
                  <m:e>
                    <m:r>
                      <m:rPr>
                        <m:sty m:val="p"/>
                      </m:rPr>
                      <w:rPr>
                        <w:rFonts w:ascii="Cambria Math" w:hAnsi="Cambria Math"/>
                        <w:noProof/>
                        <w:sz w:val="16"/>
                        <w:szCs w:val="16"/>
                        <w:lang w:eastAsia="es-CO"/>
                      </w:rPr>
                      <m:t>k</m:t>
                    </m:r>
                  </m:e>
                  <m:sub>
                    <m:r>
                      <m:rPr>
                        <m:sty m:val="p"/>
                      </m:rPr>
                      <w:rPr>
                        <w:rFonts w:ascii="Cambria Math" w:hAnsi="Cambria Math"/>
                        <w:noProof/>
                        <w:sz w:val="16"/>
                        <w:szCs w:val="16"/>
                        <w:lang w:eastAsia="es-CO"/>
                      </w:rPr>
                      <m:t>4</m:t>
                    </m:r>
                  </m:sub>
                </m:sSub>
              </m:oMath>
            </m:oMathPara>
          </w:p>
        </w:tc>
      </w:tr>
      <w:tr w:rsidR="00E43633" w:rsidRPr="00457BE4" w14:paraId="1216643C" w14:textId="2796D805" w:rsidTr="000E1585">
        <w:trPr>
          <w:jc w:val="center"/>
        </w:trPr>
        <w:tc>
          <w:tcPr>
            <w:tcW w:w="626" w:type="dxa"/>
            <w:tcBorders>
              <w:left w:val="single" w:sz="4" w:space="0" w:color="auto"/>
              <w:right w:val="single" w:sz="4" w:space="0" w:color="auto"/>
            </w:tcBorders>
            <w:vAlign w:val="center"/>
          </w:tcPr>
          <w:p w14:paraId="09A99EB0" w14:textId="77777777" w:rsidR="00E43633" w:rsidRPr="00457BE4" w:rsidRDefault="00E43633" w:rsidP="00E43633">
            <w:pPr>
              <w:jc w:val="center"/>
              <w:rPr>
                <w:noProof/>
                <w:sz w:val="16"/>
                <w:szCs w:val="16"/>
                <w:lang w:eastAsia="es-CO"/>
              </w:rPr>
            </w:pPr>
            <w:r w:rsidRPr="00457BE4">
              <w:rPr>
                <w:noProof/>
                <w:sz w:val="16"/>
                <w:szCs w:val="16"/>
                <w:lang w:eastAsia="es-CO"/>
              </w:rPr>
              <w:t>1</w:t>
            </w:r>
          </w:p>
        </w:tc>
        <w:tc>
          <w:tcPr>
            <w:tcW w:w="621" w:type="dxa"/>
            <w:tcBorders>
              <w:left w:val="single" w:sz="4" w:space="0" w:color="auto"/>
              <w:right w:val="single" w:sz="4" w:space="0" w:color="auto"/>
            </w:tcBorders>
            <w:vAlign w:val="center"/>
          </w:tcPr>
          <w:p w14:paraId="4B39839A" w14:textId="1664172E" w:rsidR="00E43633" w:rsidRPr="00457BE4" w:rsidRDefault="00E43633" w:rsidP="00E43633">
            <w:pPr>
              <w:jc w:val="center"/>
              <w:rPr>
                <w:noProof/>
                <w:sz w:val="16"/>
                <w:szCs w:val="16"/>
                <w:lang w:val="es-ES" w:eastAsia="es-CO"/>
              </w:rPr>
            </w:pPr>
            <w:r w:rsidRPr="00457BE4">
              <w:rPr>
                <w:noProof/>
                <w:sz w:val="16"/>
                <w:szCs w:val="16"/>
                <w:lang w:val="es-ES" w:eastAsia="es-CO"/>
              </w:rPr>
              <w:t>11.02</w:t>
            </w:r>
          </w:p>
        </w:tc>
        <w:tc>
          <w:tcPr>
            <w:tcW w:w="622" w:type="dxa"/>
            <w:tcBorders>
              <w:left w:val="single" w:sz="4" w:space="0" w:color="auto"/>
              <w:right w:val="single" w:sz="4" w:space="0" w:color="auto"/>
            </w:tcBorders>
            <w:vAlign w:val="center"/>
          </w:tcPr>
          <w:p w14:paraId="30F3A439" w14:textId="0A4519BB" w:rsidR="00E43633" w:rsidRPr="00457BE4" w:rsidRDefault="00E43633" w:rsidP="00E43633">
            <w:pPr>
              <w:jc w:val="center"/>
              <w:rPr>
                <w:noProof/>
                <w:sz w:val="16"/>
                <w:szCs w:val="16"/>
                <w:lang w:eastAsia="es-CO"/>
              </w:rPr>
            </w:pPr>
            <w:r w:rsidRPr="00457BE4">
              <w:rPr>
                <w:noProof/>
                <w:sz w:val="16"/>
                <w:szCs w:val="16"/>
                <w:lang w:eastAsia="es-CO"/>
              </w:rPr>
              <w:t>10.99</w:t>
            </w:r>
          </w:p>
        </w:tc>
        <w:tc>
          <w:tcPr>
            <w:tcW w:w="622" w:type="dxa"/>
            <w:tcBorders>
              <w:left w:val="single" w:sz="4" w:space="0" w:color="auto"/>
              <w:right w:val="single" w:sz="4" w:space="0" w:color="auto"/>
            </w:tcBorders>
            <w:vAlign w:val="center"/>
          </w:tcPr>
          <w:p w14:paraId="787A9797" w14:textId="19C1455F" w:rsidR="00E43633" w:rsidRPr="00457BE4" w:rsidRDefault="00E43633" w:rsidP="00E43633">
            <w:pPr>
              <w:jc w:val="center"/>
              <w:rPr>
                <w:noProof/>
                <w:sz w:val="16"/>
                <w:szCs w:val="16"/>
                <w:lang w:eastAsia="es-CO"/>
              </w:rPr>
            </w:pPr>
            <w:r w:rsidRPr="00457BE4">
              <w:rPr>
                <w:noProof/>
                <w:sz w:val="16"/>
                <w:szCs w:val="16"/>
                <w:lang w:eastAsia="es-CO"/>
              </w:rPr>
              <w:t>9.41</w:t>
            </w:r>
          </w:p>
        </w:tc>
        <w:tc>
          <w:tcPr>
            <w:tcW w:w="622" w:type="dxa"/>
            <w:tcBorders>
              <w:left w:val="single" w:sz="4" w:space="0" w:color="auto"/>
              <w:right w:val="single" w:sz="4" w:space="0" w:color="auto"/>
            </w:tcBorders>
            <w:vAlign w:val="center"/>
          </w:tcPr>
          <w:p w14:paraId="53367F22" w14:textId="58BDE937" w:rsidR="00E43633" w:rsidRPr="00457BE4" w:rsidRDefault="00E43633" w:rsidP="00E43633">
            <w:pPr>
              <w:jc w:val="center"/>
              <w:rPr>
                <w:noProof/>
                <w:sz w:val="16"/>
                <w:szCs w:val="16"/>
                <w:lang w:eastAsia="es-CO"/>
              </w:rPr>
            </w:pPr>
            <w:r w:rsidRPr="00457BE4">
              <w:rPr>
                <w:noProof/>
                <w:sz w:val="16"/>
                <w:szCs w:val="16"/>
                <w:lang w:eastAsia="es-CO"/>
              </w:rPr>
              <w:t>9.20</w:t>
            </w:r>
          </w:p>
        </w:tc>
        <w:tc>
          <w:tcPr>
            <w:tcW w:w="622" w:type="dxa"/>
            <w:tcBorders>
              <w:left w:val="single" w:sz="4" w:space="0" w:color="auto"/>
              <w:right w:val="single" w:sz="4" w:space="0" w:color="auto"/>
            </w:tcBorders>
            <w:vAlign w:val="center"/>
          </w:tcPr>
          <w:p w14:paraId="6D9D19CF" w14:textId="4469C4DF" w:rsidR="00E43633" w:rsidRPr="00457BE4" w:rsidRDefault="00513713" w:rsidP="00E43633">
            <w:pPr>
              <w:jc w:val="center"/>
              <w:rPr>
                <w:noProof/>
                <w:sz w:val="16"/>
                <w:szCs w:val="16"/>
                <w:lang w:eastAsia="es-CO"/>
              </w:rPr>
            </w:pPr>
            <w:r w:rsidRPr="00457BE4">
              <w:rPr>
                <w:noProof/>
                <w:sz w:val="16"/>
                <w:szCs w:val="16"/>
                <w:lang w:eastAsia="es-CO"/>
              </w:rPr>
              <w:t>14.61</w:t>
            </w:r>
          </w:p>
        </w:tc>
        <w:tc>
          <w:tcPr>
            <w:tcW w:w="622" w:type="dxa"/>
            <w:tcBorders>
              <w:left w:val="single" w:sz="4" w:space="0" w:color="auto"/>
              <w:right w:val="single" w:sz="4" w:space="0" w:color="auto"/>
            </w:tcBorders>
            <w:vAlign w:val="center"/>
          </w:tcPr>
          <w:p w14:paraId="60E9F0E9" w14:textId="6CC06DEB" w:rsidR="00E43633" w:rsidRPr="00457BE4" w:rsidRDefault="00726EC9" w:rsidP="00E43633">
            <w:pPr>
              <w:jc w:val="center"/>
              <w:rPr>
                <w:noProof/>
                <w:sz w:val="16"/>
                <w:szCs w:val="16"/>
                <w:lang w:eastAsia="es-CO"/>
              </w:rPr>
            </w:pPr>
            <w:r w:rsidRPr="00457BE4">
              <w:rPr>
                <w:noProof/>
                <w:sz w:val="16"/>
                <w:szCs w:val="16"/>
                <w:lang w:eastAsia="es-CO"/>
              </w:rPr>
              <w:t>16.29</w:t>
            </w:r>
          </w:p>
        </w:tc>
      </w:tr>
      <w:tr w:rsidR="00944412" w:rsidRPr="00457BE4" w14:paraId="297A7677" w14:textId="262098FF" w:rsidTr="000E1585">
        <w:trPr>
          <w:jc w:val="center"/>
        </w:trPr>
        <w:tc>
          <w:tcPr>
            <w:tcW w:w="626" w:type="dxa"/>
            <w:tcBorders>
              <w:left w:val="single" w:sz="4" w:space="0" w:color="auto"/>
              <w:right w:val="single" w:sz="4" w:space="0" w:color="auto"/>
            </w:tcBorders>
            <w:vAlign w:val="center"/>
          </w:tcPr>
          <w:p w14:paraId="00100653" w14:textId="77777777" w:rsidR="00AC358A" w:rsidRPr="00457BE4" w:rsidRDefault="00AC358A" w:rsidP="00D5653F">
            <w:pPr>
              <w:jc w:val="center"/>
              <w:rPr>
                <w:noProof/>
                <w:sz w:val="16"/>
                <w:szCs w:val="16"/>
                <w:lang w:eastAsia="es-CO"/>
              </w:rPr>
            </w:pPr>
            <w:r w:rsidRPr="00457BE4">
              <w:rPr>
                <w:noProof/>
                <w:sz w:val="16"/>
                <w:szCs w:val="16"/>
                <w:lang w:eastAsia="es-CO"/>
              </w:rPr>
              <w:t>2</w:t>
            </w:r>
          </w:p>
        </w:tc>
        <w:tc>
          <w:tcPr>
            <w:tcW w:w="621" w:type="dxa"/>
            <w:tcBorders>
              <w:left w:val="single" w:sz="4" w:space="0" w:color="auto"/>
              <w:right w:val="single" w:sz="4" w:space="0" w:color="auto"/>
            </w:tcBorders>
            <w:vAlign w:val="center"/>
          </w:tcPr>
          <w:p w14:paraId="01CF5E4C" w14:textId="16814D2A" w:rsidR="00AC358A" w:rsidRPr="00457BE4" w:rsidRDefault="00C170D9" w:rsidP="00D5653F">
            <w:pPr>
              <w:jc w:val="center"/>
              <w:rPr>
                <w:noProof/>
                <w:sz w:val="16"/>
                <w:szCs w:val="16"/>
                <w:lang w:eastAsia="es-CO"/>
              </w:rPr>
            </w:pPr>
            <w:r w:rsidRPr="00457BE4">
              <w:rPr>
                <w:noProof/>
                <w:sz w:val="16"/>
                <w:szCs w:val="16"/>
                <w:lang w:eastAsia="es-CO"/>
              </w:rPr>
              <w:t>9.77</w:t>
            </w:r>
          </w:p>
        </w:tc>
        <w:tc>
          <w:tcPr>
            <w:tcW w:w="622" w:type="dxa"/>
            <w:tcBorders>
              <w:left w:val="single" w:sz="4" w:space="0" w:color="auto"/>
              <w:right w:val="single" w:sz="4" w:space="0" w:color="auto"/>
            </w:tcBorders>
            <w:vAlign w:val="center"/>
          </w:tcPr>
          <w:p w14:paraId="3F9E91FA" w14:textId="3BD82EE7" w:rsidR="00AC358A" w:rsidRPr="00457BE4" w:rsidRDefault="00C170D9" w:rsidP="00D5653F">
            <w:pPr>
              <w:jc w:val="center"/>
              <w:rPr>
                <w:noProof/>
                <w:sz w:val="16"/>
                <w:szCs w:val="16"/>
                <w:lang w:eastAsia="es-CO"/>
              </w:rPr>
            </w:pPr>
            <w:r w:rsidRPr="00457BE4">
              <w:rPr>
                <w:noProof/>
                <w:sz w:val="16"/>
                <w:szCs w:val="16"/>
                <w:lang w:eastAsia="es-CO"/>
              </w:rPr>
              <w:t>13.66</w:t>
            </w:r>
          </w:p>
        </w:tc>
        <w:tc>
          <w:tcPr>
            <w:tcW w:w="622" w:type="dxa"/>
            <w:tcBorders>
              <w:left w:val="single" w:sz="4" w:space="0" w:color="auto"/>
              <w:right w:val="single" w:sz="4" w:space="0" w:color="auto"/>
            </w:tcBorders>
            <w:vAlign w:val="center"/>
          </w:tcPr>
          <w:p w14:paraId="0B61294F" w14:textId="39EF0364" w:rsidR="00AC358A" w:rsidRPr="00457BE4" w:rsidRDefault="00B30A2C" w:rsidP="00D5653F">
            <w:pPr>
              <w:jc w:val="center"/>
              <w:rPr>
                <w:noProof/>
                <w:sz w:val="16"/>
                <w:szCs w:val="16"/>
                <w:lang w:val="es-ES" w:eastAsia="es-CO"/>
              </w:rPr>
            </w:pPr>
            <w:r w:rsidRPr="00457BE4">
              <w:rPr>
                <w:noProof/>
                <w:sz w:val="16"/>
                <w:szCs w:val="16"/>
                <w:lang w:val="es-ES" w:eastAsia="es-CO"/>
              </w:rPr>
              <w:t>8.2</w:t>
            </w:r>
            <w:r w:rsidR="0093080E" w:rsidRPr="00457BE4">
              <w:rPr>
                <w:noProof/>
                <w:sz w:val="16"/>
                <w:szCs w:val="16"/>
                <w:lang w:val="es-ES" w:eastAsia="es-CO"/>
              </w:rPr>
              <w:t>9</w:t>
            </w:r>
          </w:p>
        </w:tc>
        <w:tc>
          <w:tcPr>
            <w:tcW w:w="622" w:type="dxa"/>
            <w:tcBorders>
              <w:left w:val="single" w:sz="4" w:space="0" w:color="auto"/>
              <w:right w:val="single" w:sz="4" w:space="0" w:color="auto"/>
            </w:tcBorders>
            <w:vAlign w:val="center"/>
          </w:tcPr>
          <w:p w14:paraId="350BFF83" w14:textId="471C6501" w:rsidR="00AC358A" w:rsidRPr="00457BE4" w:rsidRDefault="0093080E" w:rsidP="00D5653F">
            <w:pPr>
              <w:jc w:val="center"/>
              <w:rPr>
                <w:noProof/>
                <w:sz w:val="16"/>
                <w:szCs w:val="16"/>
                <w:lang w:eastAsia="es-CO"/>
              </w:rPr>
            </w:pPr>
            <w:r w:rsidRPr="00457BE4">
              <w:rPr>
                <w:noProof/>
                <w:sz w:val="16"/>
                <w:szCs w:val="16"/>
                <w:lang w:eastAsia="es-CO"/>
              </w:rPr>
              <w:t>11.61</w:t>
            </w:r>
          </w:p>
        </w:tc>
        <w:tc>
          <w:tcPr>
            <w:tcW w:w="622" w:type="dxa"/>
            <w:tcBorders>
              <w:left w:val="single" w:sz="4" w:space="0" w:color="auto"/>
              <w:right w:val="single" w:sz="4" w:space="0" w:color="auto"/>
            </w:tcBorders>
            <w:vAlign w:val="center"/>
          </w:tcPr>
          <w:p w14:paraId="1E2C8A87" w14:textId="3BB334BB" w:rsidR="00AC358A" w:rsidRPr="00457BE4" w:rsidRDefault="00C70EB9" w:rsidP="00D5653F">
            <w:pPr>
              <w:jc w:val="center"/>
              <w:rPr>
                <w:noProof/>
                <w:sz w:val="16"/>
                <w:szCs w:val="16"/>
                <w:lang w:eastAsia="es-CO"/>
              </w:rPr>
            </w:pPr>
            <w:r w:rsidRPr="00457BE4">
              <w:rPr>
                <w:noProof/>
                <w:sz w:val="16"/>
                <w:szCs w:val="16"/>
                <w:lang w:eastAsia="es-CO"/>
              </w:rPr>
              <w:t>15.15</w:t>
            </w:r>
          </w:p>
        </w:tc>
        <w:tc>
          <w:tcPr>
            <w:tcW w:w="622" w:type="dxa"/>
            <w:tcBorders>
              <w:left w:val="single" w:sz="4" w:space="0" w:color="auto"/>
              <w:right w:val="single" w:sz="4" w:space="0" w:color="auto"/>
            </w:tcBorders>
            <w:vAlign w:val="center"/>
          </w:tcPr>
          <w:p w14:paraId="4B9A30CC" w14:textId="16C309CF" w:rsidR="00AC358A" w:rsidRPr="00457BE4" w:rsidRDefault="00A47EC7" w:rsidP="00D5653F">
            <w:pPr>
              <w:jc w:val="center"/>
              <w:rPr>
                <w:noProof/>
                <w:sz w:val="16"/>
                <w:szCs w:val="16"/>
                <w:lang w:eastAsia="es-CO"/>
              </w:rPr>
            </w:pPr>
            <w:r w:rsidRPr="00457BE4">
              <w:rPr>
                <w:noProof/>
                <w:sz w:val="16"/>
                <w:szCs w:val="16"/>
                <w:lang w:eastAsia="es-CO"/>
              </w:rPr>
              <w:t>15.01</w:t>
            </w:r>
          </w:p>
        </w:tc>
      </w:tr>
      <w:tr w:rsidR="00944412" w:rsidRPr="00457BE4" w14:paraId="1D2C639A" w14:textId="5389795C" w:rsidTr="000E1585">
        <w:trPr>
          <w:jc w:val="center"/>
        </w:trPr>
        <w:tc>
          <w:tcPr>
            <w:tcW w:w="626" w:type="dxa"/>
            <w:tcBorders>
              <w:left w:val="single" w:sz="4" w:space="0" w:color="auto"/>
              <w:right w:val="single" w:sz="4" w:space="0" w:color="auto"/>
            </w:tcBorders>
            <w:vAlign w:val="center"/>
          </w:tcPr>
          <w:p w14:paraId="5A1F6E71" w14:textId="77777777" w:rsidR="00AC358A" w:rsidRPr="00457BE4" w:rsidRDefault="00AC358A" w:rsidP="00D5653F">
            <w:pPr>
              <w:jc w:val="center"/>
              <w:rPr>
                <w:noProof/>
                <w:sz w:val="16"/>
                <w:szCs w:val="16"/>
                <w:lang w:eastAsia="es-CO"/>
              </w:rPr>
            </w:pPr>
            <w:r w:rsidRPr="00457BE4">
              <w:rPr>
                <w:noProof/>
                <w:sz w:val="16"/>
                <w:szCs w:val="16"/>
                <w:lang w:eastAsia="es-CO"/>
              </w:rPr>
              <w:t>3</w:t>
            </w:r>
          </w:p>
        </w:tc>
        <w:tc>
          <w:tcPr>
            <w:tcW w:w="621" w:type="dxa"/>
            <w:tcBorders>
              <w:left w:val="single" w:sz="4" w:space="0" w:color="auto"/>
              <w:right w:val="single" w:sz="4" w:space="0" w:color="auto"/>
            </w:tcBorders>
            <w:vAlign w:val="center"/>
          </w:tcPr>
          <w:p w14:paraId="02DCCA0F" w14:textId="68A87F22" w:rsidR="00AC358A" w:rsidRPr="00457BE4" w:rsidRDefault="001A4996" w:rsidP="00D5653F">
            <w:pPr>
              <w:jc w:val="center"/>
              <w:rPr>
                <w:noProof/>
                <w:sz w:val="16"/>
                <w:szCs w:val="16"/>
                <w:lang w:eastAsia="es-CO"/>
              </w:rPr>
            </w:pPr>
            <w:r w:rsidRPr="00457BE4">
              <w:rPr>
                <w:noProof/>
                <w:sz w:val="16"/>
                <w:szCs w:val="16"/>
                <w:lang w:eastAsia="es-CO"/>
              </w:rPr>
              <w:t>10.93</w:t>
            </w:r>
          </w:p>
        </w:tc>
        <w:tc>
          <w:tcPr>
            <w:tcW w:w="622" w:type="dxa"/>
            <w:tcBorders>
              <w:left w:val="single" w:sz="4" w:space="0" w:color="auto"/>
              <w:right w:val="single" w:sz="4" w:space="0" w:color="auto"/>
            </w:tcBorders>
            <w:vAlign w:val="center"/>
          </w:tcPr>
          <w:p w14:paraId="58E3A910" w14:textId="522513A5" w:rsidR="00AC358A" w:rsidRPr="00457BE4" w:rsidRDefault="001A4996" w:rsidP="00D5653F">
            <w:pPr>
              <w:jc w:val="center"/>
              <w:rPr>
                <w:noProof/>
                <w:sz w:val="16"/>
                <w:szCs w:val="16"/>
                <w:lang w:eastAsia="es-CO"/>
              </w:rPr>
            </w:pPr>
            <w:r w:rsidRPr="00457BE4">
              <w:rPr>
                <w:noProof/>
                <w:sz w:val="16"/>
                <w:szCs w:val="16"/>
                <w:lang w:eastAsia="es-CO"/>
              </w:rPr>
              <w:t>10.58</w:t>
            </w:r>
          </w:p>
        </w:tc>
        <w:tc>
          <w:tcPr>
            <w:tcW w:w="622" w:type="dxa"/>
            <w:tcBorders>
              <w:left w:val="single" w:sz="4" w:space="0" w:color="auto"/>
              <w:right w:val="single" w:sz="4" w:space="0" w:color="auto"/>
            </w:tcBorders>
            <w:vAlign w:val="center"/>
          </w:tcPr>
          <w:p w14:paraId="6B404F3A" w14:textId="21AD4092" w:rsidR="00AC358A" w:rsidRPr="00457BE4" w:rsidRDefault="0093080E" w:rsidP="00D5653F">
            <w:pPr>
              <w:jc w:val="center"/>
              <w:rPr>
                <w:noProof/>
                <w:sz w:val="16"/>
                <w:szCs w:val="16"/>
                <w:lang w:eastAsia="es-CO"/>
              </w:rPr>
            </w:pPr>
            <w:r w:rsidRPr="00457BE4">
              <w:rPr>
                <w:noProof/>
                <w:sz w:val="16"/>
                <w:szCs w:val="16"/>
                <w:lang w:eastAsia="es-CO"/>
              </w:rPr>
              <w:t>9.59</w:t>
            </w:r>
          </w:p>
        </w:tc>
        <w:tc>
          <w:tcPr>
            <w:tcW w:w="622" w:type="dxa"/>
            <w:tcBorders>
              <w:left w:val="single" w:sz="4" w:space="0" w:color="auto"/>
              <w:right w:val="single" w:sz="4" w:space="0" w:color="auto"/>
            </w:tcBorders>
            <w:vAlign w:val="center"/>
          </w:tcPr>
          <w:p w14:paraId="2CC50BE1" w14:textId="77ADD674" w:rsidR="00AC358A" w:rsidRPr="00457BE4" w:rsidRDefault="0093080E" w:rsidP="00D5653F">
            <w:pPr>
              <w:jc w:val="center"/>
              <w:rPr>
                <w:noProof/>
                <w:sz w:val="16"/>
                <w:szCs w:val="16"/>
                <w:lang w:eastAsia="es-CO"/>
              </w:rPr>
            </w:pPr>
            <w:r w:rsidRPr="00457BE4">
              <w:rPr>
                <w:noProof/>
                <w:sz w:val="16"/>
                <w:szCs w:val="16"/>
                <w:lang w:eastAsia="es-CO"/>
              </w:rPr>
              <w:t>9.05</w:t>
            </w:r>
          </w:p>
        </w:tc>
        <w:tc>
          <w:tcPr>
            <w:tcW w:w="622" w:type="dxa"/>
            <w:tcBorders>
              <w:left w:val="single" w:sz="4" w:space="0" w:color="auto"/>
              <w:right w:val="single" w:sz="4" w:space="0" w:color="auto"/>
            </w:tcBorders>
            <w:vAlign w:val="center"/>
          </w:tcPr>
          <w:p w14:paraId="5703D6B2" w14:textId="18983E30" w:rsidR="00AC358A" w:rsidRPr="00457BE4" w:rsidRDefault="00C50C8A" w:rsidP="00D5653F">
            <w:pPr>
              <w:jc w:val="center"/>
              <w:rPr>
                <w:noProof/>
                <w:sz w:val="16"/>
                <w:szCs w:val="16"/>
                <w:lang w:eastAsia="es-CO"/>
              </w:rPr>
            </w:pPr>
            <w:r w:rsidRPr="00457BE4">
              <w:rPr>
                <w:noProof/>
                <w:sz w:val="16"/>
                <w:szCs w:val="16"/>
                <w:lang w:eastAsia="es-CO"/>
              </w:rPr>
              <w:t>12.26</w:t>
            </w:r>
          </w:p>
        </w:tc>
        <w:tc>
          <w:tcPr>
            <w:tcW w:w="622" w:type="dxa"/>
            <w:tcBorders>
              <w:left w:val="single" w:sz="4" w:space="0" w:color="auto"/>
              <w:right w:val="single" w:sz="4" w:space="0" w:color="auto"/>
            </w:tcBorders>
            <w:vAlign w:val="center"/>
          </w:tcPr>
          <w:p w14:paraId="5C019B2F" w14:textId="75FA7E28" w:rsidR="00AC358A" w:rsidRPr="00457BE4" w:rsidRDefault="00C50C8A" w:rsidP="00D5653F">
            <w:pPr>
              <w:jc w:val="center"/>
              <w:rPr>
                <w:noProof/>
                <w:sz w:val="16"/>
                <w:szCs w:val="16"/>
                <w:lang w:eastAsia="es-CO"/>
              </w:rPr>
            </w:pPr>
            <w:r w:rsidRPr="00457BE4">
              <w:rPr>
                <w:noProof/>
                <w:sz w:val="16"/>
                <w:szCs w:val="16"/>
                <w:lang w:eastAsia="es-CO"/>
              </w:rPr>
              <w:t>14.46</w:t>
            </w:r>
          </w:p>
        </w:tc>
      </w:tr>
    </w:tbl>
    <w:p w14:paraId="6F01BAD0" w14:textId="77777777" w:rsidR="006D0B2B" w:rsidRDefault="006D0B2B" w:rsidP="007C4ED0"/>
    <w:p w14:paraId="59DBBC4F" w14:textId="7CDDCA70" w:rsidR="002D17B5" w:rsidRDefault="009A6CDC" w:rsidP="007C4ED0">
      <w:pPr>
        <w:rPr>
          <w:rFonts w:eastAsiaTheme="minorEastAsia"/>
          <w:color w:val="000000"/>
        </w:rPr>
      </w:pPr>
      <w:r>
        <w:t>Para los resultados a continuación, se definió la Tarea 1 como la tarea nominal. Por lo tanto, se manufacturaron los resortes lineales</w:t>
      </w:r>
      <w:r w:rsidR="00E2753F">
        <w:t xml:space="preserve"> de extensión</w:t>
      </w:r>
      <w:r w:rsidR="00AE3302">
        <w:t xml:space="preserve"> que forman el sistema equivalente en el prototipo experimental. El diseño geométrico se desarrolló en base a  </w:t>
      </w:r>
      <w:sdt>
        <w:sdtPr>
          <w:rPr>
            <w:color w:val="000000"/>
          </w:rPr>
          <w:tag w:val="MENDELEY_CITATION_v3_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"/>
          <w:id w:val="-1167166560"/>
          <w:placeholder>
            <w:docPart w:val="DefaultPlaceholder_-1854013440"/>
          </w:placeholder>
        </w:sdtPr>
        <w:sdtEndPr/>
        <w:sdtContent>
          <w:r w:rsidR="008E222A" w:rsidRPr="008E222A">
            <w:rPr>
              <w:color w:val="000000"/>
            </w:rPr>
            <w:t>[26]</w:t>
          </w:r>
        </w:sdtContent>
      </w:sdt>
      <w:r w:rsidR="00E2753F">
        <w:rPr>
          <w:color w:val="000000"/>
        </w:rPr>
        <w:t xml:space="preserve">. Se realizaron ensayos de tensión para obtener las rigideces y se obtuvieron los siguientes resultados </w:t>
      </w:r>
      <w:r w:rsidR="0000645B">
        <w:rPr>
          <w:color w:val="000000"/>
        </w:rPr>
        <w:t xml:space="preserve">torsionales </w:t>
      </w:r>
      <w:r w:rsidR="00E2753F">
        <w:rPr>
          <w:color w:val="000000"/>
        </w:rPr>
        <w:t>equivalentes</w:t>
      </w:r>
      <w:r w:rsidR="00C66A47">
        <w:rPr>
          <w:color w:val="000000"/>
        </w:rPr>
        <w:t xml:space="preserve">: </w:t>
      </w:r>
      <m:oMath>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1E</m:t>
            </m:r>
          </m:sub>
        </m:sSub>
        <m:r>
          <w:rPr>
            <w:rFonts w:ascii="Cambria Math" w:hAnsi="Cambria Math"/>
            <w:color w:val="000000"/>
          </w:rPr>
          <m:t>=</m:t>
        </m:r>
        <m:r>
          <w:rPr>
            <w:rFonts w:ascii="Cambria Math" w:eastAsiaTheme="minorEastAsia" w:hAnsi="Cambria Math"/>
            <w:color w:val="000000"/>
          </w:rPr>
          <m:t>10.50</m:t>
        </m:r>
        <m:f>
          <m:fPr>
            <m:ctrlPr>
              <w:rPr>
                <w:rFonts w:ascii="Cambria Math" w:eastAsiaTheme="minorEastAsia" w:hAnsi="Cambria Math"/>
                <w:i/>
                <w:color w:val="000000"/>
              </w:rPr>
            </m:ctrlPr>
          </m:fPr>
          <m:num>
            <m:r>
              <w:rPr>
                <w:rFonts w:ascii="Cambria Math" w:eastAsiaTheme="minorEastAsia" w:hAnsi="Cambria Math"/>
                <w:color w:val="000000"/>
              </w:rPr>
              <m:t>Nm</m:t>
            </m:r>
          </m:num>
          <m:den>
            <m:r>
              <w:rPr>
                <w:rFonts w:ascii="Cambria Math" w:eastAsiaTheme="minorEastAsia" w:hAnsi="Cambria Math"/>
                <w:color w:val="000000"/>
              </w:rPr>
              <m:t>rad</m:t>
            </m:r>
          </m:den>
        </m:f>
      </m:oMath>
      <w:r w:rsidR="00C66A47">
        <w:rPr>
          <w:rFonts w:eastAsiaTheme="minorEastAsia"/>
          <w:color w:val="000000"/>
        </w:rPr>
        <w:t xml:space="preserve"> y </w:t>
      </w:r>
      <m:oMath>
        <m:sSub>
          <m:sSubPr>
            <m:ctrlPr>
              <w:rPr>
                <w:rFonts w:ascii="Cambria Math" w:eastAsiaTheme="minorEastAsia" w:hAnsi="Cambria Math"/>
                <w:i/>
                <w:color w:val="000000"/>
              </w:rPr>
            </m:ctrlPr>
          </m:sSubPr>
          <m:e>
            <m:r>
              <w:rPr>
                <w:rFonts w:ascii="Cambria Math" w:eastAsiaTheme="minorEastAsia" w:hAnsi="Cambria Math"/>
                <w:color w:val="000000"/>
              </w:rPr>
              <m:t>k</m:t>
            </m:r>
          </m:e>
          <m:sub>
            <m:r>
              <w:rPr>
                <w:rFonts w:ascii="Cambria Math" w:eastAsiaTheme="minorEastAsia" w:hAnsi="Cambria Math"/>
                <w:color w:val="000000"/>
              </w:rPr>
              <m:t>4E</m:t>
            </m:r>
          </m:sub>
        </m:sSub>
        <m:r>
          <w:rPr>
            <w:rFonts w:ascii="Cambria Math" w:eastAsiaTheme="minorEastAsia" w:hAnsi="Cambria Math"/>
            <w:color w:val="000000"/>
          </w:rPr>
          <m:t>=10.49</m:t>
        </m:r>
        <m:f>
          <m:fPr>
            <m:ctrlPr>
              <w:rPr>
                <w:rFonts w:ascii="Cambria Math" w:eastAsiaTheme="minorEastAsia" w:hAnsi="Cambria Math"/>
                <w:i/>
                <w:color w:val="000000"/>
              </w:rPr>
            </m:ctrlPr>
          </m:fPr>
          <m:num>
            <m:r>
              <w:rPr>
                <w:rFonts w:ascii="Cambria Math" w:eastAsiaTheme="minorEastAsia" w:hAnsi="Cambria Math"/>
                <w:color w:val="000000"/>
              </w:rPr>
              <m:t>Nm</m:t>
            </m:r>
          </m:num>
          <m:den>
            <m:r>
              <w:rPr>
                <w:rFonts w:ascii="Cambria Math" w:eastAsiaTheme="minorEastAsia" w:hAnsi="Cambria Math"/>
                <w:color w:val="000000"/>
              </w:rPr>
              <m:t>rad</m:t>
            </m:r>
          </m:den>
        </m:f>
      </m:oMath>
      <w:r w:rsidR="00654753">
        <w:rPr>
          <w:rFonts w:eastAsiaTheme="minorEastAsia"/>
          <w:color w:val="000000"/>
        </w:rPr>
        <w:t xml:space="preserve">. Es importante aclarar que estos fueron los únicos resortes que se probaron en el prototipo para las tres tareas anteriores. </w:t>
      </w:r>
    </w:p>
    <w:p w14:paraId="57A81099" w14:textId="0072D350" w:rsidR="00F8455A" w:rsidRDefault="00F8455A" w:rsidP="007C4ED0">
      <w:pPr>
        <w:rPr>
          <w:rFonts w:eastAsiaTheme="minorEastAsia"/>
          <w:color w:val="000000"/>
        </w:rPr>
      </w:pPr>
    </w:p>
    <w:p w14:paraId="50215BE2" w14:textId="77777777" w:rsidR="00457BE4" w:rsidRDefault="00457BE4" w:rsidP="007C4ED0">
      <w:pPr>
        <w:rPr>
          <w:rFonts w:eastAsiaTheme="minorEastAsia"/>
          <w:color w:val="000000"/>
        </w:rPr>
      </w:pPr>
    </w:p>
    <w:p w14:paraId="66C3CAE2" w14:textId="113BE5EF" w:rsidR="00F8455A" w:rsidRDefault="00F8455A" w:rsidP="00F8455A">
      <w:pPr>
        <w:pStyle w:val="Heading2"/>
      </w:pPr>
      <w:r>
        <w:t>Tarea 1 (Nominal)</w:t>
      </w:r>
    </w:p>
    <w:p w14:paraId="004B27BB" w14:textId="77777777" w:rsidR="00F8455A" w:rsidRPr="005674EF" w:rsidRDefault="00F8455A" w:rsidP="00F8455A"/>
    <w:p w14:paraId="5380A427" w14:textId="4E65BE03" w:rsidR="00B610BA" w:rsidRDefault="000D59A2" w:rsidP="00F8455A">
      <w:r>
        <w:t xml:space="preserve">Con el fin de demostrar la ventaja de implementar una metodología mixta en </w:t>
      </w:r>
      <w:r w:rsidR="00AB249E">
        <w:t>las tareas pick and place en un robot paralelo, se calcularon diferentes trayectorias y se implementaron en un prototipo experimental</w:t>
      </w:r>
      <w:r w:rsidR="00F22D6F">
        <w:t>.</w:t>
      </w:r>
      <w:r w:rsidR="00451EED">
        <w:t xml:space="preserve"> Para la Tarea 1 se calcularon e implementaron en el prototipo las siguientes trayectorias</w:t>
      </w:r>
      <w:r w:rsidR="00DA7FB7">
        <w:t xml:space="preserve"> y configuraciones</w:t>
      </w:r>
      <w:r w:rsidR="00451EED">
        <w:t>:</w:t>
      </w:r>
      <w:r w:rsidR="00F22D6F">
        <w:t xml:space="preserve"> </w:t>
      </w:r>
    </w:p>
    <w:p w14:paraId="2FBE247D" w14:textId="15557882" w:rsidR="0015211A" w:rsidRDefault="0015211A" w:rsidP="00A821E3">
      <w:pPr>
        <w:pStyle w:val="ListParagraph"/>
        <w:numPr>
          <w:ilvl w:val="0"/>
          <w:numId w:val="18"/>
        </w:numPr>
      </w:pPr>
      <w:r>
        <w:t xml:space="preserve">Polinomial de quinto orden </w:t>
      </w:r>
      <m:oMath>
        <m:r>
          <m:rPr>
            <m:sty m:val="p"/>
          </m:rPr>
          <w:rPr>
            <w:rFonts w:ascii="Cambria Math" w:hAnsi="Cambria Math"/>
          </w:rPr>
          <m:t>(P5)</m:t>
        </m:r>
      </m:oMath>
      <w:r w:rsidR="00BE06DA" w:rsidRPr="00A821E3">
        <w:rPr>
          <w:rFonts w:eastAsiaTheme="minorEastAsia"/>
          <w:iCs/>
        </w:rPr>
        <w:t>,</w:t>
      </w:r>
    </w:p>
    <w:p w14:paraId="476150F7" w14:textId="48CF47DC" w:rsidR="0015211A" w:rsidRDefault="0015211A" w:rsidP="0015211A">
      <w:pPr>
        <w:pStyle w:val="ListParagraph"/>
        <w:numPr>
          <w:ilvl w:val="0"/>
          <w:numId w:val="18"/>
        </w:numPr>
      </w:pPr>
      <w:bookmarkStart w:id="15" w:name="_Hlk114208953"/>
      <w:r>
        <w:t xml:space="preserve">Mínima energía condición de aceleración </w:t>
      </w:r>
      <m:oMath>
        <m:r>
          <m:rPr>
            <m:sty m:val="p"/>
          </m:rPr>
          <w:rPr>
            <w:rFonts w:ascii="Cambria Math" w:hAnsi="Cambria Math"/>
          </w:rPr>
          <m:t>(MEa)</m:t>
        </m:r>
      </m:oMath>
      <w:r w:rsidR="00642B58" w:rsidRPr="00642B58">
        <w:t xml:space="preserve"> </w:t>
      </w:r>
      <w:r w:rsidR="00642B58">
        <w:t>y sacudimiento</w:t>
      </w:r>
      <w:r w:rsidR="00642B58">
        <w:t xml:space="preserve"> </w:t>
      </w:r>
      <m:oMath>
        <m:r>
          <w:rPr>
            <w:rFonts w:ascii="Cambria Math" w:hAnsi="Cambria Math"/>
          </w:rPr>
          <m:t>(</m:t>
        </m:r>
        <m:r>
          <m:rPr>
            <m:sty m:val="p"/>
          </m:rPr>
          <w:rPr>
            <w:rFonts w:ascii="Cambria Math" w:hAnsi="Cambria Math"/>
          </w:rPr>
          <m:t>MEj</m:t>
        </m:r>
        <m:r>
          <m:rPr>
            <m:sty m:val="p"/>
          </m:rPr>
          <w:rPr>
            <w:rFonts w:ascii="Cambria Math" w:hAnsi="Cambria Math"/>
          </w:rPr>
          <m:t>)</m:t>
        </m:r>
      </m:oMath>
      <w:r w:rsidR="00DB64BF">
        <w:t>.</w:t>
      </w:r>
      <w:bookmarkEnd w:id="15"/>
      <w:r w:rsidR="00712422">
        <w:t xml:space="preserve"> </w:t>
      </w:r>
    </w:p>
    <w:p w14:paraId="74DE9735" w14:textId="227800C0" w:rsidR="001B30D6" w:rsidRPr="0071679F" w:rsidRDefault="00903C4C" w:rsidP="001D44ED">
      <w:pPr>
        <w:pStyle w:val="ListParagraph"/>
        <w:numPr>
          <w:ilvl w:val="0"/>
          <w:numId w:val="18"/>
        </w:numPr>
      </w:pPr>
      <w:r>
        <w:t xml:space="preserve">Respuesta libre sin resortes </w:t>
      </w:r>
      <m:oMath>
        <m:r>
          <w:rPr>
            <w:rFonts w:ascii="Cambria Math" w:hAnsi="Cambria Math"/>
          </w:rPr>
          <m:t>(</m:t>
        </m:r>
        <m:r>
          <m:rPr>
            <m:sty m:val="p"/>
          </m:rPr>
          <w:rPr>
            <w:rFonts w:ascii="Cambria Math" w:hAnsi="Cambria Math"/>
          </w:rPr>
          <m:t>FVR woS</m:t>
        </m:r>
        <m:r>
          <w:rPr>
            <w:rFonts w:ascii="Cambria Math" w:eastAsiaTheme="minorEastAsia" w:hAnsi="Cambria Math"/>
          </w:rPr>
          <m:t>)</m:t>
        </m:r>
      </m:oMath>
      <w:r w:rsidR="00F0491F">
        <w:t xml:space="preserve">, </w:t>
      </w:r>
      <w:r w:rsidR="001F7AC8">
        <w:t xml:space="preserve">con resortes </w:t>
      </w:r>
      <m:oMath>
        <m:r>
          <m:rPr>
            <m:sty m:val="p"/>
          </m:rPr>
          <w:rPr>
            <w:rFonts w:ascii="Cambria Math" w:hAnsi="Cambria Math"/>
          </w:rPr>
          <m:t>(</m:t>
        </m:r>
        <m:r>
          <m:rPr>
            <m:sty m:val="p"/>
          </m:rPr>
          <w:rPr>
            <w:rFonts w:ascii="Cambria Math" w:hAnsi="Cambria Math"/>
          </w:rPr>
          <m:t>FVR wS</m:t>
        </m:r>
        <m:r>
          <m:rPr>
            <m:sty m:val="p"/>
          </m:rPr>
          <w:rPr>
            <w:rFonts w:ascii="Cambria Math" w:hAnsi="Cambria Math"/>
          </w:rPr>
          <m:t>)</m:t>
        </m:r>
      </m:oMath>
      <w:r w:rsidR="00540E9B">
        <w:rPr>
          <w:rFonts w:eastAsiaTheme="minorEastAsia"/>
        </w:rPr>
        <w:t xml:space="preserve"> </w:t>
      </w:r>
      <w:r w:rsidR="001D44ED">
        <w:t>y</w:t>
      </w:r>
      <w:r w:rsidR="00540E9B">
        <w:t>,</w:t>
      </w:r>
      <w:r w:rsidR="001D44ED">
        <w:t xml:space="preserve"> con resortes y nuevos </w:t>
      </w:r>
      <w:r w:rsidR="001B30D6">
        <w:t>ángulo</w:t>
      </w:r>
      <w:r w:rsidR="00F60157">
        <w:t>s</w:t>
      </w:r>
      <w:r w:rsidR="001B30D6">
        <w:t xml:space="preserve"> de equilibrio </w:t>
      </w:r>
      <m:oMath>
        <m:r>
          <m:rPr>
            <m:sty m:val="p"/>
          </m:rPr>
          <w:rPr>
            <w:rFonts w:ascii="Cambria Math" w:hAnsi="Cambria Math"/>
          </w:rPr>
          <m:t>(</m:t>
        </m:r>
        <m:sSub>
          <m:sSubPr>
            <m:ctrlPr>
              <w:rPr>
                <w:rFonts w:ascii="Cambria Math" w:hAnsi="Cambria Math"/>
                <w:iCs/>
              </w:rPr>
            </m:ctrlPr>
          </m:sSubPr>
          <m:e>
            <m:r>
              <m:rPr>
                <m:sty m:val="p"/>
              </m:rPr>
              <w:rPr>
                <w:rFonts w:ascii="Cambria Math" w:hAnsi="Cambria Math"/>
              </w:rPr>
              <m:t>FVR</m:t>
            </m:r>
          </m:e>
          <m:sub>
            <m:r>
              <m:rPr>
                <m:sty m:val="bi"/>
              </m:rPr>
              <w:rPr>
                <w:rFonts w:ascii="Cambria Math" w:hAnsi="Cambria Math"/>
              </w:rPr>
              <m:t>θ</m:t>
            </m:r>
          </m:sub>
        </m:sSub>
        <m:r>
          <m:rPr>
            <m:sty m:val="p"/>
          </m:rPr>
          <w:rPr>
            <w:rFonts w:ascii="Cambria Math" w:hAnsi="Cambria Math"/>
          </w:rPr>
          <m:t xml:space="preserve"> wS)</m:t>
        </m:r>
      </m:oMath>
      <w:r w:rsidR="001B30D6">
        <w:rPr>
          <w:rFonts w:eastAsiaTheme="minorEastAsia"/>
          <w:iCs/>
        </w:rPr>
        <w:t>.</w:t>
      </w:r>
    </w:p>
    <w:p w14:paraId="67F6C332" w14:textId="7F8960B7" w:rsidR="0071679F" w:rsidRPr="0071679F" w:rsidRDefault="0071679F" w:rsidP="0015211A">
      <w:pPr>
        <w:pStyle w:val="ListParagraph"/>
        <w:numPr>
          <w:ilvl w:val="0"/>
          <w:numId w:val="18"/>
        </w:numPr>
      </w:pPr>
      <w:r>
        <w:rPr>
          <w:rFonts w:eastAsiaTheme="minorEastAsia"/>
          <w:iCs/>
        </w:rPr>
        <w:t xml:space="preserve">Mínima energía con resortes </w:t>
      </w:r>
      <m:oMath>
        <m:d>
          <m:dPr>
            <m:ctrlPr>
              <w:rPr>
                <w:rFonts w:ascii="Cambria Math" w:eastAsiaTheme="minorEastAsia" w:hAnsi="Cambria Math"/>
              </w:rPr>
            </m:ctrlPr>
          </m:dPr>
          <m:e>
            <m:r>
              <m:rPr>
                <m:sty m:val="p"/>
              </m:rPr>
              <w:rPr>
                <w:rFonts w:ascii="Cambria Math" w:eastAsiaTheme="minorEastAsia" w:hAnsi="Cambria Math"/>
              </w:rPr>
              <m:t>MES</m:t>
            </m:r>
          </m:e>
        </m:d>
      </m:oMath>
      <w:r>
        <w:rPr>
          <w:rFonts w:eastAsiaTheme="minorEastAsia"/>
        </w:rPr>
        <w:t>.</w:t>
      </w:r>
    </w:p>
    <w:p w14:paraId="54504FE7" w14:textId="73CFCDC0" w:rsidR="0071679F" w:rsidRDefault="00F60157" w:rsidP="0015211A">
      <w:pPr>
        <w:pStyle w:val="ListParagraph"/>
        <w:numPr>
          <w:ilvl w:val="0"/>
          <w:numId w:val="18"/>
        </w:numPr>
      </w:pPr>
      <w:r>
        <w:rPr>
          <w:rFonts w:eastAsiaTheme="minorEastAsia"/>
          <w:iCs/>
        </w:rPr>
        <w:t xml:space="preserve">Nueva trayectoria y ángulos de equilibrio con resortes </w:t>
      </w:r>
      <m:oMath>
        <m:d>
          <m:dPr>
            <m:ctrlPr>
              <w:rPr>
                <w:rFonts w:ascii="Cambria Math" w:eastAsiaTheme="minorEastAsia" w:hAnsi="Cambria Math"/>
              </w:rPr>
            </m:ctrlPr>
          </m:dPr>
          <m:e>
            <m:sSub>
              <m:sSubPr>
                <m:ctrlPr>
                  <w:rPr>
                    <w:rFonts w:ascii="Cambria Math" w:hAnsi="Cambria Math"/>
                    <w:color w:val="000000"/>
                  </w:rPr>
                </m:ctrlPr>
              </m:sSubPr>
              <m:e>
                <m:r>
                  <m:rPr>
                    <m:sty m:val="p"/>
                  </m:rPr>
                  <w:rPr>
                    <w:rFonts w:ascii="Cambria Math" w:hAnsi="Cambria Math"/>
                    <w:color w:val="000000"/>
                  </w:rPr>
                  <m:t>newTR</m:t>
                </m:r>
                <m:ctrlPr>
                  <w:rPr>
                    <w:rFonts w:ascii="Cambria Math" w:eastAsiaTheme="minorEastAsia" w:hAnsi="Cambria Math"/>
                    <w:color w:val="000000"/>
                  </w:rPr>
                </m:ctrlPr>
              </m:e>
              <m:sub>
                <m:r>
                  <m:rPr>
                    <m:sty m:val="b"/>
                  </m:rPr>
                  <w:rPr>
                    <w:rFonts w:ascii="Cambria Math" w:hAnsi="Cambria Math"/>
                    <w:color w:val="000000"/>
                  </w:rPr>
                  <m:t>θ</m:t>
                </m:r>
              </m:sub>
            </m:sSub>
          </m:e>
        </m:d>
      </m:oMath>
      <w:r w:rsidR="00F75D65">
        <w:rPr>
          <w:rFonts w:eastAsiaTheme="minorEastAsia"/>
        </w:rPr>
        <w:t>.</w:t>
      </w:r>
    </w:p>
    <w:p w14:paraId="23112392" w14:textId="35740629" w:rsidR="000D59A2" w:rsidRDefault="000D59A2" w:rsidP="00F8455A"/>
    <w:p w14:paraId="479698B4" w14:textId="408B0F44" w:rsidR="00B5359D" w:rsidRDefault="0083090F" w:rsidP="00F8455A">
      <w:r>
        <w:t xml:space="preserve">En la </w:t>
      </w:r>
      <w:r w:rsidR="00F31632" w:rsidRPr="00F31632">
        <w:rPr>
          <w:highlight w:val="yellow"/>
        </w:rPr>
        <w:fldChar w:fldCharType="begin"/>
      </w:r>
      <w:r w:rsidR="00F31632" w:rsidRPr="00F31632">
        <w:instrText xml:space="preserve"> REF _Ref114210838 \h </w:instrText>
      </w:r>
      <w:r w:rsidR="00F31632" w:rsidRPr="00F31632">
        <w:rPr>
          <w:highlight w:val="yellow"/>
        </w:rPr>
        <w:instrText xml:space="preserve"> \* MERGEFORMAT </w:instrText>
      </w:r>
      <w:r w:rsidR="00F31632" w:rsidRPr="00F31632">
        <w:rPr>
          <w:highlight w:val="yellow"/>
        </w:rPr>
      </w:r>
      <w:r w:rsidR="00F31632" w:rsidRPr="00F31632">
        <w:rPr>
          <w:highlight w:val="yellow"/>
        </w:rPr>
        <w:fldChar w:fldCharType="separate"/>
      </w:r>
      <w:r w:rsidR="00641FCA" w:rsidRPr="00641FCA">
        <w:t xml:space="preserve">Figura </w:t>
      </w:r>
      <w:r w:rsidR="00641FCA" w:rsidRPr="00641FCA">
        <w:rPr>
          <w:noProof/>
        </w:rPr>
        <w:t>3</w:t>
      </w:r>
      <w:r w:rsidR="00F31632" w:rsidRPr="00F31632">
        <w:rPr>
          <w:highlight w:val="yellow"/>
        </w:rPr>
        <w:fldChar w:fldCharType="end"/>
      </w:r>
      <w:r w:rsidR="005B2416" w:rsidRPr="00F31632">
        <w:t xml:space="preserve"> se muestran los consumos energéticos de </w:t>
      </w:r>
      <w:r w:rsidR="003B498B" w:rsidRPr="00F31632">
        <w:t>todas estas trayectorias para dos ciclos de operación</w:t>
      </w:r>
      <w:r w:rsidR="00B5359D" w:rsidRPr="00F31632">
        <w:t xml:space="preserve"> en el caso computacional</w:t>
      </w:r>
      <w:r w:rsidR="00B5359D">
        <w:t xml:space="preserve"> (gris) y en el caso experimental (color)</w:t>
      </w:r>
      <w:r w:rsidR="003B498B">
        <w:t>.</w:t>
      </w:r>
    </w:p>
    <w:p w14:paraId="2C82D18C" w14:textId="77777777" w:rsidR="00B5359D" w:rsidRDefault="00B5359D" w:rsidP="00F8455A"/>
    <w:p w14:paraId="17F04477" w14:textId="6F1D8DA3" w:rsidR="00D87FCD" w:rsidRDefault="00242A38" w:rsidP="00D87FCD">
      <w:pPr>
        <w:keepNext/>
      </w:pPr>
      <w:r>
        <w:rPr>
          <w:noProof/>
        </w:rPr>
        <w:drawing>
          <wp:inline distT="0" distB="0" distL="0" distR="0" wp14:anchorId="5C970D3B" wp14:editId="138686A7">
            <wp:extent cx="2736000" cy="1511979"/>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4" cstate="print">
                      <a:extLst>
                        <a:ext uri="{28A0092B-C50C-407E-A947-70E740481C1C}">
                          <a14:useLocalDpi xmlns:a14="http://schemas.microsoft.com/office/drawing/2010/main" val="0"/>
                        </a:ext>
                      </a:extLst>
                    </a:blip>
                    <a:srcRect l="5867" t="4870" r="8318"/>
                    <a:stretch/>
                  </pic:blipFill>
                  <pic:spPr bwMode="auto">
                    <a:xfrm>
                      <a:off x="0" y="0"/>
                      <a:ext cx="2736000" cy="1511979"/>
                    </a:xfrm>
                    <a:prstGeom prst="rect">
                      <a:avLst/>
                    </a:prstGeom>
                    <a:ln>
                      <a:noFill/>
                    </a:ln>
                    <a:extLst>
                      <a:ext uri="{53640926-AAD7-44D8-BBD7-CCE9431645EC}">
                        <a14:shadowObscured xmlns:a14="http://schemas.microsoft.com/office/drawing/2010/main"/>
                      </a:ext>
                    </a:extLst>
                  </pic:spPr>
                </pic:pic>
              </a:graphicData>
            </a:graphic>
          </wp:inline>
        </w:drawing>
      </w:r>
    </w:p>
    <w:p w14:paraId="777F4BB0" w14:textId="48AE4963" w:rsidR="00D87FCD" w:rsidRPr="00D87FCD" w:rsidRDefault="00D87FCD" w:rsidP="00A34F99">
      <w:pPr>
        <w:pStyle w:val="Caption"/>
        <w:spacing w:before="0"/>
        <w:rPr>
          <w:sz w:val="18"/>
          <w:szCs w:val="16"/>
        </w:rPr>
      </w:pPr>
      <w:bookmarkStart w:id="16" w:name="_Ref114210838"/>
      <w:r w:rsidRPr="00D87FCD">
        <w:rPr>
          <w:b/>
          <w:bCs/>
          <w:sz w:val="18"/>
          <w:szCs w:val="16"/>
        </w:rPr>
        <w:t xml:space="preserve">Figura </w:t>
      </w:r>
      <w:r w:rsidRPr="00D87FCD">
        <w:rPr>
          <w:b/>
          <w:bCs/>
          <w:sz w:val="18"/>
          <w:szCs w:val="16"/>
        </w:rPr>
        <w:fldChar w:fldCharType="begin"/>
      </w:r>
      <w:r w:rsidRPr="00D87FCD">
        <w:rPr>
          <w:b/>
          <w:bCs/>
          <w:sz w:val="18"/>
          <w:szCs w:val="16"/>
        </w:rPr>
        <w:instrText xml:space="preserve"> SEQ Figura \* ARABIC </w:instrText>
      </w:r>
      <w:r w:rsidRPr="00D87FCD">
        <w:rPr>
          <w:b/>
          <w:bCs/>
          <w:sz w:val="18"/>
          <w:szCs w:val="16"/>
        </w:rPr>
        <w:fldChar w:fldCharType="separate"/>
      </w:r>
      <w:r w:rsidR="00641FCA">
        <w:rPr>
          <w:b/>
          <w:bCs/>
          <w:noProof/>
          <w:sz w:val="18"/>
          <w:szCs w:val="16"/>
        </w:rPr>
        <w:t>3</w:t>
      </w:r>
      <w:r w:rsidRPr="00D87FCD">
        <w:rPr>
          <w:b/>
          <w:bCs/>
          <w:sz w:val="18"/>
          <w:szCs w:val="16"/>
        </w:rPr>
        <w:fldChar w:fldCharType="end"/>
      </w:r>
      <w:bookmarkEnd w:id="16"/>
      <w:r w:rsidRPr="00D87FCD">
        <w:rPr>
          <w:b/>
          <w:bCs/>
          <w:sz w:val="18"/>
          <w:szCs w:val="16"/>
        </w:rPr>
        <w:t>.</w:t>
      </w:r>
      <w:r w:rsidRPr="00D87FCD">
        <w:rPr>
          <w:sz w:val="18"/>
          <w:szCs w:val="16"/>
        </w:rPr>
        <w:t xml:space="preserve"> Consumos energéticos </w:t>
      </w:r>
      <w:r w:rsidR="0012357A">
        <w:rPr>
          <w:sz w:val="18"/>
          <w:szCs w:val="16"/>
        </w:rPr>
        <w:t xml:space="preserve">de la Tarea 1 </w:t>
      </w:r>
      <w:r w:rsidRPr="00D87FCD">
        <w:rPr>
          <w:sz w:val="18"/>
          <w:szCs w:val="16"/>
        </w:rPr>
        <w:t>para cada trayectoria en dos ciclos de operación.</w:t>
      </w:r>
    </w:p>
    <w:p w14:paraId="3F1D1B0D" w14:textId="0D0F1DA0" w:rsidR="00F75D65" w:rsidRDefault="003B498B" w:rsidP="00F8455A">
      <w:r>
        <w:t xml:space="preserve"> </w:t>
      </w:r>
    </w:p>
    <w:p w14:paraId="7FFD7FEA" w14:textId="4CEEB3CE" w:rsidR="003B498B" w:rsidRDefault="00A474F4" w:rsidP="00F8455A">
      <w:r>
        <w:t xml:space="preserve">Como se puede ver, los cálculos teóricos de los consumos energéticos </w:t>
      </w:r>
      <w:r w:rsidR="00B511DA">
        <w:t xml:space="preserve">van mejorando a medida que se utilizan los problemas de optimización propuestos. </w:t>
      </w:r>
      <w:r w:rsidR="00562DD0">
        <w:t xml:space="preserve">Los </w:t>
      </w:r>
      <w:r w:rsidR="00B511DA">
        <w:t xml:space="preserve">consumos experimentales </w:t>
      </w:r>
      <w:r w:rsidR="00562DD0">
        <w:t xml:space="preserve">en las trayectorias </w:t>
      </w:r>
      <w:r w:rsidR="00B511DA">
        <w:t xml:space="preserve">sin resortes siempre </w:t>
      </w:r>
      <w:r w:rsidR="00C938E4">
        <w:t xml:space="preserve">decrecen en comparación </w:t>
      </w:r>
      <w:r w:rsidR="00961D07">
        <w:t xml:space="preserve">con el </w:t>
      </w:r>
      <w:r w:rsidR="00C938E4">
        <w:t xml:space="preserve">consumo </w:t>
      </w:r>
      <w:r w:rsidR="00961D07">
        <w:t>computacional</w:t>
      </w:r>
      <w:r w:rsidR="00C938E4">
        <w:t xml:space="preserve"> previsto</w:t>
      </w:r>
      <w:r w:rsidR="00961D07">
        <w:t>. En el momento en que se agregan los resortes, sucede lo contrario, el consumo experimental resulta ser mayor que el predicho por el modelo.</w:t>
      </w:r>
      <w:r w:rsidR="000D108A">
        <w:t xml:space="preserve"> Sin embargo, en todas las trayectorias en que se implementan los resortes, los </w:t>
      </w:r>
      <w:r w:rsidR="00A34F99">
        <w:t>c</w:t>
      </w:r>
      <w:r w:rsidR="000D108A">
        <w:t>onsumos son mucho menores</w:t>
      </w:r>
      <w:r w:rsidR="00C938E4">
        <w:t xml:space="preserve"> </w:t>
      </w:r>
      <w:r w:rsidR="00482F6D">
        <w:t xml:space="preserve">que en los casos en que no se utilizan. </w:t>
      </w:r>
    </w:p>
    <w:p w14:paraId="20B5BF44" w14:textId="77777777" w:rsidR="00ED2BAA" w:rsidRDefault="00ED2BAA" w:rsidP="00DC69DB"/>
    <w:p w14:paraId="55BEAC8D" w14:textId="0A52A4E9" w:rsidR="001C6324" w:rsidRDefault="001701D5" w:rsidP="006845CE">
      <w:r>
        <w:t>Según el modelo computacional</w:t>
      </w:r>
      <w:r w:rsidR="00A56BB2">
        <w:t xml:space="preserve"> y, utilizando los valores experimentales de las rigideces</w:t>
      </w:r>
      <w:r w:rsidR="0017770B" w:rsidRPr="0017770B">
        <w:t xml:space="preserve"> </w:t>
      </w:r>
      <w:r w:rsidR="0017770B">
        <w:t>en todas las simulaciones</w:t>
      </w:r>
      <w:r>
        <w:t xml:space="preserve">, </w:t>
      </w:r>
      <w:r w:rsidR="00606EAD">
        <w:t xml:space="preserve">se esperaba que el orden de consumos energéticos de mayor a menor fuera el siguiente: </w:t>
      </w:r>
      <m:oMath>
        <m:r>
          <m:rPr>
            <m:sty m:val="p"/>
          </m:rPr>
          <w:rPr>
            <w:rFonts w:ascii="Cambria Math" w:hAnsi="Cambria Math"/>
          </w:rPr>
          <m:t>FVR wS</m:t>
        </m:r>
      </m:oMath>
      <w:r w:rsidR="002077A4" w:rsidRPr="002077A4">
        <w:rPr>
          <w:rFonts w:eastAsiaTheme="minorEastAsia"/>
        </w:rPr>
        <w:t>,</w:t>
      </w:r>
      <w:r w:rsidR="00B84E30">
        <w:t xml:space="preserve"> </w:t>
      </w:r>
      <w:r w:rsidR="009143BA">
        <w:t xml:space="preserve">trayectoria calculada con </w:t>
      </w:r>
      <w:r w:rsidR="00B84E30">
        <w:t>los ángulos de equilibrio</w:t>
      </w:r>
      <w:r w:rsidR="009143BA">
        <w:t xml:space="preserve"> teóricos</w:t>
      </w:r>
      <w:r w:rsidR="008C44CB">
        <w:t xml:space="preserve">; </w:t>
      </w:r>
      <m:oMath>
        <m:r>
          <m:rPr>
            <m:sty m:val="p"/>
          </m:rPr>
          <w:rPr>
            <w:rFonts w:ascii="Cambria Math" w:hAnsi="Cambria Math"/>
          </w:rPr>
          <m:t>FV</m:t>
        </m:r>
        <m:sSub>
          <m:sSubPr>
            <m:ctrlPr>
              <w:rPr>
                <w:rFonts w:ascii="Cambria Math" w:hAnsi="Cambria Math"/>
                <w:iCs/>
              </w:rPr>
            </m:ctrlPr>
          </m:sSubPr>
          <m:e>
            <m:r>
              <m:rPr>
                <m:sty m:val="p"/>
              </m:rPr>
              <w:rPr>
                <w:rFonts w:ascii="Cambria Math" w:hAnsi="Cambria Math"/>
              </w:rPr>
              <m:t>R</m:t>
            </m:r>
          </m:e>
          <m:sub>
            <m:r>
              <m:rPr>
                <m:sty m:val="b"/>
              </m:rPr>
              <w:rPr>
                <w:rFonts w:ascii="Cambria Math" w:hAnsi="Cambria Math"/>
              </w:rPr>
              <m:t>θ</m:t>
            </m:r>
          </m:sub>
        </m:sSub>
      </m:oMath>
      <w:r w:rsidR="008C44CB">
        <w:t>,</w:t>
      </w:r>
      <w:r w:rsidR="009143BA">
        <w:t xml:space="preserve"> trayectoria calculada </w:t>
      </w:r>
      <w:r w:rsidR="00271D98">
        <w:t xml:space="preserve">ajustando los ángulos de equilibrio; </w:t>
      </w:r>
      <m:oMath>
        <m:r>
          <m:rPr>
            <m:sty m:val="p"/>
          </m:rPr>
          <w:rPr>
            <w:rFonts w:ascii="Cambria Math" w:hAnsi="Cambria Math"/>
          </w:rPr>
          <m:t>MES</m:t>
        </m:r>
      </m:oMath>
      <w:r w:rsidR="00271D98">
        <w:t xml:space="preserve">, trayectoria calculada ajustando la trayectoria; y </w:t>
      </w:r>
      <m:oMath>
        <m:sSub>
          <m:sSubPr>
            <m:ctrlPr>
              <w:rPr>
                <w:rFonts w:ascii="Cambria Math" w:hAnsi="Cambria Math"/>
                <w:iCs/>
              </w:rPr>
            </m:ctrlPr>
          </m:sSubPr>
          <m:e>
            <m:r>
              <m:rPr>
                <m:sty m:val="p"/>
              </m:rPr>
              <w:rPr>
                <w:rFonts w:ascii="Cambria Math" w:hAnsi="Cambria Math"/>
              </w:rPr>
              <m:t>newTR</m:t>
            </m:r>
          </m:e>
          <m:sub>
            <m:r>
              <m:rPr>
                <m:sty m:val="b"/>
              </m:rPr>
              <w:rPr>
                <w:rFonts w:ascii="Cambria Math" w:hAnsi="Cambria Math"/>
              </w:rPr>
              <m:t>θ</m:t>
            </m:r>
          </m:sub>
        </m:sSub>
      </m:oMath>
      <w:r w:rsidR="00271D98">
        <w:t xml:space="preserve">, trayectoria calculada ajustando </w:t>
      </w:r>
      <w:r w:rsidR="004232E3">
        <w:t>los ángulos de equilibrio y la trayectoria</w:t>
      </w:r>
      <w:r w:rsidR="002077A4">
        <w:t xml:space="preserve">. </w:t>
      </w:r>
      <w:r w:rsidR="00727BC8">
        <w:t xml:space="preserve">Esto se debe a que la siguiente tiene un mayor nivel de ajuste que la anterior. </w:t>
      </w:r>
      <w:r w:rsidR="003766B6">
        <w:t xml:space="preserve">Sin embargo, como se puede ver en la </w:t>
      </w:r>
      <w:r w:rsidR="003766B6" w:rsidRPr="00F31632">
        <w:rPr>
          <w:highlight w:val="yellow"/>
        </w:rPr>
        <w:fldChar w:fldCharType="begin"/>
      </w:r>
      <w:r w:rsidR="003766B6" w:rsidRPr="00F31632">
        <w:instrText xml:space="preserve"> REF _Ref114210838 \h </w:instrText>
      </w:r>
      <w:r w:rsidR="003766B6" w:rsidRPr="00F31632">
        <w:rPr>
          <w:highlight w:val="yellow"/>
        </w:rPr>
        <w:instrText xml:space="preserve"> \* MERGEFORMAT </w:instrText>
      </w:r>
      <w:r w:rsidR="003766B6" w:rsidRPr="00F31632">
        <w:rPr>
          <w:highlight w:val="yellow"/>
        </w:rPr>
      </w:r>
      <w:r w:rsidR="003766B6" w:rsidRPr="00F31632">
        <w:rPr>
          <w:highlight w:val="yellow"/>
        </w:rPr>
        <w:fldChar w:fldCharType="separate"/>
      </w:r>
      <w:r w:rsidR="00641FCA" w:rsidRPr="00641FCA">
        <w:t>Figura 3</w:t>
      </w:r>
      <w:r w:rsidR="003766B6" w:rsidRPr="00F31632">
        <w:rPr>
          <w:highlight w:val="yellow"/>
        </w:rPr>
        <w:fldChar w:fldCharType="end"/>
      </w:r>
      <w:r w:rsidR="006F1ED3">
        <w:t xml:space="preserve">, </w:t>
      </w:r>
      <w:r w:rsidR="00DC69DB">
        <w:t xml:space="preserve">no se evidencia una caída significativa del consumo energético </w:t>
      </w:r>
      <w:r w:rsidR="00F27304">
        <w:t xml:space="preserve">experimental </w:t>
      </w:r>
      <w:r w:rsidR="00DC69DB">
        <w:t>haciendo uso de los casos del problema de optimización.</w:t>
      </w:r>
      <w:r w:rsidR="00D46C5F">
        <w:t xml:space="preserve"> </w:t>
      </w:r>
      <w:r w:rsidR="00061011">
        <w:t xml:space="preserve">La razón principal que se identifica </w:t>
      </w:r>
      <w:r w:rsidR="00A14E44">
        <w:t>es porque</w:t>
      </w:r>
      <w:r w:rsidR="00702779">
        <w:t xml:space="preserve"> l</w:t>
      </w:r>
      <w:r w:rsidR="008E3D19">
        <w:t xml:space="preserve">a desviación </w:t>
      </w:r>
      <w:r w:rsidR="0015383F">
        <w:t xml:space="preserve">entre el valor experimental y computacional </w:t>
      </w:r>
      <w:r w:rsidR="00FD7839">
        <w:t xml:space="preserve">de </w:t>
      </w:r>
      <w:r w:rsidR="00456255">
        <w:t xml:space="preserve">la rigidez </w:t>
      </w:r>
      <w:r w:rsidR="000469FE">
        <w:t xml:space="preserve">y el ángulo de equilibrio </w:t>
      </w:r>
      <w:r w:rsidR="0015383F">
        <w:t xml:space="preserve">no </w:t>
      </w:r>
      <w:r w:rsidR="002750E0">
        <w:t>es significativa.</w:t>
      </w:r>
      <w:r w:rsidR="00E55314">
        <w:t xml:space="preserve"> La manufactura y </w:t>
      </w:r>
      <w:r w:rsidR="00FF678B">
        <w:t xml:space="preserve">el </w:t>
      </w:r>
      <w:r w:rsidR="00E55314">
        <w:t xml:space="preserve">ensamble de los resortes nominales </w:t>
      </w:r>
      <w:r w:rsidR="00FF678B">
        <w:t>son</w:t>
      </w:r>
      <w:r w:rsidR="00E55314">
        <w:t xml:space="preserve"> suficientemente </w:t>
      </w:r>
      <w:r w:rsidR="00B04712">
        <w:t>acertados</w:t>
      </w:r>
      <w:r w:rsidR="00E55314">
        <w:t xml:space="preserve"> para la tarea nominal</w:t>
      </w:r>
      <w:r w:rsidR="00FF678B">
        <w:t xml:space="preserve">, por eso un ajuste en ángulo de equilibrio o trayectoria no producen un ahorro de energía importante. </w:t>
      </w:r>
    </w:p>
    <w:p w14:paraId="718D821D" w14:textId="77777777" w:rsidR="001C6324" w:rsidRDefault="001C6324" w:rsidP="00DC69DB"/>
    <w:p w14:paraId="0998A63B" w14:textId="49970BCF" w:rsidR="003F0B4F" w:rsidRDefault="00DA2256" w:rsidP="003F0B4F">
      <w:pPr>
        <w:rPr>
          <w:iCs/>
          <w:noProof/>
        </w:rPr>
      </w:pPr>
      <w:r>
        <w:rPr>
          <w:iCs/>
        </w:rPr>
        <w:t>Por otro lado,</w:t>
      </w:r>
      <w:r w:rsidR="00D43A8B">
        <w:rPr>
          <w:iCs/>
        </w:rPr>
        <w:t xml:space="preserve"> se identifican </w:t>
      </w:r>
      <w:r w:rsidR="00BD5354">
        <w:rPr>
          <w:iCs/>
        </w:rPr>
        <w:t>tres</w:t>
      </w:r>
      <w:r w:rsidR="00D43A8B">
        <w:rPr>
          <w:iCs/>
        </w:rPr>
        <w:t xml:space="preserve"> razones principales para el aumento de</w:t>
      </w:r>
      <w:r>
        <w:rPr>
          <w:iCs/>
        </w:rPr>
        <w:t xml:space="preserve"> </w:t>
      </w:r>
      <w:r w:rsidR="00964AA8">
        <w:rPr>
          <w:iCs/>
        </w:rPr>
        <w:t>la dis</w:t>
      </w:r>
      <w:r w:rsidR="004D33A4">
        <w:rPr>
          <w:iCs/>
        </w:rPr>
        <w:t xml:space="preserve">crepancia entre </w:t>
      </w:r>
      <w:r w:rsidR="00875A44">
        <w:rPr>
          <w:iCs/>
        </w:rPr>
        <w:t xml:space="preserve">el consumo energético experimental y </w:t>
      </w:r>
      <w:r w:rsidR="00AC73CB">
        <w:rPr>
          <w:iCs/>
        </w:rPr>
        <w:t xml:space="preserve">el </w:t>
      </w:r>
      <w:r w:rsidR="00875A44">
        <w:rPr>
          <w:iCs/>
        </w:rPr>
        <w:t>computacional cuando se utilizan resortes</w:t>
      </w:r>
      <w:r w:rsidR="00D43A8B">
        <w:rPr>
          <w:iCs/>
        </w:rPr>
        <w:t>.</w:t>
      </w:r>
      <w:r w:rsidR="001D0420">
        <w:rPr>
          <w:iCs/>
        </w:rPr>
        <w:t xml:space="preserve"> </w:t>
      </w:r>
      <w:r w:rsidR="00E173D4">
        <w:rPr>
          <w:iCs/>
        </w:rPr>
        <w:t>Primero, e</w:t>
      </w:r>
      <w:r w:rsidR="003F0B4F">
        <w:rPr>
          <w:iCs/>
        </w:rPr>
        <w:t xml:space="preserve">l modelo cinético utilizado no incluye pérdidas por fricción, por lo tanto, el modelo de optimización tampoco. </w:t>
      </w:r>
      <w:r w:rsidR="00C55B7F">
        <w:rPr>
          <w:iCs/>
        </w:rPr>
        <w:t>Sin embargo</w:t>
      </w:r>
      <w:r w:rsidR="003F0B4F">
        <w:rPr>
          <w:iCs/>
        </w:rPr>
        <w:t xml:space="preserve">, las trayectorias que se calculan e implementan en el prototipo producen un consumo </w:t>
      </w:r>
      <w:r w:rsidR="00C04AC5">
        <w:rPr>
          <w:iCs/>
        </w:rPr>
        <w:t>energético</w:t>
      </w:r>
      <w:r w:rsidR="00BD5105">
        <w:rPr>
          <w:iCs/>
        </w:rPr>
        <w:t xml:space="preserve"> </w:t>
      </w:r>
      <w:r w:rsidR="003F0B4F">
        <w:rPr>
          <w:iCs/>
        </w:rPr>
        <w:t>experimental que s</w:t>
      </w:r>
      <w:r w:rsidR="00BD5105">
        <w:rPr>
          <w:iCs/>
        </w:rPr>
        <w:t>í</w:t>
      </w:r>
      <w:r w:rsidR="003F0B4F">
        <w:rPr>
          <w:iCs/>
        </w:rPr>
        <w:t xml:space="preserve"> involucra estas dinámicas no modeladas. Al ajustar el modelo cinético y utilizarlo en el algoritmo de optimización, se podr</w:t>
      </w:r>
      <w:r w:rsidR="00AC73CB">
        <w:rPr>
          <w:iCs/>
        </w:rPr>
        <w:t>ía</w:t>
      </w:r>
      <w:r w:rsidR="003F0B4F">
        <w:rPr>
          <w:iCs/>
        </w:rPr>
        <w:t xml:space="preserve">n obtener trayectorias que produzcan un consumo energético experimental menor. </w:t>
      </w:r>
      <w:r w:rsidR="00241A41">
        <w:rPr>
          <w:iCs/>
        </w:rPr>
        <w:t>Segundo,</w:t>
      </w:r>
      <w:r w:rsidR="00F75203">
        <w:rPr>
          <w:iCs/>
        </w:rPr>
        <w:t xml:space="preserve"> </w:t>
      </w:r>
      <w:r w:rsidR="00CA12D7">
        <w:rPr>
          <w:iCs/>
        </w:rPr>
        <w:t xml:space="preserve">se encuentra pendiente un </w:t>
      </w:r>
      <w:r w:rsidR="00583D9D">
        <w:rPr>
          <w:iCs/>
        </w:rPr>
        <w:t>estudio más detallado de todo el sistema de control</w:t>
      </w:r>
      <w:r w:rsidR="00C04AC5">
        <w:rPr>
          <w:iCs/>
        </w:rPr>
        <w:t xml:space="preserve"> </w:t>
      </w:r>
      <w:r w:rsidR="00AB6CCA">
        <w:rPr>
          <w:iCs/>
        </w:rPr>
        <w:t xml:space="preserve">para </w:t>
      </w:r>
      <w:r w:rsidR="00494513">
        <w:rPr>
          <w:iCs/>
        </w:rPr>
        <w:t>calibrar y sintonizar mejor el controlador</w:t>
      </w:r>
      <w:r w:rsidR="00BD5354">
        <w:rPr>
          <w:iCs/>
        </w:rPr>
        <w:t xml:space="preserve">. Tercero, </w:t>
      </w:r>
      <w:r w:rsidR="00C04AC5">
        <w:rPr>
          <w:iCs/>
        </w:rPr>
        <w:t xml:space="preserve">el efecto de </w:t>
      </w:r>
      <w:r w:rsidR="004F3C30">
        <w:rPr>
          <w:iCs/>
        </w:rPr>
        <w:t>la acumulación de variables no modeladas como</w:t>
      </w:r>
      <w:r w:rsidR="00D50FEF">
        <w:rPr>
          <w:iCs/>
        </w:rPr>
        <w:t xml:space="preserve">: </w:t>
      </w:r>
      <w:r w:rsidR="004F3C30">
        <w:rPr>
          <w:iCs/>
        </w:rPr>
        <w:t>un modelo más robu</w:t>
      </w:r>
      <w:r w:rsidR="00D01A6E">
        <w:rPr>
          <w:iCs/>
        </w:rPr>
        <w:t>st</w:t>
      </w:r>
      <w:r w:rsidR="004F3C30">
        <w:rPr>
          <w:iCs/>
        </w:rPr>
        <w:t xml:space="preserve">o del comportamiento dinámico de los resortes experimentales, </w:t>
      </w:r>
      <w:r w:rsidR="00C11676">
        <w:rPr>
          <w:iCs/>
        </w:rPr>
        <w:t>vibraciones y perturbaciones</w:t>
      </w:r>
      <w:r w:rsidR="00B917E4">
        <w:rPr>
          <w:iCs/>
        </w:rPr>
        <w:t xml:space="preserve"> adicionales.</w:t>
      </w:r>
      <w:r w:rsidR="00B917E4">
        <w:rPr>
          <w:iCs/>
          <w:noProof/>
        </w:rPr>
        <w:t xml:space="preserve"> </w:t>
      </w:r>
      <w:r w:rsidR="00C11676">
        <w:rPr>
          <w:iCs/>
          <w:noProof/>
        </w:rPr>
        <w:t xml:space="preserve"> </w:t>
      </w:r>
    </w:p>
    <w:p w14:paraId="24374DB6" w14:textId="77777777" w:rsidR="004F01AB" w:rsidRDefault="004F01AB" w:rsidP="00DC69DB"/>
    <w:p w14:paraId="2A47BA85" w14:textId="2F3E7172" w:rsidR="001701D5" w:rsidRDefault="00811A93" w:rsidP="00DC69DB">
      <w:r>
        <w:t xml:space="preserve">La </w:t>
      </w:r>
      <w:r w:rsidR="003F0832" w:rsidRPr="003F0832">
        <w:rPr>
          <w:highlight w:val="yellow"/>
        </w:rPr>
        <w:fldChar w:fldCharType="begin"/>
      </w:r>
      <w:r w:rsidR="003F0832" w:rsidRPr="003F0832">
        <w:instrText xml:space="preserve"> REF _Ref114214745 \h </w:instrText>
      </w:r>
      <w:r w:rsidR="003F0832" w:rsidRPr="003F0832">
        <w:rPr>
          <w:highlight w:val="yellow"/>
        </w:rPr>
        <w:instrText xml:space="preserve"> \* MERGEFORMAT </w:instrText>
      </w:r>
      <w:r w:rsidR="003F0832" w:rsidRPr="003F0832">
        <w:rPr>
          <w:highlight w:val="yellow"/>
        </w:rPr>
      </w:r>
      <w:r w:rsidR="003F0832" w:rsidRPr="003F0832">
        <w:rPr>
          <w:highlight w:val="yellow"/>
        </w:rPr>
        <w:fldChar w:fldCharType="separate"/>
      </w:r>
      <w:r w:rsidR="00641FCA" w:rsidRPr="00641FCA">
        <w:t xml:space="preserve">Tabla </w:t>
      </w:r>
      <w:r w:rsidR="00641FCA" w:rsidRPr="00641FCA">
        <w:rPr>
          <w:noProof/>
        </w:rPr>
        <w:t>3</w:t>
      </w:r>
      <w:r w:rsidR="003F0832" w:rsidRPr="003F0832">
        <w:rPr>
          <w:highlight w:val="yellow"/>
        </w:rPr>
        <w:fldChar w:fldCharType="end"/>
      </w:r>
      <w:r w:rsidR="003F0832">
        <w:t xml:space="preserve"> </w:t>
      </w:r>
      <w:r>
        <w:t xml:space="preserve">muestra </w:t>
      </w:r>
      <w:r w:rsidR="00D3043C">
        <w:t xml:space="preserve">la reducción del consumo energético </w:t>
      </w:r>
      <w:r w:rsidR="00CB6880">
        <w:t xml:space="preserve">computacional y experimental al utilizar </w:t>
      </w:r>
      <w:r w:rsidR="00D3043C">
        <w:t xml:space="preserve">estas trayectorias en comparación con la </w:t>
      </w:r>
      <m:oMath>
        <m:r>
          <m:rPr>
            <m:sty m:val="p"/>
          </m:rPr>
          <w:rPr>
            <w:rFonts w:ascii="Cambria Math" w:hAnsi="Cambria Math"/>
          </w:rPr>
          <m:t>P5</m:t>
        </m:r>
      </m:oMath>
      <w:r w:rsidR="00EA486F">
        <w:t xml:space="preserve"> y la </w:t>
      </w:r>
      <m:oMath>
        <m:r>
          <m:rPr>
            <m:sty m:val="p"/>
          </m:rPr>
          <w:rPr>
            <w:rFonts w:ascii="Cambria Math" w:hAnsi="Cambria Math"/>
          </w:rPr>
          <m:t>MEa</m:t>
        </m:r>
      </m:oMath>
      <w:r w:rsidR="00EA486F">
        <w:t xml:space="preserve">. </w:t>
      </w:r>
    </w:p>
    <w:p w14:paraId="24CDBF0F" w14:textId="6127FD0D" w:rsidR="00EA486F" w:rsidRDefault="00EA486F" w:rsidP="00DC69DB"/>
    <w:p w14:paraId="5B26AEDC" w14:textId="1ED03897" w:rsidR="00EA486F" w:rsidRPr="002E2A8A" w:rsidRDefault="00EA486F" w:rsidP="00EA486F">
      <w:pPr>
        <w:pStyle w:val="TablaTtulo"/>
        <w:spacing w:before="0" w:after="200"/>
        <w:rPr>
          <w:sz w:val="18"/>
        </w:rPr>
      </w:pPr>
      <w:bookmarkStart w:id="17" w:name="_Ref114214745"/>
      <w:r w:rsidRPr="002E2A8A">
        <w:rPr>
          <w:b/>
          <w:bCs/>
          <w:sz w:val="18"/>
        </w:rPr>
        <w:t xml:space="preserve">Tabla </w:t>
      </w:r>
      <w:r w:rsidRPr="002E2A8A">
        <w:rPr>
          <w:b/>
          <w:bCs/>
          <w:sz w:val="18"/>
        </w:rPr>
        <w:fldChar w:fldCharType="begin"/>
      </w:r>
      <w:r w:rsidRPr="002E2A8A">
        <w:rPr>
          <w:b/>
          <w:bCs/>
          <w:sz w:val="18"/>
        </w:rPr>
        <w:instrText xml:space="preserve"> SEQ Tabla \* ARABIC </w:instrText>
      </w:r>
      <w:r w:rsidRPr="002E2A8A">
        <w:rPr>
          <w:b/>
          <w:bCs/>
          <w:sz w:val="18"/>
        </w:rPr>
        <w:fldChar w:fldCharType="separate"/>
      </w:r>
      <w:r w:rsidR="00641FCA">
        <w:rPr>
          <w:b/>
          <w:bCs/>
          <w:noProof/>
          <w:sz w:val="18"/>
        </w:rPr>
        <w:t>3</w:t>
      </w:r>
      <w:r w:rsidRPr="002E2A8A">
        <w:rPr>
          <w:b/>
          <w:bCs/>
          <w:noProof/>
          <w:sz w:val="18"/>
        </w:rPr>
        <w:fldChar w:fldCharType="end"/>
      </w:r>
      <w:bookmarkEnd w:id="17"/>
      <w:r w:rsidRPr="002E2A8A">
        <w:rPr>
          <w:b/>
          <w:bCs/>
          <w:sz w:val="18"/>
        </w:rPr>
        <w:t>.</w:t>
      </w:r>
      <w:r w:rsidRPr="002E2A8A">
        <w:rPr>
          <w:sz w:val="18"/>
        </w:rPr>
        <w:t xml:space="preserve"> </w:t>
      </w:r>
      <w:r w:rsidR="003F0832">
        <w:rPr>
          <w:sz w:val="18"/>
        </w:rPr>
        <w:t xml:space="preserve">Reducción porcentual de energía de las trayectorias </w:t>
      </w:r>
      <w:r w:rsidR="00A34F99">
        <w:rPr>
          <w:sz w:val="18"/>
        </w:rPr>
        <w:t xml:space="preserve">con </w:t>
      </w:r>
      <w:r w:rsidR="003F0832">
        <w:rPr>
          <w:sz w:val="18"/>
        </w:rPr>
        <w:t xml:space="preserve">resortes en comparación con </w:t>
      </w:r>
      <w:r w:rsidR="00A34F99">
        <w:rPr>
          <w:sz w:val="18"/>
        </w:rPr>
        <w:t xml:space="preserve">las trayectorias </w:t>
      </w:r>
      <m:oMath>
        <m:r>
          <m:rPr>
            <m:sty m:val="p"/>
          </m:rPr>
          <w:rPr>
            <w:rFonts w:ascii="Cambria Math" w:hAnsi="Cambria Math"/>
            <w:sz w:val="18"/>
          </w:rPr>
          <m:t>P5</m:t>
        </m:r>
      </m:oMath>
      <w:r w:rsidR="00A34F99">
        <w:rPr>
          <w:sz w:val="18"/>
        </w:rPr>
        <w:t xml:space="preserve"> y </w:t>
      </w:r>
      <m:oMath>
        <m:r>
          <m:rPr>
            <m:sty m:val="p"/>
          </m:rPr>
          <w:rPr>
            <w:rFonts w:ascii="Cambria Math" w:hAnsi="Cambria Math"/>
            <w:sz w:val="18"/>
          </w:rPr>
          <m:t>MEa</m:t>
        </m:r>
      </m:oMath>
      <w:r w:rsidR="00691FD8">
        <w:rPr>
          <w:sz w:val="18"/>
        </w:rPr>
        <w:t xml:space="preserve"> para la tarea 1.</w:t>
      </w:r>
    </w:p>
    <w:tbl>
      <w:tblPr>
        <w:tblStyle w:val="TableGrid"/>
        <w:tblW w:w="5000" w:type="pct"/>
        <w:jc w:val="center"/>
        <w:tblLayout w:type="fixed"/>
        <w:tblLook w:val="04A0" w:firstRow="1" w:lastRow="0" w:firstColumn="1" w:lastColumn="0" w:noHBand="0" w:noVBand="1"/>
      </w:tblPr>
      <w:tblGrid>
        <w:gridCol w:w="420"/>
        <w:gridCol w:w="567"/>
        <w:gridCol w:w="842"/>
        <w:gridCol w:w="842"/>
        <w:gridCol w:w="842"/>
        <w:gridCol w:w="844"/>
      </w:tblGrid>
      <w:tr w:rsidR="00AE4D6B" w:rsidRPr="0078648C" w14:paraId="7F7E7C8C" w14:textId="77777777" w:rsidTr="00A34F99">
        <w:trPr>
          <w:cantSplit/>
          <w:trHeight w:val="20"/>
          <w:jc w:val="center"/>
        </w:trPr>
        <w:tc>
          <w:tcPr>
            <w:tcW w:w="1133" w:type="pct"/>
            <w:gridSpan w:val="2"/>
            <w:vMerge w:val="restart"/>
            <w:tcBorders>
              <w:left w:val="single" w:sz="4" w:space="0" w:color="auto"/>
              <w:right w:val="single" w:sz="4" w:space="0" w:color="auto"/>
            </w:tcBorders>
            <w:shd w:val="clear" w:color="auto" w:fill="E7E6E6" w:themeFill="background2"/>
            <w:vAlign w:val="center"/>
          </w:tcPr>
          <w:p w14:paraId="760F18C4" w14:textId="4FDA511C" w:rsidR="00AE4D6B" w:rsidRPr="0078648C" w:rsidRDefault="00AE4D6B" w:rsidP="00CB6880">
            <w:pPr>
              <w:jc w:val="center"/>
              <w:rPr>
                <w:noProof/>
                <w:sz w:val="16"/>
                <w:szCs w:val="16"/>
                <w:lang w:eastAsia="es-CO"/>
              </w:rPr>
            </w:pPr>
            <w:r w:rsidRPr="0078648C">
              <w:rPr>
                <w:noProof/>
                <w:sz w:val="16"/>
                <w:szCs w:val="16"/>
                <w:lang w:eastAsia="es-CO"/>
              </w:rPr>
              <w:t>T</w:t>
            </w:r>
            <w:r w:rsidR="005C7E7A" w:rsidRPr="0078648C">
              <w:rPr>
                <w:noProof/>
                <w:sz w:val="16"/>
                <w:szCs w:val="16"/>
                <w:lang w:eastAsia="es-CO"/>
              </w:rPr>
              <w:t>ray.</w:t>
            </w:r>
          </w:p>
        </w:tc>
        <w:tc>
          <w:tcPr>
            <w:tcW w:w="3867" w:type="pct"/>
            <w:gridSpan w:val="4"/>
            <w:tcBorders>
              <w:left w:val="single" w:sz="4" w:space="0" w:color="auto"/>
              <w:right w:val="single" w:sz="4" w:space="0" w:color="auto"/>
            </w:tcBorders>
            <w:shd w:val="clear" w:color="auto" w:fill="E7E6E6" w:themeFill="background2"/>
            <w:vAlign w:val="center"/>
          </w:tcPr>
          <w:p w14:paraId="0249813D" w14:textId="163EC330" w:rsidR="00AE4D6B" w:rsidRPr="0078648C" w:rsidRDefault="00AE4D6B" w:rsidP="00CB6880">
            <w:pPr>
              <w:jc w:val="center"/>
              <w:rPr>
                <w:noProof/>
                <w:sz w:val="16"/>
                <w:szCs w:val="16"/>
                <w:lang w:eastAsia="es-CO"/>
              </w:rPr>
            </w:pPr>
            <w:r w:rsidRPr="0078648C">
              <w:rPr>
                <w:noProof/>
                <w:sz w:val="16"/>
                <w:szCs w:val="16"/>
                <w:lang w:eastAsia="es-CO"/>
              </w:rPr>
              <w:t>Porcentaje de reducción [%]</w:t>
            </w:r>
          </w:p>
        </w:tc>
      </w:tr>
      <w:tr w:rsidR="00BA6DEC" w:rsidRPr="0078648C" w14:paraId="529E931B" w14:textId="77777777" w:rsidTr="00A34F99">
        <w:trPr>
          <w:cantSplit/>
          <w:trHeight w:val="20"/>
          <w:jc w:val="center"/>
        </w:trPr>
        <w:tc>
          <w:tcPr>
            <w:tcW w:w="1133" w:type="pct"/>
            <w:gridSpan w:val="2"/>
            <w:vMerge/>
            <w:tcBorders>
              <w:left w:val="single" w:sz="4" w:space="0" w:color="auto"/>
              <w:right w:val="single" w:sz="4" w:space="0" w:color="auto"/>
            </w:tcBorders>
            <w:shd w:val="clear" w:color="auto" w:fill="FFFFFF" w:themeFill="background1"/>
            <w:vAlign w:val="center"/>
          </w:tcPr>
          <w:p w14:paraId="327D1380" w14:textId="77777777" w:rsidR="0071450E" w:rsidRPr="0078648C" w:rsidRDefault="0071450E" w:rsidP="00CB6880">
            <w:pPr>
              <w:jc w:val="center"/>
              <w:rPr>
                <w:noProof/>
                <w:sz w:val="16"/>
                <w:szCs w:val="16"/>
                <w:lang w:eastAsia="es-CO"/>
              </w:rPr>
            </w:pPr>
          </w:p>
        </w:tc>
        <w:tc>
          <w:tcPr>
            <w:tcW w:w="966" w:type="pct"/>
            <w:tcBorders>
              <w:left w:val="single" w:sz="4" w:space="0" w:color="auto"/>
              <w:right w:val="single" w:sz="4" w:space="0" w:color="auto"/>
            </w:tcBorders>
            <w:shd w:val="clear" w:color="auto" w:fill="FFFFFF" w:themeFill="background1"/>
            <w:vAlign w:val="center"/>
          </w:tcPr>
          <w:p w14:paraId="0361ED18" w14:textId="6FFAC187" w:rsidR="0071450E" w:rsidRPr="0078648C" w:rsidRDefault="0071450E" w:rsidP="00CB6880">
            <w:pPr>
              <w:jc w:val="center"/>
              <w:rPr>
                <w:rFonts w:eastAsiaTheme="minorEastAsia"/>
                <w:iCs/>
                <w:noProof/>
                <w:sz w:val="16"/>
                <w:szCs w:val="16"/>
                <w:lang w:eastAsia="es-CO"/>
              </w:rPr>
            </w:pPr>
            <m:oMathPara>
              <m:oMath>
                <m:r>
                  <m:rPr>
                    <m:sty m:val="p"/>
                  </m:rPr>
                  <w:rPr>
                    <w:rFonts w:ascii="Cambria Math" w:hAnsi="Cambria Math"/>
                    <w:sz w:val="16"/>
                    <w:szCs w:val="16"/>
                  </w:rPr>
                  <m:t>FVR wS</m:t>
                </m:r>
              </m:oMath>
            </m:oMathPara>
          </w:p>
        </w:tc>
        <w:tc>
          <w:tcPr>
            <w:tcW w:w="966" w:type="pct"/>
            <w:tcBorders>
              <w:left w:val="single" w:sz="4" w:space="0" w:color="auto"/>
              <w:right w:val="single" w:sz="4" w:space="0" w:color="auto"/>
            </w:tcBorders>
            <w:shd w:val="clear" w:color="auto" w:fill="FFFFFF" w:themeFill="background1"/>
            <w:vAlign w:val="center"/>
          </w:tcPr>
          <w:p w14:paraId="5ED17228" w14:textId="360C5173" w:rsidR="0071450E" w:rsidRPr="0078648C" w:rsidRDefault="0071450E" w:rsidP="00CB6880">
            <w:pPr>
              <w:jc w:val="center"/>
              <w:rPr>
                <w:rFonts w:eastAsiaTheme="minorEastAsia"/>
                <w:iCs/>
                <w:noProof/>
                <w:sz w:val="16"/>
                <w:szCs w:val="16"/>
                <w:lang w:eastAsia="es-CO"/>
              </w:rPr>
            </w:pPr>
            <m:oMathPara>
              <m:oMath>
                <m:r>
                  <m:rPr>
                    <m:sty m:val="p"/>
                  </m:rPr>
                  <w:rPr>
                    <w:rFonts w:ascii="Cambria Math" w:hAnsi="Cambria Math"/>
                    <w:sz w:val="16"/>
                    <w:szCs w:val="16"/>
                  </w:rPr>
                  <m:t>FV</m:t>
                </m:r>
                <m:sSub>
                  <m:sSubPr>
                    <m:ctrlPr>
                      <w:rPr>
                        <w:rFonts w:ascii="Cambria Math" w:hAnsi="Cambria Math"/>
                        <w:iCs/>
                        <w:sz w:val="16"/>
                        <w:szCs w:val="16"/>
                      </w:rPr>
                    </m:ctrlPr>
                  </m:sSubPr>
                  <m:e>
                    <m:r>
                      <m:rPr>
                        <m:sty m:val="p"/>
                      </m:rPr>
                      <w:rPr>
                        <w:rFonts w:ascii="Cambria Math" w:hAnsi="Cambria Math"/>
                        <w:sz w:val="16"/>
                        <w:szCs w:val="16"/>
                      </w:rPr>
                      <m:t>R</m:t>
                    </m:r>
                  </m:e>
                  <m:sub>
                    <m:r>
                      <m:rPr>
                        <m:sty m:val="b"/>
                      </m:rPr>
                      <w:rPr>
                        <w:rFonts w:ascii="Cambria Math" w:hAnsi="Cambria Math"/>
                        <w:sz w:val="16"/>
                        <w:szCs w:val="16"/>
                      </w:rPr>
                      <m:t>θ</m:t>
                    </m:r>
                  </m:sub>
                </m:sSub>
              </m:oMath>
            </m:oMathPara>
          </w:p>
        </w:tc>
        <w:tc>
          <w:tcPr>
            <w:tcW w:w="966" w:type="pct"/>
            <w:tcBorders>
              <w:left w:val="single" w:sz="4" w:space="0" w:color="auto"/>
              <w:right w:val="single" w:sz="4" w:space="0" w:color="auto"/>
            </w:tcBorders>
            <w:shd w:val="clear" w:color="auto" w:fill="FFFFFF" w:themeFill="background1"/>
            <w:vAlign w:val="center"/>
          </w:tcPr>
          <w:p w14:paraId="24154A77" w14:textId="5FAFE1FE" w:rsidR="0071450E" w:rsidRPr="0078648C" w:rsidRDefault="0071450E" w:rsidP="00CB6880">
            <w:pPr>
              <w:jc w:val="center"/>
              <w:rPr>
                <w:rFonts w:eastAsiaTheme="minorEastAsia"/>
                <w:iCs/>
                <w:noProof/>
                <w:sz w:val="16"/>
                <w:szCs w:val="16"/>
                <w:lang w:eastAsia="es-CO"/>
              </w:rPr>
            </w:pPr>
            <m:oMathPara>
              <m:oMath>
                <m:r>
                  <m:rPr>
                    <m:sty m:val="p"/>
                  </m:rPr>
                  <w:rPr>
                    <w:rFonts w:ascii="Cambria Math" w:hAnsi="Cambria Math"/>
                    <w:sz w:val="16"/>
                    <w:szCs w:val="16"/>
                  </w:rPr>
                  <m:t>MES</m:t>
                </m:r>
              </m:oMath>
            </m:oMathPara>
          </w:p>
        </w:tc>
        <w:tc>
          <w:tcPr>
            <w:tcW w:w="969" w:type="pct"/>
            <w:tcBorders>
              <w:left w:val="single" w:sz="4" w:space="0" w:color="auto"/>
              <w:right w:val="single" w:sz="4" w:space="0" w:color="auto"/>
            </w:tcBorders>
            <w:shd w:val="clear" w:color="auto" w:fill="FFFFFF" w:themeFill="background1"/>
            <w:vAlign w:val="center"/>
          </w:tcPr>
          <w:p w14:paraId="5FD67A37" w14:textId="57283BC6" w:rsidR="0071450E" w:rsidRPr="0078648C" w:rsidRDefault="000500C1" w:rsidP="00CB6880">
            <w:pPr>
              <w:jc w:val="center"/>
              <w:rPr>
                <w:rFonts w:eastAsiaTheme="minorEastAsia"/>
                <w:iCs/>
                <w:noProof/>
                <w:sz w:val="16"/>
                <w:szCs w:val="16"/>
                <w:lang w:eastAsia="es-CO"/>
              </w:rPr>
            </w:pPr>
            <m:oMathPara>
              <m:oMath>
                <m:sSub>
                  <m:sSubPr>
                    <m:ctrlPr>
                      <w:rPr>
                        <w:rFonts w:ascii="Cambria Math" w:hAnsi="Cambria Math"/>
                        <w:iCs/>
                        <w:sz w:val="16"/>
                        <w:szCs w:val="16"/>
                      </w:rPr>
                    </m:ctrlPr>
                  </m:sSubPr>
                  <m:e>
                    <m:r>
                      <m:rPr>
                        <m:sty m:val="p"/>
                      </m:rPr>
                      <w:rPr>
                        <w:rFonts w:ascii="Cambria Math" w:hAnsi="Cambria Math"/>
                        <w:sz w:val="16"/>
                        <w:szCs w:val="16"/>
                      </w:rPr>
                      <m:t>newTR</m:t>
                    </m:r>
                  </m:e>
                  <m:sub>
                    <m:r>
                      <m:rPr>
                        <m:sty m:val="b"/>
                      </m:rPr>
                      <w:rPr>
                        <w:rFonts w:ascii="Cambria Math" w:hAnsi="Cambria Math"/>
                        <w:sz w:val="16"/>
                        <w:szCs w:val="16"/>
                      </w:rPr>
                      <m:t>θ</m:t>
                    </m:r>
                  </m:sub>
                </m:sSub>
              </m:oMath>
            </m:oMathPara>
          </w:p>
        </w:tc>
      </w:tr>
      <w:tr w:rsidR="00CB6880" w:rsidRPr="0078648C" w14:paraId="47072F63" w14:textId="77777777" w:rsidTr="00A34F99">
        <w:trPr>
          <w:cantSplit/>
          <w:trHeight w:val="20"/>
          <w:jc w:val="center"/>
        </w:trPr>
        <w:tc>
          <w:tcPr>
            <w:tcW w:w="482" w:type="pct"/>
            <w:vMerge w:val="restart"/>
            <w:tcBorders>
              <w:left w:val="single" w:sz="4" w:space="0" w:color="auto"/>
              <w:right w:val="single" w:sz="4" w:space="0" w:color="auto"/>
            </w:tcBorders>
            <w:textDirection w:val="btLr"/>
            <w:vAlign w:val="center"/>
          </w:tcPr>
          <w:p w14:paraId="287E64DA" w14:textId="6E664DCE" w:rsidR="00CB6880" w:rsidRPr="0078648C" w:rsidRDefault="00CB6880" w:rsidP="005C7E7A">
            <w:pPr>
              <w:ind w:left="113" w:right="113"/>
              <w:jc w:val="center"/>
              <w:rPr>
                <w:iCs/>
                <w:noProof/>
                <w:sz w:val="16"/>
                <w:szCs w:val="16"/>
                <w:lang w:eastAsia="es-CO"/>
              </w:rPr>
            </w:pPr>
            <w:r w:rsidRPr="0078648C">
              <w:rPr>
                <w:iCs/>
                <w:noProof/>
                <w:sz w:val="16"/>
                <w:szCs w:val="16"/>
                <w:lang w:eastAsia="es-CO"/>
              </w:rPr>
              <w:t>C</w:t>
            </w:r>
            <w:r w:rsidR="00A34F99" w:rsidRPr="0078648C">
              <w:rPr>
                <w:iCs/>
                <w:noProof/>
                <w:sz w:val="16"/>
                <w:szCs w:val="16"/>
                <w:lang w:eastAsia="es-CO"/>
              </w:rPr>
              <w:t>.</w:t>
            </w:r>
          </w:p>
        </w:tc>
        <w:tc>
          <w:tcPr>
            <w:tcW w:w="651" w:type="pct"/>
            <w:tcBorders>
              <w:left w:val="single" w:sz="4" w:space="0" w:color="auto"/>
              <w:right w:val="single" w:sz="4" w:space="0" w:color="auto"/>
            </w:tcBorders>
            <w:vAlign w:val="center"/>
          </w:tcPr>
          <w:p w14:paraId="04B18EF9" w14:textId="0FF43C3E" w:rsidR="00CB6880" w:rsidRPr="0078648C" w:rsidRDefault="00BC518A" w:rsidP="00CB6880">
            <w:pPr>
              <w:jc w:val="center"/>
              <w:rPr>
                <w:iCs/>
                <w:noProof/>
                <w:sz w:val="16"/>
                <w:szCs w:val="16"/>
                <w:lang w:eastAsia="es-CO"/>
              </w:rPr>
            </w:pPr>
            <m:oMathPara>
              <m:oMath>
                <m:r>
                  <m:rPr>
                    <m:sty m:val="p"/>
                  </m:rPr>
                  <w:rPr>
                    <w:rFonts w:ascii="Cambria Math" w:hAnsi="Cambria Math"/>
                    <w:noProof/>
                    <w:sz w:val="16"/>
                    <w:szCs w:val="16"/>
                    <w:lang w:eastAsia="es-CO"/>
                  </w:rPr>
                  <m:t>P5</m:t>
                </m:r>
              </m:oMath>
            </m:oMathPara>
          </w:p>
        </w:tc>
        <w:tc>
          <w:tcPr>
            <w:tcW w:w="966" w:type="pct"/>
            <w:tcBorders>
              <w:left w:val="single" w:sz="4" w:space="0" w:color="auto"/>
              <w:right w:val="single" w:sz="4" w:space="0" w:color="auto"/>
            </w:tcBorders>
            <w:vAlign w:val="center"/>
          </w:tcPr>
          <w:p w14:paraId="13EFC435" w14:textId="05EE8ADC" w:rsidR="00CB6880" w:rsidRPr="0078648C" w:rsidRDefault="00BC518A" w:rsidP="00892114">
            <w:pPr>
              <w:rPr>
                <w:rFonts w:ascii="Cambria Math" w:hAnsi="Cambria Math"/>
                <w:noProof/>
                <w:sz w:val="16"/>
                <w:szCs w:val="16"/>
                <w:lang w:val="es-ES" w:eastAsia="es-CO"/>
                <w:oMath/>
              </w:rPr>
            </w:pPr>
            <m:oMathPara>
              <m:oMath>
                <m:r>
                  <w:rPr>
                    <w:rFonts w:ascii="Cambria Math" w:hAnsi="Cambria Math"/>
                    <w:noProof/>
                    <w:sz w:val="16"/>
                    <w:szCs w:val="16"/>
                    <w:lang w:val="es-ES" w:eastAsia="es-CO"/>
                  </w:rPr>
                  <m:t>-99.1</m:t>
                </m:r>
                <m:r>
                  <w:rPr>
                    <w:rFonts w:ascii="Cambria Math" w:hAnsi="Cambria Math"/>
                    <w:noProof/>
                    <w:sz w:val="16"/>
                    <w:szCs w:val="16"/>
                    <w:lang w:val="es-ES" w:eastAsia="es-CO"/>
                  </w:rPr>
                  <m:t>4</m:t>
                </m:r>
              </m:oMath>
            </m:oMathPara>
          </w:p>
        </w:tc>
        <w:tc>
          <w:tcPr>
            <w:tcW w:w="966" w:type="pct"/>
            <w:tcBorders>
              <w:left w:val="single" w:sz="4" w:space="0" w:color="auto"/>
              <w:right w:val="single" w:sz="4" w:space="0" w:color="auto"/>
            </w:tcBorders>
            <w:vAlign w:val="center"/>
          </w:tcPr>
          <w:p w14:paraId="7046E3E4" w14:textId="7E1D67BD" w:rsidR="00CB6880" w:rsidRPr="0078648C" w:rsidRDefault="00BC518A" w:rsidP="00892114">
            <w:pPr>
              <w:rPr>
                <w:rFonts w:ascii="Cambria Math" w:hAnsi="Cambria Math"/>
                <w:noProof/>
                <w:sz w:val="16"/>
                <w:szCs w:val="16"/>
                <w:lang w:eastAsia="es-CO"/>
                <w:oMath/>
              </w:rPr>
            </w:pPr>
            <m:oMathPara>
              <m:oMath>
                <m:r>
                  <w:rPr>
                    <w:rFonts w:ascii="Cambria Math" w:hAnsi="Cambria Math"/>
                    <w:noProof/>
                    <w:sz w:val="16"/>
                    <w:szCs w:val="16"/>
                    <w:lang w:eastAsia="es-CO"/>
                  </w:rPr>
                  <m:t>-99.14</m:t>
                </m:r>
              </m:oMath>
            </m:oMathPara>
          </w:p>
        </w:tc>
        <w:tc>
          <w:tcPr>
            <w:tcW w:w="966" w:type="pct"/>
            <w:tcBorders>
              <w:left w:val="single" w:sz="4" w:space="0" w:color="auto"/>
              <w:right w:val="single" w:sz="4" w:space="0" w:color="auto"/>
            </w:tcBorders>
            <w:vAlign w:val="center"/>
          </w:tcPr>
          <w:p w14:paraId="6AA19C55" w14:textId="579FA3E3" w:rsidR="00CB6880" w:rsidRPr="0078648C" w:rsidRDefault="00BC518A" w:rsidP="00892114">
            <w:pPr>
              <w:rPr>
                <w:rFonts w:ascii="Cambria Math" w:hAnsi="Cambria Math"/>
                <w:noProof/>
                <w:sz w:val="16"/>
                <w:szCs w:val="16"/>
                <w:lang w:eastAsia="es-CO"/>
                <w:oMath/>
              </w:rPr>
            </w:pPr>
            <m:oMathPara>
              <m:oMath>
                <m:r>
                  <w:rPr>
                    <w:rFonts w:ascii="Cambria Math" w:hAnsi="Cambria Math"/>
                    <w:noProof/>
                    <w:sz w:val="16"/>
                    <w:szCs w:val="16"/>
                    <w:lang w:eastAsia="es-CO"/>
                  </w:rPr>
                  <m:t>-99.52</m:t>
                </m:r>
              </m:oMath>
            </m:oMathPara>
          </w:p>
        </w:tc>
        <w:tc>
          <w:tcPr>
            <w:tcW w:w="969" w:type="pct"/>
            <w:tcBorders>
              <w:left w:val="single" w:sz="4" w:space="0" w:color="auto"/>
              <w:right w:val="single" w:sz="4" w:space="0" w:color="auto"/>
            </w:tcBorders>
            <w:vAlign w:val="center"/>
          </w:tcPr>
          <w:p w14:paraId="54F7687B" w14:textId="482440A5" w:rsidR="00CB6880" w:rsidRPr="0078648C" w:rsidRDefault="00BC518A" w:rsidP="00892114">
            <w:pPr>
              <w:rPr>
                <w:rFonts w:ascii="Cambria Math" w:hAnsi="Cambria Math"/>
                <w:noProof/>
                <w:sz w:val="16"/>
                <w:szCs w:val="16"/>
                <w:lang w:eastAsia="es-CO"/>
                <w:oMath/>
              </w:rPr>
            </w:pPr>
            <m:oMathPara>
              <m:oMath>
                <m:r>
                  <w:rPr>
                    <w:rFonts w:ascii="Cambria Math" w:hAnsi="Cambria Math"/>
                    <w:noProof/>
                    <w:sz w:val="16"/>
                    <w:szCs w:val="16"/>
                    <w:lang w:eastAsia="es-CO"/>
                  </w:rPr>
                  <m:t>-99.52</m:t>
                </m:r>
              </m:oMath>
            </m:oMathPara>
          </w:p>
        </w:tc>
      </w:tr>
      <w:tr w:rsidR="002A66C2" w:rsidRPr="0078648C" w14:paraId="4C8ADE24" w14:textId="77777777" w:rsidTr="00A34F99">
        <w:trPr>
          <w:cantSplit/>
          <w:trHeight w:val="20"/>
          <w:jc w:val="center"/>
        </w:trPr>
        <w:tc>
          <w:tcPr>
            <w:tcW w:w="482" w:type="pct"/>
            <w:vMerge/>
            <w:tcBorders>
              <w:left w:val="single" w:sz="4" w:space="0" w:color="auto"/>
              <w:right w:val="single" w:sz="4" w:space="0" w:color="auto"/>
            </w:tcBorders>
            <w:textDirection w:val="btLr"/>
            <w:vAlign w:val="center"/>
          </w:tcPr>
          <w:p w14:paraId="79B1D0E3" w14:textId="6CD0065E" w:rsidR="002A66C2" w:rsidRPr="0078648C" w:rsidRDefault="002A66C2" w:rsidP="005C7E7A">
            <w:pPr>
              <w:ind w:left="113" w:right="113"/>
              <w:jc w:val="center"/>
              <w:rPr>
                <w:iCs/>
                <w:noProof/>
                <w:sz w:val="16"/>
                <w:szCs w:val="16"/>
                <w:lang w:eastAsia="es-CO"/>
              </w:rPr>
            </w:pPr>
          </w:p>
        </w:tc>
        <w:tc>
          <w:tcPr>
            <w:tcW w:w="651" w:type="pct"/>
            <w:tcBorders>
              <w:left w:val="single" w:sz="4" w:space="0" w:color="auto"/>
              <w:right w:val="single" w:sz="4" w:space="0" w:color="auto"/>
            </w:tcBorders>
            <w:vAlign w:val="center"/>
          </w:tcPr>
          <w:p w14:paraId="467B0ABE" w14:textId="4ACA89E4" w:rsidR="002A66C2" w:rsidRPr="0078648C" w:rsidRDefault="00BC518A" w:rsidP="00CB6880">
            <w:pPr>
              <w:jc w:val="center"/>
              <w:rPr>
                <w:iCs/>
                <w:noProof/>
                <w:sz w:val="16"/>
                <w:szCs w:val="16"/>
                <w:lang w:eastAsia="es-CO"/>
              </w:rPr>
            </w:pPr>
            <m:oMathPara>
              <m:oMath>
                <m:r>
                  <m:rPr>
                    <m:sty m:val="p"/>
                  </m:rPr>
                  <w:rPr>
                    <w:rFonts w:ascii="Cambria Math" w:hAnsi="Cambria Math"/>
                    <w:noProof/>
                    <w:sz w:val="16"/>
                    <w:szCs w:val="16"/>
                    <w:lang w:eastAsia="es-CO"/>
                  </w:rPr>
                  <m:t>MEa</m:t>
                </m:r>
              </m:oMath>
            </m:oMathPara>
          </w:p>
        </w:tc>
        <w:tc>
          <w:tcPr>
            <w:tcW w:w="966" w:type="pct"/>
            <w:tcBorders>
              <w:left w:val="single" w:sz="4" w:space="0" w:color="auto"/>
              <w:right w:val="single" w:sz="4" w:space="0" w:color="auto"/>
            </w:tcBorders>
            <w:vAlign w:val="center"/>
          </w:tcPr>
          <w:p w14:paraId="35A79232" w14:textId="7DD6E17D" w:rsidR="002A66C2" w:rsidRPr="0078648C" w:rsidRDefault="00BC518A" w:rsidP="00892114">
            <w:pPr>
              <w:rPr>
                <w:rFonts w:ascii="Cambria Math" w:hAnsi="Cambria Math"/>
                <w:noProof/>
                <w:sz w:val="16"/>
                <w:szCs w:val="16"/>
                <w:lang w:eastAsia="es-CO"/>
                <w:oMath/>
              </w:rPr>
            </w:pPr>
            <m:oMathPara>
              <m:oMath>
                <m:r>
                  <w:rPr>
                    <w:rFonts w:ascii="Cambria Math" w:hAnsi="Cambria Math"/>
                    <w:noProof/>
                    <w:sz w:val="16"/>
                    <w:szCs w:val="16"/>
                    <w:lang w:eastAsia="es-CO"/>
                  </w:rPr>
                  <m:t>-98.8</m:t>
                </m:r>
                <m:r>
                  <w:rPr>
                    <w:rFonts w:ascii="Cambria Math" w:hAnsi="Cambria Math"/>
                    <w:noProof/>
                    <w:sz w:val="16"/>
                    <w:szCs w:val="16"/>
                    <w:lang w:eastAsia="es-CO"/>
                  </w:rPr>
                  <m:t>1</m:t>
                </m:r>
              </m:oMath>
            </m:oMathPara>
          </w:p>
        </w:tc>
        <w:tc>
          <w:tcPr>
            <w:tcW w:w="966" w:type="pct"/>
            <w:tcBorders>
              <w:left w:val="single" w:sz="4" w:space="0" w:color="auto"/>
              <w:right w:val="single" w:sz="4" w:space="0" w:color="auto"/>
            </w:tcBorders>
            <w:vAlign w:val="center"/>
          </w:tcPr>
          <w:p w14:paraId="78A05A35" w14:textId="707C2151" w:rsidR="002A66C2" w:rsidRPr="0078648C" w:rsidRDefault="00BC518A" w:rsidP="00892114">
            <w:pPr>
              <w:rPr>
                <w:rFonts w:ascii="Cambria Math" w:hAnsi="Cambria Math"/>
                <w:noProof/>
                <w:sz w:val="16"/>
                <w:szCs w:val="16"/>
                <w:lang w:eastAsia="es-CO"/>
                <w:oMath/>
              </w:rPr>
            </w:pPr>
            <m:oMathPara>
              <m:oMath>
                <m:r>
                  <w:rPr>
                    <w:rFonts w:ascii="Cambria Math" w:hAnsi="Cambria Math"/>
                    <w:noProof/>
                    <w:sz w:val="16"/>
                    <w:szCs w:val="16"/>
                    <w:lang w:eastAsia="es-CO"/>
                  </w:rPr>
                  <m:t>-98.8</m:t>
                </m:r>
                <m:r>
                  <w:rPr>
                    <w:rFonts w:ascii="Cambria Math" w:hAnsi="Cambria Math"/>
                    <w:noProof/>
                    <w:sz w:val="16"/>
                    <w:szCs w:val="16"/>
                    <w:lang w:eastAsia="es-CO"/>
                  </w:rPr>
                  <m:t>2</m:t>
                </m:r>
              </m:oMath>
            </m:oMathPara>
          </w:p>
        </w:tc>
        <w:tc>
          <w:tcPr>
            <w:tcW w:w="966" w:type="pct"/>
            <w:tcBorders>
              <w:left w:val="single" w:sz="4" w:space="0" w:color="auto"/>
              <w:right w:val="single" w:sz="4" w:space="0" w:color="auto"/>
            </w:tcBorders>
            <w:vAlign w:val="center"/>
          </w:tcPr>
          <w:p w14:paraId="3AB19F7C" w14:textId="54914127" w:rsidR="002A66C2" w:rsidRPr="0078648C" w:rsidRDefault="00BC518A" w:rsidP="00892114">
            <w:pPr>
              <w:rPr>
                <w:rFonts w:ascii="Cambria Math" w:hAnsi="Cambria Math"/>
                <w:noProof/>
                <w:sz w:val="16"/>
                <w:szCs w:val="16"/>
                <w:lang w:val="es-ES" w:eastAsia="es-CO"/>
                <w:oMath/>
              </w:rPr>
            </w:pPr>
            <m:oMathPara>
              <m:oMath>
                <m:r>
                  <w:rPr>
                    <w:rFonts w:ascii="Cambria Math" w:hAnsi="Cambria Math"/>
                    <w:noProof/>
                    <w:sz w:val="16"/>
                    <w:szCs w:val="16"/>
                    <w:lang w:val="es-ES" w:eastAsia="es-CO"/>
                  </w:rPr>
                  <m:t>-99.3</m:t>
                </m:r>
                <m:r>
                  <w:rPr>
                    <w:rFonts w:ascii="Cambria Math" w:hAnsi="Cambria Math"/>
                    <w:noProof/>
                    <w:sz w:val="16"/>
                    <w:szCs w:val="16"/>
                    <w:lang w:val="es-ES" w:eastAsia="es-CO"/>
                  </w:rPr>
                  <m:t>4</m:t>
                </m:r>
              </m:oMath>
            </m:oMathPara>
          </w:p>
        </w:tc>
        <w:tc>
          <w:tcPr>
            <w:tcW w:w="969" w:type="pct"/>
            <w:tcBorders>
              <w:left w:val="single" w:sz="4" w:space="0" w:color="auto"/>
              <w:right w:val="single" w:sz="4" w:space="0" w:color="auto"/>
            </w:tcBorders>
            <w:vAlign w:val="center"/>
          </w:tcPr>
          <w:p w14:paraId="4B40382E" w14:textId="31D0D907" w:rsidR="002A66C2" w:rsidRPr="0078648C" w:rsidRDefault="00BC518A" w:rsidP="00892114">
            <w:pPr>
              <w:rPr>
                <w:rFonts w:ascii="Cambria Math" w:hAnsi="Cambria Math"/>
                <w:noProof/>
                <w:sz w:val="16"/>
                <w:szCs w:val="16"/>
                <w:lang w:eastAsia="es-CO"/>
                <w:oMath/>
              </w:rPr>
            </w:pPr>
            <m:oMathPara>
              <m:oMath>
                <m:r>
                  <w:rPr>
                    <w:rFonts w:ascii="Cambria Math" w:hAnsi="Cambria Math"/>
                    <w:noProof/>
                    <w:sz w:val="16"/>
                    <w:szCs w:val="16"/>
                    <w:lang w:eastAsia="es-CO"/>
                  </w:rPr>
                  <m:t>-99.34</m:t>
                </m:r>
              </m:oMath>
            </m:oMathPara>
          </w:p>
        </w:tc>
      </w:tr>
      <w:tr w:rsidR="002A66C2" w:rsidRPr="0078648C" w14:paraId="29C94F7C" w14:textId="77777777" w:rsidTr="00A34F99">
        <w:trPr>
          <w:cantSplit/>
          <w:trHeight w:val="20"/>
          <w:jc w:val="center"/>
        </w:trPr>
        <w:tc>
          <w:tcPr>
            <w:tcW w:w="482" w:type="pct"/>
            <w:vMerge w:val="restart"/>
            <w:tcBorders>
              <w:left w:val="single" w:sz="4" w:space="0" w:color="auto"/>
              <w:right w:val="single" w:sz="4" w:space="0" w:color="auto"/>
            </w:tcBorders>
            <w:textDirection w:val="btLr"/>
            <w:vAlign w:val="center"/>
          </w:tcPr>
          <w:p w14:paraId="683DE585" w14:textId="10F33127" w:rsidR="002A66C2" w:rsidRPr="0078648C" w:rsidRDefault="002A66C2" w:rsidP="005C7E7A">
            <w:pPr>
              <w:ind w:left="113" w:right="113"/>
              <w:jc w:val="center"/>
              <w:rPr>
                <w:iCs/>
                <w:noProof/>
                <w:sz w:val="16"/>
                <w:szCs w:val="16"/>
                <w:lang w:eastAsia="es-CO"/>
              </w:rPr>
            </w:pPr>
            <w:r w:rsidRPr="0078648C">
              <w:rPr>
                <w:iCs/>
                <w:noProof/>
                <w:sz w:val="16"/>
                <w:szCs w:val="16"/>
                <w:lang w:eastAsia="es-CO"/>
              </w:rPr>
              <w:t>E</w:t>
            </w:r>
            <w:r w:rsidR="00A34F99" w:rsidRPr="0078648C">
              <w:rPr>
                <w:iCs/>
                <w:noProof/>
                <w:sz w:val="16"/>
                <w:szCs w:val="16"/>
                <w:lang w:eastAsia="es-CO"/>
              </w:rPr>
              <w:t>.</w:t>
            </w:r>
          </w:p>
        </w:tc>
        <w:tc>
          <w:tcPr>
            <w:tcW w:w="651" w:type="pct"/>
            <w:tcBorders>
              <w:left w:val="single" w:sz="4" w:space="0" w:color="auto"/>
              <w:right w:val="single" w:sz="4" w:space="0" w:color="auto"/>
            </w:tcBorders>
            <w:vAlign w:val="center"/>
          </w:tcPr>
          <w:p w14:paraId="299B15A1" w14:textId="73CFD421" w:rsidR="002A66C2" w:rsidRPr="0078648C" w:rsidRDefault="00BC518A" w:rsidP="00CB6880">
            <w:pPr>
              <w:jc w:val="center"/>
              <w:rPr>
                <w:rFonts w:eastAsia="Calibri" w:cs="Times New Roman"/>
                <w:iCs/>
                <w:noProof/>
                <w:sz w:val="16"/>
                <w:szCs w:val="16"/>
                <w:lang w:eastAsia="es-CO"/>
              </w:rPr>
            </w:pPr>
            <m:oMathPara>
              <m:oMath>
                <m:r>
                  <m:rPr>
                    <m:sty m:val="p"/>
                  </m:rPr>
                  <w:rPr>
                    <w:rFonts w:ascii="Cambria Math" w:hAnsi="Cambria Math"/>
                    <w:noProof/>
                    <w:sz w:val="16"/>
                    <w:szCs w:val="16"/>
                    <w:lang w:eastAsia="es-CO"/>
                  </w:rPr>
                  <m:t>P5</m:t>
                </m:r>
              </m:oMath>
            </m:oMathPara>
          </w:p>
        </w:tc>
        <w:tc>
          <w:tcPr>
            <w:tcW w:w="966" w:type="pct"/>
            <w:tcBorders>
              <w:left w:val="single" w:sz="4" w:space="0" w:color="auto"/>
              <w:right w:val="single" w:sz="4" w:space="0" w:color="auto"/>
            </w:tcBorders>
            <w:vAlign w:val="center"/>
          </w:tcPr>
          <w:p w14:paraId="3D99940F" w14:textId="3795728B" w:rsidR="002A66C2" w:rsidRPr="0078648C" w:rsidRDefault="00BC518A" w:rsidP="00CB6880">
            <w:pPr>
              <w:jc w:val="center"/>
              <w:rPr>
                <w:rFonts w:ascii="Cambria Math" w:hAnsi="Cambria Math"/>
                <w:noProof/>
                <w:sz w:val="16"/>
                <w:szCs w:val="16"/>
                <w:lang w:eastAsia="es-CO"/>
                <w:oMath/>
              </w:rPr>
            </w:pPr>
            <m:oMathPara>
              <m:oMath>
                <m:r>
                  <w:rPr>
                    <w:rFonts w:ascii="Cambria Math" w:hAnsi="Cambria Math"/>
                    <w:noProof/>
                    <w:sz w:val="16"/>
                    <w:szCs w:val="16"/>
                    <w:lang w:eastAsia="es-CO"/>
                  </w:rPr>
                  <m:t>-87.11</m:t>
                </m:r>
              </m:oMath>
            </m:oMathPara>
          </w:p>
        </w:tc>
        <w:tc>
          <w:tcPr>
            <w:tcW w:w="966" w:type="pct"/>
            <w:tcBorders>
              <w:left w:val="single" w:sz="4" w:space="0" w:color="auto"/>
              <w:right w:val="single" w:sz="4" w:space="0" w:color="auto"/>
            </w:tcBorders>
            <w:vAlign w:val="center"/>
          </w:tcPr>
          <w:p w14:paraId="47D1E3BB" w14:textId="6517232C" w:rsidR="002A66C2" w:rsidRPr="0078648C" w:rsidRDefault="00BC518A" w:rsidP="00CB6880">
            <w:pPr>
              <w:jc w:val="center"/>
              <w:rPr>
                <w:rFonts w:ascii="Cambria Math" w:hAnsi="Cambria Math"/>
                <w:noProof/>
                <w:sz w:val="16"/>
                <w:szCs w:val="16"/>
                <w:lang w:eastAsia="es-CO"/>
                <w:oMath/>
              </w:rPr>
            </w:pPr>
            <m:oMathPara>
              <m:oMath>
                <m:r>
                  <w:rPr>
                    <w:rFonts w:ascii="Cambria Math" w:hAnsi="Cambria Math"/>
                    <w:noProof/>
                    <w:sz w:val="16"/>
                    <w:szCs w:val="16"/>
                    <w:lang w:eastAsia="es-CO"/>
                  </w:rPr>
                  <m:t>-86.45</m:t>
                </m:r>
              </m:oMath>
            </m:oMathPara>
          </w:p>
        </w:tc>
        <w:tc>
          <w:tcPr>
            <w:tcW w:w="966" w:type="pct"/>
            <w:tcBorders>
              <w:left w:val="single" w:sz="4" w:space="0" w:color="auto"/>
              <w:right w:val="single" w:sz="4" w:space="0" w:color="auto"/>
            </w:tcBorders>
            <w:vAlign w:val="center"/>
          </w:tcPr>
          <w:p w14:paraId="5A1A666E" w14:textId="55E6E908" w:rsidR="002A66C2" w:rsidRPr="0078648C" w:rsidRDefault="00BC518A" w:rsidP="00CB6880">
            <w:pPr>
              <w:jc w:val="center"/>
              <w:rPr>
                <w:rFonts w:ascii="Cambria Math" w:hAnsi="Cambria Math"/>
                <w:noProof/>
                <w:sz w:val="16"/>
                <w:szCs w:val="16"/>
                <w:lang w:val="es-ES" w:eastAsia="es-CO"/>
                <w:oMath/>
              </w:rPr>
            </w:pPr>
            <m:oMathPara>
              <m:oMath>
                <m:r>
                  <w:rPr>
                    <w:rFonts w:ascii="Cambria Math" w:hAnsi="Cambria Math"/>
                    <w:noProof/>
                    <w:sz w:val="16"/>
                    <w:szCs w:val="16"/>
                    <w:lang w:val="es-ES" w:eastAsia="es-CO"/>
                  </w:rPr>
                  <m:t>-86.</m:t>
                </m:r>
                <m:r>
                  <w:rPr>
                    <w:rFonts w:ascii="Cambria Math" w:hAnsi="Cambria Math"/>
                    <w:noProof/>
                    <w:sz w:val="16"/>
                    <w:szCs w:val="16"/>
                    <w:lang w:val="es-ES" w:eastAsia="es-CO"/>
                  </w:rPr>
                  <m:t>50</m:t>
                </m:r>
              </m:oMath>
            </m:oMathPara>
          </w:p>
        </w:tc>
        <w:tc>
          <w:tcPr>
            <w:tcW w:w="969" w:type="pct"/>
            <w:tcBorders>
              <w:left w:val="single" w:sz="4" w:space="0" w:color="auto"/>
              <w:right w:val="single" w:sz="4" w:space="0" w:color="auto"/>
            </w:tcBorders>
            <w:vAlign w:val="center"/>
          </w:tcPr>
          <w:p w14:paraId="41D88093" w14:textId="3422A847" w:rsidR="002A66C2" w:rsidRPr="0078648C" w:rsidRDefault="00BC518A" w:rsidP="00CB6880">
            <w:pPr>
              <w:jc w:val="center"/>
              <w:rPr>
                <w:rFonts w:ascii="Cambria Math" w:hAnsi="Cambria Math"/>
                <w:noProof/>
                <w:sz w:val="16"/>
                <w:szCs w:val="16"/>
                <w:lang w:eastAsia="es-CO"/>
                <w:oMath/>
              </w:rPr>
            </w:pPr>
            <m:oMathPara>
              <m:oMath>
                <m:r>
                  <w:rPr>
                    <w:rFonts w:ascii="Cambria Math" w:hAnsi="Cambria Math"/>
                    <w:noProof/>
                    <w:sz w:val="16"/>
                    <w:szCs w:val="16"/>
                    <w:lang w:eastAsia="es-CO"/>
                  </w:rPr>
                  <m:t>-86.33</m:t>
                </m:r>
              </m:oMath>
            </m:oMathPara>
          </w:p>
        </w:tc>
      </w:tr>
      <w:tr w:rsidR="002A66C2" w:rsidRPr="0078648C" w14:paraId="50A47546" w14:textId="77777777" w:rsidTr="00A34F99">
        <w:trPr>
          <w:cantSplit/>
          <w:trHeight w:val="20"/>
          <w:jc w:val="center"/>
        </w:trPr>
        <w:tc>
          <w:tcPr>
            <w:tcW w:w="482" w:type="pct"/>
            <w:vMerge/>
            <w:tcBorders>
              <w:left w:val="single" w:sz="4" w:space="0" w:color="auto"/>
              <w:right w:val="single" w:sz="4" w:space="0" w:color="auto"/>
            </w:tcBorders>
            <w:vAlign w:val="center"/>
          </w:tcPr>
          <w:p w14:paraId="52B60AE6" w14:textId="77777777" w:rsidR="002A66C2" w:rsidRPr="0078648C" w:rsidRDefault="002A66C2" w:rsidP="00CB6880">
            <w:pPr>
              <w:jc w:val="center"/>
              <w:rPr>
                <w:iCs/>
                <w:noProof/>
                <w:sz w:val="16"/>
                <w:szCs w:val="16"/>
                <w:lang w:eastAsia="es-CO"/>
              </w:rPr>
            </w:pPr>
          </w:p>
        </w:tc>
        <w:tc>
          <w:tcPr>
            <w:tcW w:w="651" w:type="pct"/>
            <w:tcBorders>
              <w:left w:val="single" w:sz="4" w:space="0" w:color="auto"/>
              <w:right w:val="single" w:sz="4" w:space="0" w:color="auto"/>
            </w:tcBorders>
            <w:vAlign w:val="center"/>
          </w:tcPr>
          <w:p w14:paraId="2CCCF9FD" w14:textId="2E7FFAC0" w:rsidR="002A66C2" w:rsidRPr="0078648C" w:rsidRDefault="00BC518A" w:rsidP="00CB6880">
            <w:pPr>
              <w:jc w:val="center"/>
              <w:rPr>
                <w:rFonts w:eastAsia="Calibri" w:cs="Times New Roman"/>
                <w:iCs/>
                <w:noProof/>
                <w:sz w:val="16"/>
                <w:szCs w:val="16"/>
                <w:lang w:eastAsia="es-CO"/>
              </w:rPr>
            </w:pPr>
            <m:oMathPara>
              <m:oMath>
                <m:r>
                  <m:rPr>
                    <m:sty m:val="p"/>
                  </m:rPr>
                  <w:rPr>
                    <w:rFonts w:ascii="Cambria Math" w:hAnsi="Cambria Math"/>
                    <w:noProof/>
                    <w:sz w:val="16"/>
                    <w:szCs w:val="16"/>
                    <w:lang w:eastAsia="es-CO"/>
                  </w:rPr>
                  <m:t>MEa</m:t>
                </m:r>
              </m:oMath>
            </m:oMathPara>
          </w:p>
        </w:tc>
        <w:tc>
          <w:tcPr>
            <w:tcW w:w="966" w:type="pct"/>
            <w:tcBorders>
              <w:left w:val="single" w:sz="4" w:space="0" w:color="auto"/>
              <w:right w:val="single" w:sz="4" w:space="0" w:color="auto"/>
            </w:tcBorders>
            <w:vAlign w:val="center"/>
          </w:tcPr>
          <w:p w14:paraId="4E9F2FFB" w14:textId="7B581B54" w:rsidR="002A66C2" w:rsidRPr="0078648C" w:rsidRDefault="00BC518A" w:rsidP="00CB6880">
            <w:pPr>
              <w:jc w:val="center"/>
              <w:rPr>
                <w:rFonts w:ascii="Cambria Math" w:hAnsi="Cambria Math"/>
                <w:noProof/>
                <w:sz w:val="16"/>
                <w:szCs w:val="16"/>
                <w:lang w:eastAsia="es-CO"/>
                <w:oMath/>
              </w:rPr>
            </w:pPr>
            <m:oMathPara>
              <m:oMath>
                <m:r>
                  <w:rPr>
                    <w:rFonts w:ascii="Cambria Math" w:hAnsi="Cambria Math"/>
                    <w:noProof/>
                    <w:sz w:val="16"/>
                    <w:szCs w:val="16"/>
                    <w:lang w:eastAsia="es-CO"/>
                  </w:rPr>
                  <m:t>-82.27</m:t>
                </m:r>
              </m:oMath>
            </m:oMathPara>
          </w:p>
        </w:tc>
        <w:tc>
          <w:tcPr>
            <w:tcW w:w="966" w:type="pct"/>
            <w:tcBorders>
              <w:left w:val="single" w:sz="4" w:space="0" w:color="auto"/>
              <w:right w:val="single" w:sz="4" w:space="0" w:color="auto"/>
            </w:tcBorders>
            <w:vAlign w:val="center"/>
          </w:tcPr>
          <w:p w14:paraId="4C009E8D" w14:textId="303AB788" w:rsidR="002A66C2" w:rsidRPr="0078648C" w:rsidRDefault="00BC518A" w:rsidP="00CB6880">
            <w:pPr>
              <w:jc w:val="center"/>
              <w:rPr>
                <w:rFonts w:ascii="Cambria Math" w:hAnsi="Cambria Math"/>
                <w:noProof/>
                <w:sz w:val="16"/>
                <w:szCs w:val="16"/>
                <w:lang w:eastAsia="es-CO"/>
                <w:oMath/>
              </w:rPr>
            </w:pPr>
            <m:oMathPara>
              <m:oMath>
                <m:r>
                  <w:rPr>
                    <w:rFonts w:ascii="Cambria Math" w:hAnsi="Cambria Math"/>
                    <w:noProof/>
                    <w:sz w:val="16"/>
                    <w:szCs w:val="16"/>
                    <w:lang w:eastAsia="es-CO"/>
                  </w:rPr>
                  <m:t>-81.3</m:t>
                </m:r>
                <m:r>
                  <w:rPr>
                    <w:rFonts w:ascii="Cambria Math" w:hAnsi="Cambria Math"/>
                    <w:noProof/>
                    <w:sz w:val="16"/>
                    <w:szCs w:val="16"/>
                    <w:lang w:eastAsia="es-CO"/>
                  </w:rPr>
                  <m:t>6</m:t>
                </m:r>
              </m:oMath>
            </m:oMathPara>
          </w:p>
        </w:tc>
        <w:tc>
          <w:tcPr>
            <w:tcW w:w="966" w:type="pct"/>
            <w:tcBorders>
              <w:left w:val="single" w:sz="4" w:space="0" w:color="auto"/>
              <w:right w:val="single" w:sz="4" w:space="0" w:color="auto"/>
            </w:tcBorders>
            <w:vAlign w:val="center"/>
          </w:tcPr>
          <w:p w14:paraId="4ECF766A" w14:textId="1686B040" w:rsidR="002A66C2" w:rsidRPr="0078648C" w:rsidRDefault="00BC518A" w:rsidP="00CB6880">
            <w:pPr>
              <w:jc w:val="center"/>
              <w:rPr>
                <w:rFonts w:ascii="Cambria Math" w:hAnsi="Cambria Math"/>
                <w:noProof/>
                <w:sz w:val="16"/>
                <w:szCs w:val="16"/>
                <w:lang w:val="es-ES" w:eastAsia="es-CO"/>
                <w:oMath/>
              </w:rPr>
            </w:pPr>
            <m:oMathPara>
              <m:oMath>
                <m:r>
                  <w:rPr>
                    <w:rFonts w:ascii="Cambria Math" w:hAnsi="Cambria Math"/>
                    <w:noProof/>
                    <w:sz w:val="16"/>
                    <w:szCs w:val="16"/>
                    <w:lang w:val="es-ES" w:eastAsia="es-CO"/>
                  </w:rPr>
                  <m:t>-81.42</m:t>
                </m:r>
              </m:oMath>
            </m:oMathPara>
          </w:p>
        </w:tc>
        <w:tc>
          <w:tcPr>
            <w:tcW w:w="969" w:type="pct"/>
            <w:tcBorders>
              <w:left w:val="single" w:sz="4" w:space="0" w:color="auto"/>
              <w:right w:val="single" w:sz="4" w:space="0" w:color="auto"/>
            </w:tcBorders>
            <w:vAlign w:val="center"/>
          </w:tcPr>
          <w:p w14:paraId="07FEAFA1" w14:textId="43DEC197" w:rsidR="002A66C2" w:rsidRPr="0078648C" w:rsidRDefault="00BC518A" w:rsidP="00CB6880">
            <w:pPr>
              <w:jc w:val="center"/>
              <w:rPr>
                <w:rFonts w:ascii="Cambria Math" w:hAnsi="Cambria Math"/>
                <w:noProof/>
                <w:sz w:val="16"/>
                <w:szCs w:val="16"/>
                <w:lang w:eastAsia="es-CO"/>
                <w:oMath/>
              </w:rPr>
            </w:pPr>
            <m:oMathPara>
              <m:oMath>
                <m:r>
                  <w:rPr>
                    <w:rFonts w:ascii="Cambria Math" w:hAnsi="Cambria Math"/>
                    <w:noProof/>
                    <w:sz w:val="16"/>
                    <w:szCs w:val="16"/>
                    <w:lang w:eastAsia="es-CO"/>
                  </w:rPr>
                  <m:t>-81.</m:t>
                </m:r>
                <m:r>
                  <w:rPr>
                    <w:rFonts w:ascii="Cambria Math" w:hAnsi="Cambria Math"/>
                    <w:noProof/>
                    <w:sz w:val="16"/>
                    <w:szCs w:val="16"/>
                    <w:lang w:eastAsia="es-CO"/>
                  </w:rPr>
                  <m:t>20</m:t>
                </m:r>
              </m:oMath>
            </m:oMathPara>
          </w:p>
        </w:tc>
      </w:tr>
    </w:tbl>
    <w:p w14:paraId="3D3F80CF" w14:textId="483D63C2" w:rsidR="008D4E79" w:rsidRDefault="008D4E79" w:rsidP="00DC69DB"/>
    <w:p w14:paraId="7628EC27" w14:textId="0CCEC9BA" w:rsidR="008D4E79" w:rsidRDefault="00853033" w:rsidP="00DC69DB">
      <w:r>
        <w:t>E</w:t>
      </w:r>
      <w:r w:rsidR="00BF5E50">
        <w:t>l resultado más importante que se puede ver para esta tarea es que</w:t>
      </w:r>
      <w:r w:rsidR="00D1352C">
        <w:t xml:space="preserve">, </w:t>
      </w:r>
      <w:r w:rsidR="00BF5E50">
        <w:t xml:space="preserve">con el uso de los </w:t>
      </w:r>
      <w:r w:rsidR="00D1352C">
        <w:t xml:space="preserve">resortes ocurre una caída en el requerimiento de torques y, por lo tanto, en el consumo energético. </w:t>
      </w:r>
      <w:r>
        <w:t xml:space="preserve">En </w:t>
      </w:r>
      <w:r w:rsidRPr="00A34F99">
        <w:t xml:space="preserve">la </w:t>
      </w:r>
      <w:r w:rsidR="00A34F99" w:rsidRPr="00A34F99">
        <w:rPr>
          <w:highlight w:val="yellow"/>
        </w:rPr>
        <w:fldChar w:fldCharType="begin"/>
      </w:r>
      <w:r w:rsidR="00A34F99" w:rsidRPr="00A34F99">
        <w:instrText xml:space="preserve"> REF _Ref114214913 \h </w:instrText>
      </w:r>
      <w:r w:rsidR="00A34F99" w:rsidRPr="00A34F99">
        <w:rPr>
          <w:highlight w:val="yellow"/>
        </w:rPr>
        <w:instrText xml:space="preserve"> \* MERGEFORMAT </w:instrText>
      </w:r>
      <w:r w:rsidR="00A34F99" w:rsidRPr="00A34F99">
        <w:rPr>
          <w:highlight w:val="yellow"/>
        </w:rPr>
      </w:r>
      <w:r w:rsidR="00A34F99" w:rsidRPr="00A34F99">
        <w:rPr>
          <w:highlight w:val="yellow"/>
        </w:rPr>
        <w:fldChar w:fldCharType="separate"/>
      </w:r>
      <w:r w:rsidR="00641FCA" w:rsidRPr="00641FCA">
        <w:t>Figura 4</w:t>
      </w:r>
      <w:r w:rsidR="00A34F99" w:rsidRPr="00A34F99">
        <w:rPr>
          <w:highlight w:val="yellow"/>
        </w:rPr>
        <w:fldChar w:fldCharType="end"/>
      </w:r>
      <w:r w:rsidR="009978DF" w:rsidRPr="00A34F99">
        <w:t>,</w:t>
      </w:r>
      <w:r w:rsidRPr="00A34F99">
        <w:t xml:space="preserve"> se</w:t>
      </w:r>
      <w:r>
        <w:t xml:space="preserve"> muestran los torques computacionales y experimentales </w:t>
      </w:r>
      <w:r w:rsidR="009978DF">
        <w:t xml:space="preserve">en el tiempo de </w:t>
      </w:r>
      <w:r>
        <w:t xml:space="preserve">la trayectoria FVR </w:t>
      </w:r>
      <w:r w:rsidR="009978DF">
        <w:t>para los casos</w:t>
      </w:r>
      <w:r w:rsidR="009C407E">
        <w:t xml:space="preserve"> con resortes (morado) </w:t>
      </w:r>
      <w:r w:rsidR="009978DF">
        <w:t>y sin resortes</w:t>
      </w:r>
      <w:r w:rsidR="009C407E">
        <w:t xml:space="preserve"> (amarillo)</w:t>
      </w:r>
      <w:r w:rsidR="009978DF">
        <w:t>.</w:t>
      </w:r>
      <w:r w:rsidR="009C407E">
        <w:t xml:space="preserve"> </w:t>
      </w:r>
      <w:r w:rsidR="00F659B1">
        <w:t xml:space="preserve">En el caso sin resortes, la semejanza entre los resultados computacionales y experimentales es mayor que en el caso en que </w:t>
      </w:r>
      <w:r w:rsidR="009D2994">
        <w:t xml:space="preserve">sí </w:t>
      </w:r>
      <w:r w:rsidR="00F659B1">
        <w:t xml:space="preserve">se utilizan. </w:t>
      </w:r>
      <w:r w:rsidR="009C407E">
        <w:t xml:space="preserve">Es importante aclarar que </w:t>
      </w:r>
      <w:r w:rsidR="00C95AC6">
        <w:t xml:space="preserve">la única </w:t>
      </w:r>
      <w:r w:rsidR="009C407E">
        <w:t>raz</w:t>
      </w:r>
      <w:r w:rsidR="00C95AC6">
        <w:t>ón</w:t>
      </w:r>
      <w:r w:rsidR="009C407E">
        <w:t xml:space="preserve"> por la cual</w:t>
      </w:r>
      <w:r w:rsidR="00C241C4">
        <w:t xml:space="preserve">, </w:t>
      </w:r>
      <w:r w:rsidR="009C407E">
        <w:t xml:space="preserve">el </w:t>
      </w:r>
      <w:r w:rsidR="00C241C4">
        <w:t xml:space="preserve">torque </w:t>
      </w:r>
      <w:r w:rsidR="0067502C">
        <w:t xml:space="preserve">computacional con resortes </w:t>
      </w:r>
      <w:r w:rsidR="00C241C4">
        <w:t xml:space="preserve">a largo del tiempo no es cero, es porque las rigideces computacionales </w:t>
      </w:r>
      <w:r w:rsidR="0067502C">
        <w:t xml:space="preserve">difieren de las experimentales. </w:t>
      </w:r>
    </w:p>
    <w:p w14:paraId="33DD2E18" w14:textId="566262B5" w:rsidR="001546D5" w:rsidRDefault="001546D5" w:rsidP="00DC69DB"/>
    <w:p w14:paraId="529D8AE1" w14:textId="77777777" w:rsidR="00A34F99" w:rsidRDefault="00FD718D" w:rsidP="00A34F99">
      <w:pPr>
        <w:keepNext/>
      </w:pPr>
      <w:r>
        <w:rPr>
          <w:noProof/>
        </w:rPr>
        <w:drawing>
          <wp:inline distT="0" distB="0" distL="0" distR="0" wp14:anchorId="37A0B19D" wp14:editId="03560D72">
            <wp:extent cx="2736000" cy="1616576"/>
            <wp:effectExtent l="0" t="0" r="762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5" cstate="print">
                      <a:extLst>
                        <a:ext uri="{28A0092B-C50C-407E-A947-70E740481C1C}">
                          <a14:useLocalDpi xmlns:a14="http://schemas.microsoft.com/office/drawing/2010/main" val="0"/>
                        </a:ext>
                      </a:extLst>
                    </a:blip>
                    <a:srcRect l="6878" r="8751"/>
                    <a:stretch/>
                  </pic:blipFill>
                  <pic:spPr bwMode="auto">
                    <a:xfrm>
                      <a:off x="0" y="0"/>
                      <a:ext cx="2736000" cy="1616576"/>
                    </a:xfrm>
                    <a:prstGeom prst="rect">
                      <a:avLst/>
                    </a:prstGeom>
                    <a:ln>
                      <a:noFill/>
                    </a:ln>
                    <a:extLst>
                      <a:ext uri="{53640926-AAD7-44D8-BBD7-CCE9431645EC}">
                        <a14:shadowObscured xmlns:a14="http://schemas.microsoft.com/office/drawing/2010/main"/>
                      </a:ext>
                    </a:extLst>
                  </pic:spPr>
                </pic:pic>
              </a:graphicData>
            </a:graphic>
          </wp:inline>
        </w:drawing>
      </w:r>
    </w:p>
    <w:p w14:paraId="2B229227" w14:textId="35A47A02" w:rsidR="009D2994" w:rsidRDefault="00A34F99" w:rsidP="001E7BED">
      <w:pPr>
        <w:pStyle w:val="Caption"/>
        <w:spacing w:before="120"/>
        <w:rPr>
          <w:sz w:val="18"/>
          <w:szCs w:val="16"/>
        </w:rPr>
      </w:pPr>
      <w:bookmarkStart w:id="18" w:name="_Ref114214913"/>
      <w:r w:rsidRPr="0012357A">
        <w:rPr>
          <w:b/>
          <w:bCs/>
          <w:sz w:val="18"/>
          <w:szCs w:val="16"/>
        </w:rPr>
        <w:t xml:space="preserve">Figura </w:t>
      </w:r>
      <w:r w:rsidRPr="0012357A">
        <w:rPr>
          <w:b/>
          <w:bCs/>
          <w:sz w:val="18"/>
          <w:szCs w:val="16"/>
        </w:rPr>
        <w:fldChar w:fldCharType="begin"/>
      </w:r>
      <w:r w:rsidRPr="0012357A">
        <w:rPr>
          <w:b/>
          <w:bCs/>
          <w:sz w:val="18"/>
          <w:szCs w:val="16"/>
        </w:rPr>
        <w:instrText xml:space="preserve"> SEQ Figura \* ARABIC </w:instrText>
      </w:r>
      <w:r w:rsidRPr="0012357A">
        <w:rPr>
          <w:b/>
          <w:bCs/>
          <w:sz w:val="18"/>
          <w:szCs w:val="16"/>
        </w:rPr>
        <w:fldChar w:fldCharType="separate"/>
      </w:r>
      <w:r w:rsidR="00641FCA">
        <w:rPr>
          <w:b/>
          <w:bCs/>
          <w:noProof/>
          <w:sz w:val="18"/>
          <w:szCs w:val="16"/>
        </w:rPr>
        <w:t>4</w:t>
      </w:r>
      <w:r w:rsidRPr="0012357A">
        <w:rPr>
          <w:b/>
          <w:bCs/>
          <w:sz w:val="18"/>
          <w:szCs w:val="16"/>
        </w:rPr>
        <w:fldChar w:fldCharType="end"/>
      </w:r>
      <w:bookmarkEnd w:id="18"/>
      <w:r w:rsidRPr="0012357A">
        <w:rPr>
          <w:b/>
          <w:bCs/>
          <w:sz w:val="18"/>
          <w:szCs w:val="16"/>
        </w:rPr>
        <w:t>.</w:t>
      </w:r>
      <w:r w:rsidRPr="0012357A">
        <w:rPr>
          <w:sz w:val="18"/>
          <w:szCs w:val="16"/>
        </w:rPr>
        <w:t xml:space="preserve"> Torque en el tiempo para las trayectorias FVR</w:t>
      </w:r>
      <w:r w:rsidR="00B3304C">
        <w:rPr>
          <w:sz w:val="18"/>
          <w:szCs w:val="16"/>
        </w:rPr>
        <w:t xml:space="preserve"> de la Tarea 1.</w:t>
      </w:r>
    </w:p>
    <w:p w14:paraId="3B9F2521" w14:textId="77777777" w:rsidR="001E7BED" w:rsidRPr="001E7BED" w:rsidRDefault="001E7BED" w:rsidP="001E7BED">
      <w:pPr>
        <w:rPr>
          <w:lang w:eastAsia="es-CO"/>
        </w:rPr>
      </w:pPr>
    </w:p>
    <w:p w14:paraId="02F02405" w14:textId="770237C6" w:rsidR="009049B9" w:rsidRDefault="009049B9" w:rsidP="009049B9">
      <w:pPr>
        <w:pStyle w:val="Heading2"/>
      </w:pPr>
      <w:r>
        <w:t>Tarea</w:t>
      </w:r>
      <w:r w:rsidR="00C22231">
        <w:t>s</w:t>
      </w:r>
      <w:r>
        <w:t xml:space="preserve"> 2</w:t>
      </w:r>
      <w:r w:rsidR="00C22231">
        <w:t xml:space="preserve"> y 3</w:t>
      </w:r>
      <w:r>
        <w:t xml:space="preserve"> </w:t>
      </w:r>
    </w:p>
    <w:p w14:paraId="51A28318" w14:textId="77777777" w:rsidR="009049B9" w:rsidRPr="005674EF" w:rsidRDefault="009049B9" w:rsidP="009049B9"/>
    <w:p w14:paraId="4B0C4D55" w14:textId="5FFC53A9" w:rsidR="009049B9" w:rsidRDefault="008619C4" w:rsidP="009049B9">
      <w:r>
        <w:t xml:space="preserve">La motivación de realizar las tareas 2 y 3 radica en </w:t>
      </w:r>
      <w:r w:rsidR="004E7A92">
        <w:t>aumentar la versatilidad de un conjunto de resortes para diferentes tareas. Las ubicaciones pick and place pueden cambiar en la operación</w:t>
      </w:r>
      <w:r w:rsidR="00C744D6">
        <w:t xml:space="preserve"> y esto implicaría diseñar </w:t>
      </w:r>
      <w:r w:rsidR="00586008">
        <w:t xml:space="preserve">una nueva trayectoria, diseñar nuevos </w:t>
      </w:r>
      <w:r w:rsidR="00C744D6">
        <w:t xml:space="preserve">resortes, manufacturarlos, realizar los ensayos de tensión </w:t>
      </w:r>
      <w:r w:rsidR="00586008">
        <w:t xml:space="preserve">pertinentes </w:t>
      </w:r>
      <w:r w:rsidR="00C744D6">
        <w:t>y realizar su ensamble en el prototipo experimental. Como se puede notar, esto implica diferentes esfuerzos que se traducen en tiempo y costos para la operación. Los tres casos del tercer problema de optimización buscan evitar en cierto nivel estos nuevos esfuerzos</w:t>
      </w:r>
      <w:r w:rsidR="001711B2">
        <w:t xml:space="preserve">. </w:t>
      </w:r>
    </w:p>
    <w:p w14:paraId="5DE74B66" w14:textId="0D446785" w:rsidR="00584BF4" w:rsidRDefault="00584BF4" w:rsidP="009049B9"/>
    <w:p w14:paraId="144401A1" w14:textId="3101BA52" w:rsidR="00584BF4" w:rsidRDefault="00E14BBF" w:rsidP="009049B9">
      <w:r>
        <w:t>P</w:t>
      </w:r>
      <w:r w:rsidR="00584BF4">
        <w:t xml:space="preserve">ara las tareas 2 y 3 </w:t>
      </w:r>
      <w:r>
        <w:t>se utilizan los resortes calculados de la tarea 1 (nominal)</w:t>
      </w:r>
      <w:r w:rsidR="00B07111">
        <w:t xml:space="preserve">, es decir, se asume que el prototipo estaba trabajando en la tarea 1 con los resortes ensamblados y </w:t>
      </w:r>
      <w:r w:rsidR="00A13C31">
        <w:t xml:space="preserve">fue necesario cambiar a la tarea 2 </w:t>
      </w:r>
      <w:r w:rsidR="00B76E0D">
        <w:t>o</w:t>
      </w:r>
      <w:r w:rsidR="00A13C31">
        <w:t xml:space="preserve"> 3. </w:t>
      </w:r>
      <w:r w:rsidR="00B0254A">
        <w:t xml:space="preserve">De este modo </w:t>
      </w:r>
      <w:r w:rsidR="00A13C31">
        <w:t>se debe calcular inevitablemente una nueva trayectoria</w:t>
      </w:r>
      <w:r w:rsidR="00EE1029">
        <w:t xml:space="preserve">, pero manteniendo el objetivo de eficiencia energética. </w:t>
      </w:r>
      <w:r w:rsidR="00B63AF6">
        <w:t>Con esto en mente, en las tareas 2 y 3 se calculan y prueban las siguientes trayectorias</w:t>
      </w:r>
      <w:r w:rsidR="00DA7FB7">
        <w:t xml:space="preserve"> y configuraciones</w:t>
      </w:r>
      <w:r w:rsidR="00B63AF6">
        <w:t xml:space="preserve">: </w:t>
      </w:r>
    </w:p>
    <w:p w14:paraId="5C197EDA" w14:textId="613E601B" w:rsidR="00847FAD" w:rsidRDefault="00847FAD" w:rsidP="003479A3">
      <w:pPr>
        <w:pStyle w:val="ListParagraph"/>
        <w:numPr>
          <w:ilvl w:val="0"/>
          <w:numId w:val="18"/>
        </w:numPr>
      </w:pPr>
      <w:r>
        <w:t xml:space="preserve">Polinomial de quinto orden </w:t>
      </w:r>
      <m:oMath>
        <m:r>
          <m:rPr>
            <m:sty m:val="p"/>
          </m:rPr>
          <w:rPr>
            <w:rFonts w:ascii="Cambria Math" w:hAnsi="Cambria Math"/>
          </w:rPr>
          <m:t>(P5)</m:t>
        </m:r>
      </m:oMath>
      <w:r>
        <w:rPr>
          <w:rFonts w:eastAsiaTheme="minorEastAsia"/>
          <w:iCs/>
        </w:rPr>
        <w:t xml:space="preserve">. </w:t>
      </w:r>
    </w:p>
    <w:p w14:paraId="501762B5" w14:textId="77EB4775" w:rsidR="00E03F86" w:rsidRDefault="00847FAD" w:rsidP="00EC4ACC">
      <w:pPr>
        <w:pStyle w:val="ListParagraph"/>
        <w:numPr>
          <w:ilvl w:val="0"/>
          <w:numId w:val="18"/>
        </w:numPr>
      </w:pPr>
      <w:r>
        <w:t>Mínima energía condición de sacudimiento</w:t>
      </w:r>
      <w:r w:rsidR="00600AA5">
        <w:t xml:space="preserve"> sin resortes</w:t>
      </w:r>
      <w:r>
        <w:t xml:space="preserve"> </w:t>
      </w:r>
      <m:oMath>
        <m:r>
          <m:rPr>
            <m:sty m:val="p"/>
          </m:rPr>
          <w:rPr>
            <w:rFonts w:ascii="Cambria Math" w:hAnsi="Cambria Math"/>
          </w:rPr>
          <m:t>(MEj woS)</m:t>
        </m:r>
      </m:oMath>
      <w:r w:rsidR="00EC4ACC">
        <w:t xml:space="preserve">, </w:t>
      </w:r>
      <w:r w:rsidR="00642B58">
        <w:t xml:space="preserve">con resortes </w:t>
      </w:r>
      <m:oMath>
        <m:r>
          <m:rPr>
            <m:sty m:val="p"/>
          </m:rPr>
          <w:rPr>
            <w:rFonts w:ascii="Cambria Math" w:hAnsi="Cambria Math"/>
          </w:rPr>
          <m:t>(MEj wS)</m:t>
        </m:r>
      </m:oMath>
      <w:r w:rsidR="00EC4ACC">
        <w:rPr>
          <w:rFonts w:eastAsiaTheme="minorEastAsia"/>
        </w:rPr>
        <w:t xml:space="preserve"> y, con </w:t>
      </w:r>
      <w:proofErr w:type="spellStart"/>
      <w:r w:rsidR="00E03F86">
        <w:t>resortes</w:t>
      </w:r>
      <w:proofErr w:type="spellEnd"/>
      <w:r w:rsidR="00E03F86">
        <w:t xml:space="preserve"> y nuevos ángulos de equilibrio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MEj</m:t>
            </m:r>
          </m:e>
          <m:sub>
            <m:r>
              <m:rPr>
                <m:sty m:val="bi"/>
              </m:rPr>
              <w:rPr>
                <w:rFonts w:ascii="Cambria Math" w:hAnsi="Cambria Math"/>
              </w:rPr>
              <m:t>θ</m:t>
            </m:r>
          </m:sub>
        </m:sSub>
        <m:r>
          <m:rPr>
            <m:sty m:val="p"/>
          </m:rPr>
          <w:rPr>
            <w:rFonts w:ascii="Cambria Math" w:hAnsi="Cambria Math"/>
          </w:rPr>
          <m:t xml:space="preserve"> wS)</m:t>
        </m:r>
      </m:oMath>
      <w:r w:rsidR="00E03F86">
        <w:t>.</w:t>
      </w:r>
    </w:p>
    <w:p w14:paraId="094EA9B2" w14:textId="4EDBFFDF" w:rsidR="00847FAD" w:rsidRPr="0071679F" w:rsidRDefault="00847FAD" w:rsidP="00EC4ACC">
      <w:pPr>
        <w:pStyle w:val="ListParagraph"/>
        <w:numPr>
          <w:ilvl w:val="0"/>
          <w:numId w:val="18"/>
        </w:numPr>
      </w:pPr>
      <w:r>
        <w:t xml:space="preserve">Respuesta libre sin resortes </w:t>
      </w:r>
      <m:oMath>
        <m:r>
          <m:rPr>
            <m:sty m:val="p"/>
          </m:rPr>
          <w:rPr>
            <w:rFonts w:ascii="Cambria Math" w:hAnsi="Cambria Math"/>
          </w:rPr>
          <m:t>(FVR woS)</m:t>
        </m:r>
      </m:oMath>
      <w:r w:rsidR="00EC4ACC">
        <w:rPr>
          <w:rFonts w:eastAsiaTheme="minorEastAsia"/>
        </w:rPr>
        <w:t xml:space="preserve">, </w:t>
      </w:r>
      <w:r>
        <w:t xml:space="preserve">con resortes </w:t>
      </w:r>
      <m:oMath>
        <m:r>
          <m:rPr>
            <m:sty m:val="p"/>
          </m:rPr>
          <w:rPr>
            <w:rFonts w:ascii="Cambria Math" w:hAnsi="Cambria Math"/>
          </w:rPr>
          <m:t>(FVR wS)</m:t>
        </m:r>
      </m:oMath>
      <w:r w:rsidR="00EC4ACC">
        <w:rPr>
          <w:rFonts w:eastAsiaTheme="minorEastAsia"/>
          <w:iCs/>
        </w:rPr>
        <w:t xml:space="preserve"> y, con</w:t>
      </w:r>
      <w:r>
        <w:t xml:space="preserve"> con resortes y nuevos ángulos de equilibrio </w:t>
      </w:r>
      <m:oMath>
        <m:r>
          <m:rPr>
            <m:sty m:val="p"/>
          </m:rPr>
          <w:rPr>
            <w:rFonts w:ascii="Cambria Math" w:hAnsi="Cambria Math"/>
          </w:rPr>
          <m:t>(</m:t>
        </m:r>
        <m:sSub>
          <m:sSubPr>
            <m:ctrlPr>
              <w:rPr>
                <w:rFonts w:ascii="Cambria Math" w:hAnsi="Cambria Math"/>
                <w:iCs/>
              </w:rPr>
            </m:ctrlPr>
          </m:sSubPr>
          <m:e>
            <m:r>
              <m:rPr>
                <m:sty m:val="p"/>
              </m:rPr>
              <w:rPr>
                <w:rFonts w:ascii="Cambria Math" w:hAnsi="Cambria Math"/>
              </w:rPr>
              <m:t>FVR</m:t>
            </m:r>
          </m:e>
          <m:sub>
            <m:r>
              <m:rPr>
                <m:sty m:val="bi"/>
              </m:rPr>
              <w:rPr>
                <w:rFonts w:ascii="Cambria Math" w:hAnsi="Cambria Math"/>
              </w:rPr>
              <m:t>θ</m:t>
            </m:r>
          </m:sub>
        </m:sSub>
        <m:r>
          <m:rPr>
            <m:sty m:val="p"/>
          </m:rPr>
          <w:rPr>
            <w:rFonts w:ascii="Cambria Math" w:hAnsi="Cambria Math"/>
          </w:rPr>
          <m:t xml:space="preserve"> wS)</m:t>
        </m:r>
      </m:oMath>
      <w:r>
        <w:rPr>
          <w:rFonts w:eastAsiaTheme="minorEastAsia"/>
          <w:iCs/>
        </w:rPr>
        <w:t>.</w:t>
      </w:r>
    </w:p>
    <w:p w14:paraId="29D0C883" w14:textId="77777777" w:rsidR="00847FAD" w:rsidRPr="0071679F" w:rsidRDefault="00847FAD" w:rsidP="00847FAD">
      <w:pPr>
        <w:pStyle w:val="ListParagraph"/>
        <w:numPr>
          <w:ilvl w:val="0"/>
          <w:numId w:val="18"/>
        </w:numPr>
      </w:pPr>
      <w:r>
        <w:rPr>
          <w:rFonts w:eastAsiaTheme="minorEastAsia"/>
          <w:iCs/>
        </w:rPr>
        <w:t xml:space="preserve">Mínima energía con resortes </w:t>
      </w:r>
      <m:oMath>
        <m:d>
          <m:dPr>
            <m:ctrlPr>
              <w:rPr>
                <w:rFonts w:ascii="Cambria Math" w:eastAsiaTheme="minorEastAsia" w:hAnsi="Cambria Math"/>
              </w:rPr>
            </m:ctrlPr>
          </m:dPr>
          <m:e>
            <m:r>
              <m:rPr>
                <m:sty m:val="p"/>
              </m:rPr>
              <w:rPr>
                <w:rFonts w:ascii="Cambria Math" w:eastAsiaTheme="minorEastAsia" w:hAnsi="Cambria Math"/>
              </w:rPr>
              <m:t>MES</m:t>
            </m:r>
          </m:e>
        </m:d>
      </m:oMath>
      <w:r>
        <w:rPr>
          <w:rFonts w:eastAsiaTheme="minorEastAsia"/>
        </w:rPr>
        <w:t>.</w:t>
      </w:r>
    </w:p>
    <w:p w14:paraId="49A921EE" w14:textId="72A5A85E" w:rsidR="00847FAD" w:rsidRPr="000558A1" w:rsidRDefault="00847FAD" w:rsidP="00847FAD">
      <w:pPr>
        <w:pStyle w:val="ListParagraph"/>
        <w:numPr>
          <w:ilvl w:val="0"/>
          <w:numId w:val="18"/>
        </w:numPr>
      </w:pPr>
      <w:r>
        <w:rPr>
          <w:rFonts w:eastAsiaTheme="minorEastAsia"/>
          <w:iCs/>
        </w:rPr>
        <w:t xml:space="preserve">Nueva trayectoria y ángulos de equilibrio con resortes </w:t>
      </w:r>
      <m:oMath>
        <m:d>
          <m:dPr>
            <m:ctrlPr>
              <w:rPr>
                <w:rFonts w:ascii="Cambria Math" w:eastAsiaTheme="minorEastAsia" w:hAnsi="Cambria Math"/>
              </w:rPr>
            </m:ctrlPr>
          </m:dPr>
          <m:e>
            <m:sSub>
              <m:sSubPr>
                <m:ctrlPr>
                  <w:rPr>
                    <w:rFonts w:ascii="Cambria Math" w:hAnsi="Cambria Math"/>
                    <w:color w:val="000000"/>
                  </w:rPr>
                </m:ctrlPr>
              </m:sSubPr>
              <m:e>
                <m:r>
                  <m:rPr>
                    <m:sty m:val="p"/>
                  </m:rPr>
                  <w:rPr>
                    <w:rFonts w:ascii="Cambria Math" w:hAnsi="Cambria Math"/>
                    <w:color w:val="000000"/>
                  </w:rPr>
                  <m:t>newTR</m:t>
                </m:r>
                <m:ctrlPr>
                  <w:rPr>
                    <w:rFonts w:ascii="Cambria Math" w:eastAsiaTheme="minorEastAsia" w:hAnsi="Cambria Math"/>
                    <w:color w:val="000000"/>
                  </w:rPr>
                </m:ctrlPr>
              </m:e>
              <m:sub>
                <m:r>
                  <m:rPr>
                    <m:sty m:val="b"/>
                  </m:rPr>
                  <w:rPr>
                    <w:rFonts w:ascii="Cambria Math" w:hAnsi="Cambria Math"/>
                    <w:color w:val="000000"/>
                  </w:rPr>
                  <m:t>θ</m:t>
                </m:r>
              </m:sub>
            </m:sSub>
          </m:e>
        </m:d>
      </m:oMath>
      <w:r>
        <w:rPr>
          <w:rFonts w:eastAsiaTheme="minorEastAsia"/>
        </w:rPr>
        <w:t>.</w:t>
      </w:r>
    </w:p>
    <w:p w14:paraId="3151171A" w14:textId="77777777" w:rsidR="000558A1" w:rsidRDefault="000558A1" w:rsidP="000558A1"/>
    <w:p w14:paraId="01F189CD" w14:textId="553DD28D" w:rsidR="009A3BF4" w:rsidRDefault="000558A1" w:rsidP="009049B9">
      <w:r>
        <w:t>E</w:t>
      </w:r>
      <w:r w:rsidRPr="0012357A">
        <w:t xml:space="preserve">n la </w:t>
      </w:r>
      <w:r w:rsidR="0012357A" w:rsidRPr="0012357A">
        <w:rPr>
          <w:highlight w:val="yellow"/>
        </w:rPr>
        <w:fldChar w:fldCharType="begin"/>
      </w:r>
      <w:r w:rsidR="0012357A" w:rsidRPr="0012357A">
        <w:instrText xml:space="preserve"> REF _Ref114216892 \h </w:instrText>
      </w:r>
      <w:r w:rsidR="0012357A" w:rsidRPr="0012357A">
        <w:rPr>
          <w:highlight w:val="yellow"/>
        </w:rPr>
        <w:instrText xml:space="preserve"> \* MERGEFORMAT </w:instrText>
      </w:r>
      <w:r w:rsidR="0012357A" w:rsidRPr="0012357A">
        <w:rPr>
          <w:highlight w:val="yellow"/>
        </w:rPr>
      </w:r>
      <w:r w:rsidR="0012357A" w:rsidRPr="0012357A">
        <w:rPr>
          <w:highlight w:val="yellow"/>
        </w:rPr>
        <w:fldChar w:fldCharType="separate"/>
      </w:r>
      <w:r w:rsidR="00641FCA" w:rsidRPr="00641FCA">
        <w:t>Figura 5</w:t>
      </w:r>
      <w:r w:rsidR="0012357A" w:rsidRPr="0012357A">
        <w:rPr>
          <w:highlight w:val="yellow"/>
        </w:rPr>
        <w:fldChar w:fldCharType="end"/>
      </w:r>
      <w:r w:rsidRPr="0012357A">
        <w:t xml:space="preserve"> se muestran los consumos energéticos de todas estas trayectorias</w:t>
      </w:r>
      <w:r w:rsidRPr="00F31632">
        <w:t xml:space="preserve"> para dos ciclos de operación en el caso computacional</w:t>
      </w:r>
      <w:r>
        <w:t xml:space="preserve"> (gris) y en el caso experimental (color).</w:t>
      </w:r>
      <w:r w:rsidR="00021993">
        <w:t xml:space="preserve"> </w:t>
      </w:r>
      <w:r w:rsidR="00F44FE9">
        <w:t xml:space="preserve">Como se puede ver, </w:t>
      </w:r>
      <w:r w:rsidR="00F32B3B">
        <w:t>a</w:t>
      </w:r>
      <w:r w:rsidR="002B022C">
        <w:t>u</w:t>
      </w:r>
      <w:r w:rsidR="00F32B3B">
        <w:t>n</w:t>
      </w:r>
      <w:r w:rsidR="00F44FE9">
        <w:t xml:space="preserve"> cuando los resortes no fueron calculados para la tarea 2</w:t>
      </w:r>
      <w:r w:rsidR="005F57CD">
        <w:t>, se logra un decrecimiento de energía cuando se utilizan los resortes</w:t>
      </w:r>
      <w:r w:rsidR="00D31FEA">
        <w:t xml:space="preserve">, tanto en los </w:t>
      </w:r>
      <w:r w:rsidR="00F659B1">
        <w:t xml:space="preserve">resultados </w:t>
      </w:r>
      <w:r w:rsidR="00D31FEA">
        <w:t>computacionales como en los experimentales</w:t>
      </w:r>
      <w:r w:rsidR="005F57CD">
        <w:t>.</w:t>
      </w:r>
      <w:r w:rsidR="00C50481">
        <w:t xml:space="preserve"> </w:t>
      </w:r>
    </w:p>
    <w:p w14:paraId="4C28AACE" w14:textId="4F2D8491" w:rsidR="00E5302D" w:rsidRDefault="00E5302D" w:rsidP="009049B9"/>
    <w:p w14:paraId="243F9AB5" w14:textId="5E47DE61" w:rsidR="00AE511A" w:rsidRDefault="0075419D" w:rsidP="00AE511A">
      <w:pPr>
        <w:keepNext/>
      </w:pPr>
      <w:r>
        <w:drawing>
          <wp:inline distT="0" distB="0" distL="0" distR="0" wp14:anchorId="062B2A80" wp14:editId="470C7CCE">
            <wp:extent cx="2736000" cy="152753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6" cstate="print">
                      <a:extLst>
                        <a:ext uri="{28A0092B-C50C-407E-A947-70E740481C1C}">
                          <a14:useLocalDpi xmlns:a14="http://schemas.microsoft.com/office/drawing/2010/main" val="0"/>
                        </a:ext>
                      </a:extLst>
                    </a:blip>
                    <a:srcRect l="6209" t="4295" r="8337"/>
                    <a:stretch/>
                  </pic:blipFill>
                  <pic:spPr bwMode="auto">
                    <a:xfrm>
                      <a:off x="0" y="0"/>
                      <a:ext cx="2736000" cy="1527534"/>
                    </a:xfrm>
                    <a:prstGeom prst="rect">
                      <a:avLst/>
                    </a:prstGeom>
                    <a:ln>
                      <a:noFill/>
                    </a:ln>
                    <a:extLst>
                      <a:ext uri="{53640926-AAD7-44D8-BBD7-CCE9431645EC}">
                        <a14:shadowObscured xmlns:a14="http://schemas.microsoft.com/office/drawing/2010/main"/>
                      </a:ext>
                    </a:extLst>
                  </pic:spPr>
                </pic:pic>
              </a:graphicData>
            </a:graphic>
          </wp:inline>
        </w:drawing>
      </w:r>
    </w:p>
    <w:p w14:paraId="195A728C" w14:textId="21F5A34E" w:rsidR="00DA3D50" w:rsidRPr="0012357A" w:rsidRDefault="00AE511A" w:rsidP="0012357A">
      <w:pPr>
        <w:pStyle w:val="Caption"/>
        <w:spacing w:before="120"/>
        <w:rPr>
          <w:sz w:val="18"/>
        </w:rPr>
      </w:pPr>
      <w:bookmarkStart w:id="19" w:name="_Ref114216892"/>
      <w:r w:rsidRPr="0012357A">
        <w:rPr>
          <w:b/>
          <w:bCs/>
          <w:sz w:val="18"/>
        </w:rPr>
        <w:t xml:space="preserve">Figura </w:t>
      </w:r>
      <w:r w:rsidRPr="0012357A">
        <w:rPr>
          <w:b/>
          <w:bCs/>
          <w:sz w:val="18"/>
        </w:rPr>
        <w:fldChar w:fldCharType="begin"/>
      </w:r>
      <w:r w:rsidRPr="0012357A">
        <w:rPr>
          <w:b/>
          <w:bCs/>
          <w:sz w:val="18"/>
        </w:rPr>
        <w:instrText xml:space="preserve"> SEQ Figura \* ARABIC </w:instrText>
      </w:r>
      <w:r w:rsidRPr="0012357A">
        <w:rPr>
          <w:b/>
          <w:bCs/>
          <w:sz w:val="18"/>
        </w:rPr>
        <w:fldChar w:fldCharType="separate"/>
      </w:r>
      <w:r w:rsidR="00641FCA">
        <w:rPr>
          <w:b/>
          <w:bCs/>
          <w:sz w:val="18"/>
        </w:rPr>
        <w:t>5</w:t>
      </w:r>
      <w:r w:rsidRPr="0012357A">
        <w:rPr>
          <w:b/>
          <w:bCs/>
          <w:sz w:val="18"/>
        </w:rPr>
        <w:fldChar w:fldCharType="end"/>
      </w:r>
      <w:bookmarkEnd w:id="19"/>
      <w:r w:rsidRPr="0012357A">
        <w:rPr>
          <w:b/>
          <w:bCs/>
          <w:sz w:val="18"/>
        </w:rPr>
        <w:t>.</w:t>
      </w:r>
      <w:r w:rsidR="0012357A" w:rsidRPr="0012357A">
        <w:rPr>
          <w:sz w:val="18"/>
        </w:rPr>
        <w:t xml:space="preserve"> Consumos energéticos de la Tarea 2 para cada trayectoria en dos ciclos de operación.</w:t>
      </w:r>
    </w:p>
    <w:p w14:paraId="2E06D000" w14:textId="77777777" w:rsidR="00FD7628" w:rsidRDefault="00FD7628" w:rsidP="00FD7628"/>
    <w:p w14:paraId="3E9B81CE" w14:textId="6ECF9EAA" w:rsidR="00FD7628" w:rsidRDefault="00FD7628" w:rsidP="00FD7628">
      <w:r w:rsidRPr="00DA7FB7">
        <w:t xml:space="preserve">En la </w:t>
      </w:r>
      <w:r w:rsidRPr="00DA7FB7">
        <w:rPr>
          <w:highlight w:val="yellow"/>
        </w:rPr>
        <w:fldChar w:fldCharType="begin"/>
      </w:r>
      <w:r w:rsidRPr="00DA7FB7">
        <w:instrText xml:space="preserve"> REF _Ref114219002 \h </w:instrText>
      </w:r>
      <w:r w:rsidRPr="00DA7FB7">
        <w:rPr>
          <w:highlight w:val="yellow"/>
        </w:rPr>
        <w:instrText xml:space="preserve"> \* MERGEFORMAT </w:instrText>
      </w:r>
      <w:r w:rsidRPr="00DA7FB7">
        <w:rPr>
          <w:highlight w:val="yellow"/>
        </w:rPr>
      </w:r>
      <w:r w:rsidRPr="00DA7FB7">
        <w:rPr>
          <w:highlight w:val="yellow"/>
        </w:rPr>
        <w:fldChar w:fldCharType="separate"/>
      </w:r>
      <w:r w:rsidRPr="00641FCA">
        <w:t>Figura 6</w:t>
      </w:r>
      <w:r w:rsidRPr="00DA7FB7">
        <w:rPr>
          <w:highlight w:val="yellow"/>
        </w:rPr>
        <w:fldChar w:fldCharType="end"/>
      </w:r>
      <w:r w:rsidRPr="00DA7FB7">
        <w:t xml:space="preserve"> se pueden ver los torques computacionales y experimentales</w:t>
      </w:r>
      <w:r>
        <w:t xml:space="preserve"> en el tiempo para las trayectorias </w:t>
      </w:r>
      <m:oMath>
        <m:r>
          <m:rPr>
            <m:sty m:val="p"/>
          </m:rPr>
          <w:rPr>
            <w:rFonts w:ascii="Cambria Math" w:hAnsi="Cambria Math"/>
          </w:rPr>
          <m:t>MEj</m:t>
        </m:r>
      </m:oMath>
      <w:r>
        <w:rPr>
          <w:rFonts w:eastAsiaTheme="minorEastAsia"/>
          <w:iCs/>
        </w:rPr>
        <w:t xml:space="preserve"> con y sin resortes</w:t>
      </w:r>
      <w:r>
        <w:rPr>
          <w:rFonts w:eastAsiaTheme="minorEastAsia"/>
        </w:rPr>
        <w:t xml:space="preserve">. Como se puede ver, aunque le predicción del modelo es mucho mejor para el caso sin resortes, el requerimiento de torque es menor en el caso con resortes.  </w:t>
      </w:r>
    </w:p>
    <w:p w14:paraId="6EDBFD41" w14:textId="4C37CD08" w:rsidR="00D66683" w:rsidRDefault="00D66683" w:rsidP="009049B9"/>
    <w:p w14:paraId="13C19808" w14:textId="77777777" w:rsidR="00FD7628" w:rsidRDefault="00FD7628" w:rsidP="009049B9"/>
    <w:p w14:paraId="7A0FE3AD" w14:textId="77777777" w:rsidR="00B3304C" w:rsidRDefault="00D66683" w:rsidP="00B3304C">
      <w:pPr>
        <w:keepNext/>
      </w:pPr>
      <w:r>
        <w:rPr>
          <w:noProof/>
        </w:rPr>
        <w:drawing>
          <wp:inline distT="0" distB="0" distL="0" distR="0" wp14:anchorId="202FB6CF" wp14:editId="2A5A999A">
            <wp:extent cx="2736000" cy="1615865"/>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7" cstate="print">
                      <a:extLst>
                        <a:ext uri="{28A0092B-C50C-407E-A947-70E740481C1C}">
                          <a14:useLocalDpi xmlns:a14="http://schemas.microsoft.com/office/drawing/2010/main" val="0"/>
                        </a:ext>
                      </a:extLst>
                    </a:blip>
                    <a:srcRect l="7032" r="8559"/>
                    <a:stretch/>
                  </pic:blipFill>
                  <pic:spPr bwMode="auto">
                    <a:xfrm>
                      <a:off x="0" y="0"/>
                      <a:ext cx="2736000" cy="1615865"/>
                    </a:xfrm>
                    <a:prstGeom prst="rect">
                      <a:avLst/>
                    </a:prstGeom>
                    <a:ln>
                      <a:noFill/>
                    </a:ln>
                    <a:extLst>
                      <a:ext uri="{53640926-AAD7-44D8-BBD7-CCE9431645EC}">
                        <a14:shadowObscured xmlns:a14="http://schemas.microsoft.com/office/drawing/2010/main"/>
                      </a:ext>
                    </a:extLst>
                  </pic:spPr>
                </pic:pic>
              </a:graphicData>
            </a:graphic>
          </wp:inline>
        </w:drawing>
      </w:r>
    </w:p>
    <w:p w14:paraId="007D98D5" w14:textId="4F8701F7" w:rsidR="00B3304C" w:rsidRPr="0012357A" w:rsidRDefault="00B3304C" w:rsidP="00B3304C">
      <w:pPr>
        <w:pStyle w:val="Caption"/>
        <w:spacing w:before="120"/>
        <w:rPr>
          <w:sz w:val="18"/>
          <w:szCs w:val="16"/>
        </w:rPr>
      </w:pPr>
      <w:bookmarkStart w:id="20" w:name="_Ref114219002"/>
      <w:r w:rsidRPr="00B3304C">
        <w:rPr>
          <w:b/>
          <w:bCs/>
        </w:rPr>
        <w:t xml:space="preserve">Figura </w:t>
      </w:r>
      <w:r w:rsidRPr="00B3304C">
        <w:rPr>
          <w:b/>
          <w:bCs/>
        </w:rPr>
        <w:fldChar w:fldCharType="begin"/>
      </w:r>
      <w:r w:rsidRPr="00B3304C">
        <w:rPr>
          <w:b/>
          <w:bCs/>
        </w:rPr>
        <w:instrText xml:space="preserve"> SEQ Figura \* ARABIC </w:instrText>
      </w:r>
      <w:r w:rsidRPr="00B3304C">
        <w:rPr>
          <w:b/>
          <w:bCs/>
        </w:rPr>
        <w:fldChar w:fldCharType="separate"/>
      </w:r>
      <w:r w:rsidR="00641FCA">
        <w:rPr>
          <w:b/>
          <w:bCs/>
          <w:noProof/>
        </w:rPr>
        <w:t>6</w:t>
      </w:r>
      <w:r w:rsidRPr="00B3304C">
        <w:rPr>
          <w:b/>
          <w:bCs/>
        </w:rPr>
        <w:fldChar w:fldCharType="end"/>
      </w:r>
      <w:bookmarkEnd w:id="20"/>
      <w:r w:rsidRPr="00B3304C">
        <w:rPr>
          <w:b/>
          <w:bCs/>
        </w:rPr>
        <w:t>.</w:t>
      </w:r>
      <w:r>
        <w:rPr>
          <w:b/>
          <w:bCs/>
        </w:rPr>
        <w:t xml:space="preserve"> </w:t>
      </w:r>
      <w:r w:rsidRPr="0012357A">
        <w:rPr>
          <w:sz w:val="18"/>
          <w:szCs w:val="16"/>
        </w:rPr>
        <w:t xml:space="preserve">Torque en el tiempo para las trayectorias </w:t>
      </w:r>
      <m:oMath>
        <m:r>
          <m:rPr>
            <m:sty m:val="p"/>
          </m:rPr>
          <w:rPr>
            <w:rFonts w:ascii="Cambria Math" w:hAnsi="Cambria Math"/>
            <w:sz w:val="18"/>
            <w:szCs w:val="16"/>
          </w:rPr>
          <m:t>MEj</m:t>
        </m:r>
      </m:oMath>
      <w:r w:rsidR="00B12684">
        <w:rPr>
          <w:sz w:val="18"/>
          <w:szCs w:val="16"/>
        </w:rPr>
        <w:t xml:space="preserve"> </w:t>
      </w:r>
      <w:r>
        <w:rPr>
          <w:sz w:val="18"/>
          <w:szCs w:val="16"/>
        </w:rPr>
        <w:t>de la Tarea 2.</w:t>
      </w:r>
    </w:p>
    <w:p w14:paraId="6B1B61DA" w14:textId="77777777" w:rsidR="00D66683" w:rsidRDefault="00D66683" w:rsidP="009049B9"/>
    <w:p w14:paraId="3BE7D895" w14:textId="2B320C4E" w:rsidR="00B3304C" w:rsidRDefault="00B3304C" w:rsidP="00B3304C">
      <w:r>
        <w:t>De igual manera, en l</w:t>
      </w:r>
      <w:r w:rsidRPr="00691FD8">
        <w:t xml:space="preserve">a </w:t>
      </w:r>
      <w:r w:rsidRPr="00691FD8">
        <w:fldChar w:fldCharType="begin"/>
      </w:r>
      <w:r w:rsidRPr="00691FD8">
        <w:instrText xml:space="preserve"> REF _Ref114217778 \h  \* MERGEFORMAT </w:instrText>
      </w:r>
      <w:r w:rsidRPr="00691FD8">
        <w:fldChar w:fldCharType="separate"/>
      </w:r>
      <w:r w:rsidR="00641FCA" w:rsidRPr="00641FCA">
        <w:t>Figura 7</w:t>
      </w:r>
      <w:r w:rsidRPr="00691FD8">
        <w:fldChar w:fldCharType="end"/>
      </w:r>
      <w:r>
        <w:t xml:space="preserve"> se muestran los consumos energéticos de las trayectorias probadas de la tarea 3, para 2 ciclos de operación </w:t>
      </w:r>
      <w:r w:rsidRPr="00F31632">
        <w:t>en el caso computacional</w:t>
      </w:r>
      <w:r>
        <w:t xml:space="preserve"> (gris) y en el caso experimental (color). Para esta tarea, el uso de los resortes de la tarea 1 no favorece el consumo energético de todas las trayectorias. Al menos es necesario realizar un ajuste en los ángulos de equilibrio para poder mantener una eficiencia energética. Como se puede ver, el ajuste únicamente en trayectoria del sistema con </w:t>
      </w:r>
      <w:r w:rsidR="00DA7FB7">
        <w:t>resortes</w:t>
      </w:r>
      <w:r>
        <w:t xml:space="preserve"> no resulta ser suficiente para conseguir un mejor consumo que una trayectoria de mínimo consumo energético sin resortes.</w:t>
      </w:r>
    </w:p>
    <w:p w14:paraId="3A0EC5E2" w14:textId="77777777" w:rsidR="00F32B3B" w:rsidRDefault="00F32B3B" w:rsidP="00B3304C"/>
    <w:p w14:paraId="44FFFA4C" w14:textId="77777777" w:rsidR="00F32B3B" w:rsidRDefault="00F32B3B" w:rsidP="00F32B3B">
      <w:r>
        <w:t>En la</w:t>
      </w:r>
      <w:r w:rsidRPr="00DB7146">
        <w:t xml:space="preserve"> </w:t>
      </w:r>
      <w:r w:rsidRPr="00DB7146">
        <w:rPr>
          <w:highlight w:val="yellow"/>
        </w:rPr>
        <w:fldChar w:fldCharType="begin"/>
      </w:r>
      <w:r w:rsidRPr="00DB7146">
        <w:instrText xml:space="preserve"> REF _Ref114221974 \h </w:instrText>
      </w:r>
      <w:r w:rsidRPr="00DB7146">
        <w:rPr>
          <w:highlight w:val="yellow"/>
        </w:rPr>
        <w:instrText xml:space="preserve"> \* MERGEFORMAT </w:instrText>
      </w:r>
      <w:r w:rsidRPr="00DB7146">
        <w:rPr>
          <w:highlight w:val="yellow"/>
        </w:rPr>
      </w:r>
      <w:r w:rsidRPr="00DB7146">
        <w:rPr>
          <w:highlight w:val="yellow"/>
        </w:rPr>
        <w:fldChar w:fldCharType="separate"/>
      </w:r>
      <w:r w:rsidRPr="00641FCA">
        <w:t>Figura 8</w:t>
      </w:r>
      <w:r w:rsidRPr="00DB7146">
        <w:rPr>
          <w:highlight w:val="yellow"/>
        </w:rPr>
        <w:fldChar w:fldCharType="end"/>
      </w:r>
      <w:r w:rsidRPr="00DB7146">
        <w:t xml:space="preserve"> se</w:t>
      </w:r>
      <w:r>
        <w:t xml:space="preserve"> puede ver que el requerimiento de torque para la trayectoria </w:t>
      </w:r>
      <m:oMath>
        <m:r>
          <m:rPr>
            <m:sty m:val="p"/>
          </m:rPr>
          <w:rPr>
            <w:rFonts w:ascii="Cambria Math" w:hAnsi="Cambria Math"/>
          </w:rPr>
          <m:t>MES</m:t>
        </m:r>
      </m:oMath>
      <w:r>
        <w:rPr>
          <w:rFonts w:eastAsiaTheme="minorEastAsia"/>
          <w:iCs/>
        </w:rPr>
        <w:t xml:space="preserve"> siempre es en la misma dirección independientemente de hacia dónde se dirija el robot, haciendo que el requerimiento de potencia sea mayor en todo el intervalo del movimiento. Un aumento en el requerimiento de potencia sucede también con las trayectorias </w:t>
      </w:r>
      <m:oMath>
        <m:r>
          <m:rPr>
            <m:sty m:val="p"/>
          </m:rPr>
          <w:rPr>
            <w:rFonts w:ascii="Cambria Math" w:eastAsiaTheme="minorEastAsia" w:hAnsi="Cambria Math"/>
          </w:rPr>
          <m:t>MEj wS</m:t>
        </m:r>
      </m:oMath>
      <w:r>
        <w:rPr>
          <w:rFonts w:eastAsiaTheme="minorEastAsia"/>
          <w:iCs/>
        </w:rPr>
        <w:t xml:space="preserve"> y </w:t>
      </w:r>
      <m:oMath>
        <m:r>
          <m:rPr>
            <m:sty m:val="p"/>
          </m:rPr>
          <w:rPr>
            <w:rFonts w:ascii="Cambria Math" w:eastAsiaTheme="minorEastAsia" w:hAnsi="Cambria Math"/>
          </w:rPr>
          <m:t>FVR Ws</m:t>
        </m:r>
      </m:oMath>
      <w:r>
        <w:rPr>
          <w:rFonts w:eastAsiaTheme="minorEastAsia"/>
        </w:rPr>
        <w:t xml:space="preserve"> debido a que los resortes y el ángulo de equilibrio de la tarea 1 est</w:t>
      </w:r>
      <w:proofErr w:type="spellStart"/>
      <w:r>
        <w:rPr>
          <w:rFonts w:eastAsiaTheme="minorEastAsia"/>
        </w:rPr>
        <w:t>án</w:t>
      </w:r>
      <w:proofErr w:type="spellEnd"/>
      <w:r>
        <w:rPr>
          <w:rFonts w:eastAsiaTheme="minorEastAsia"/>
        </w:rPr>
        <w:t xml:space="preserve"> muy alejados de los requerimientos de la tarea 3.</w:t>
      </w:r>
    </w:p>
    <w:p w14:paraId="6ABEAF89" w14:textId="77777777" w:rsidR="00D66683" w:rsidRDefault="00D66683" w:rsidP="009049B9"/>
    <w:p w14:paraId="66E5709F" w14:textId="3239149C" w:rsidR="00D81AD4" w:rsidRDefault="00C259BC" w:rsidP="009049B9">
      <w:r>
        <w:drawing>
          <wp:inline distT="0" distB="0" distL="0" distR="0" wp14:anchorId="52D88315" wp14:editId="227DC959">
            <wp:extent cx="2736000" cy="1525627"/>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8" cstate="print">
                      <a:extLst>
                        <a:ext uri="{28A0092B-C50C-407E-A947-70E740481C1C}">
                          <a14:useLocalDpi xmlns:a14="http://schemas.microsoft.com/office/drawing/2010/main" val="0"/>
                        </a:ext>
                      </a:extLst>
                    </a:blip>
                    <a:srcRect l="6407" t="4702" r="8396"/>
                    <a:stretch/>
                  </pic:blipFill>
                  <pic:spPr bwMode="auto">
                    <a:xfrm>
                      <a:off x="0" y="0"/>
                      <a:ext cx="2736000" cy="1525627"/>
                    </a:xfrm>
                    <a:prstGeom prst="rect">
                      <a:avLst/>
                    </a:prstGeom>
                    <a:ln>
                      <a:noFill/>
                    </a:ln>
                    <a:extLst>
                      <a:ext uri="{53640926-AAD7-44D8-BBD7-CCE9431645EC}">
                        <a14:shadowObscured xmlns:a14="http://schemas.microsoft.com/office/drawing/2010/main"/>
                      </a:ext>
                    </a:extLst>
                  </pic:spPr>
                </pic:pic>
              </a:graphicData>
            </a:graphic>
          </wp:inline>
        </w:drawing>
      </w:r>
    </w:p>
    <w:p w14:paraId="18E40BF7" w14:textId="6A82AFA8" w:rsidR="007C2EBD" w:rsidRDefault="00C259BC" w:rsidP="00F32B3B">
      <w:pPr>
        <w:pStyle w:val="Caption"/>
        <w:spacing w:before="120"/>
        <w:rPr>
          <w:sz w:val="18"/>
        </w:rPr>
      </w:pPr>
      <w:bookmarkStart w:id="21" w:name="_Ref114217778"/>
      <w:r w:rsidRPr="0012357A">
        <w:rPr>
          <w:b/>
          <w:bCs/>
          <w:sz w:val="18"/>
        </w:rPr>
        <w:t xml:space="preserve">Figura </w:t>
      </w:r>
      <w:r w:rsidRPr="0012357A">
        <w:rPr>
          <w:b/>
          <w:bCs/>
          <w:sz w:val="18"/>
        </w:rPr>
        <w:fldChar w:fldCharType="begin"/>
      </w:r>
      <w:r w:rsidRPr="0012357A">
        <w:rPr>
          <w:b/>
          <w:bCs/>
          <w:sz w:val="18"/>
        </w:rPr>
        <w:instrText xml:space="preserve"> SEQ Figura \* ARABIC </w:instrText>
      </w:r>
      <w:r w:rsidRPr="0012357A">
        <w:rPr>
          <w:b/>
          <w:bCs/>
          <w:sz w:val="18"/>
        </w:rPr>
        <w:fldChar w:fldCharType="separate"/>
      </w:r>
      <w:r w:rsidR="00641FCA">
        <w:rPr>
          <w:b/>
          <w:bCs/>
          <w:sz w:val="18"/>
        </w:rPr>
        <w:t>7</w:t>
      </w:r>
      <w:r w:rsidRPr="0012357A">
        <w:rPr>
          <w:b/>
          <w:bCs/>
          <w:sz w:val="18"/>
        </w:rPr>
        <w:fldChar w:fldCharType="end"/>
      </w:r>
      <w:bookmarkEnd w:id="21"/>
      <w:r w:rsidRPr="0012357A">
        <w:rPr>
          <w:b/>
          <w:bCs/>
          <w:sz w:val="18"/>
        </w:rPr>
        <w:t>.</w:t>
      </w:r>
      <w:r w:rsidRPr="0012357A">
        <w:rPr>
          <w:sz w:val="18"/>
        </w:rPr>
        <w:t xml:space="preserve"> Consumos energéticos de la Tarea </w:t>
      </w:r>
      <w:r>
        <w:rPr>
          <w:sz w:val="18"/>
        </w:rPr>
        <w:t>3</w:t>
      </w:r>
      <w:r w:rsidRPr="0012357A">
        <w:rPr>
          <w:sz w:val="18"/>
        </w:rPr>
        <w:t xml:space="preserve"> para cada trayectoria en dos ciclos de operación.</w:t>
      </w:r>
    </w:p>
    <w:p w14:paraId="32821F85" w14:textId="77777777" w:rsidR="00F32B3B" w:rsidRPr="00F32B3B" w:rsidRDefault="00F32B3B" w:rsidP="00F32B3B">
      <w:pPr>
        <w:rPr>
          <w:lang w:eastAsia="es-CO"/>
        </w:rPr>
      </w:pPr>
    </w:p>
    <w:p w14:paraId="30D650EB" w14:textId="4D8DC386" w:rsidR="00B12684" w:rsidRDefault="00D81CBE" w:rsidP="00B12684">
      <w:pPr>
        <w:keepNext/>
      </w:pPr>
      <w:r>
        <w:rPr>
          <w:noProof/>
        </w:rPr>
        <w:drawing>
          <wp:inline distT="0" distB="0" distL="0" distR="0" wp14:anchorId="5292DC5F" wp14:editId="7DA420B4">
            <wp:extent cx="2736000" cy="1601148"/>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9" cstate="print">
                      <a:extLst>
                        <a:ext uri="{28A0092B-C50C-407E-A947-70E740481C1C}">
                          <a14:useLocalDpi xmlns:a14="http://schemas.microsoft.com/office/drawing/2010/main" val="0"/>
                        </a:ext>
                      </a:extLst>
                    </a:blip>
                    <a:srcRect l="6869" r="7946"/>
                    <a:stretch/>
                  </pic:blipFill>
                  <pic:spPr bwMode="auto">
                    <a:xfrm>
                      <a:off x="0" y="0"/>
                      <a:ext cx="2736000" cy="1601148"/>
                    </a:xfrm>
                    <a:prstGeom prst="rect">
                      <a:avLst/>
                    </a:prstGeom>
                    <a:ln>
                      <a:noFill/>
                    </a:ln>
                    <a:extLst>
                      <a:ext uri="{53640926-AAD7-44D8-BBD7-CCE9431645EC}">
                        <a14:shadowObscured xmlns:a14="http://schemas.microsoft.com/office/drawing/2010/main"/>
                      </a:ext>
                    </a:extLst>
                  </pic:spPr>
                </pic:pic>
              </a:graphicData>
            </a:graphic>
          </wp:inline>
        </w:drawing>
      </w:r>
    </w:p>
    <w:p w14:paraId="08B3B2F3" w14:textId="5316ECFB" w:rsidR="00B12684" w:rsidRPr="00815CD7" w:rsidRDefault="00B12684" w:rsidP="00B12684">
      <w:pPr>
        <w:pStyle w:val="Caption"/>
        <w:spacing w:before="120"/>
        <w:rPr>
          <w:sz w:val="18"/>
        </w:rPr>
      </w:pPr>
      <w:bookmarkStart w:id="22" w:name="_Ref114221974"/>
      <w:r w:rsidRPr="00815CD7">
        <w:rPr>
          <w:b/>
          <w:bCs/>
          <w:sz w:val="18"/>
        </w:rPr>
        <w:t xml:space="preserve">Figura </w:t>
      </w:r>
      <w:r w:rsidRPr="00815CD7">
        <w:rPr>
          <w:b/>
          <w:bCs/>
          <w:sz w:val="18"/>
        </w:rPr>
        <w:fldChar w:fldCharType="begin"/>
      </w:r>
      <w:r w:rsidRPr="00815CD7">
        <w:rPr>
          <w:b/>
          <w:bCs/>
          <w:sz w:val="18"/>
        </w:rPr>
        <w:instrText xml:space="preserve"> SEQ Figura \* ARABIC </w:instrText>
      </w:r>
      <w:r w:rsidRPr="00815CD7">
        <w:rPr>
          <w:b/>
          <w:bCs/>
          <w:sz w:val="18"/>
        </w:rPr>
        <w:fldChar w:fldCharType="separate"/>
      </w:r>
      <w:r w:rsidR="00641FCA">
        <w:rPr>
          <w:b/>
          <w:bCs/>
          <w:noProof/>
          <w:sz w:val="18"/>
        </w:rPr>
        <w:t>8</w:t>
      </w:r>
      <w:r w:rsidRPr="00815CD7">
        <w:rPr>
          <w:b/>
          <w:bCs/>
          <w:sz w:val="18"/>
        </w:rPr>
        <w:fldChar w:fldCharType="end"/>
      </w:r>
      <w:bookmarkEnd w:id="22"/>
      <w:r w:rsidRPr="00815CD7">
        <w:rPr>
          <w:b/>
          <w:bCs/>
          <w:sz w:val="18"/>
        </w:rPr>
        <w:t>.</w:t>
      </w:r>
      <w:r w:rsidRPr="00815CD7">
        <w:rPr>
          <w:sz w:val="18"/>
        </w:rPr>
        <w:t xml:space="preserve"> Torque en el tiempo para las trayectorias </w:t>
      </w:r>
      <m:oMath>
        <m:r>
          <m:rPr>
            <m:sty m:val="p"/>
          </m:rPr>
          <w:rPr>
            <w:rFonts w:ascii="Cambria Math" w:hAnsi="Cambria Math"/>
            <w:sz w:val="18"/>
          </w:rPr>
          <m:t>MEj woS</m:t>
        </m:r>
      </m:oMath>
      <w:r w:rsidR="00D81CBE" w:rsidRPr="00815CD7">
        <w:rPr>
          <w:sz w:val="18"/>
        </w:rPr>
        <w:t xml:space="preserve"> y </w:t>
      </w:r>
      <m:oMath>
        <m:r>
          <m:rPr>
            <m:sty m:val="p"/>
          </m:rPr>
          <w:rPr>
            <w:rFonts w:ascii="Cambria Math" w:hAnsi="Cambria Math"/>
            <w:sz w:val="18"/>
          </w:rPr>
          <m:t>MES</m:t>
        </m:r>
      </m:oMath>
      <w:r w:rsidR="00815CD7" w:rsidRPr="00815CD7">
        <w:rPr>
          <w:sz w:val="18"/>
        </w:rPr>
        <w:t xml:space="preserve"> </w:t>
      </w:r>
      <w:r w:rsidRPr="00815CD7">
        <w:rPr>
          <w:sz w:val="18"/>
        </w:rPr>
        <w:t xml:space="preserve">de la Tarea </w:t>
      </w:r>
      <w:r w:rsidR="00815CD7" w:rsidRPr="00815CD7">
        <w:rPr>
          <w:sz w:val="18"/>
        </w:rPr>
        <w:t>3</w:t>
      </w:r>
      <w:r w:rsidRPr="00815CD7">
        <w:rPr>
          <w:sz w:val="18"/>
        </w:rPr>
        <w:t>.</w:t>
      </w:r>
    </w:p>
    <w:p w14:paraId="31FE9173" w14:textId="203A1E84" w:rsidR="00691FD8" w:rsidRDefault="00691FD8" w:rsidP="00F8455A"/>
    <w:p w14:paraId="76070781" w14:textId="6A3AEEB6" w:rsidR="009A3BF4" w:rsidRDefault="009A3BF4" w:rsidP="009A3BF4">
      <w:r>
        <w:t>Los resultados de esta</w:t>
      </w:r>
      <w:r w:rsidR="00813947">
        <w:t>s</w:t>
      </w:r>
      <w:r>
        <w:t xml:space="preserve"> tarea</w:t>
      </w:r>
      <w:r w:rsidR="00813947">
        <w:t>s</w:t>
      </w:r>
      <w:r>
        <w:t xml:space="preserve"> s</w:t>
      </w:r>
      <w:r w:rsidR="00813947">
        <w:t>í</w:t>
      </w:r>
      <w:r>
        <w:t xml:space="preserve"> favorecen el argumento de utilizar el tercer problema de optimización. En especial, en los casos en que se modifican los ángulos de equilibrio del sistema se encuentra una mayor reducción que en el caso en que solamente se modifica la trayectoria. </w:t>
      </w:r>
    </w:p>
    <w:p w14:paraId="2C13288A" w14:textId="77777777" w:rsidR="009A3BF4" w:rsidRDefault="009A3BF4" w:rsidP="00F8455A"/>
    <w:p w14:paraId="7FD6CBF7" w14:textId="2E936B13" w:rsidR="009B4D5F" w:rsidRPr="00A52649" w:rsidRDefault="009B4D5F" w:rsidP="00960B8F">
      <w:pPr>
        <w:pStyle w:val="Heading2"/>
      </w:pPr>
      <w:r w:rsidRPr="00A52649">
        <w:t>Conclusiones</w:t>
      </w:r>
    </w:p>
    <w:p w14:paraId="087FBE31" w14:textId="07D1AD38" w:rsidR="00A45F45" w:rsidRDefault="00A45F45" w:rsidP="002E2C39">
      <w:pPr>
        <w:rPr>
          <w:noProof/>
        </w:rPr>
      </w:pPr>
    </w:p>
    <w:p w14:paraId="3935AC70" w14:textId="77777777" w:rsidR="004B2DE2" w:rsidRDefault="00657A23" w:rsidP="002E2C39">
      <w:pPr>
        <w:rPr>
          <w:iCs/>
        </w:rPr>
      </w:pPr>
      <w:r>
        <w:rPr>
          <w:iCs/>
        </w:rPr>
        <w:t xml:space="preserve">En este trabajo de investigación se estudiaron algunos métodos de reducción de energía en operaciones pick and place de un robot paralelo, en específico de un mecanismo cinco barras. </w:t>
      </w:r>
      <w:r w:rsidR="009078EB">
        <w:rPr>
          <w:iCs/>
        </w:rPr>
        <w:t xml:space="preserve">Se realizó el modelado cinemático y cinético del robot y se expusieron tres problemas de optimización para lograr el objetivo de consumo energético eficiente. Se estudiaron 3 tareas en específico para realizar la validación del movimiento natural y para profundizar en nuevos métodos para mantener un consumo energético eficiente </w:t>
      </w:r>
      <w:r w:rsidR="00425E25">
        <w:rPr>
          <w:iCs/>
        </w:rPr>
        <w:t>aun</w:t>
      </w:r>
      <w:r w:rsidR="009078EB">
        <w:rPr>
          <w:iCs/>
        </w:rPr>
        <w:t xml:space="preserve"> cuando los resortes y la configuración de estos no son los </w:t>
      </w:r>
      <w:r w:rsidR="002B022C">
        <w:rPr>
          <w:iCs/>
        </w:rPr>
        <w:t>calculados</w:t>
      </w:r>
      <w:r w:rsidR="00C36962">
        <w:rPr>
          <w:iCs/>
        </w:rPr>
        <w:t xml:space="preserve"> para la tarea estudiada. </w:t>
      </w:r>
    </w:p>
    <w:p w14:paraId="36C3D8BD" w14:textId="77777777" w:rsidR="004B2DE2" w:rsidRDefault="004B2DE2" w:rsidP="002E2C39">
      <w:pPr>
        <w:rPr>
          <w:iCs/>
        </w:rPr>
      </w:pPr>
    </w:p>
    <w:p w14:paraId="0EA45D8D" w14:textId="403C4D1E" w:rsidR="007D053D" w:rsidRDefault="004B2DE2" w:rsidP="002E2C39">
      <w:pPr>
        <w:rPr>
          <w:iCs/>
        </w:rPr>
      </w:pPr>
      <w:r>
        <w:rPr>
          <w:iCs/>
        </w:rPr>
        <w:t xml:space="preserve">Por un lado, </w:t>
      </w:r>
      <w:r w:rsidR="00C36962">
        <w:rPr>
          <w:iCs/>
        </w:rPr>
        <w:t xml:space="preserve">la validación experimental del concepto de movimiento </w:t>
      </w:r>
      <w:r w:rsidR="00E866F5">
        <w:rPr>
          <w:iCs/>
        </w:rPr>
        <w:t>natural</w:t>
      </w:r>
      <w:r w:rsidR="00C36962">
        <w:rPr>
          <w:iCs/>
        </w:rPr>
        <w:t xml:space="preserve"> se logró demostrar que el uso de resortes, </w:t>
      </w:r>
      <w:r w:rsidR="00304C70">
        <w:rPr>
          <w:iCs/>
        </w:rPr>
        <w:t xml:space="preserve">con </w:t>
      </w:r>
      <w:r w:rsidR="00C36962">
        <w:rPr>
          <w:iCs/>
        </w:rPr>
        <w:t xml:space="preserve">parámetros </w:t>
      </w:r>
      <w:r w:rsidR="00304C70">
        <w:rPr>
          <w:iCs/>
        </w:rPr>
        <w:t xml:space="preserve">que </w:t>
      </w:r>
      <w:r w:rsidR="00C36962">
        <w:rPr>
          <w:iCs/>
        </w:rPr>
        <w:t>se calculan para la tarea en estudio</w:t>
      </w:r>
      <w:r w:rsidR="00304C70">
        <w:rPr>
          <w:iCs/>
        </w:rPr>
        <w:t xml:space="preserve">, provoca una disminución importante en el consumo energético del robot paralelo. Sin </w:t>
      </w:r>
      <w:r w:rsidR="00F32B3B">
        <w:rPr>
          <w:iCs/>
        </w:rPr>
        <w:t>embargo</w:t>
      </w:r>
      <w:r w:rsidR="00304C70">
        <w:rPr>
          <w:iCs/>
        </w:rPr>
        <w:t xml:space="preserve">, aún quedan por ajustar algunas variables dinámicas no modeladas para obtener una mejor predicción </w:t>
      </w:r>
      <w:r w:rsidR="007D053D">
        <w:rPr>
          <w:iCs/>
        </w:rPr>
        <w:t>cinética.</w:t>
      </w:r>
      <w:r w:rsidR="00B62525">
        <w:rPr>
          <w:iCs/>
        </w:rPr>
        <w:t xml:space="preserve"> </w:t>
      </w:r>
      <w:r w:rsidR="00B62525">
        <w:t>L</w:t>
      </w:r>
      <w:r w:rsidR="00B62525">
        <w:t xml:space="preserve">a adición de los resortes significa una disminución del torque requerido por parte de los actuadores. </w:t>
      </w:r>
      <w:r w:rsidR="00B62525">
        <w:t>E</w:t>
      </w:r>
      <w:r w:rsidR="00B62525">
        <w:t xml:space="preserve">l modelo cinético implementado funciona bien cuando los torques son relativamente altos y la predicción es mejor cuando no se utilizan resortes. Esto se debe a que los resortes experimentales aportan efectos dinámicos no lineales que no han sido implementados en el modelo hasta el momento. </w:t>
      </w:r>
      <w:r w:rsidR="007D053D">
        <w:rPr>
          <w:iCs/>
        </w:rPr>
        <w:t xml:space="preserve">Por otro lado, se demostró que a través del tercer problema de optimización se logra aumentar la versatilidad de un conjunto de resortes para diferentes tareas. Principalmente, los ajustes en la configuración de los ángulos de </w:t>
      </w:r>
      <w:r w:rsidR="002B022C">
        <w:rPr>
          <w:iCs/>
        </w:rPr>
        <w:t>equilibrio</w:t>
      </w:r>
      <w:r w:rsidR="007D053D">
        <w:rPr>
          <w:iCs/>
        </w:rPr>
        <w:t xml:space="preserve"> demuestran ser más eficaces que los ajustes en la trayectoria. </w:t>
      </w:r>
    </w:p>
    <w:p w14:paraId="5F7D3854" w14:textId="77777777" w:rsidR="00F32B3B" w:rsidRDefault="00F32B3B" w:rsidP="002E2C39">
      <w:pPr>
        <w:rPr>
          <w:iCs/>
        </w:rPr>
      </w:pPr>
    </w:p>
    <w:p w14:paraId="32D85D37" w14:textId="3938C26C" w:rsidR="007D053D" w:rsidRDefault="00667163" w:rsidP="002E2C39">
      <w:pPr>
        <w:rPr>
          <w:iCs/>
        </w:rPr>
      </w:pPr>
      <w:r>
        <w:rPr>
          <w:iCs/>
        </w:rPr>
        <w:t xml:space="preserve">Adicionalmente, </w:t>
      </w:r>
      <w:r w:rsidR="00170C14">
        <w:rPr>
          <w:iCs/>
        </w:rPr>
        <w:t>s</w:t>
      </w:r>
      <w:r w:rsidR="0020078B">
        <w:rPr>
          <w:iCs/>
        </w:rPr>
        <w:t xml:space="preserve">uponiendo </w:t>
      </w:r>
      <w:r w:rsidR="00943501">
        <w:rPr>
          <w:iCs/>
        </w:rPr>
        <w:t xml:space="preserve">que la configuración </w:t>
      </w:r>
      <w:r>
        <w:rPr>
          <w:iCs/>
        </w:rPr>
        <w:t xml:space="preserve">del </w:t>
      </w:r>
      <w:r w:rsidR="00943501">
        <w:rPr>
          <w:iCs/>
        </w:rPr>
        <w:t xml:space="preserve">robot inicia con los resortes </w:t>
      </w:r>
      <w:r w:rsidR="001C04FD">
        <w:rPr>
          <w:iCs/>
        </w:rPr>
        <w:t xml:space="preserve">y </w:t>
      </w:r>
      <w:r w:rsidR="00943501">
        <w:rPr>
          <w:iCs/>
        </w:rPr>
        <w:t>los ángulos de equilibrio de la tarea 1</w:t>
      </w:r>
      <w:r w:rsidR="00DD5339">
        <w:rPr>
          <w:iCs/>
        </w:rPr>
        <w:t xml:space="preserve"> y </w:t>
      </w:r>
      <w:r w:rsidR="00170C14">
        <w:rPr>
          <w:iCs/>
        </w:rPr>
        <w:t>que</w:t>
      </w:r>
      <w:r w:rsidR="009735AC">
        <w:rPr>
          <w:iCs/>
        </w:rPr>
        <w:t xml:space="preserve"> </w:t>
      </w:r>
      <w:r w:rsidR="0089561A">
        <w:rPr>
          <w:iCs/>
        </w:rPr>
        <w:t>una trayectoria genérica</w:t>
      </w:r>
      <w:r w:rsidR="009735AC">
        <w:rPr>
          <w:iCs/>
        </w:rPr>
        <w:t xml:space="preserve"> ha sido programada, </w:t>
      </w:r>
      <w:r w:rsidR="009735AC">
        <w:rPr>
          <w:iCs/>
        </w:rPr>
        <w:t xml:space="preserve">se </w:t>
      </w:r>
      <w:r w:rsidR="009735AC">
        <w:rPr>
          <w:iCs/>
        </w:rPr>
        <w:t xml:space="preserve">logran </w:t>
      </w:r>
      <w:r w:rsidR="009735AC">
        <w:rPr>
          <w:iCs/>
        </w:rPr>
        <w:t>identifica</w:t>
      </w:r>
      <w:r w:rsidR="009735AC">
        <w:rPr>
          <w:iCs/>
        </w:rPr>
        <w:t>r</w:t>
      </w:r>
      <w:r w:rsidR="009735AC">
        <w:rPr>
          <w:iCs/>
        </w:rPr>
        <w:t xml:space="preserve"> esfuerzos adicionales </w:t>
      </w:r>
      <w:r w:rsidR="00071F9A">
        <w:rPr>
          <w:iCs/>
        </w:rPr>
        <w:t xml:space="preserve">para mantener un alta eficiencia energética. </w:t>
      </w:r>
      <w:r w:rsidR="0089561A">
        <w:rPr>
          <w:iCs/>
        </w:rPr>
        <w:t>De esta manera, para utilizar la</w:t>
      </w:r>
      <w:r w:rsidR="005C6771">
        <w:rPr>
          <w:iCs/>
        </w:rPr>
        <w:t>s</w:t>
      </w:r>
      <w:r w:rsidR="0089561A">
        <w:rPr>
          <w:iCs/>
        </w:rPr>
        <w:t xml:space="preserve"> trayectoria</w:t>
      </w:r>
      <w:r w:rsidR="005C6771">
        <w:rPr>
          <w:iCs/>
        </w:rPr>
        <w:t>s</w:t>
      </w:r>
      <w:r w:rsidR="0089561A">
        <w:rPr>
          <w:iCs/>
        </w:rPr>
        <w:t xml:space="preserve"> </w:t>
      </w:r>
      <m:oMath>
        <m:r>
          <m:rPr>
            <m:sty m:val="p"/>
          </m:rPr>
          <w:rPr>
            <w:rFonts w:ascii="Cambria Math" w:hAnsi="Cambria Math"/>
          </w:rPr>
          <m:t>MEj wS</m:t>
        </m:r>
      </m:oMath>
      <w:r w:rsidR="00EE3CFD">
        <w:rPr>
          <w:rFonts w:eastAsiaTheme="minorEastAsia"/>
        </w:rPr>
        <w:t>,</w:t>
      </w:r>
      <w:r w:rsidR="005C6771">
        <w:rPr>
          <w:rFonts w:eastAsiaTheme="minorEastAsia"/>
        </w:rPr>
        <w:t xml:space="preserve"> </w:t>
      </w:r>
      <m:oMath>
        <m:r>
          <m:rPr>
            <m:sty m:val="p"/>
          </m:rPr>
          <w:rPr>
            <w:rFonts w:ascii="Cambria Math" w:eastAsiaTheme="minorEastAsia" w:hAnsi="Cambria Math"/>
          </w:rPr>
          <m:t>FVR wS</m:t>
        </m:r>
      </m:oMath>
      <w:r w:rsidR="005C6771">
        <w:rPr>
          <w:rFonts w:eastAsiaTheme="minorEastAsia"/>
          <w:iCs/>
        </w:rPr>
        <w:t xml:space="preserve"> </w:t>
      </w:r>
      <w:r w:rsidR="00EE3CFD">
        <w:rPr>
          <w:rFonts w:eastAsiaTheme="minorEastAsia"/>
          <w:iCs/>
        </w:rPr>
        <w:t xml:space="preserve">o </w:t>
      </w:r>
      <m:oMath>
        <m:r>
          <m:rPr>
            <m:sty m:val="p"/>
          </m:rPr>
          <w:rPr>
            <w:rFonts w:ascii="Cambria Math" w:eastAsiaTheme="minorEastAsia" w:hAnsi="Cambria Math"/>
          </w:rPr>
          <m:t>MES</m:t>
        </m:r>
      </m:oMath>
      <w:r w:rsidR="00EE3CFD">
        <w:rPr>
          <w:rFonts w:eastAsiaTheme="minorEastAsia"/>
        </w:rPr>
        <w:t xml:space="preserve"> </w:t>
      </w:r>
      <w:r w:rsidR="00095BDE">
        <w:rPr>
          <w:rFonts w:eastAsiaTheme="minorEastAsia"/>
        </w:rPr>
        <w:t>se debe incurrir en un esfuerzo de planeación de trayectoria</w:t>
      </w:r>
      <w:r w:rsidR="00D36C6D">
        <w:rPr>
          <w:rFonts w:eastAsiaTheme="minorEastAsia"/>
        </w:rPr>
        <w:t xml:space="preserve"> y</w:t>
      </w:r>
      <w:r w:rsidR="005C6771">
        <w:rPr>
          <w:rFonts w:eastAsiaTheme="minorEastAsia"/>
        </w:rPr>
        <w:t xml:space="preserve"> para utilizar las trayectorias </w:t>
      </w:r>
      <m:oMath>
        <m:r>
          <m:rPr>
            <m:sty m:val="p"/>
          </m:rPr>
          <w:rPr>
            <w:rFonts w:ascii="Cambria Math" w:eastAsiaTheme="minorEastAsia" w:hAnsi="Cambria Math"/>
          </w:rPr>
          <m:t>ME</m:t>
        </m:r>
        <m:sSub>
          <m:sSubPr>
            <m:ctrlPr>
              <w:rPr>
                <w:rFonts w:ascii="Cambria Math" w:eastAsiaTheme="minorEastAsia" w:hAnsi="Cambria Math"/>
                <w:iCs/>
              </w:rPr>
            </m:ctrlPr>
          </m:sSubPr>
          <m:e>
            <m:r>
              <m:rPr>
                <m:sty m:val="p"/>
              </m:rPr>
              <w:rPr>
                <w:rFonts w:ascii="Cambria Math" w:eastAsiaTheme="minorEastAsia" w:hAnsi="Cambria Math"/>
              </w:rPr>
              <m:t>J</m:t>
            </m:r>
          </m:e>
          <m:sub>
            <m:r>
              <m:rPr>
                <m:sty m:val="b"/>
              </m:rPr>
              <w:rPr>
                <w:rFonts w:ascii="Cambria Math" w:eastAsiaTheme="minorEastAsia" w:hAnsi="Cambria Math"/>
              </w:rPr>
              <m:t>θ</m:t>
            </m:r>
          </m:sub>
        </m:sSub>
      </m:oMath>
      <w:r w:rsidR="00EE3CFD">
        <w:rPr>
          <w:rFonts w:eastAsiaTheme="minorEastAsia"/>
          <w:iCs/>
        </w:rPr>
        <w:t xml:space="preserve"> </w:t>
      </w:r>
      <w:r w:rsidR="00D36C6D">
        <w:rPr>
          <w:rFonts w:eastAsiaTheme="minorEastAsia"/>
          <w:iCs/>
        </w:rPr>
        <w:t xml:space="preserve">, </w:t>
      </w:r>
      <m:oMath>
        <m:sSub>
          <m:sSubPr>
            <m:ctrlPr>
              <w:rPr>
                <w:rFonts w:ascii="Cambria Math" w:eastAsiaTheme="minorEastAsia" w:hAnsi="Cambria Math"/>
                <w:iCs/>
              </w:rPr>
            </m:ctrlPr>
          </m:sSubPr>
          <m:e>
            <m:r>
              <m:rPr>
                <m:sty m:val="p"/>
              </m:rPr>
              <w:rPr>
                <w:rFonts w:ascii="Cambria Math" w:eastAsiaTheme="minorEastAsia" w:hAnsi="Cambria Math"/>
              </w:rPr>
              <m:t>FVR</m:t>
            </m:r>
          </m:e>
          <m:sub>
            <m:r>
              <m:rPr>
                <m:sty m:val="b"/>
              </m:rPr>
              <w:rPr>
                <w:rFonts w:ascii="Cambria Math" w:eastAsiaTheme="minorEastAsia" w:hAnsi="Cambria Math"/>
              </w:rPr>
              <m:t>θ</m:t>
            </m:r>
          </m:sub>
        </m:sSub>
      </m:oMath>
      <w:r w:rsidR="00EE3CFD">
        <w:rPr>
          <w:rFonts w:eastAsiaTheme="minorEastAsia"/>
          <w:iCs/>
        </w:rPr>
        <w:t xml:space="preserve"> </w:t>
      </w:r>
      <w:r w:rsidR="00D36C6D">
        <w:rPr>
          <w:rFonts w:eastAsiaTheme="minorEastAsia"/>
          <w:iCs/>
        </w:rPr>
        <w:t xml:space="preserve">o </w:t>
      </w:r>
      <m:oMath>
        <m:r>
          <m:rPr>
            <m:sty m:val="p"/>
          </m:rPr>
          <w:rPr>
            <w:rFonts w:ascii="Cambria Math" w:eastAsiaTheme="minorEastAsia" w:hAnsi="Cambria Math"/>
          </w:rPr>
          <m:t>new</m:t>
        </m:r>
        <m:r>
          <w:rPr>
            <w:rFonts w:ascii="Cambria Math" w:eastAsiaTheme="minorEastAsia" w:hAnsi="Cambria Math"/>
          </w:rPr>
          <m:t>T</m:t>
        </m:r>
        <m:sSub>
          <m:sSubPr>
            <m:ctrlPr>
              <w:rPr>
                <w:rFonts w:ascii="Cambria Math" w:eastAsiaTheme="minorEastAsia" w:hAnsi="Cambria Math"/>
                <w:i/>
                <w:iCs/>
              </w:rPr>
            </m:ctrlPr>
          </m:sSubPr>
          <m:e>
            <m:r>
              <w:rPr>
                <w:rFonts w:ascii="Cambria Math" w:eastAsiaTheme="minorEastAsia" w:hAnsi="Cambria Math"/>
              </w:rPr>
              <m:t>R</m:t>
            </m:r>
          </m:e>
          <m:sub>
            <m:r>
              <m:rPr>
                <m:sty m:val="bi"/>
              </m:rPr>
              <w:rPr>
                <w:rFonts w:ascii="Cambria Math" w:eastAsiaTheme="minorEastAsia" w:hAnsi="Cambria Math"/>
              </w:rPr>
              <m:t>θ</m:t>
            </m:r>
          </m:sub>
        </m:sSub>
      </m:oMath>
      <w:r w:rsidR="00D36C6D">
        <w:rPr>
          <w:rFonts w:eastAsiaTheme="minorEastAsia"/>
          <w:iCs/>
        </w:rPr>
        <w:t xml:space="preserve"> </w:t>
      </w:r>
      <w:r w:rsidR="00EE3CFD">
        <w:rPr>
          <w:rFonts w:eastAsiaTheme="minorEastAsia"/>
          <w:iCs/>
        </w:rPr>
        <w:t xml:space="preserve">se debe incurrir en un esfuerzo de planeación </w:t>
      </w:r>
      <w:r w:rsidR="00D36C6D">
        <w:rPr>
          <w:rFonts w:eastAsiaTheme="minorEastAsia"/>
          <w:iCs/>
        </w:rPr>
        <w:t xml:space="preserve">de trayectoria y configuración de resortes. Sin embargo, en ninguno de los casos se deben diseñar, manufacturar y ensamblar nuevos resortes. </w:t>
      </w:r>
      <w:r w:rsidR="0000186E">
        <w:rPr>
          <w:rFonts w:eastAsiaTheme="minorEastAsia"/>
          <w:iCs/>
        </w:rPr>
        <w:t>Esto vuelve especialmente atractiva</w:t>
      </w:r>
      <w:r w:rsidR="0058067F">
        <w:rPr>
          <w:rFonts w:eastAsiaTheme="minorEastAsia"/>
          <w:iCs/>
        </w:rPr>
        <w:t xml:space="preserve"> a</w:t>
      </w:r>
      <w:r w:rsidR="0000186E">
        <w:rPr>
          <w:rFonts w:eastAsiaTheme="minorEastAsia"/>
          <w:iCs/>
        </w:rPr>
        <w:t xml:space="preserve"> la metodología propuesta en esta contribución. </w:t>
      </w:r>
    </w:p>
    <w:p w14:paraId="7D5AA2A0" w14:textId="77777777" w:rsidR="00DD5339" w:rsidRDefault="00DD5339" w:rsidP="002E2C39">
      <w:pPr>
        <w:rPr>
          <w:iCs/>
        </w:rPr>
      </w:pPr>
    </w:p>
    <w:p w14:paraId="78D701F6" w14:textId="65043A04" w:rsidR="00721D3A" w:rsidRDefault="0058067F" w:rsidP="004B2DE2">
      <w:pPr>
        <w:rPr>
          <w:iCs/>
        </w:rPr>
      </w:pPr>
      <w:r>
        <w:rPr>
          <w:iCs/>
        </w:rPr>
        <w:t>Finalmente, s</w:t>
      </w:r>
      <w:r w:rsidR="00E754D2">
        <w:rPr>
          <w:iCs/>
        </w:rPr>
        <w:t>e reconocen algunos posibles trabajos futuros. Primero, se debe mejorar el modelo matemático para poder incluir las variables dinámicas no modeladas</w:t>
      </w:r>
      <w:r w:rsidR="008011B6">
        <w:rPr>
          <w:iCs/>
        </w:rPr>
        <w:t xml:space="preserve"> para conseguir que el problema de optimización este más alineado con la realidad</w:t>
      </w:r>
      <w:r w:rsidR="00E754D2">
        <w:rPr>
          <w:iCs/>
        </w:rPr>
        <w:t xml:space="preserve">. Segundo, se propone implementar nuevos algoritmos de optimización y de aprendizaje basado en datos reales del prototipo experimental. Tercero, </w:t>
      </w:r>
      <w:r w:rsidR="002E6543">
        <w:rPr>
          <w:iCs/>
        </w:rPr>
        <w:t xml:space="preserve">estudiar el espacio de trabajo para el cual un conjunto de resortes puede considerarse versátil en términos del consumo energético del sistema. A partir del anterior, se puede identificar el conjunto de resortes más atractivo para un conjunto de tareas. </w:t>
      </w:r>
      <w:r w:rsidR="00660106">
        <w:rPr>
          <w:iCs/>
        </w:rPr>
        <w:t xml:space="preserve">Por último, se propone cambiar el tipo y la ubicación de los elementos elásticos para analizar otras posible alternativas del estudio del movimiento natural del sistema. </w:t>
      </w:r>
    </w:p>
    <w:p w14:paraId="4696520F" w14:textId="12CF6D4D" w:rsidR="009B4D5F" w:rsidRPr="00A52649" w:rsidRDefault="009B4D5F" w:rsidP="007541F3">
      <w:pPr>
        <w:rPr>
          <w:noProof/>
        </w:rPr>
      </w:pPr>
    </w:p>
    <w:p w14:paraId="40093F06" w14:textId="5FE334F1" w:rsidR="009B4D5F" w:rsidRPr="00A52649" w:rsidRDefault="009B4D5F" w:rsidP="00960B8F">
      <w:pPr>
        <w:pStyle w:val="Heading1"/>
      </w:pPr>
      <w:r w:rsidRPr="00A52649">
        <w:t>R</w:t>
      </w:r>
      <w:r w:rsidR="006E4429" w:rsidRPr="00A52649">
        <w:t>eferencias</w:t>
      </w:r>
    </w:p>
    <w:p w14:paraId="3DC397C8" w14:textId="77777777" w:rsidR="009B4D5F" w:rsidRPr="00A52649" w:rsidRDefault="009B4D5F" w:rsidP="007541F3">
      <w:pPr>
        <w:rPr>
          <w:noProof/>
        </w:rPr>
      </w:pPr>
    </w:p>
    <w:sdt>
      <w:sdtPr>
        <w:rPr>
          <w:iCs/>
          <w:noProof/>
        </w:rPr>
        <w:tag w:val="MENDELEY_BIBLIOGRAPHY"/>
        <w:id w:val="666289830"/>
        <w:placeholder>
          <w:docPart w:val="DefaultPlaceholder_-1854013440"/>
        </w:placeholder>
      </w:sdtPr>
      <w:sdtEndPr>
        <w:rPr>
          <w:sz w:val="18"/>
          <w:szCs w:val="18"/>
        </w:rPr>
      </w:sdtEndPr>
      <w:sdtContent>
        <w:p w14:paraId="625AF9B0" w14:textId="28632877" w:rsidR="00AB7FBA" w:rsidRPr="000500C1" w:rsidRDefault="00AB7FBA" w:rsidP="007D6E4F">
          <w:pPr>
            <w:autoSpaceDE w:val="0"/>
            <w:autoSpaceDN w:val="0"/>
            <w:ind w:hanging="640"/>
            <w:divId w:val="614138941"/>
            <w:rPr>
              <w:rFonts w:eastAsia="Times New Roman"/>
              <w:sz w:val="22"/>
              <w:szCs w:val="22"/>
              <w:lang w:val="en-US"/>
            </w:rPr>
          </w:pPr>
          <w:r w:rsidRPr="000500C1">
            <w:rPr>
              <w:rFonts w:eastAsia="Times New Roman"/>
              <w:sz w:val="18"/>
              <w:szCs w:val="18"/>
              <w:lang w:val="en-US"/>
            </w:rPr>
            <w:t>[1]</w:t>
          </w:r>
          <w:r w:rsidRPr="000500C1">
            <w:rPr>
              <w:rFonts w:eastAsia="Times New Roman"/>
              <w:sz w:val="18"/>
              <w:szCs w:val="18"/>
              <w:lang w:val="en-US"/>
            </w:rPr>
            <w:tab/>
            <w:t xml:space="preserve">E. Appleton and D. J. Williams, “Innovative Robot Applications,” in </w:t>
          </w:r>
          <w:r w:rsidRPr="000500C1">
            <w:rPr>
              <w:rFonts w:eastAsia="Times New Roman"/>
              <w:i/>
              <w:iCs/>
              <w:sz w:val="18"/>
              <w:szCs w:val="18"/>
              <w:lang w:val="en-US"/>
            </w:rPr>
            <w:t>Industrial Robot Applications</w:t>
          </w:r>
          <w:r w:rsidRPr="000500C1">
            <w:rPr>
              <w:rFonts w:eastAsia="Times New Roman"/>
              <w:sz w:val="18"/>
              <w:szCs w:val="18"/>
              <w:lang w:val="en-US"/>
            </w:rPr>
            <w:t xml:space="preserve">, 1987. </w:t>
          </w:r>
          <w:proofErr w:type="spellStart"/>
          <w:r w:rsidRPr="000500C1">
            <w:rPr>
              <w:rFonts w:eastAsia="Times New Roman"/>
              <w:sz w:val="18"/>
              <w:szCs w:val="18"/>
              <w:lang w:val="en-US"/>
            </w:rPr>
            <w:t>doi</w:t>
          </w:r>
          <w:proofErr w:type="spellEnd"/>
          <w:r w:rsidRPr="000500C1">
            <w:rPr>
              <w:rFonts w:eastAsia="Times New Roman"/>
              <w:sz w:val="18"/>
              <w:szCs w:val="18"/>
              <w:lang w:val="en-US"/>
            </w:rPr>
            <w:t>: 10.1007/978-94-009-3125-1_9.</w:t>
          </w:r>
        </w:p>
        <w:p w14:paraId="5729B691" w14:textId="25577D00" w:rsidR="00AB7FBA" w:rsidRPr="000500C1" w:rsidRDefault="00AB7FBA" w:rsidP="007D6E4F">
          <w:pPr>
            <w:autoSpaceDE w:val="0"/>
            <w:autoSpaceDN w:val="0"/>
            <w:ind w:hanging="640"/>
            <w:divId w:val="744884770"/>
            <w:rPr>
              <w:rFonts w:eastAsia="Times New Roman"/>
              <w:sz w:val="18"/>
              <w:szCs w:val="18"/>
              <w:lang w:val="en-US"/>
            </w:rPr>
          </w:pPr>
          <w:r w:rsidRPr="000500C1">
            <w:rPr>
              <w:rFonts w:eastAsia="Times New Roman"/>
              <w:sz w:val="18"/>
              <w:szCs w:val="18"/>
              <w:lang w:val="en-US"/>
            </w:rPr>
            <w:t>[2]</w:t>
          </w:r>
          <w:r w:rsidRPr="000500C1">
            <w:rPr>
              <w:rFonts w:eastAsia="Times New Roman"/>
              <w:sz w:val="18"/>
              <w:szCs w:val="18"/>
              <w:lang w:val="en-US"/>
            </w:rPr>
            <w:tab/>
            <w:t>International Federation of Robotics, “World Robotics Reports,” May 2022. https://ifr.org/worldrobotics/ (accessed Aug. 21, 2022).</w:t>
          </w:r>
        </w:p>
        <w:p w14:paraId="764DCC83" w14:textId="77777777" w:rsidR="00AB7FBA" w:rsidRPr="000500C1" w:rsidRDefault="00AB7FBA" w:rsidP="007D6E4F">
          <w:pPr>
            <w:autoSpaceDE w:val="0"/>
            <w:autoSpaceDN w:val="0"/>
            <w:ind w:hanging="640"/>
            <w:divId w:val="939138625"/>
            <w:rPr>
              <w:rFonts w:eastAsia="Times New Roman"/>
              <w:sz w:val="18"/>
              <w:szCs w:val="18"/>
              <w:lang w:val="en-US"/>
            </w:rPr>
          </w:pPr>
          <w:r w:rsidRPr="000500C1">
            <w:rPr>
              <w:rFonts w:eastAsia="Times New Roman"/>
              <w:sz w:val="18"/>
              <w:szCs w:val="18"/>
              <w:lang w:val="en-US"/>
            </w:rPr>
            <w:t>[3]</w:t>
          </w:r>
          <w:r w:rsidRPr="000500C1">
            <w:rPr>
              <w:rFonts w:eastAsia="Times New Roman"/>
              <w:sz w:val="18"/>
              <w:szCs w:val="18"/>
              <w:lang w:val="en-US"/>
            </w:rPr>
            <w:tab/>
            <w:t xml:space="preserve">J. Angeles, </w:t>
          </w:r>
          <w:r w:rsidRPr="000500C1">
            <w:rPr>
              <w:rFonts w:eastAsia="Times New Roman"/>
              <w:i/>
              <w:iCs/>
              <w:sz w:val="18"/>
              <w:szCs w:val="18"/>
              <w:lang w:val="en-US"/>
            </w:rPr>
            <w:t>Fundamentals of Robotic Mechanical Systems</w:t>
          </w:r>
          <w:r w:rsidRPr="000500C1">
            <w:rPr>
              <w:rFonts w:eastAsia="Times New Roman"/>
              <w:sz w:val="18"/>
              <w:szCs w:val="18"/>
              <w:lang w:val="en-US"/>
            </w:rPr>
            <w:t xml:space="preserve">, 4th ed., vol. 124. Cham: Springer International Publishing, 2014. </w:t>
          </w:r>
          <w:proofErr w:type="spellStart"/>
          <w:r w:rsidRPr="000500C1">
            <w:rPr>
              <w:rFonts w:eastAsia="Times New Roman"/>
              <w:sz w:val="18"/>
              <w:szCs w:val="18"/>
              <w:lang w:val="en-US"/>
            </w:rPr>
            <w:t>doi</w:t>
          </w:r>
          <w:proofErr w:type="spellEnd"/>
          <w:r w:rsidRPr="000500C1">
            <w:rPr>
              <w:rFonts w:eastAsia="Times New Roman"/>
              <w:sz w:val="18"/>
              <w:szCs w:val="18"/>
              <w:lang w:val="en-US"/>
            </w:rPr>
            <w:t>: 10.1007/978-3-319-01851-5.</w:t>
          </w:r>
        </w:p>
        <w:p w14:paraId="21ABB6C0" w14:textId="77777777" w:rsidR="00AB7FBA" w:rsidRPr="000500C1" w:rsidRDefault="00AB7FBA" w:rsidP="007D6E4F">
          <w:pPr>
            <w:autoSpaceDE w:val="0"/>
            <w:autoSpaceDN w:val="0"/>
            <w:ind w:hanging="640"/>
            <w:divId w:val="973103745"/>
            <w:rPr>
              <w:rFonts w:eastAsia="Times New Roman"/>
              <w:sz w:val="18"/>
              <w:szCs w:val="18"/>
              <w:lang w:val="en-US"/>
            </w:rPr>
          </w:pPr>
          <w:r w:rsidRPr="000500C1">
            <w:rPr>
              <w:rFonts w:eastAsia="Times New Roman"/>
              <w:sz w:val="18"/>
              <w:szCs w:val="18"/>
              <w:lang w:val="en-US"/>
            </w:rPr>
            <w:t>[4]</w:t>
          </w:r>
          <w:r w:rsidRPr="000500C1">
            <w:rPr>
              <w:rFonts w:eastAsia="Times New Roman"/>
              <w:sz w:val="18"/>
              <w:szCs w:val="18"/>
              <w:lang w:val="en-US"/>
            </w:rPr>
            <w:tab/>
            <w:t xml:space="preserve">S. </w:t>
          </w:r>
          <w:proofErr w:type="spellStart"/>
          <w:r w:rsidRPr="000500C1">
            <w:rPr>
              <w:rFonts w:eastAsia="Times New Roman"/>
              <w:sz w:val="18"/>
              <w:szCs w:val="18"/>
              <w:lang w:val="en-US"/>
            </w:rPr>
            <w:t>Staicu</w:t>
          </w:r>
          <w:proofErr w:type="spellEnd"/>
          <w:r w:rsidRPr="000500C1">
            <w:rPr>
              <w:rFonts w:eastAsia="Times New Roman"/>
              <w:sz w:val="18"/>
              <w:szCs w:val="18"/>
              <w:lang w:val="en-US"/>
            </w:rPr>
            <w:t xml:space="preserve">, </w:t>
          </w:r>
          <w:r w:rsidRPr="000500C1">
            <w:rPr>
              <w:rFonts w:eastAsia="Times New Roman"/>
              <w:i/>
              <w:iCs/>
              <w:sz w:val="18"/>
              <w:szCs w:val="18"/>
              <w:lang w:val="en-US"/>
            </w:rPr>
            <w:t>Dynamics of Parallel Robots</w:t>
          </w:r>
          <w:r w:rsidRPr="000500C1">
            <w:rPr>
              <w:rFonts w:eastAsia="Times New Roman"/>
              <w:sz w:val="18"/>
              <w:szCs w:val="18"/>
              <w:lang w:val="en-US"/>
            </w:rPr>
            <w:t xml:space="preserve">, 1st ed. Cham: Springer International Publishing, 2019. </w:t>
          </w:r>
          <w:proofErr w:type="spellStart"/>
          <w:r w:rsidRPr="000500C1">
            <w:rPr>
              <w:rFonts w:eastAsia="Times New Roman"/>
              <w:sz w:val="18"/>
              <w:szCs w:val="18"/>
              <w:lang w:val="en-US"/>
            </w:rPr>
            <w:t>doi</w:t>
          </w:r>
          <w:proofErr w:type="spellEnd"/>
          <w:r w:rsidRPr="000500C1">
            <w:rPr>
              <w:rFonts w:eastAsia="Times New Roman"/>
              <w:sz w:val="18"/>
              <w:szCs w:val="18"/>
              <w:lang w:val="en-US"/>
            </w:rPr>
            <w:t>: 10.1007/978-3-319-99522-9.</w:t>
          </w:r>
        </w:p>
        <w:p w14:paraId="538EB2A6" w14:textId="77777777" w:rsidR="00AB7FBA" w:rsidRPr="000500C1" w:rsidRDefault="00AB7FBA" w:rsidP="007D6E4F">
          <w:pPr>
            <w:autoSpaceDE w:val="0"/>
            <w:autoSpaceDN w:val="0"/>
            <w:ind w:hanging="640"/>
            <w:divId w:val="115755360"/>
            <w:rPr>
              <w:rFonts w:eastAsia="Times New Roman"/>
              <w:sz w:val="18"/>
              <w:szCs w:val="18"/>
              <w:lang w:val="en-US"/>
            </w:rPr>
          </w:pPr>
          <w:r w:rsidRPr="000500C1">
            <w:rPr>
              <w:rFonts w:eastAsia="Times New Roman"/>
              <w:sz w:val="18"/>
              <w:szCs w:val="18"/>
              <w:lang w:val="en-US"/>
            </w:rPr>
            <w:t>[5]</w:t>
          </w:r>
          <w:r w:rsidRPr="000500C1">
            <w:rPr>
              <w:rFonts w:eastAsia="Times New Roman"/>
              <w:sz w:val="18"/>
              <w:szCs w:val="18"/>
              <w:lang w:val="en-US"/>
            </w:rPr>
            <w:tab/>
            <w:t xml:space="preserve">R. Rey L. and </w:t>
          </w:r>
          <w:proofErr w:type="spellStart"/>
          <w:r w:rsidRPr="000500C1">
            <w:rPr>
              <w:rFonts w:eastAsia="Times New Roman"/>
              <w:sz w:val="18"/>
              <w:szCs w:val="18"/>
              <w:lang w:val="en-US"/>
            </w:rPr>
            <w:t>Clavel</w:t>
          </w:r>
          <w:proofErr w:type="spellEnd"/>
          <w:r w:rsidRPr="000500C1">
            <w:rPr>
              <w:rFonts w:eastAsia="Times New Roman"/>
              <w:sz w:val="18"/>
              <w:szCs w:val="18"/>
              <w:lang w:val="en-US"/>
            </w:rPr>
            <w:t xml:space="preserve">, “The Delta Parallel Robot,” in </w:t>
          </w:r>
          <w:r w:rsidRPr="000500C1">
            <w:rPr>
              <w:rFonts w:eastAsia="Times New Roman"/>
              <w:i/>
              <w:iCs/>
              <w:sz w:val="18"/>
              <w:szCs w:val="18"/>
              <w:lang w:val="en-US"/>
            </w:rPr>
            <w:t>Parallel Kinematic Machines</w:t>
          </w:r>
          <w:r w:rsidRPr="000500C1">
            <w:rPr>
              <w:rFonts w:eastAsia="Times New Roman"/>
              <w:sz w:val="18"/>
              <w:szCs w:val="18"/>
              <w:lang w:val="en-US"/>
            </w:rPr>
            <w:t xml:space="preserve">, 1999, pp. 401–417. </w:t>
          </w:r>
          <w:proofErr w:type="spellStart"/>
          <w:r w:rsidRPr="000500C1">
            <w:rPr>
              <w:rFonts w:eastAsia="Times New Roman"/>
              <w:sz w:val="18"/>
              <w:szCs w:val="18"/>
              <w:lang w:val="en-US"/>
            </w:rPr>
            <w:t>doi</w:t>
          </w:r>
          <w:proofErr w:type="spellEnd"/>
          <w:r w:rsidRPr="000500C1">
            <w:rPr>
              <w:rFonts w:eastAsia="Times New Roman"/>
              <w:sz w:val="18"/>
              <w:szCs w:val="18"/>
              <w:lang w:val="en-US"/>
            </w:rPr>
            <w:t>: 10.1007/978-1-4471-0885-6_29.</w:t>
          </w:r>
        </w:p>
        <w:p w14:paraId="24686E69" w14:textId="77777777" w:rsidR="00AB7FBA" w:rsidRPr="000500C1" w:rsidRDefault="00AB7FBA" w:rsidP="007D6E4F">
          <w:pPr>
            <w:autoSpaceDE w:val="0"/>
            <w:autoSpaceDN w:val="0"/>
            <w:ind w:hanging="640"/>
            <w:divId w:val="249630164"/>
            <w:rPr>
              <w:rFonts w:eastAsia="Times New Roman"/>
              <w:sz w:val="18"/>
              <w:szCs w:val="18"/>
              <w:lang w:val="en-US"/>
            </w:rPr>
          </w:pPr>
          <w:r w:rsidRPr="000500C1">
            <w:rPr>
              <w:rFonts w:eastAsia="Times New Roman"/>
              <w:sz w:val="18"/>
              <w:szCs w:val="18"/>
              <w:lang w:val="en-US"/>
            </w:rPr>
            <w:t>[6]</w:t>
          </w:r>
          <w:r w:rsidRPr="000500C1">
            <w:rPr>
              <w:rFonts w:eastAsia="Times New Roman"/>
              <w:sz w:val="18"/>
              <w:szCs w:val="18"/>
              <w:lang w:val="en-US"/>
            </w:rPr>
            <w:tab/>
            <w:t xml:space="preserve">M. Chemnitz, G. Schreck, and J. </w:t>
          </w:r>
          <w:proofErr w:type="spellStart"/>
          <w:r w:rsidRPr="000500C1">
            <w:rPr>
              <w:rFonts w:eastAsia="Times New Roman"/>
              <w:sz w:val="18"/>
              <w:szCs w:val="18"/>
              <w:lang w:val="en-US"/>
            </w:rPr>
            <w:t>Krüger</w:t>
          </w:r>
          <w:proofErr w:type="spellEnd"/>
          <w:r w:rsidRPr="000500C1">
            <w:rPr>
              <w:rFonts w:eastAsia="Times New Roman"/>
              <w:sz w:val="18"/>
              <w:szCs w:val="18"/>
              <w:lang w:val="en-US"/>
            </w:rPr>
            <w:t xml:space="preserve">, “Analyzing energy consumption of industrial robots,” in </w:t>
          </w:r>
          <w:r w:rsidRPr="000500C1">
            <w:rPr>
              <w:rFonts w:eastAsia="Times New Roman"/>
              <w:i/>
              <w:iCs/>
              <w:sz w:val="18"/>
              <w:szCs w:val="18"/>
              <w:lang w:val="en-US"/>
            </w:rPr>
            <w:t>ETFA2011</w:t>
          </w:r>
          <w:r w:rsidRPr="000500C1">
            <w:rPr>
              <w:rFonts w:eastAsia="Times New Roman"/>
              <w:sz w:val="18"/>
              <w:szCs w:val="18"/>
              <w:lang w:val="en-US"/>
            </w:rPr>
            <w:t xml:space="preserve">, 2011, pp. 1–4. </w:t>
          </w:r>
          <w:proofErr w:type="spellStart"/>
          <w:r w:rsidRPr="000500C1">
            <w:rPr>
              <w:rFonts w:eastAsia="Times New Roman"/>
              <w:sz w:val="18"/>
              <w:szCs w:val="18"/>
              <w:lang w:val="en-US"/>
            </w:rPr>
            <w:t>doi</w:t>
          </w:r>
          <w:proofErr w:type="spellEnd"/>
          <w:r w:rsidRPr="000500C1">
            <w:rPr>
              <w:rFonts w:eastAsia="Times New Roman"/>
              <w:sz w:val="18"/>
              <w:szCs w:val="18"/>
              <w:lang w:val="en-US"/>
            </w:rPr>
            <w:t>: 10.1109/ETFA.2011.6059221.</w:t>
          </w:r>
        </w:p>
        <w:p w14:paraId="55607F65" w14:textId="77777777" w:rsidR="00AB7FBA" w:rsidRPr="000500C1" w:rsidRDefault="00AB7FBA" w:rsidP="007D6E4F">
          <w:pPr>
            <w:autoSpaceDE w:val="0"/>
            <w:autoSpaceDN w:val="0"/>
            <w:ind w:hanging="640"/>
            <w:divId w:val="276256708"/>
            <w:rPr>
              <w:rFonts w:eastAsia="Times New Roman"/>
              <w:sz w:val="18"/>
              <w:szCs w:val="18"/>
              <w:lang w:val="en-US"/>
            </w:rPr>
          </w:pPr>
          <w:r w:rsidRPr="000500C1">
            <w:rPr>
              <w:rFonts w:eastAsia="Times New Roman"/>
              <w:sz w:val="18"/>
              <w:szCs w:val="18"/>
              <w:lang w:val="en-US"/>
            </w:rPr>
            <w:t>[7]</w:t>
          </w:r>
          <w:r w:rsidRPr="000500C1">
            <w:rPr>
              <w:rFonts w:eastAsia="Times New Roman"/>
              <w:sz w:val="18"/>
              <w:szCs w:val="18"/>
              <w:lang w:val="en-US"/>
            </w:rPr>
            <w:tab/>
          </w:r>
          <w:proofErr w:type="spellStart"/>
          <w:r w:rsidRPr="000500C1">
            <w:rPr>
              <w:rFonts w:eastAsia="Times New Roman"/>
              <w:sz w:val="18"/>
              <w:szCs w:val="18"/>
              <w:lang w:val="en-US"/>
            </w:rPr>
            <w:t>Paryanto</w:t>
          </w:r>
          <w:proofErr w:type="spellEnd"/>
          <w:r w:rsidRPr="000500C1">
            <w:rPr>
              <w:rFonts w:eastAsia="Times New Roman"/>
              <w:sz w:val="18"/>
              <w:szCs w:val="18"/>
              <w:lang w:val="en-US"/>
            </w:rPr>
            <w:t xml:space="preserve">, M. </w:t>
          </w:r>
          <w:proofErr w:type="spellStart"/>
          <w:r w:rsidRPr="000500C1">
            <w:rPr>
              <w:rFonts w:eastAsia="Times New Roman"/>
              <w:sz w:val="18"/>
              <w:szCs w:val="18"/>
              <w:lang w:val="en-US"/>
            </w:rPr>
            <w:t>Brossog</w:t>
          </w:r>
          <w:proofErr w:type="spellEnd"/>
          <w:r w:rsidRPr="000500C1">
            <w:rPr>
              <w:rFonts w:eastAsia="Times New Roman"/>
              <w:sz w:val="18"/>
              <w:szCs w:val="18"/>
              <w:lang w:val="en-US"/>
            </w:rPr>
            <w:t xml:space="preserve">, M. </w:t>
          </w:r>
          <w:proofErr w:type="spellStart"/>
          <w:r w:rsidRPr="000500C1">
            <w:rPr>
              <w:rFonts w:eastAsia="Times New Roman"/>
              <w:sz w:val="18"/>
              <w:szCs w:val="18"/>
              <w:lang w:val="en-US"/>
            </w:rPr>
            <w:t>Bornschlegl</w:t>
          </w:r>
          <w:proofErr w:type="spellEnd"/>
          <w:r w:rsidRPr="000500C1">
            <w:rPr>
              <w:rFonts w:eastAsia="Times New Roman"/>
              <w:sz w:val="18"/>
              <w:szCs w:val="18"/>
              <w:lang w:val="en-US"/>
            </w:rPr>
            <w:t xml:space="preserve">, and J. Franke, “Reducing the energy consumption of industrial robots in manufacturing systems,” </w:t>
          </w:r>
          <w:r w:rsidRPr="000500C1">
            <w:rPr>
              <w:rFonts w:eastAsia="Times New Roman"/>
              <w:i/>
              <w:iCs/>
              <w:sz w:val="18"/>
              <w:szCs w:val="18"/>
              <w:lang w:val="en-US"/>
            </w:rPr>
            <w:t>The International Journal of Advanced Manufacturing Technology</w:t>
          </w:r>
          <w:r w:rsidRPr="000500C1">
            <w:rPr>
              <w:rFonts w:eastAsia="Times New Roman"/>
              <w:sz w:val="18"/>
              <w:szCs w:val="18"/>
              <w:lang w:val="en-US"/>
            </w:rPr>
            <w:t xml:space="preserve">, vol. 78, no. 5, pp. 1315–1328, 2015, </w:t>
          </w:r>
          <w:proofErr w:type="spellStart"/>
          <w:r w:rsidRPr="000500C1">
            <w:rPr>
              <w:rFonts w:eastAsia="Times New Roman"/>
              <w:sz w:val="18"/>
              <w:szCs w:val="18"/>
              <w:lang w:val="en-US"/>
            </w:rPr>
            <w:t>doi</w:t>
          </w:r>
          <w:proofErr w:type="spellEnd"/>
          <w:r w:rsidRPr="000500C1">
            <w:rPr>
              <w:rFonts w:eastAsia="Times New Roman"/>
              <w:sz w:val="18"/>
              <w:szCs w:val="18"/>
              <w:lang w:val="en-US"/>
            </w:rPr>
            <w:t>: 10.1007/s00170-014-6737-z.</w:t>
          </w:r>
        </w:p>
        <w:p w14:paraId="720429F1" w14:textId="77777777" w:rsidR="00AB7FBA" w:rsidRPr="000500C1" w:rsidRDefault="00AB7FBA" w:rsidP="007D6E4F">
          <w:pPr>
            <w:autoSpaceDE w:val="0"/>
            <w:autoSpaceDN w:val="0"/>
            <w:ind w:hanging="640"/>
            <w:divId w:val="564413306"/>
            <w:rPr>
              <w:rFonts w:eastAsia="Times New Roman"/>
              <w:sz w:val="18"/>
              <w:szCs w:val="18"/>
              <w:lang w:val="en-US"/>
            </w:rPr>
          </w:pPr>
          <w:r w:rsidRPr="000500C1">
            <w:rPr>
              <w:rFonts w:eastAsia="Times New Roman"/>
              <w:sz w:val="18"/>
              <w:szCs w:val="18"/>
              <w:lang w:val="en-US"/>
            </w:rPr>
            <w:t>[8]</w:t>
          </w:r>
          <w:r w:rsidRPr="000500C1">
            <w:rPr>
              <w:rFonts w:eastAsia="Times New Roman"/>
              <w:sz w:val="18"/>
              <w:szCs w:val="18"/>
              <w:lang w:val="en-US"/>
            </w:rPr>
            <w:tab/>
            <w:t xml:space="preserve">M. </w:t>
          </w:r>
          <w:proofErr w:type="spellStart"/>
          <w:r w:rsidRPr="000500C1">
            <w:rPr>
              <w:rFonts w:eastAsia="Times New Roman"/>
              <w:sz w:val="18"/>
              <w:szCs w:val="18"/>
              <w:lang w:val="en-US"/>
            </w:rPr>
            <w:t>Gadaleta</w:t>
          </w:r>
          <w:proofErr w:type="spellEnd"/>
          <w:r w:rsidRPr="000500C1">
            <w:rPr>
              <w:rFonts w:eastAsia="Times New Roman"/>
              <w:sz w:val="18"/>
              <w:szCs w:val="18"/>
              <w:lang w:val="en-US"/>
            </w:rPr>
            <w:t xml:space="preserve">, M. </w:t>
          </w:r>
          <w:proofErr w:type="spellStart"/>
          <w:r w:rsidRPr="000500C1">
            <w:rPr>
              <w:rFonts w:eastAsia="Times New Roman"/>
              <w:sz w:val="18"/>
              <w:szCs w:val="18"/>
              <w:lang w:val="en-US"/>
            </w:rPr>
            <w:t>Pellicciari</w:t>
          </w:r>
          <w:proofErr w:type="spellEnd"/>
          <w:r w:rsidRPr="000500C1">
            <w:rPr>
              <w:rFonts w:eastAsia="Times New Roman"/>
              <w:sz w:val="18"/>
              <w:szCs w:val="18"/>
              <w:lang w:val="en-US"/>
            </w:rPr>
            <w:t xml:space="preserve">, and G. </w:t>
          </w:r>
          <w:proofErr w:type="spellStart"/>
          <w:r w:rsidRPr="000500C1">
            <w:rPr>
              <w:rFonts w:eastAsia="Times New Roman"/>
              <w:sz w:val="18"/>
              <w:szCs w:val="18"/>
              <w:lang w:val="en-US"/>
            </w:rPr>
            <w:t>Berselli</w:t>
          </w:r>
          <w:proofErr w:type="spellEnd"/>
          <w:r w:rsidRPr="000500C1">
            <w:rPr>
              <w:rFonts w:eastAsia="Times New Roman"/>
              <w:sz w:val="18"/>
              <w:szCs w:val="18"/>
              <w:lang w:val="en-US"/>
            </w:rPr>
            <w:t xml:space="preserve">, “Optimization of the energy consumption of industrial robots for automatic code generation,” </w:t>
          </w:r>
          <w:r w:rsidRPr="000500C1">
            <w:rPr>
              <w:rFonts w:eastAsia="Times New Roman"/>
              <w:i/>
              <w:iCs/>
              <w:sz w:val="18"/>
              <w:szCs w:val="18"/>
              <w:lang w:val="en-US"/>
            </w:rPr>
            <w:t xml:space="preserve">Robot </w:t>
          </w:r>
          <w:proofErr w:type="spellStart"/>
          <w:r w:rsidRPr="000500C1">
            <w:rPr>
              <w:rFonts w:eastAsia="Times New Roman"/>
              <w:i/>
              <w:iCs/>
              <w:sz w:val="18"/>
              <w:szCs w:val="18"/>
              <w:lang w:val="en-US"/>
            </w:rPr>
            <w:t>Comput</w:t>
          </w:r>
          <w:proofErr w:type="spellEnd"/>
          <w:r w:rsidRPr="000500C1">
            <w:rPr>
              <w:rFonts w:eastAsia="Times New Roman"/>
              <w:i/>
              <w:iCs/>
              <w:sz w:val="18"/>
              <w:szCs w:val="18"/>
              <w:lang w:val="en-US"/>
            </w:rPr>
            <w:t xml:space="preserve"> </w:t>
          </w:r>
          <w:proofErr w:type="spellStart"/>
          <w:r w:rsidRPr="000500C1">
            <w:rPr>
              <w:rFonts w:eastAsia="Times New Roman"/>
              <w:i/>
              <w:iCs/>
              <w:sz w:val="18"/>
              <w:szCs w:val="18"/>
              <w:lang w:val="en-US"/>
            </w:rPr>
            <w:t>Integr</w:t>
          </w:r>
          <w:proofErr w:type="spellEnd"/>
          <w:r w:rsidRPr="000500C1">
            <w:rPr>
              <w:rFonts w:eastAsia="Times New Roman"/>
              <w:i/>
              <w:iCs/>
              <w:sz w:val="18"/>
              <w:szCs w:val="18"/>
              <w:lang w:val="en-US"/>
            </w:rPr>
            <w:t xml:space="preserve"> </w:t>
          </w:r>
          <w:proofErr w:type="spellStart"/>
          <w:r w:rsidRPr="000500C1">
            <w:rPr>
              <w:rFonts w:eastAsia="Times New Roman"/>
              <w:i/>
              <w:iCs/>
              <w:sz w:val="18"/>
              <w:szCs w:val="18"/>
              <w:lang w:val="en-US"/>
            </w:rPr>
            <w:t>Manuf</w:t>
          </w:r>
          <w:proofErr w:type="spellEnd"/>
          <w:r w:rsidRPr="000500C1">
            <w:rPr>
              <w:rFonts w:eastAsia="Times New Roman"/>
              <w:sz w:val="18"/>
              <w:szCs w:val="18"/>
              <w:lang w:val="en-US"/>
            </w:rPr>
            <w:t xml:space="preserve">, vol. 57, pp. 452–464, 2019, </w:t>
          </w:r>
          <w:proofErr w:type="spellStart"/>
          <w:r w:rsidRPr="000500C1">
            <w:rPr>
              <w:rFonts w:eastAsia="Times New Roman"/>
              <w:sz w:val="18"/>
              <w:szCs w:val="18"/>
              <w:lang w:val="en-US"/>
            </w:rPr>
            <w:t>doi</w:t>
          </w:r>
          <w:proofErr w:type="spellEnd"/>
          <w:r w:rsidRPr="000500C1">
            <w:rPr>
              <w:rFonts w:eastAsia="Times New Roman"/>
              <w:sz w:val="18"/>
              <w:szCs w:val="18"/>
              <w:lang w:val="en-US"/>
            </w:rPr>
            <w:t>: https://doi.org/10.1016/j.rcim.2018.12.020.</w:t>
          </w:r>
        </w:p>
        <w:p w14:paraId="24CA041B" w14:textId="77777777" w:rsidR="00AB7FBA" w:rsidRPr="000500C1" w:rsidRDefault="00AB7FBA" w:rsidP="007D6E4F">
          <w:pPr>
            <w:autoSpaceDE w:val="0"/>
            <w:autoSpaceDN w:val="0"/>
            <w:ind w:hanging="640"/>
            <w:divId w:val="1161891078"/>
            <w:rPr>
              <w:rFonts w:eastAsia="Times New Roman"/>
              <w:sz w:val="18"/>
              <w:szCs w:val="18"/>
              <w:lang w:val="en-US"/>
            </w:rPr>
          </w:pPr>
          <w:r w:rsidRPr="000500C1">
            <w:rPr>
              <w:rFonts w:eastAsia="Times New Roman"/>
              <w:sz w:val="18"/>
              <w:szCs w:val="18"/>
              <w:lang w:val="en-US"/>
            </w:rPr>
            <w:t>[9]</w:t>
          </w:r>
          <w:r w:rsidRPr="000500C1">
            <w:rPr>
              <w:rFonts w:eastAsia="Times New Roman"/>
              <w:sz w:val="18"/>
              <w:szCs w:val="18"/>
              <w:lang w:val="en-US"/>
            </w:rPr>
            <w:tab/>
            <w:t xml:space="preserve">G. Carabin, E. </w:t>
          </w:r>
          <w:proofErr w:type="spellStart"/>
          <w:r w:rsidRPr="000500C1">
            <w:rPr>
              <w:rFonts w:eastAsia="Times New Roman"/>
              <w:sz w:val="18"/>
              <w:szCs w:val="18"/>
              <w:lang w:val="en-US"/>
            </w:rPr>
            <w:t>Wehrle</w:t>
          </w:r>
          <w:proofErr w:type="spellEnd"/>
          <w:r w:rsidRPr="000500C1">
            <w:rPr>
              <w:rFonts w:eastAsia="Times New Roman"/>
              <w:sz w:val="18"/>
              <w:szCs w:val="18"/>
              <w:lang w:val="en-US"/>
            </w:rPr>
            <w:t xml:space="preserve">, and R. </w:t>
          </w:r>
          <w:proofErr w:type="spellStart"/>
          <w:r w:rsidRPr="000500C1">
            <w:rPr>
              <w:rFonts w:eastAsia="Times New Roman"/>
              <w:sz w:val="18"/>
              <w:szCs w:val="18"/>
              <w:lang w:val="en-US"/>
            </w:rPr>
            <w:t>Vidoni</w:t>
          </w:r>
          <w:proofErr w:type="spellEnd"/>
          <w:r w:rsidRPr="000500C1">
            <w:rPr>
              <w:rFonts w:eastAsia="Times New Roman"/>
              <w:sz w:val="18"/>
              <w:szCs w:val="18"/>
              <w:lang w:val="en-US"/>
            </w:rPr>
            <w:t xml:space="preserve">, “A Review on Energy-Saving Optimization Methods for Robotic and Automatic Systems,” </w:t>
          </w:r>
          <w:r w:rsidRPr="000500C1">
            <w:rPr>
              <w:rFonts w:eastAsia="Times New Roman"/>
              <w:i/>
              <w:iCs/>
              <w:sz w:val="18"/>
              <w:szCs w:val="18"/>
              <w:lang w:val="en-US"/>
            </w:rPr>
            <w:t>Robotics</w:t>
          </w:r>
          <w:r w:rsidRPr="000500C1">
            <w:rPr>
              <w:rFonts w:eastAsia="Times New Roman"/>
              <w:sz w:val="18"/>
              <w:szCs w:val="18"/>
              <w:lang w:val="en-US"/>
            </w:rPr>
            <w:t xml:space="preserve">, vol. 6, no. 4, 2017, </w:t>
          </w:r>
          <w:proofErr w:type="spellStart"/>
          <w:r w:rsidRPr="000500C1">
            <w:rPr>
              <w:rFonts w:eastAsia="Times New Roman"/>
              <w:sz w:val="18"/>
              <w:szCs w:val="18"/>
              <w:lang w:val="en-US"/>
            </w:rPr>
            <w:t>doi</w:t>
          </w:r>
          <w:proofErr w:type="spellEnd"/>
          <w:r w:rsidRPr="000500C1">
            <w:rPr>
              <w:rFonts w:eastAsia="Times New Roman"/>
              <w:sz w:val="18"/>
              <w:szCs w:val="18"/>
              <w:lang w:val="en-US"/>
            </w:rPr>
            <w:t>: 10.3390/robotics6040039.</w:t>
          </w:r>
        </w:p>
        <w:p w14:paraId="750C3587" w14:textId="77777777" w:rsidR="00AB7FBA" w:rsidRPr="000500C1" w:rsidRDefault="00AB7FBA" w:rsidP="007D6E4F">
          <w:pPr>
            <w:autoSpaceDE w:val="0"/>
            <w:autoSpaceDN w:val="0"/>
            <w:ind w:hanging="640"/>
            <w:divId w:val="992442799"/>
            <w:rPr>
              <w:rFonts w:eastAsia="Times New Roman"/>
              <w:sz w:val="18"/>
              <w:szCs w:val="18"/>
              <w:lang w:val="en-US"/>
            </w:rPr>
          </w:pPr>
          <w:r w:rsidRPr="000500C1">
            <w:rPr>
              <w:rFonts w:eastAsia="Times New Roman"/>
              <w:sz w:val="18"/>
              <w:szCs w:val="18"/>
              <w:lang w:val="en-US"/>
            </w:rPr>
            <w:t>[10]</w:t>
          </w:r>
          <w:r w:rsidRPr="000500C1">
            <w:rPr>
              <w:rFonts w:eastAsia="Times New Roman"/>
              <w:sz w:val="18"/>
              <w:szCs w:val="18"/>
              <w:lang w:val="en-US"/>
            </w:rPr>
            <w:tab/>
            <w:t xml:space="preserve">G. Wu, S. Bai, and P. </w:t>
          </w:r>
          <w:proofErr w:type="spellStart"/>
          <w:r w:rsidRPr="000500C1">
            <w:rPr>
              <w:rFonts w:eastAsia="Times New Roman"/>
              <w:sz w:val="18"/>
              <w:szCs w:val="18"/>
              <w:lang w:val="en-US"/>
            </w:rPr>
            <w:t>Hjørnet</w:t>
          </w:r>
          <w:proofErr w:type="spellEnd"/>
          <w:r w:rsidRPr="000500C1">
            <w:rPr>
              <w:rFonts w:eastAsia="Times New Roman"/>
              <w:sz w:val="18"/>
              <w:szCs w:val="18"/>
              <w:lang w:val="en-US"/>
            </w:rPr>
            <w:t xml:space="preserve">, “Architecture optimization of a parallel </w:t>
          </w:r>
          <w:proofErr w:type="spellStart"/>
          <w:r w:rsidRPr="000500C1">
            <w:rPr>
              <w:rFonts w:eastAsia="Times New Roman"/>
              <w:sz w:val="18"/>
              <w:szCs w:val="18"/>
              <w:lang w:val="en-US"/>
            </w:rPr>
            <w:t>Schönflies</w:t>
          </w:r>
          <w:proofErr w:type="spellEnd"/>
          <w:r w:rsidRPr="000500C1">
            <w:rPr>
              <w:rFonts w:eastAsia="Times New Roman"/>
              <w:sz w:val="18"/>
              <w:szCs w:val="18"/>
              <w:lang w:val="en-US"/>
            </w:rPr>
            <w:t xml:space="preserve">-motion robot for pick-and-place applications in a predefined workspace,” </w:t>
          </w:r>
          <w:r w:rsidRPr="000500C1">
            <w:rPr>
              <w:rFonts w:eastAsia="Times New Roman"/>
              <w:i/>
              <w:iCs/>
              <w:sz w:val="18"/>
              <w:szCs w:val="18"/>
              <w:lang w:val="en-US"/>
            </w:rPr>
            <w:t>Mech Mach Theory</w:t>
          </w:r>
          <w:r w:rsidRPr="000500C1">
            <w:rPr>
              <w:rFonts w:eastAsia="Times New Roman"/>
              <w:sz w:val="18"/>
              <w:szCs w:val="18"/>
              <w:lang w:val="en-US"/>
            </w:rPr>
            <w:t xml:space="preserve">, vol. 106, pp. 148–165, 2016, </w:t>
          </w:r>
          <w:proofErr w:type="spellStart"/>
          <w:r w:rsidRPr="000500C1">
            <w:rPr>
              <w:rFonts w:eastAsia="Times New Roman"/>
              <w:sz w:val="18"/>
              <w:szCs w:val="18"/>
              <w:lang w:val="en-US"/>
            </w:rPr>
            <w:t>doi</w:t>
          </w:r>
          <w:proofErr w:type="spellEnd"/>
          <w:r w:rsidRPr="000500C1">
            <w:rPr>
              <w:rFonts w:eastAsia="Times New Roman"/>
              <w:sz w:val="18"/>
              <w:szCs w:val="18"/>
              <w:lang w:val="en-US"/>
            </w:rPr>
            <w:t>: https://doi.org/10.1016/j.mechmachtheory.2016.09.005.</w:t>
          </w:r>
        </w:p>
        <w:p w14:paraId="706E854F" w14:textId="77777777" w:rsidR="00AB7FBA" w:rsidRPr="000500C1" w:rsidRDefault="00AB7FBA" w:rsidP="007D6E4F">
          <w:pPr>
            <w:autoSpaceDE w:val="0"/>
            <w:autoSpaceDN w:val="0"/>
            <w:ind w:hanging="640"/>
            <w:divId w:val="1619526632"/>
            <w:rPr>
              <w:rFonts w:eastAsia="Times New Roman"/>
              <w:sz w:val="18"/>
              <w:szCs w:val="18"/>
              <w:lang w:val="en-US"/>
            </w:rPr>
          </w:pPr>
          <w:r w:rsidRPr="000500C1">
            <w:rPr>
              <w:rFonts w:eastAsia="Times New Roman"/>
              <w:sz w:val="18"/>
              <w:szCs w:val="18"/>
              <w:lang w:val="en-US"/>
            </w:rPr>
            <w:t>[11]</w:t>
          </w:r>
          <w:r w:rsidRPr="000500C1">
            <w:rPr>
              <w:rFonts w:eastAsia="Times New Roman"/>
              <w:sz w:val="18"/>
              <w:szCs w:val="18"/>
              <w:lang w:val="en-US"/>
            </w:rPr>
            <w:tab/>
            <w:t xml:space="preserve">M. </w:t>
          </w:r>
          <w:proofErr w:type="spellStart"/>
          <w:r w:rsidRPr="000500C1">
            <w:rPr>
              <w:rFonts w:eastAsia="Times New Roman"/>
              <w:sz w:val="18"/>
              <w:szCs w:val="18"/>
              <w:lang w:val="en-US"/>
            </w:rPr>
            <w:t>Bugday</w:t>
          </w:r>
          <w:proofErr w:type="spellEnd"/>
          <w:r w:rsidRPr="000500C1">
            <w:rPr>
              <w:rFonts w:eastAsia="Times New Roman"/>
              <w:sz w:val="18"/>
              <w:szCs w:val="18"/>
              <w:lang w:val="en-US"/>
            </w:rPr>
            <w:t xml:space="preserve"> and M. </w:t>
          </w:r>
          <w:proofErr w:type="spellStart"/>
          <w:r w:rsidRPr="000500C1">
            <w:rPr>
              <w:rFonts w:eastAsia="Times New Roman"/>
              <w:sz w:val="18"/>
              <w:szCs w:val="18"/>
              <w:lang w:val="en-US"/>
            </w:rPr>
            <w:t>Karali</w:t>
          </w:r>
          <w:proofErr w:type="spellEnd"/>
          <w:r w:rsidRPr="000500C1">
            <w:rPr>
              <w:rFonts w:eastAsia="Times New Roman"/>
              <w:sz w:val="18"/>
              <w:szCs w:val="18"/>
              <w:lang w:val="en-US"/>
            </w:rPr>
            <w:t xml:space="preserve">, “Design optimization of industrial robot arm to minimize redundant weight,” </w:t>
          </w:r>
          <w:r w:rsidRPr="000500C1">
            <w:rPr>
              <w:rFonts w:eastAsia="Times New Roman"/>
              <w:i/>
              <w:iCs/>
              <w:sz w:val="18"/>
              <w:szCs w:val="18"/>
              <w:lang w:val="en-US"/>
            </w:rPr>
            <w:t>Engineering Science and Technology, an International Journal</w:t>
          </w:r>
          <w:r w:rsidRPr="000500C1">
            <w:rPr>
              <w:rFonts w:eastAsia="Times New Roman"/>
              <w:sz w:val="18"/>
              <w:szCs w:val="18"/>
              <w:lang w:val="en-US"/>
            </w:rPr>
            <w:t xml:space="preserve">, vol. 22, no. 1, pp. 346–352, 2019, </w:t>
          </w:r>
          <w:proofErr w:type="spellStart"/>
          <w:r w:rsidRPr="000500C1">
            <w:rPr>
              <w:rFonts w:eastAsia="Times New Roman"/>
              <w:sz w:val="18"/>
              <w:szCs w:val="18"/>
              <w:lang w:val="en-US"/>
            </w:rPr>
            <w:t>doi</w:t>
          </w:r>
          <w:proofErr w:type="spellEnd"/>
          <w:r w:rsidRPr="000500C1">
            <w:rPr>
              <w:rFonts w:eastAsia="Times New Roman"/>
              <w:sz w:val="18"/>
              <w:szCs w:val="18"/>
              <w:lang w:val="en-US"/>
            </w:rPr>
            <w:t>: https://doi.org/10.1016/j.jestch.2018.11.009.</w:t>
          </w:r>
        </w:p>
        <w:p w14:paraId="5AFD1EE9" w14:textId="77777777" w:rsidR="00AB7FBA" w:rsidRPr="000500C1" w:rsidRDefault="00AB7FBA" w:rsidP="007D6E4F">
          <w:pPr>
            <w:autoSpaceDE w:val="0"/>
            <w:autoSpaceDN w:val="0"/>
            <w:ind w:hanging="640"/>
            <w:divId w:val="1809588788"/>
            <w:rPr>
              <w:rFonts w:eastAsia="Times New Roman"/>
              <w:sz w:val="18"/>
              <w:szCs w:val="18"/>
              <w:lang w:val="en-US"/>
            </w:rPr>
          </w:pPr>
          <w:r w:rsidRPr="000500C1">
            <w:rPr>
              <w:rFonts w:eastAsia="Times New Roman"/>
              <w:sz w:val="18"/>
              <w:szCs w:val="18"/>
              <w:lang w:val="en-US"/>
            </w:rPr>
            <w:t>[12]</w:t>
          </w:r>
          <w:r w:rsidRPr="000500C1">
            <w:rPr>
              <w:rFonts w:eastAsia="Times New Roman"/>
              <w:sz w:val="18"/>
              <w:szCs w:val="18"/>
              <w:lang w:val="en-US"/>
            </w:rPr>
            <w:tab/>
            <w:t xml:space="preserve">M. Lorenz </w:t>
          </w:r>
          <w:r w:rsidRPr="000500C1">
            <w:rPr>
              <w:rFonts w:eastAsia="Times New Roman"/>
              <w:i/>
              <w:iCs/>
              <w:sz w:val="18"/>
              <w:szCs w:val="18"/>
              <w:lang w:val="en-US"/>
            </w:rPr>
            <w:t>et al.</w:t>
          </w:r>
          <w:r w:rsidRPr="000500C1">
            <w:rPr>
              <w:rFonts w:eastAsia="Times New Roman"/>
              <w:sz w:val="18"/>
              <w:szCs w:val="18"/>
              <w:lang w:val="en-US"/>
            </w:rPr>
            <w:t xml:space="preserve">, “Energy-efficient trajectory planning for robot manipulators,” in </w:t>
          </w:r>
          <w:r w:rsidRPr="000500C1">
            <w:rPr>
              <w:rFonts w:eastAsia="Times New Roman"/>
              <w:i/>
              <w:iCs/>
              <w:sz w:val="18"/>
              <w:szCs w:val="18"/>
              <w:lang w:val="en-US"/>
            </w:rPr>
            <w:t>Proceedings of the ASME Design Engineering Technical Conference</w:t>
          </w:r>
          <w:r w:rsidRPr="000500C1">
            <w:rPr>
              <w:rFonts w:eastAsia="Times New Roman"/>
              <w:sz w:val="18"/>
              <w:szCs w:val="18"/>
              <w:lang w:val="en-US"/>
            </w:rPr>
            <w:t xml:space="preserve">, 2017, vol. 5B-2017. </w:t>
          </w:r>
          <w:proofErr w:type="spellStart"/>
          <w:r w:rsidRPr="000500C1">
            <w:rPr>
              <w:rFonts w:eastAsia="Times New Roman"/>
              <w:sz w:val="18"/>
              <w:szCs w:val="18"/>
              <w:lang w:val="en-US"/>
            </w:rPr>
            <w:t>doi</w:t>
          </w:r>
          <w:proofErr w:type="spellEnd"/>
          <w:r w:rsidRPr="000500C1">
            <w:rPr>
              <w:rFonts w:eastAsia="Times New Roman"/>
              <w:sz w:val="18"/>
              <w:szCs w:val="18"/>
              <w:lang w:val="en-US"/>
            </w:rPr>
            <w:t>: 10.1115/DETC2017-67198.</w:t>
          </w:r>
        </w:p>
        <w:p w14:paraId="3B97AA2F" w14:textId="77777777" w:rsidR="00AB7FBA" w:rsidRPr="000500C1" w:rsidRDefault="00AB7FBA" w:rsidP="007D6E4F">
          <w:pPr>
            <w:autoSpaceDE w:val="0"/>
            <w:autoSpaceDN w:val="0"/>
            <w:ind w:hanging="640"/>
            <w:divId w:val="726144165"/>
            <w:rPr>
              <w:rFonts w:eastAsia="Times New Roman"/>
              <w:sz w:val="18"/>
              <w:szCs w:val="18"/>
              <w:lang w:val="en-US"/>
            </w:rPr>
          </w:pPr>
          <w:r w:rsidRPr="000500C1">
            <w:rPr>
              <w:rFonts w:eastAsia="Times New Roman"/>
              <w:sz w:val="18"/>
              <w:szCs w:val="18"/>
              <w:lang w:val="en-US"/>
            </w:rPr>
            <w:t>[13]</w:t>
          </w:r>
          <w:r w:rsidRPr="000500C1">
            <w:rPr>
              <w:rFonts w:eastAsia="Times New Roman"/>
              <w:sz w:val="18"/>
              <w:szCs w:val="18"/>
              <w:lang w:val="en-US"/>
            </w:rPr>
            <w:tab/>
            <w:t xml:space="preserve">H. Potter, J. Kern, G. Gonzalez, and C. </w:t>
          </w:r>
          <w:proofErr w:type="spellStart"/>
          <w:r w:rsidRPr="000500C1">
            <w:rPr>
              <w:rFonts w:eastAsia="Times New Roman"/>
              <w:sz w:val="18"/>
              <w:szCs w:val="18"/>
              <w:lang w:val="en-US"/>
            </w:rPr>
            <w:t>Urrea</w:t>
          </w:r>
          <w:proofErr w:type="spellEnd"/>
          <w:r w:rsidRPr="000500C1">
            <w:rPr>
              <w:rFonts w:eastAsia="Times New Roman"/>
              <w:sz w:val="18"/>
              <w:szCs w:val="18"/>
              <w:lang w:val="en-US"/>
            </w:rPr>
            <w:t xml:space="preserve">, “Energetically Optimal Trajectory for a Redundant Planar Robot by Means of a Nested Loop Algorithm †,” </w:t>
          </w:r>
          <w:proofErr w:type="spellStart"/>
          <w:r w:rsidRPr="000500C1">
            <w:rPr>
              <w:rFonts w:eastAsia="Times New Roman"/>
              <w:i/>
              <w:iCs/>
              <w:sz w:val="18"/>
              <w:szCs w:val="18"/>
              <w:lang w:val="en-US"/>
            </w:rPr>
            <w:t>Elektronika</w:t>
          </w:r>
          <w:proofErr w:type="spellEnd"/>
          <w:r w:rsidRPr="000500C1">
            <w:rPr>
              <w:rFonts w:eastAsia="Times New Roman"/>
              <w:i/>
              <w:iCs/>
              <w:sz w:val="18"/>
              <w:szCs w:val="18"/>
              <w:lang w:val="en-US"/>
            </w:rPr>
            <w:t xml:space="preserve"> </w:t>
          </w:r>
          <w:proofErr w:type="spellStart"/>
          <w:r w:rsidRPr="000500C1">
            <w:rPr>
              <w:rFonts w:eastAsia="Times New Roman"/>
              <w:i/>
              <w:iCs/>
              <w:sz w:val="18"/>
              <w:szCs w:val="18"/>
              <w:lang w:val="en-US"/>
            </w:rPr>
            <w:t>ir</w:t>
          </w:r>
          <w:proofErr w:type="spellEnd"/>
          <w:r w:rsidRPr="000500C1">
            <w:rPr>
              <w:rFonts w:eastAsia="Times New Roman"/>
              <w:i/>
              <w:iCs/>
              <w:sz w:val="18"/>
              <w:szCs w:val="18"/>
              <w:lang w:val="en-US"/>
            </w:rPr>
            <w:t xml:space="preserve"> </w:t>
          </w:r>
          <w:proofErr w:type="spellStart"/>
          <w:r w:rsidRPr="000500C1">
            <w:rPr>
              <w:rFonts w:eastAsia="Times New Roman"/>
              <w:i/>
              <w:iCs/>
              <w:sz w:val="18"/>
              <w:szCs w:val="18"/>
              <w:lang w:val="en-US"/>
            </w:rPr>
            <w:t>Elektrotechnika</w:t>
          </w:r>
          <w:proofErr w:type="spellEnd"/>
          <w:r w:rsidRPr="000500C1">
            <w:rPr>
              <w:rFonts w:eastAsia="Times New Roman"/>
              <w:sz w:val="18"/>
              <w:szCs w:val="18"/>
              <w:lang w:val="en-US"/>
            </w:rPr>
            <w:t xml:space="preserve">, vol. 28, no. 2, pp. 4–17, 2022, </w:t>
          </w:r>
          <w:proofErr w:type="spellStart"/>
          <w:r w:rsidRPr="000500C1">
            <w:rPr>
              <w:rFonts w:eastAsia="Times New Roman"/>
              <w:sz w:val="18"/>
              <w:szCs w:val="18"/>
              <w:lang w:val="en-US"/>
            </w:rPr>
            <w:t>doi</w:t>
          </w:r>
          <w:proofErr w:type="spellEnd"/>
          <w:r w:rsidRPr="000500C1">
            <w:rPr>
              <w:rFonts w:eastAsia="Times New Roman"/>
              <w:sz w:val="18"/>
              <w:szCs w:val="18"/>
              <w:lang w:val="en-US"/>
            </w:rPr>
            <w:t>: 10.5755/j02.eie.30397.</w:t>
          </w:r>
        </w:p>
        <w:p w14:paraId="4468A93C" w14:textId="77777777" w:rsidR="00AB7FBA" w:rsidRPr="000500C1" w:rsidRDefault="00AB7FBA" w:rsidP="007D6E4F">
          <w:pPr>
            <w:autoSpaceDE w:val="0"/>
            <w:autoSpaceDN w:val="0"/>
            <w:ind w:hanging="640"/>
            <w:divId w:val="363020856"/>
            <w:rPr>
              <w:rFonts w:eastAsia="Times New Roman"/>
              <w:sz w:val="18"/>
              <w:szCs w:val="18"/>
              <w:lang w:val="en-US"/>
            </w:rPr>
          </w:pPr>
          <w:r w:rsidRPr="000500C1">
            <w:rPr>
              <w:rFonts w:eastAsia="Times New Roman"/>
              <w:sz w:val="18"/>
              <w:szCs w:val="18"/>
            </w:rPr>
            <w:t>[14]</w:t>
          </w:r>
          <w:r w:rsidRPr="000500C1">
            <w:rPr>
              <w:rFonts w:eastAsia="Times New Roman"/>
              <w:sz w:val="18"/>
              <w:szCs w:val="18"/>
            </w:rPr>
            <w:tab/>
            <w:t xml:space="preserve">J. P. Mora, J. Samper, and C. F. Rodriguez, “Estudio de la optimización bayesiana para reducir el consumo energético de un robot paralelo durante tareas pick and place,” </w:t>
          </w:r>
          <w:r w:rsidRPr="000500C1">
            <w:rPr>
              <w:rFonts w:eastAsia="Times New Roman"/>
              <w:i/>
              <w:iCs/>
              <w:sz w:val="18"/>
              <w:szCs w:val="18"/>
            </w:rPr>
            <w:t>Revista Iberoamericana de Automática e Informática industrial</w:t>
          </w:r>
          <w:r w:rsidRPr="000500C1">
            <w:rPr>
              <w:rFonts w:eastAsia="Times New Roman"/>
              <w:sz w:val="18"/>
              <w:szCs w:val="18"/>
            </w:rPr>
            <w:t xml:space="preserve">, 2022, </w:t>
          </w:r>
          <w:proofErr w:type="spellStart"/>
          <w:r w:rsidRPr="000500C1">
            <w:rPr>
              <w:rFonts w:eastAsia="Times New Roman"/>
              <w:sz w:val="18"/>
              <w:szCs w:val="18"/>
            </w:rPr>
            <w:t>Accessed</w:t>
          </w:r>
          <w:proofErr w:type="spellEnd"/>
          <w:r w:rsidRPr="000500C1">
            <w:rPr>
              <w:rFonts w:eastAsia="Times New Roman"/>
              <w:sz w:val="18"/>
              <w:szCs w:val="18"/>
            </w:rPr>
            <w:t xml:space="preserve">: </w:t>
          </w:r>
          <w:proofErr w:type="spellStart"/>
          <w:r w:rsidRPr="000500C1">
            <w:rPr>
              <w:rFonts w:eastAsia="Times New Roman"/>
              <w:sz w:val="18"/>
              <w:szCs w:val="18"/>
            </w:rPr>
            <w:t>Aug</w:t>
          </w:r>
          <w:proofErr w:type="spellEnd"/>
          <w:r w:rsidRPr="000500C1">
            <w:rPr>
              <w:rFonts w:eastAsia="Times New Roman"/>
              <w:sz w:val="18"/>
              <w:szCs w:val="18"/>
            </w:rPr>
            <w:t xml:space="preserve">. 24, 2022. </w:t>
          </w:r>
          <w:r w:rsidRPr="000500C1">
            <w:rPr>
              <w:rFonts w:eastAsia="Times New Roman"/>
              <w:sz w:val="18"/>
              <w:szCs w:val="18"/>
              <w:lang w:val="en-US"/>
            </w:rPr>
            <w:t>[Online]. Available: https://polipapers.upv.es/index.php/RIAI/article/view/16724</w:t>
          </w:r>
        </w:p>
        <w:p w14:paraId="7E314CAB" w14:textId="77777777" w:rsidR="00AB7FBA" w:rsidRPr="000500C1" w:rsidRDefault="00AB7FBA" w:rsidP="007D6E4F">
          <w:pPr>
            <w:autoSpaceDE w:val="0"/>
            <w:autoSpaceDN w:val="0"/>
            <w:ind w:hanging="640"/>
            <w:divId w:val="2113934771"/>
            <w:rPr>
              <w:rFonts w:eastAsia="Times New Roman"/>
              <w:sz w:val="18"/>
              <w:szCs w:val="18"/>
              <w:lang w:val="en-US"/>
            </w:rPr>
          </w:pPr>
          <w:r w:rsidRPr="000500C1">
            <w:rPr>
              <w:rFonts w:eastAsia="Times New Roman"/>
              <w:sz w:val="18"/>
              <w:szCs w:val="18"/>
              <w:lang w:val="en-US"/>
            </w:rPr>
            <w:t>[15]</w:t>
          </w:r>
          <w:r w:rsidRPr="000500C1">
            <w:rPr>
              <w:rFonts w:eastAsia="Times New Roman"/>
              <w:sz w:val="18"/>
              <w:szCs w:val="18"/>
              <w:lang w:val="en-US"/>
            </w:rPr>
            <w:tab/>
            <w:t xml:space="preserve">L. Scalera, I. </w:t>
          </w:r>
          <w:proofErr w:type="spellStart"/>
          <w:r w:rsidRPr="000500C1">
            <w:rPr>
              <w:rFonts w:eastAsia="Times New Roman"/>
              <w:sz w:val="18"/>
              <w:szCs w:val="18"/>
              <w:lang w:val="en-US"/>
            </w:rPr>
            <w:t>Palomba</w:t>
          </w:r>
          <w:proofErr w:type="spellEnd"/>
          <w:r w:rsidRPr="000500C1">
            <w:rPr>
              <w:rFonts w:eastAsia="Times New Roman"/>
              <w:sz w:val="18"/>
              <w:szCs w:val="18"/>
              <w:lang w:val="en-US"/>
            </w:rPr>
            <w:t xml:space="preserve">, E. </w:t>
          </w:r>
          <w:proofErr w:type="spellStart"/>
          <w:r w:rsidRPr="000500C1">
            <w:rPr>
              <w:rFonts w:eastAsia="Times New Roman"/>
              <w:sz w:val="18"/>
              <w:szCs w:val="18"/>
              <w:lang w:val="en-US"/>
            </w:rPr>
            <w:t>Wehrle</w:t>
          </w:r>
          <w:proofErr w:type="spellEnd"/>
          <w:r w:rsidRPr="000500C1">
            <w:rPr>
              <w:rFonts w:eastAsia="Times New Roman"/>
              <w:sz w:val="18"/>
              <w:szCs w:val="18"/>
              <w:lang w:val="en-US"/>
            </w:rPr>
            <w:t xml:space="preserve">, A. </w:t>
          </w:r>
          <w:proofErr w:type="spellStart"/>
          <w:r w:rsidRPr="000500C1">
            <w:rPr>
              <w:rFonts w:eastAsia="Times New Roman"/>
              <w:sz w:val="18"/>
              <w:szCs w:val="18"/>
              <w:lang w:val="en-US"/>
            </w:rPr>
            <w:t>Gasparetto</w:t>
          </w:r>
          <w:proofErr w:type="spellEnd"/>
          <w:r w:rsidRPr="000500C1">
            <w:rPr>
              <w:rFonts w:eastAsia="Times New Roman"/>
              <w:sz w:val="18"/>
              <w:szCs w:val="18"/>
              <w:lang w:val="en-US"/>
            </w:rPr>
            <w:t xml:space="preserve">, and R. </w:t>
          </w:r>
          <w:proofErr w:type="spellStart"/>
          <w:r w:rsidRPr="000500C1">
            <w:rPr>
              <w:rFonts w:eastAsia="Times New Roman"/>
              <w:sz w:val="18"/>
              <w:szCs w:val="18"/>
              <w:lang w:val="en-US"/>
            </w:rPr>
            <w:t>Vidoni</w:t>
          </w:r>
          <w:proofErr w:type="spellEnd"/>
          <w:r w:rsidRPr="000500C1">
            <w:rPr>
              <w:rFonts w:eastAsia="Times New Roman"/>
              <w:sz w:val="18"/>
              <w:szCs w:val="18"/>
              <w:lang w:val="en-US"/>
            </w:rPr>
            <w:t xml:space="preserve">, “Natural Motion for Energy Saving in Robotic and Mechatronic Systems,” </w:t>
          </w:r>
          <w:r w:rsidRPr="000500C1">
            <w:rPr>
              <w:rFonts w:eastAsia="Times New Roman"/>
              <w:i/>
              <w:iCs/>
              <w:sz w:val="18"/>
              <w:szCs w:val="18"/>
              <w:lang w:val="en-US"/>
            </w:rPr>
            <w:t>Applied Sciences</w:t>
          </w:r>
          <w:r w:rsidRPr="000500C1">
            <w:rPr>
              <w:rFonts w:eastAsia="Times New Roman"/>
              <w:sz w:val="18"/>
              <w:szCs w:val="18"/>
              <w:lang w:val="en-US"/>
            </w:rPr>
            <w:t xml:space="preserve">, vol. 9, no. 17, 2019, </w:t>
          </w:r>
          <w:proofErr w:type="spellStart"/>
          <w:r w:rsidRPr="000500C1">
            <w:rPr>
              <w:rFonts w:eastAsia="Times New Roman"/>
              <w:sz w:val="18"/>
              <w:szCs w:val="18"/>
              <w:lang w:val="en-US"/>
            </w:rPr>
            <w:t>doi</w:t>
          </w:r>
          <w:proofErr w:type="spellEnd"/>
          <w:r w:rsidRPr="000500C1">
            <w:rPr>
              <w:rFonts w:eastAsia="Times New Roman"/>
              <w:sz w:val="18"/>
              <w:szCs w:val="18"/>
              <w:lang w:val="en-US"/>
            </w:rPr>
            <w:t>: 10.3390/app9173516.</w:t>
          </w:r>
        </w:p>
        <w:p w14:paraId="44572F36" w14:textId="77777777" w:rsidR="00AB7FBA" w:rsidRPr="000500C1" w:rsidRDefault="00AB7FBA" w:rsidP="007D6E4F">
          <w:pPr>
            <w:autoSpaceDE w:val="0"/>
            <w:autoSpaceDN w:val="0"/>
            <w:ind w:hanging="640"/>
            <w:divId w:val="282350665"/>
            <w:rPr>
              <w:rFonts w:eastAsia="Times New Roman"/>
              <w:sz w:val="18"/>
              <w:szCs w:val="18"/>
              <w:lang w:val="en-US"/>
            </w:rPr>
          </w:pPr>
          <w:r w:rsidRPr="000500C1">
            <w:rPr>
              <w:rFonts w:eastAsia="Times New Roman"/>
              <w:sz w:val="18"/>
              <w:szCs w:val="18"/>
              <w:lang w:val="en-US"/>
            </w:rPr>
            <w:t>[16]</w:t>
          </w:r>
          <w:r w:rsidRPr="000500C1">
            <w:rPr>
              <w:rFonts w:eastAsia="Times New Roman"/>
              <w:sz w:val="18"/>
              <w:szCs w:val="18"/>
              <w:lang w:val="en-US"/>
            </w:rPr>
            <w:tab/>
            <w:t xml:space="preserve">M. </w:t>
          </w:r>
          <w:proofErr w:type="spellStart"/>
          <w:r w:rsidRPr="000500C1">
            <w:rPr>
              <w:rFonts w:eastAsia="Times New Roman"/>
              <w:sz w:val="18"/>
              <w:szCs w:val="18"/>
              <w:lang w:val="en-US"/>
            </w:rPr>
            <w:t>Plooij</w:t>
          </w:r>
          <w:proofErr w:type="spellEnd"/>
          <w:r w:rsidRPr="000500C1">
            <w:rPr>
              <w:rFonts w:eastAsia="Times New Roman"/>
              <w:sz w:val="18"/>
              <w:szCs w:val="18"/>
              <w:lang w:val="en-US"/>
            </w:rPr>
            <w:t xml:space="preserve">, “Exploiting Dynamics in robotic arms with repetitive tasks,” TU Delft University, 2015. </w:t>
          </w:r>
          <w:proofErr w:type="spellStart"/>
          <w:r w:rsidRPr="000500C1">
            <w:rPr>
              <w:rFonts w:eastAsia="Times New Roman"/>
              <w:sz w:val="18"/>
              <w:szCs w:val="18"/>
              <w:lang w:val="en-US"/>
            </w:rPr>
            <w:t>doi</w:t>
          </w:r>
          <w:proofErr w:type="spellEnd"/>
          <w:r w:rsidRPr="000500C1">
            <w:rPr>
              <w:rFonts w:eastAsia="Times New Roman"/>
              <w:sz w:val="18"/>
              <w:szCs w:val="18"/>
              <w:lang w:val="en-US"/>
            </w:rPr>
            <w:t>: 10.4233/</w:t>
          </w:r>
          <w:proofErr w:type="gramStart"/>
          <w:r w:rsidRPr="000500C1">
            <w:rPr>
              <w:rFonts w:eastAsia="Times New Roman"/>
              <w:sz w:val="18"/>
              <w:szCs w:val="18"/>
              <w:lang w:val="en-US"/>
            </w:rPr>
            <w:t>uuid:f</w:t>
          </w:r>
          <w:proofErr w:type="gramEnd"/>
          <w:r w:rsidRPr="000500C1">
            <w:rPr>
              <w:rFonts w:eastAsia="Times New Roman"/>
              <w:sz w:val="18"/>
              <w:szCs w:val="18"/>
              <w:lang w:val="en-US"/>
            </w:rPr>
            <w:t>9d46e00-34c9-443e-b437-72c651a540a2.</w:t>
          </w:r>
        </w:p>
        <w:p w14:paraId="5FBB0474" w14:textId="77777777" w:rsidR="00AB7FBA" w:rsidRPr="000500C1" w:rsidRDefault="00AB7FBA" w:rsidP="007D6E4F">
          <w:pPr>
            <w:autoSpaceDE w:val="0"/>
            <w:autoSpaceDN w:val="0"/>
            <w:ind w:hanging="640"/>
            <w:divId w:val="414016104"/>
            <w:rPr>
              <w:rFonts w:eastAsia="Times New Roman"/>
              <w:sz w:val="18"/>
              <w:szCs w:val="18"/>
              <w:lang w:val="en-US"/>
            </w:rPr>
          </w:pPr>
          <w:r w:rsidRPr="000500C1">
            <w:rPr>
              <w:rFonts w:eastAsia="Times New Roman"/>
              <w:sz w:val="18"/>
              <w:szCs w:val="18"/>
              <w:lang w:val="en-US"/>
            </w:rPr>
            <w:t>[17]</w:t>
          </w:r>
          <w:r w:rsidRPr="000500C1">
            <w:rPr>
              <w:rFonts w:eastAsia="Times New Roman"/>
              <w:sz w:val="18"/>
              <w:szCs w:val="18"/>
              <w:lang w:val="en-US"/>
            </w:rPr>
            <w:tab/>
            <w:t xml:space="preserve">B. Barreto Juan Pablo and Corves, “Resonant Delta Robot for Pick-and-Place Operations,” in </w:t>
          </w:r>
          <w:r w:rsidRPr="000500C1">
            <w:rPr>
              <w:rFonts w:eastAsia="Times New Roman"/>
              <w:i/>
              <w:iCs/>
              <w:sz w:val="18"/>
              <w:szCs w:val="18"/>
              <w:lang w:val="en-US"/>
            </w:rPr>
            <w:t>Advances in Mechanism and Machine Science</w:t>
          </w:r>
          <w:r w:rsidRPr="000500C1">
            <w:rPr>
              <w:rFonts w:eastAsia="Times New Roman"/>
              <w:sz w:val="18"/>
              <w:szCs w:val="18"/>
              <w:lang w:val="en-US"/>
            </w:rPr>
            <w:t>, 2019, pp. 2309–2318.</w:t>
          </w:r>
        </w:p>
        <w:p w14:paraId="24A6CE2E" w14:textId="77777777" w:rsidR="00AB7FBA" w:rsidRPr="000500C1" w:rsidRDefault="00AB7FBA" w:rsidP="007D6E4F">
          <w:pPr>
            <w:autoSpaceDE w:val="0"/>
            <w:autoSpaceDN w:val="0"/>
            <w:ind w:hanging="640"/>
            <w:divId w:val="1265263525"/>
            <w:rPr>
              <w:rFonts w:eastAsia="Times New Roman"/>
              <w:sz w:val="18"/>
              <w:szCs w:val="18"/>
              <w:lang w:val="en-US"/>
            </w:rPr>
          </w:pPr>
          <w:r w:rsidRPr="000500C1">
            <w:rPr>
              <w:rFonts w:eastAsia="Times New Roman"/>
              <w:sz w:val="18"/>
              <w:szCs w:val="18"/>
              <w:lang w:val="en-US"/>
            </w:rPr>
            <w:t>[18]</w:t>
          </w:r>
          <w:r w:rsidRPr="000500C1">
            <w:rPr>
              <w:rFonts w:eastAsia="Times New Roman"/>
              <w:sz w:val="18"/>
              <w:szCs w:val="18"/>
              <w:lang w:val="en-US"/>
            </w:rPr>
            <w:tab/>
            <w:t xml:space="preserve">J. P. Barreto Melgarejo, “Exploiting the natural dynamics of parallel robots for energy-efficient pick-and-place tasks,” Dissertation, RWTH Aachen University, Aachen, 2021. </w:t>
          </w:r>
          <w:proofErr w:type="spellStart"/>
          <w:r w:rsidRPr="000500C1">
            <w:rPr>
              <w:rFonts w:eastAsia="Times New Roman"/>
              <w:sz w:val="18"/>
              <w:szCs w:val="18"/>
              <w:lang w:val="en-US"/>
            </w:rPr>
            <w:t>doi</w:t>
          </w:r>
          <w:proofErr w:type="spellEnd"/>
          <w:r w:rsidRPr="000500C1">
            <w:rPr>
              <w:rFonts w:eastAsia="Times New Roman"/>
              <w:sz w:val="18"/>
              <w:szCs w:val="18"/>
              <w:lang w:val="en-US"/>
            </w:rPr>
            <w:t>: 10.18154/RWTH-2021-05347.</w:t>
          </w:r>
        </w:p>
        <w:p w14:paraId="2E406DBD" w14:textId="77777777" w:rsidR="00AB7FBA" w:rsidRPr="000500C1" w:rsidRDefault="00AB7FBA" w:rsidP="007D6E4F">
          <w:pPr>
            <w:autoSpaceDE w:val="0"/>
            <w:autoSpaceDN w:val="0"/>
            <w:ind w:hanging="640"/>
            <w:divId w:val="1713118846"/>
            <w:rPr>
              <w:rFonts w:eastAsia="Times New Roman"/>
              <w:sz w:val="18"/>
              <w:szCs w:val="18"/>
              <w:lang w:val="en-US"/>
            </w:rPr>
          </w:pPr>
          <w:r w:rsidRPr="000500C1">
            <w:rPr>
              <w:rFonts w:eastAsia="Times New Roman"/>
              <w:sz w:val="18"/>
              <w:szCs w:val="18"/>
              <w:lang w:val="en-US"/>
            </w:rPr>
            <w:t>[19]</w:t>
          </w:r>
          <w:r w:rsidRPr="000500C1">
            <w:rPr>
              <w:rFonts w:eastAsia="Times New Roman"/>
              <w:sz w:val="18"/>
              <w:szCs w:val="18"/>
              <w:lang w:val="en-US"/>
            </w:rPr>
            <w:tab/>
            <w:t xml:space="preserve">I. </w:t>
          </w:r>
          <w:proofErr w:type="spellStart"/>
          <w:r w:rsidRPr="000500C1">
            <w:rPr>
              <w:rFonts w:eastAsia="Times New Roman"/>
              <w:sz w:val="18"/>
              <w:szCs w:val="18"/>
              <w:lang w:val="en-US"/>
            </w:rPr>
            <w:t>Palomba</w:t>
          </w:r>
          <w:proofErr w:type="spellEnd"/>
          <w:r w:rsidRPr="000500C1">
            <w:rPr>
              <w:rFonts w:eastAsia="Times New Roman"/>
              <w:sz w:val="18"/>
              <w:szCs w:val="18"/>
              <w:lang w:val="en-US"/>
            </w:rPr>
            <w:t xml:space="preserve">, E. </w:t>
          </w:r>
          <w:proofErr w:type="spellStart"/>
          <w:r w:rsidRPr="000500C1">
            <w:rPr>
              <w:rFonts w:eastAsia="Times New Roman"/>
              <w:sz w:val="18"/>
              <w:szCs w:val="18"/>
              <w:lang w:val="en-US"/>
            </w:rPr>
            <w:t>Wehrle</w:t>
          </w:r>
          <w:proofErr w:type="spellEnd"/>
          <w:r w:rsidRPr="000500C1">
            <w:rPr>
              <w:rFonts w:eastAsia="Times New Roman"/>
              <w:sz w:val="18"/>
              <w:szCs w:val="18"/>
              <w:lang w:val="en-US"/>
            </w:rPr>
            <w:t xml:space="preserve">, G. Carabin, and R. </w:t>
          </w:r>
          <w:proofErr w:type="spellStart"/>
          <w:r w:rsidRPr="000500C1">
            <w:rPr>
              <w:rFonts w:eastAsia="Times New Roman"/>
              <w:sz w:val="18"/>
              <w:szCs w:val="18"/>
              <w:lang w:val="en-US"/>
            </w:rPr>
            <w:t>Vidoni</w:t>
          </w:r>
          <w:proofErr w:type="spellEnd"/>
          <w:r w:rsidRPr="000500C1">
            <w:rPr>
              <w:rFonts w:eastAsia="Times New Roman"/>
              <w:sz w:val="18"/>
              <w:szCs w:val="18"/>
              <w:lang w:val="en-US"/>
            </w:rPr>
            <w:t xml:space="preserve">, “Minimization of the Energy Consumption in Industrial Robots through Regenerative Drives and Optimally Designed Compliant Elements,” </w:t>
          </w:r>
          <w:r w:rsidRPr="000500C1">
            <w:rPr>
              <w:rFonts w:eastAsia="Times New Roman"/>
              <w:i/>
              <w:iCs/>
              <w:sz w:val="18"/>
              <w:szCs w:val="18"/>
              <w:lang w:val="en-US"/>
            </w:rPr>
            <w:t>Applied Sciences</w:t>
          </w:r>
          <w:r w:rsidRPr="000500C1">
            <w:rPr>
              <w:rFonts w:eastAsia="Times New Roman"/>
              <w:sz w:val="18"/>
              <w:szCs w:val="18"/>
              <w:lang w:val="en-US"/>
            </w:rPr>
            <w:t xml:space="preserve">, vol. 10, no. 21, 2020, </w:t>
          </w:r>
          <w:proofErr w:type="spellStart"/>
          <w:r w:rsidRPr="000500C1">
            <w:rPr>
              <w:rFonts w:eastAsia="Times New Roman"/>
              <w:sz w:val="18"/>
              <w:szCs w:val="18"/>
              <w:lang w:val="en-US"/>
            </w:rPr>
            <w:t>doi</w:t>
          </w:r>
          <w:proofErr w:type="spellEnd"/>
          <w:r w:rsidRPr="000500C1">
            <w:rPr>
              <w:rFonts w:eastAsia="Times New Roman"/>
              <w:sz w:val="18"/>
              <w:szCs w:val="18"/>
              <w:lang w:val="en-US"/>
            </w:rPr>
            <w:t>: 10.3390/app10217475.</w:t>
          </w:r>
        </w:p>
        <w:p w14:paraId="78BEB9E2" w14:textId="77777777" w:rsidR="00AB7FBA" w:rsidRPr="000500C1" w:rsidRDefault="00AB7FBA" w:rsidP="007D6E4F">
          <w:pPr>
            <w:autoSpaceDE w:val="0"/>
            <w:autoSpaceDN w:val="0"/>
            <w:ind w:hanging="640"/>
            <w:divId w:val="1227910976"/>
            <w:rPr>
              <w:rFonts w:eastAsia="Times New Roman"/>
              <w:sz w:val="18"/>
              <w:szCs w:val="18"/>
              <w:lang w:val="en-US"/>
            </w:rPr>
          </w:pPr>
          <w:r w:rsidRPr="000500C1">
            <w:rPr>
              <w:rFonts w:eastAsia="Times New Roman"/>
              <w:sz w:val="18"/>
              <w:szCs w:val="18"/>
              <w:lang w:val="en-US"/>
            </w:rPr>
            <w:t>[20]</w:t>
          </w:r>
          <w:r w:rsidRPr="000500C1">
            <w:rPr>
              <w:rFonts w:eastAsia="Times New Roman"/>
              <w:sz w:val="18"/>
              <w:szCs w:val="18"/>
              <w:lang w:val="en-US"/>
            </w:rPr>
            <w:tab/>
            <w:t xml:space="preserve">R. Balderas Hill, S. </w:t>
          </w:r>
          <w:proofErr w:type="spellStart"/>
          <w:r w:rsidRPr="000500C1">
            <w:rPr>
              <w:rFonts w:eastAsia="Times New Roman"/>
              <w:sz w:val="18"/>
              <w:szCs w:val="18"/>
              <w:lang w:val="en-US"/>
            </w:rPr>
            <w:t>Briot</w:t>
          </w:r>
          <w:proofErr w:type="spellEnd"/>
          <w:r w:rsidRPr="000500C1">
            <w:rPr>
              <w:rFonts w:eastAsia="Times New Roman"/>
              <w:sz w:val="18"/>
              <w:szCs w:val="18"/>
              <w:lang w:val="en-US"/>
            </w:rPr>
            <w:t xml:space="preserve">, A. </w:t>
          </w:r>
          <w:proofErr w:type="spellStart"/>
          <w:r w:rsidRPr="000500C1">
            <w:rPr>
              <w:rFonts w:eastAsia="Times New Roman"/>
              <w:sz w:val="18"/>
              <w:szCs w:val="18"/>
              <w:lang w:val="en-US"/>
            </w:rPr>
            <w:t>Chriette</w:t>
          </w:r>
          <w:proofErr w:type="spellEnd"/>
          <w:r w:rsidRPr="000500C1">
            <w:rPr>
              <w:rFonts w:eastAsia="Times New Roman"/>
              <w:sz w:val="18"/>
              <w:szCs w:val="18"/>
              <w:lang w:val="en-US"/>
            </w:rPr>
            <w:t xml:space="preserve">, and P. Martinet, “Performing Energy-Efficient Pick-and-Place Motions for High-Speed Robots by Using Variable Stiffness Springs,” </w:t>
          </w:r>
          <w:r w:rsidRPr="000500C1">
            <w:rPr>
              <w:rFonts w:eastAsia="Times New Roman"/>
              <w:i/>
              <w:iCs/>
              <w:sz w:val="18"/>
              <w:szCs w:val="18"/>
              <w:lang w:val="en-US"/>
            </w:rPr>
            <w:t>J Mech Robot</w:t>
          </w:r>
          <w:r w:rsidRPr="000500C1">
            <w:rPr>
              <w:rFonts w:eastAsia="Times New Roman"/>
              <w:sz w:val="18"/>
              <w:szCs w:val="18"/>
              <w:lang w:val="en-US"/>
            </w:rPr>
            <w:t xml:space="preserve">, vol. 14, no. 5, Feb. 2022, </w:t>
          </w:r>
          <w:proofErr w:type="spellStart"/>
          <w:r w:rsidRPr="000500C1">
            <w:rPr>
              <w:rFonts w:eastAsia="Times New Roman"/>
              <w:sz w:val="18"/>
              <w:szCs w:val="18"/>
              <w:lang w:val="en-US"/>
            </w:rPr>
            <w:t>doi</w:t>
          </w:r>
          <w:proofErr w:type="spellEnd"/>
          <w:r w:rsidRPr="000500C1">
            <w:rPr>
              <w:rFonts w:eastAsia="Times New Roman"/>
              <w:sz w:val="18"/>
              <w:szCs w:val="18"/>
              <w:lang w:val="en-US"/>
            </w:rPr>
            <w:t>: 10.1115/1.4053158.</w:t>
          </w:r>
        </w:p>
        <w:p w14:paraId="47EE0538" w14:textId="77777777" w:rsidR="00AB7FBA" w:rsidRPr="000500C1" w:rsidRDefault="00AB7FBA" w:rsidP="007D6E4F">
          <w:pPr>
            <w:autoSpaceDE w:val="0"/>
            <w:autoSpaceDN w:val="0"/>
            <w:ind w:hanging="640"/>
            <w:divId w:val="398554940"/>
            <w:rPr>
              <w:rFonts w:eastAsia="Times New Roman"/>
              <w:sz w:val="18"/>
              <w:szCs w:val="18"/>
              <w:lang w:val="en-US"/>
            </w:rPr>
          </w:pPr>
          <w:r w:rsidRPr="000500C1">
            <w:rPr>
              <w:rFonts w:eastAsia="Times New Roman"/>
              <w:sz w:val="18"/>
              <w:szCs w:val="18"/>
            </w:rPr>
            <w:t>[21]</w:t>
          </w:r>
          <w:r w:rsidRPr="000500C1">
            <w:rPr>
              <w:rFonts w:eastAsia="Times New Roman"/>
              <w:sz w:val="18"/>
              <w:szCs w:val="18"/>
            </w:rPr>
            <w:tab/>
            <w:t xml:space="preserve">J. P. Mora, “Estudio del movimiento natural en escenarios de tareas pick and place en un robot paralelo,” Universidad de los Andes, Bogotá, 2021. </w:t>
          </w:r>
          <w:r w:rsidRPr="000500C1">
            <w:rPr>
              <w:rFonts w:eastAsia="Times New Roman"/>
              <w:sz w:val="18"/>
              <w:szCs w:val="18"/>
              <w:lang w:val="en-US"/>
            </w:rPr>
            <w:t>Accessed: Aug. 23, 2022. [Online]. Available: http://hdl.handle.net/1992/52889</w:t>
          </w:r>
        </w:p>
        <w:p w14:paraId="114B0166" w14:textId="77777777" w:rsidR="00AB7FBA" w:rsidRPr="000500C1" w:rsidRDefault="00AB7FBA" w:rsidP="007D6E4F">
          <w:pPr>
            <w:autoSpaceDE w:val="0"/>
            <w:autoSpaceDN w:val="0"/>
            <w:ind w:hanging="640"/>
            <w:divId w:val="1608342312"/>
            <w:rPr>
              <w:rFonts w:eastAsia="Times New Roman"/>
              <w:sz w:val="18"/>
              <w:szCs w:val="18"/>
              <w:lang w:val="en-US"/>
            </w:rPr>
          </w:pPr>
          <w:r w:rsidRPr="000500C1">
            <w:rPr>
              <w:rFonts w:eastAsia="Times New Roman"/>
              <w:sz w:val="18"/>
              <w:szCs w:val="18"/>
              <w:lang w:val="en-US"/>
            </w:rPr>
            <w:t>[22]</w:t>
          </w:r>
          <w:r w:rsidRPr="000500C1">
            <w:rPr>
              <w:rFonts w:eastAsia="Times New Roman"/>
              <w:sz w:val="18"/>
              <w:szCs w:val="18"/>
              <w:lang w:val="en-US"/>
            </w:rPr>
            <w:tab/>
            <w:t xml:space="preserve">J. P. Mora, J. P. Barreto, and C. F. Rodriguez, </w:t>
          </w:r>
          <w:r w:rsidRPr="000500C1">
            <w:rPr>
              <w:rFonts w:eastAsia="Times New Roman"/>
              <w:i/>
              <w:iCs/>
              <w:sz w:val="18"/>
              <w:szCs w:val="18"/>
              <w:lang w:val="en-US"/>
            </w:rPr>
            <w:t>Energy Optimization of a Parallel Robot in Pick and Place Tasks</w:t>
          </w:r>
          <w:r w:rsidRPr="000500C1">
            <w:rPr>
              <w:rFonts w:eastAsia="Times New Roman"/>
              <w:sz w:val="18"/>
              <w:szCs w:val="18"/>
              <w:lang w:val="en-US"/>
            </w:rPr>
            <w:t xml:space="preserve">, vol. 110 MMS. 2022. </w:t>
          </w:r>
          <w:proofErr w:type="spellStart"/>
          <w:r w:rsidRPr="000500C1">
            <w:rPr>
              <w:rFonts w:eastAsia="Times New Roman"/>
              <w:sz w:val="18"/>
              <w:szCs w:val="18"/>
              <w:lang w:val="en-US"/>
            </w:rPr>
            <w:t>doi</w:t>
          </w:r>
          <w:proofErr w:type="spellEnd"/>
          <w:r w:rsidRPr="000500C1">
            <w:rPr>
              <w:rFonts w:eastAsia="Times New Roman"/>
              <w:sz w:val="18"/>
              <w:szCs w:val="18"/>
              <w:lang w:val="en-US"/>
            </w:rPr>
            <w:t>: 10.1007/978-3-030-88751-3_20.</w:t>
          </w:r>
        </w:p>
        <w:p w14:paraId="0581678C" w14:textId="77777777" w:rsidR="00AB7FBA" w:rsidRPr="000500C1" w:rsidRDefault="00AB7FBA" w:rsidP="007D6E4F">
          <w:pPr>
            <w:autoSpaceDE w:val="0"/>
            <w:autoSpaceDN w:val="0"/>
            <w:ind w:hanging="640"/>
            <w:divId w:val="963735321"/>
            <w:rPr>
              <w:rFonts w:eastAsia="Times New Roman"/>
              <w:sz w:val="18"/>
              <w:szCs w:val="18"/>
              <w:lang w:val="en-US"/>
            </w:rPr>
          </w:pPr>
          <w:r w:rsidRPr="000500C1">
            <w:rPr>
              <w:rFonts w:eastAsia="Times New Roman"/>
              <w:sz w:val="18"/>
              <w:szCs w:val="18"/>
            </w:rPr>
            <w:t>[23]</w:t>
          </w:r>
          <w:r w:rsidRPr="000500C1">
            <w:rPr>
              <w:rFonts w:eastAsia="Times New Roman"/>
              <w:sz w:val="18"/>
              <w:szCs w:val="18"/>
            </w:rPr>
            <w:tab/>
            <w:t xml:space="preserve">J. Gallego Rivera, “Prototipo para el estudio de ahorro energético en operaciones pick and place,” Universidad de los Andes, Bogotá, 2019. </w:t>
          </w:r>
          <w:r w:rsidRPr="000500C1">
            <w:rPr>
              <w:rFonts w:eastAsia="Times New Roman"/>
              <w:sz w:val="18"/>
              <w:szCs w:val="18"/>
              <w:lang w:val="en-US"/>
            </w:rPr>
            <w:t>Accessed: Aug. 25, 2022. [Online]. Available: http://hdl.handle.net/1992/45521</w:t>
          </w:r>
        </w:p>
        <w:p w14:paraId="506E0FE5" w14:textId="77777777" w:rsidR="00AB7FBA" w:rsidRPr="000500C1" w:rsidRDefault="00AB7FBA" w:rsidP="007D6E4F">
          <w:pPr>
            <w:autoSpaceDE w:val="0"/>
            <w:autoSpaceDN w:val="0"/>
            <w:ind w:hanging="640"/>
            <w:divId w:val="874737012"/>
            <w:rPr>
              <w:rFonts w:eastAsia="Times New Roman"/>
              <w:sz w:val="18"/>
              <w:szCs w:val="18"/>
              <w:lang w:val="en-US"/>
            </w:rPr>
          </w:pPr>
          <w:r w:rsidRPr="000500C1">
            <w:rPr>
              <w:rFonts w:eastAsia="Times New Roman"/>
              <w:sz w:val="18"/>
              <w:szCs w:val="18"/>
              <w:lang w:val="en-US"/>
            </w:rPr>
            <w:t>[24]</w:t>
          </w:r>
          <w:r w:rsidRPr="000500C1">
            <w:rPr>
              <w:rFonts w:eastAsia="Times New Roman"/>
              <w:sz w:val="18"/>
              <w:szCs w:val="18"/>
              <w:lang w:val="en-US"/>
            </w:rPr>
            <w:tab/>
            <w:t xml:space="preserve">E. </w:t>
          </w:r>
          <w:proofErr w:type="spellStart"/>
          <w:r w:rsidRPr="000500C1">
            <w:rPr>
              <w:rFonts w:eastAsia="Times New Roman"/>
              <w:sz w:val="18"/>
              <w:szCs w:val="18"/>
              <w:lang w:val="en-US"/>
            </w:rPr>
            <w:t>Haug</w:t>
          </w:r>
          <w:proofErr w:type="spellEnd"/>
          <w:r w:rsidRPr="000500C1">
            <w:rPr>
              <w:rFonts w:eastAsia="Times New Roman"/>
              <w:sz w:val="18"/>
              <w:szCs w:val="18"/>
              <w:lang w:val="en-US"/>
            </w:rPr>
            <w:t xml:space="preserve">, </w:t>
          </w:r>
          <w:r w:rsidRPr="000500C1">
            <w:rPr>
              <w:rFonts w:eastAsia="Times New Roman"/>
              <w:i/>
              <w:iCs/>
              <w:sz w:val="18"/>
              <w:szCs w:val="18"/>
              <w:lang w:val="en-US"/>
            </w:rPr>
            <w:t>Computer-Aided Kinematics and Dynamics of Mechanical Systems Volume-I</w:t>
          </w:r>
          <w:r w:rsidRPr="000500C1">
            <w:rPr>
              <w:rFonts w:eastAsia="Times New Roman"/>
              <w:sz w:val="18"/>
              <w:szCs w:val="18"/>
              <w:lang w:val="en-US"/>
            </w:rPr>
            <w:t>, Second., vol. 1. 1989. Accessed: Sep. 06, 2022. [Online]. Available: https://www.researchgate.net/publication/242634026_Computer-Aided_Kinematics_and_Dynamics_of_Mechanical_Systems_Volume-I</w:t>
          </w:r>
        </w:p>
        <w:p w14:paraId="29649A36" w14:textId="77777777" w:rsidR="00AB7FBA" w:rsidRPr="000500C1" w:rsidRDefault="00AB7FBA" w:rsidP="007D6E4F">
          <w:pPr>
            <w:autoSpaceDE w:val="0"/>
            <w:autoSpaceDN w:val="0"/>
            <w:ind w:hanging="640"/>
            <w:divId w:val="779490762"/>
            <w:rPr>
              <w:rFonts w:eastAsia="Times New Roman"/>
              <w:sz w:val="18"/>
              <w:szCs w:val="18"/>
              <w:lang w:val="en-US"/>
            </w:rPr>
          </w:pPr>
          <w:r w:rsidRPr="000500C1">
            <w:rPr>
              <w:rFonts w:eastAsia="Times New Roman"/>
              <w:sz w:val="18"/>
              <w:szCs w:val="18"/>
              <w:lang w:val="en-US"/>
            </w:rPr>
            <w:t>[25]</w:t>
          </w:r>
          <w:r w:rsidRPr="000500C1">
            <w:rPr>
              <w:rFonts w:eastAsia="Times New Roman"/>
              <w:sz w:val="18"/>
              <w:szCs w:val="18"/>
              <w:lang w:val="en-US"/>
            </w:rPr>
            <w:tab/>
            <w:t xml:space="preserve">P. Flores, “Equations of Motion for Constrained Systems,” in </w:t>
          </w:r>
          <w:r w:rsidRPr="000500C1">
            <w:rPr>
              <w:rFonts w:eastAsia="Times New Roman"/>
              <w:i/>
              <w:iCs/>
              <w:sz w:val="18"/>
              <w:szCs w:val="18"/>
              <w:lang w:val="en-US"/>
            </w:rPr>
            <w:t>Concepts and Formulations for Spatial Multibody Dynamics</w:t>
          </w:r>
          <w:r w:rsidRPr="000500C1">
            <w:rPr>
              <w:rFonts w:eastAsia="Times New Roman"/>
              <w:sz w:val="18"/>
              <w:szCs w:val="18"/>
              <w:lang w:val="en-US"/>
            </w:rPr>
            <w:t xml:space="preserve">, Cham: Springer International Publishing, 2015, pp. 49–53. </w:t>
          </w:r>
          <w:proofErr w:type="spellStart"/>
          <w:r w:rsidRPr="000500C1">
            <w:rPr>
              <w:rFonts w:eastAsia="Times New Roman"/>
              <w:sz w:val="18"/>
              <w:szCs w:val="18"/>
              <w:lang w:val="en-US"/>
            </w:rPr>
            <w:t>doi</w:t>
          </w:r>
          <w:proofErr w:type="spellEnd"/>
          <w:r w:rsidRPr="000500C1">
            <w:rPr>
              <w:rFonts w:eastAsia="Times New Roman"/>
              <w:sz w:val="18"/>
              <w:szCs w:val="18"/>
              <w:lang w:val="en-US"/>
            </w:rPr>
            <w:t>: 10.1007/978-3-319-16190-7_10.</w:t>
          </w:r>
        </w:p>
        <w:p w14:paraId="137CD12D" w14:textId="77777777" w:rsidR="00AB7FBA" w:rsidRPr="000500C1" w:rsidRDefault="00AB7FBA" w:rsidP="007D6E4F">
          <w:pPr>
            <w:autoSpaceDE w:val="0"/>
            <w:autoSpaceDN w:val="0"/>
            <w:ind w:hanging="640"/>
            <w:divId w:val="1943344494"/>
            <w:rPr>
              <w:rFonts w:eastAsia="Times New Roman"/>
              <w:sz w:val="18"/>
              <w:szCs w:val="18"/>
            </w:rPr>
          </w:pPr>
          <w:r w:rsidRPr="000500C1">
            <w:rPr>
              <w:rFonts w:eastAsia="Times New Roman"/>
              <w:sz w:val="18"/>
              <w:szCs w:val="18"/>
              <w:lang w:val="en-US"/>
            </w:rPr>
            <w:t>[26]</w:t>
          </w:r>
          <w:r w:rsidRPr="000500C1">
            <w:rPr>
              <w:rFonts w:eastAsia="Times New Roman"/>
              <w:sz w:val="18"/>
              <w:szCs w:val="18"/>
              <w:lang w:val="en-US"/>
            </w:rPr>
            <w:tab/>
            <w:t xml:space="preserve">R. </w:t>
          </w:r>
          <w:proofErr w:type="spellStart"/>
          <w:r w:rsidRPr="000500C1">
            <w:rPr>
              <w:rFonts w:eastAsia="Times New Roman"/>
              <w:sz w:val="18"/>
              <w:szCs w:val="18"/>
              <w:lang w:val="en-US"/>
            </w:rPr>
            <w:t>Budynas</w:t>
          </w:r>
          <w:proofErr w:type="spellEnd"/>
          <w:r w:rsidRPr="000500C1">
            <w:rPr>
              <w:rFonts w:eastAsia="Times New Roman"/>
              <w:sz w:val="18"/>
              <w:szCs w:val="18"/>
              <w:lang w:val="en-US"/>
            </w:rPr>
            <w:t xml:space="preserve"> and J. K. Nisbett, </w:t>
          </w:r>
          <w:proofErr w:type="spellStart"/>
          <w:r w:rsidRPr="000500C1">
            <w:rPr>
              <w:rFonts w:eastAsia="Times New Roman"/>
              <w:i/>
              <w:iCs/>
              <w:sz w:val="18"/>
              <w:szCs w:val="18"/>
              <w:lang w:val="en-US"/>
            </w:rPr>
            <w:t>Shigley’s</w:t>
          </w:r>
          <w:proofErr w:type="spellEnd"/>
          <w:r w:rsidRPr="000500C1">
            <w:rPr>
              <w:rFonts w:eastAsia="Times New Roman"/>
              <w:i/>
              <w:iCs/>
              <w:sz w:val="18"/>
              <w:szCs w:val="18"/>
              <w:lang w:val="en-US"/>
            </w:rPr>
            <w:t xml:space="preserve"> Mechanical Engineering Design</w:t>
          </w:r>
          <w:r w:rsidRPr="000500C1">
            <w:rPr>
              <w:rFonts w:eastAsia="Times New Roman"/>
              <w:sz w:val="18"/>
              <w:szCs w:val="18"/>
              <w:lang w:val="en-US"/>
            </w:rPr>
            <w:t xml:space="preserve">, Tenth Edition. </w:t>
          </w:r>
          <w:r w:rsidRPr="000500C1">
            <w:rPr>
              <w:rFonts w:eastAsia="Times New Roman"/>
              <w:sz w:val="18"/>
              <w:szCs w:val="18"/>
            </w:rPr>
            <w:t xml:space="preserve">New York: McGraw-Hill </w:t>
          </w:r>
          <w:proofErr w:type="spellStart"/>
          <w:r w:rsidRPr="000500C1">
            <w:rPr>
              <w:rFonts w:eastAsia="Times New Roman"/>
              <w:sz w:val="18"/>
              <w:szCs w:val="18"/>
            </w:rPr>
            <w:t>Education</w:t>
          </w:r>
          <w:proofErr w:type="spellEnd"/>
          <w:r w:rsidRPr="000500C1">
            <w:rPr>
              <w:rFonts w:eastAsia="Times New Roman"/>
              <w:sz w:val="18"/>
              <w:szCs w:val="18"/>
            </w:rPr>
            <w:t>, 2015.</w:t>
          </w:r>
        </w:p>
        <w:p w14:paraId="3D9A6AAA" w14:textId="367170BB" w:rsidR="005060D1" w:rsidRPr="000500C1" w:rsidRDefault="00AB7FBA" w:rsidP="007D6E4F">
          <w:pPr>
            <w:rPr>
              <w:iCs/>
              <w:noProof/>
              <w:sz w:val="18"/>
              <w:szCs w:val="18"/>
            </w:rPr>
          </w:pPr>
          <w:r w:rsidRPr="000500C1">
            <w:rPr>
              <w:rFonts w:eastAsia="Times New Roman"/>
              <w:sz w:val="18"/>
              <w:szCs w:val="18"/>
            </w:rPr>
            <w:t> </w:t>
          </w:r>
        </w:p>
      </w:sdtContent>
    </w:sdt>
    <w:sectPr w:rsidR="005060D1" w:rsidRPr="000500C1"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E81FE" w14:textId="77777777" w:rsidR="00EB50E7" w:rsidRDefault="00EB50E7" w:rsidP="00FB73A9">
      <w:r>
        <w:separator/>
      </w:r>
    </w:p>
  </w:endnote>
  <w:endnote w:type="continuationSeparator" w:id="0">
    <w:p w14:paraId="2FFBF2AE" w14:textId="77777777" w:rsidR="00EB50E7" w:rsidRDefault="00EB50E7"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 w:name="Times">
    <w:altName w:val="Sylfae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47A07" w14:textId="77777777" w:rsidR="00EB50E7" w:rsidRDefault="00EB50E7" w:rsidP="00FB73A9">
      <w:r>
        <w:separator/>
      </w:r>
    </w:p>
  </w:footnote>
  <w:footnote w:type="continuationSeparator" w:id="0">
    <w:p w14:paraId="6393B415" w14:textId="77777777" w:rsidR="00EB50E7" w:rsidRDefault="00EB50E7"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E21F354" w:rsidR="00D452D6" w:rsidRPr="00426533" w:rsidRDefault="00D452D6" w:rsidP="00FB73A9">
        <w:pPr>
          <w:pStyle w:val="Header"/>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166"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Header"/>
          <w:rPr>
            <w:rFonts w:ascii="Square721 Cn BT" w:hAnsi="Square721 Cn BT"/>
          </w:rPr>
        </w:pPr>
      </w:p>
      <w:p w14:paraId="52F070CB" w14:textId="6A761940" w:rsidR="00D452D6" w:rsidRPr="00463356" w:rsidRDefault="000500C1" w:rsidP="00FB73A9">
        <w:pPr>
          <w:pStyle w:val="Header"/>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Header"/>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782962EB" w:rsidR="00D452D6" w:rsidRPr="00FB73A9" w:rsidRDefault="002E6543" w:rsidP="00FB73A9">
                          <w:pPr>
                            <w:rPr>
                              <w:sz w:val="16"/>
                              <w:szCs w:val="16"/>
                            </w:rPr>
                          </w:pPr>
                          <w:r w:rsidRPr="002E6543">
                            <w:rPr>
                              <w:sz w:val="16"/>
                              <w:szCs w:val="16"/>
                            </w:rPr>
                            <w:t>Validación del movimiento natural en un robot paralelo durante tareas pick and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167"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50872779" w14:textId="782962EB" w:rsidR="00D452D6" w:rsidRPr="00FB73A9" w:rsidRDefault="002E6543" w:rsidP="00FB73A9">
                    <w:pPr>
                      <w:rPr>
                        <w:sz w:val="16"/>
                        <w:szCs w:val="16"/>
                      </w:rPr>
                    </w:pPr>
                    <w:r w:rsidRPr="002E6543">
                      <w:rPr>
                        <w:sz w:val="16"/>
                        <w:szCs w:val="16"/>
                      </w:rPr>
                      <w:t>Validación del movimiento natural en un robot paralelo durante tareas pick and place</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D452D6" w:rsidRDefault="00D452D6" w:rsidP="00463356">
    <w:pPr>
      <w:pStyle w:val="Header"/>
      <w:tabs>
        <w:tab w:val="clear" w:pos="8838"/>
      </w:tabs>
      <w:jc w:val="right"/>
      <w:rPr>
        <w:rFonts w:ascii="Square721 Cn BT" w:hAnsi="Square721 Cn BT"/>
      </w:rPr>
    </w:pPr>
  </w:p>
  <w:p w14:paraId="6250F50B" w14:textId="77777777" w:rsidR="00D452D6" w:rsidRPr="00463356" w:rsidRDefault="00D452D6" w:rsidP="00463356">
    <w:pPr>
      <w:pStyle w:val="Header"/>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Header"/>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2A2FD9BD" w:rsidR="00744D7B" w:rsidRPr="00F61111" w:rsidRDefault="00456E40" w:rsidP="00D519CE">
    <w:pPr>
      <w:pStyle w:val="Header"/>
      <w:tabs>
        <w:tab w:val="left" w:pos="460"/>
      </w:tabs>
      <w:rPr>
        <w:rFonts w:cs="Times New Roman"/>
        <w:color w:val="003B68"/>
      </w:rPr>
    </w:pPr>
    <w:r w:rsidRPr="00F61111">
      <w:rPr>
        <w:rFonts w:cs="Times New Roman"/>
        <w:color w:val="003B68"/>
      </w:rPr>
      <w:t xml:space="preserve">XV </w:t>
    </w:r>
    <w:proofErr w:type="spellStart"/>
    <w:r w:rsidR="00744D7B" w:rsidRPr="00F61111">
      <w:rPr>
        <w:rFonts w:cs="Times New Roman"/>
        <w:color w:val="003B68"/>
      </w:rPr>
      <w:t>Congresso</w:t>
    </w:r>
    <w:proofErr w:type="spellEnd"/>
    <w:r w:rsidR="00744D7B" w:rsidRPr="00F61111">
      <w:rPr>
        <w:rFonts w:cs="Times New Roman"/>
        <w:color w:val="003B68"/>
      </w:rPr>
      <w:t xml:space="preserve"> </w:t>
    </w:r>
    <w:r w:rsidR="007E4EC7" w:rsidRPr="00F61111">
      <w:rPr>
        <w:rFonts w:cs="Times New Roman"/>
        <w:color w:val="003B68"/>
      </w:rPr>
      <w:t>Iberoamericano</w:t>
    </w:r>
    <w:r w:rsidR="00744D7B" w:rsidRPr="00F61111">
      <w:rPr>
        <w:rFonts w:cs="Times New Roman"/>
        <w:color w:val="003B68"/>
      </w:rPr>
      <w:t xml:space="preserve"> de </w:t>
    </w:r>
    <w:proofErr w:type="spellStart"/>
    <w:r w:rsidR="00744D7B" w:rsidRPr="00F61111">
      <w:rPr>
        <w:rFonts w:cs="Times New Roman"/>
        <w:color w:val="003B68"/>
      </w:rPr>
      <w:t>Engenharia</w:t>
    </w:r>
    <w:proofErr w:type="spellEnd"/>
    <w:r w:rsidR="00744D7B" w:rsidRPr="00F61111">
      <w:rPr>
        <w:rFonts w:cs="Times New Roman"/>
        <w:color w:val="003B68"/>
      </w:rPr>
      <w:t xml:space="preserve"> </w:t>
    </w:r>
    <w:proofErr w:type="spellStart"/>
    <w:r w:rsidR="00744D7B" w:rsidRPr="00F61111">
      <w:rPr>
        <w:rFonts w:cs="Times New Roman"/>
        <w:color w:val="003B68"/>
      </w:rPr>
      <w:t>Mecânica</w:t>
    </w:r>
    <w:proofErr w:type="spellEnd"/>
  </w:p>
  <w:p w14:paraId="2CB69E92" w14:textId="058D5B28" w:rsidR="00D452D6" w:rsidRPr="00F61111" w:rsidRDefault="002D6396" w:rsidP="00744D7B">
    <w:pPr>
      <w:pStyle w:val="Header"/>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1E648D0"/>
    <w:multiLevelType w:val="hybridMultilevel"/>
    <w:tmpl w:val="2924A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D4A4C54"/>
    <w:multiLevelType w:val="hybridMultilevel"/>
    <w:tmpl w:val="14F6A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0"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8325F0F"/>
    <w:multiLevelType w:val="multilevel"/>
    <w:tmpl w:val="84764364"/>
    <w:lvl w:ilvl="0">
      <w:start w:val="1"/>
      <w:numFmt w:val="decimal"/>
      <w:pStyle w:val="Heading1"/>
      <w:suff w:val="space"/>
      <w:lvlText w:val="%1."/>
      <w:lvlJc w:val="left"/>
      <w:pPr>
        <w:ind w:left="0" w:firstLine="0"/>
      </w:pPr>
      <w:rPr>
        <w:rFonts w:hint="default"/>
      </w:rPr>
    </w:lvl>
    <w:lvl w:ilvl="1">
      <w:start w:val="1"/>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719093326">
    <w:abstractNumId w:val="6"/>
  </w:num>
  <w:num w:numId="2" w16cid:durableId="99497323">
    <w:abstractNumId w:val="17"/>
  </w:num>
  <w:num w:numId="3" w16cid:durableId="669337328">
    <w:abstractNumId w:val="11"/>
  </w:num>
  <w:num w:numId="4" w16cid:durableId="1115952911">
    <w:abstractNumId w:val="2"/>
  </w:num>
  <w:num w:numId="5" w16cid:durableId="310720192">
    <w:abstractNumId w:val="0"/>
  </w:num>
  <w:num w:numId="6" w16cid:durableId="2004385026">
    <w:abstractNumId w:val="15"/>
  </w:num>
  <w:num w:numId="7" w16cid:durableId="899168314">
    <w:abstractNumId w:val="12"/>
  </w:num>
  <w:num w:numId="8" w16cid:durableId="2125147341">
    <w:abstractNumId w:val="13"/>
  </w:num>
  <w:num w:numId="9" w16cid:durableId="90900720">
    <w:abstractNumId w:val="16"/>
  </w:num>
  <w:num w:numId="10" w16cid:durableId="1266301346">
    <w:abstractNumId w:val="1"/>
  </w:num>
  <w:num w:numId="11" w16cid:durableId="253367630">
    <w:abstractNumId w:val="5"/>
  </w:num>
  <w:num w:numId="12" w16cid:durableId="777063363">
    <w:abstractNumId w:val="8"/>
  </w:num>
  <w:num w:numId="13" w16cid:durableId="595361374">
    <w:abstractNumId w:val="14"/>
  </w:num>
  <w:num w:numId="14" w16cid:durableId="1128667742">
    <w:abstractNumId w:val="9"/>
  </w:num>
  <w:num w:numId="15" w16cid:durableId="858006823">
    <w:abstractNumId w:val="7"/>
  </w:num>
  <w:num w:numId="16" w16cid:durableId="761803892">
    <w:abstractNumId w:val="10"/>
  </w:num>
  <w:num w:numId="17" w16cid:durableId="1416976386">
    <w:abstractNumId w:val="17"/>
  </w:num>
  <w:num w:numId="18" w16cid:durableId="2111772149">
    <w:abstractNumId w:val="3"/>
  </w:num>
  <w:num w:numId="19" w16cid:durableId="8094458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186E"/>
    <w:rsid w:val="00002DF3"/>
    <w:rsid w:val="00004BB1"/>
    <w:rsid w:val="000057A0"/>
    <w:rsid w:val="00005864"/>
    <w:rsid w:val="0000639D"/>
    <w:rsid w:val="0000645B"/>
    <w:rsid w:val="0000726A"/>
    <w:rsid w:val="000079AE"/>
    <w:rsid w:val="000105AF"/>
    <w:rsid w:val="00010BB3"/>
    <w:rsid w:val="0001134A"/>
    <w:rsid w:val="00014332"/>
    <w:rsid w:val="000166CA"/>
    <w:rsid w:val="00017645"/>
    <w:rsid w:val="00017B4D"/>
    <w:rsid w:val="00020428"/>
    <w:rsid w:val="00021993"/>
    <w:rsid w:val="00021EF5"/>
    <w:rsid w:val="000224F1"/>
    <w:rsid w:val="00022DB1"/>
    <w:rsid w:val="000260CA"/>
    <w:rsid w:val="000312B6"/>
    <w:rsid w:val="00031853"/>
    <w:rsid w:val="00032799"/>
    <w:rsid w:val="00032E60"/>
    <w:rsid w:val="00034E05"/>
    <w:rsid w:val="00037E57"/>
    <w:rsid w:val="000411F5"/>
    <w:rsid w:val="00041861"/>
    <w:rsid w:val="00042A40"/>
    <w:rsid w:val="00042CAF"/>
    <w:rsid w:val="00044742"/>
    <w:rsid w:val="00045A26"/>
    <w:rsid w:val="00045B53"/>
    <w:rsid w:val="000469FE"/>
    <w:rsid w:val="000500AD"/>
    <w:rsid w:val="000500C1"/>
    <w:rsid w:val="00050966"/>
    <w:rsid w:val="00053767"/>
    <w:rsid w:val="00054BC2"/>
    <w:rsid w:val="000552A0"/>
    <w:rsid w:val="000558A1"/>
    <w:rsid w:val="0005693D"/>
    <w:rsid w:val="00057C2F"/>
    <w:rsid w:val="000606D1"/>
    <w:rsid w:val="0006078B"/>
    <w:rsid w:val="00060941"/>
    <w:rsid w:val="00061011"/>
    <w:rsid w:val="00062E98"/>
    <w:rsid w:val="00063DED"/>
    <w:rsid w:val="00064087"/>
    <w:rsid w:val="000650D9"/>
    <w:rsid w:val="00065686"/>
    <w:rsid w:val="0006594F"/>
    <w:rsid w:val="00065E68"/>
    <w:rsid w:val="00066028"/>
    <w:rsid w:val="00067B58"/>
    <w:rsid w:val="00067C6F"/>
    <w:rsid w:val="00070633"/>
    <w:rsid w:val="000716C7"/>
    <w:rsid w:val="00071F9A"/>
    <w:rsid w:val="0007496D"/>
    <w:rsid w:val="000752F4"/>
    <w:rsid w:val="00075C38"/>
    <w:rsid w:val="00077B6E"/>
    <w:rsid w:val="00081A9F"/>
    <w:rsid w:val="00083A9A"/>
    <w:rsid w:val="00083ADA"/>
    <w:rsid w:val="00083F94"/>
    <w:rsid w:val="000914BB"/>
    <w:rsid w:val="000917B9"/>
    <w:rsid w:val="0009212E"/>
    <w:rsid w:val="000921B2"/>
    <w:rsid w:val="00093E80"/>
    <w:rsid w:val="00094068"/>
    <w:rsid w:val="00095786"/>
    <w:rsid w:val="00095BDE"/>
    <w:rsid w:val="0009613D"/>
    <w:rsid w:val="000967B1"/>
    <w:rsid w:val="000A12AB"/>
    <w:rsid w:val="000A17EB"/>
    <w:rsid w:val="000A7E27"/>
    <w:rsid w:val="000B139B"/>
    <w:rsid w:val="000B171E"/>
    <w:rsid w:val="000B2E24"/>
    <w:rsid w:val="000B2EE0"/>
    <w:rsid w:val="000B3BD0"/>
    <w:rsid w:val="000B42FA"/>
    <w:rsid w:val="000C06E4"/>
    <w:rsid w:val="000C46A7"/>
    <w:rsid w:val="000C562D"/>
    <w:rsid w:val="000C596D"/>
    <w:rsid w:val="000C7F71"/>
    <w:rsid w:val="000D0395"/>
    <w:rsid w:val="000D108A"/>
    <w:rsid w:val="000D4541"/>
    <w:rsid w:val="000D4F8F"/>
    <w:rsid w:val="000D586F"/>
    <w:rsid w:val="000D59A2"/>
    <w:rsid w:val="000D6E58"/>
    <w:rsid w:val="000E001D"/>
    <w:rsid w:val="000E10B6"/>
    <w:rsid w:val="000E1585"/>
    <w:rsid w:val="000E1B09"/>
    <w:rsid w:val="000E2818"/>
    <w:rsid w:val="000E2927"/>
    <w:rsid w:val="000E2953"/>
    <w:rsid w:val="000E39A2"/>
    <w:rsid w:val="000E3DD9"/>
    <w:rsid w:val="000E5C19"/>
    <w:rsid w:val="000E725C"/>
    <w:rsid w:val="000F36EC"/>
    <w:rsid w:val="000F5922"/>
    <w:rsid w:val="000F5EA5"/>
    <w:rsid w:val="000F784D"/>
    <w:rsid w:val="000F7AA6"/>
    <w:rsid w:val="00100102"/>
    <w:rsid w:val="00101C10"/>
    <w:rsid w:val="00102377"/>
    <w:rsid w:val="00104272"/>
    <w:rsid w:val="00104395"/>
    <w:rsid w:val="00105214"/>
    <w:rsid w:val="00106683"/>
    <w:rsid w:val="00107F9C"/>
    <w:rsid w:val="001111A1"/>
    <w:rsid w:val="00114CC1"/>
    <w:rsid w:val="00117AB9"/>
    <w:rsid w:val="00117D1D"/>
    <w:rsid w:val="00117DC8"/>
    <w:rsid w:val="001204E9"/>
    <w:rsid w:val="0012090E"/>
    <w:rsid w:val="00122120"/>
    <w:rsid w:val="001233AE"/>
    <w:rsid w:val="0012357A"/>
    <w:rsid w:val="00124F8A"/>
    <w:rsid w:val="001254CC"/>
    <w:rsid w:val="00126082"/>
    <w:rsid w:val="00126351"/>
    <w:rsid w:val="00130DAE"/>
    <w:rsid w:val="00131D16"/>
    <w:rsid w:val="00131D4D"/>
    <w:rsid w:val="00132229"/>
    <w:rsid w:val="001322EC"/>
    <w:rsid w:val="001359CD"/>
    <w:rsid w:val="00135AE3"/>
    <w:rsid w:val="00136632"/>
    <w:rsid w:val="00136DA0"/>
    <w:rsid w:val="00137B95"/>
    <w:rsid w:val="00140025"/>
    <w:rsid w:val="00140057"/>
    <w:rsid w:val="00145C10"/>
    <w:rsid w:val="00147AAF"/>
    <w:rsid w:val="0015211A"/>
    <w:rsid w:val="00152257"/>
    <w:rsid w:val="0015383F"/>
    <w:rsid w:val="00153D4E"/>
    <w:rsid w:val="001546D5"/>
    <w:rsid w:val="00154ECC"/>
    <w:rsid w:val="00156538"/>
    <w:rsid w:val="001566C3"/>
    <w:rsid w:val="00157756"/>
    <w:rsid w:val="00160123"/>
    <w:rsid w:val="00162073"/>
    <w:rsid w:val="00162587"/>
    <w:rsid w:val="00163D38"/>
    <w:rsid w:val="001640A0"/>
    <w:rsid w:val="001701D5"/>
    <w:rsid w:val="001707A9"/>
    <w:rsid w:val="00170C14"/>
    <w:rsid w:val="00170DD4"/>
    <w:rsid w:val="001711B2"/>
    <w:rsid w:val="0017204D"/>
    <w:rsid w:val="00172462"/>
    <w:rsid w:val="001738A0"/>
    <w:rsid w:val="0017770B"/>
    <w:rsid w:val="001812C2"/>
    <w:rsid w:val="00181B47"/>
    <w:rsid w:val="00181EB5"/>
    <w:rsid w:val="001856C9"/>
    <w:rsid w:val="001856F8"/>
    <w:rsid w:val="001862C8"/>
    <w:rsid w:val="00186792"/>
    <w:rsid w:val="00186E57"/>
    <w:rsid w:val="001929FD"/>
    <w:rsid w:val="001A2739"/>
    <w:rsid w:val="001A2D77"/>
    <w:rsid w:val="001A4996"/>
    <w:rsid w:val="001A5CC9"/>
    <w:rsid w:val="001A629E"/>
    <w:rsid w:val="001A7969"/>
    <w:rsid w:val="001A7A8F"/>
    <w:rsid w:val="001B30D6"/>
    <w:rsid w:val="001B3815"/>
    <w:rsid w:val="001B42E5"/>
    <w:rsid w:val="001B482A"/>
    <w:rsid w:val="001B523C"/>
    <w:rsid w:val="001B5447"/>
    <w:rsid w:val="001B548E"/>
    <w:rsid w:val="001B556E"/>
    <w:rsid w:val="001B6C91"/>
    <w:rsid w:val="001B7C22"/>
    <w:rsid w:val="001C04FD"/>
    <w:rsid w:val="001C295A"/>
    <w:rsid w:val="001C31AC"/>
    <w:rsid w:val="001C51A1"/>
    <w:rsid w:val="001C6324"/>
    <w:rsid w:val="001C6B29"/>
    <w:rsid w:val="001D0420"/>
    <w:rsid w:val="001D2923"/>
    <w:rsid w:val="001D3D00"/>
    <w:rsid w:val="001D44ED"/>
    <w:rsid w:val="001D468A"/>
    <w:rsid w:val="001D5A18"/>
    <w:rsid w:val="001D5B26"/>
    <w:rsid w:val="001D6C40"/>
    <w:rsid w:val="001E343A"/>
    <w:rsid w:val="001E5544"/>
    <w:rsid w:val="001E6AD2"/>
    <w:rsid w:val="001E7075"/>
    <w:rsid w:val="001E7B17"/>
    <w:rsid w:val="001E7BED"/>
    <w:rsid w:val="001F1D3D"/>
    <w:rsid w:val="001F28BB"/>
    <w:rsid w:val="001F2F65"/>
    <w:rsid w:val="001F50EC"/>
    <w:rsid w:val="001F549D"/>
    <w:rsid w:val="001F66B5"/>
    <w:rsid w:val="001F6ABA"/>
    <w:rsid w:val="001F7AC8"/>
    <w:rsid w:val="0020078B"/>
    <w:rsid w:val="002009FF"/>
    <w:rsid w:val="00202BA3"/>
    <w:rsid w:val="00203934"/>
    <w:rsid w:val="00203D1E"/>
    <w:rsid w:val="00203D8D"/>
    <w:rsid w:val="00206F28"/>
    <w:rsid w:val="002073D4"/>
    <w:rsid w:val="002077A4"/>
    <w:rsid w:val="00211049"/>
    <w:rsid w:val="00211A90"/>
    <w:rsid w:val="00211EFE"/>
    <w:rsid w:val="00217709"/>
    <w:rsid w:val="002201A9"/>
    <w:rsid w:val="00220E74"/>
    <w:rsid w:val="00223856"/>
    <w:rsid w:val="00224247"/>
    <w:rsid w:val="00224424"/>
    <w:rsid w:val="00227610"/>
    <w:rsid w:val="00227FA3"/>
    <w:rsid w:val="00231234"/>
    <w:rsid w:val="00232C56"/>
    <w:rsid w:val="00233229"/>
    <w:rsid w:val="002345DE"/>
    <w:rsid w:val="0023636F"/>
    <w:rsid w:val="0023762D"/>
    <w:rsid w:val="002378F8"/>
    <w:rsid w:val="00237C92"/>
    <w:rsid w:val="00240A3D"/>
    <w:rsid w:val="0024155A"/>
    <w:rsid w:val="00241A41"/>
    <w:rsid w:val="00242A38"/>
    <w:rsid w:val="002430F7"/>
    <w:rsid w:val="00243FAA"/>
    <w:rsid w:val="00244B83"/>
    <w:rsid w:val="002470BF"/>
    <w:rsid w:val="00247643"/>
    <w:rsid w:val="00247781"/>
    <w:rsid w:val="002477DB"/>
    <w:rsid w:val="00247899"/>
    <w:rsid w:val="002514D5"/>
    <w:rsid w:val="00251D4A"/>
    <w:rsid w:val="00252F09"/>
    <w:rsid w:val="00254805"/>
    <w:rsid w:val="00255A10"/>
    <w:rsid w:val="00256058"/>
    <w:rsid w:val="00256BF2"/>
    <w:rsid w:val="00257800"/>
    <w:rsid w:val="0026054B"/>
    <w:rsid w:val="002640F8"/>
    <w:rsid w:val="00264366"/>
    <w:rsid w:val="00264675"/>
    <w:rsid w:val="00264726"/>
    <w:rsid w:val="002666DA"/>
    <w:rsid w:val="00267028"/>
    <w:rsid w:val="00267BF3"/>
    <w:rsid w:val="00267DC2"/>
    <w:rsid w:val="00270D49"/>
    <w:rsid w:val="00271D98"/>
    <w:rsid w:val="002725EA"/>
    <w:rsid w:val="002746ED"/>
    <w:rsid w:val="002750E0"/>
    <w:rsid w:val="002758F7"/>
    <w:rsid w:val="00277995"/>
    <w:rsid w:val="00277FE3"/>
    <w:rsid w:val="0028188D"/>
    <w:rsid w:val="00282370"/>
    <w:rsid w:val="00282755"/>
    <w:rsid w:val="0028376A"/>
    <w:rsid w:val="00284D6A"/>
    <w:rsid w:val="00291EDA"/>
    <w:rsid w:val="002928F5"/>
    <w:rsid w:val="0029381F"/>
    <w:rsid w:val="002942AF"/>
    <w:rsid w:val="0029470E"/>
    <w:rsid w:val="00295F42"/>
    <w:rsid w:val="00296E49"/>
    <w:rsid w:val="00296E4B"/>
    <w:rsid w:val="002A2E5E"/>
    <w:rsid w:val="002A36D8"/>
    <w:rsid w:val="002A52B7"/>
    <w:rsid w:val="002A54BC"/>
    <w:rsid w:val="002A593B"/>
    <w:rsid w:val="002A66C2"/>
    <w:rsid w:val="002A7A58"/>
    <w:rsid w:val="002B022C"/>
    <w:rsid w:val="002B1613"/>
    <w:rsid w:val="002B1C46"/>
    <w:rsid w:val="002B1EAD"/>
    <w:rsid w:val="002B255B"/>
    <w:rsid w:val="002B36FB"/>
    <w:rsid w:val="002B4431"/>
    <w:rsid w:val="002B4ECC"/>
    <w:rsid w:val="002B5415"/>
    <w:rsid w:val="002B5DB0"/>
    <w:rsid w:val="002B6607"/>
    <w:rsid w:val="002C040D"/>
    <w:rsid w:val="002C25A3"/>
    <w:rsid w:val="002C44E8"/>
    <w:rsid w:val="002C4AB4"/>
    <w:rsid w:val="002C7108"/>
    <w:rsid w:val="002D0495"/>
    <w:rsid w:val="002D17B5"/>
    <w:rsid w:val="002D1897"/>
    <w:rsid w:val="002D1926"/>
    <w:rsid w:val="002D2367"/>
    <w:rsid w:val="002D5912"/>
    <w:rsid w:val="002D6396"/>
    <w:rsid w:val="002E0433"/>
    <w:rsid w:val="002E0845"/>
    <w:rsid w:val="002E293F"/>
    <w:rsid w:val="002E2A8A"/>
    <w:rsid w:val="002E2C39"/>
    <w:rsid w:val="002E406E"/>
    <w:rsid w:val="002E45E1"/>
    <w:rsid w:val="002E4F43"/>
    <w:rsid w:val="002E5150"/>
    <w:rsid w:val="002E579F"/>
    <w:rsid w:val="002E6543"/>
    <w:rsid w:val="002E6660"/>
    <w:rsid w:val="002F023D"/>
    <w:rsid w:val="002F1494"/>
    <w:rsid w:val="002F2CDF"/>
    <w:rsid w:val="002F3546"/>
    <w:rsid w:val="002F4DE0"/>
    <w:rsid w:val="002F50F8"/>
    <w:rsid w:val="003021D3"/>
    <w:rsid w:val="0030242D"/>
    <w:rsid w:val="00302E89"/>
    <w:rsid w:val="0030362A"/>
    <w:rsid w:val="003049D3"/>
    <w:rsid w:val="00304C70"/>
    <w:rsid w:val="00311726"/>
    <w:rsid w:val="00311899"/>
    <w:rsid w:val="003118B0"/>
    <w:rsid w:val="00311929"/>
    <w:rsid w:val="00312B7C"/>
    <w:rsid w:val="003134B7"/>
    <w:rsid w:val="00314C8D"/>
    <w:rsid w:val="00315184"/>
    <w:rsid w:val="00315E48"/>
    <w:rsid w:val="003160FE"/>
    <w:rsid w:val="0031679C"/>
    <w:rsid w:val="0032006D"/>
    <w:rsid w:val="00320D78"/>
    <w:rsid w:val="00321E84"/>
    <w:rsid w:val="00321ED6"/>
    <w:rsid w:val="0032305A"/>
    <w:rsid w:val="00323F6E"/>
    <w:rsid w:val="00326850"/>
    <w:rsid w:val="00326CF1"/>
    <w:rsid w:val="0032784E"/>
    <w:rsid w:val="00331B16"/>
    <w:rsid w:val="003329B6"/>
    <w:rsid w:val="00332F11"/>
    <w:rsid w:val="003355B6"/>
    <w:rsid w:val="003367C5"/>
    <w:rsid w:val="00337304"/>
    <w:rsid w:val="00337B0F"/>
    <w:rsid w:val="003404BD"/>
    <w:rsid w:val="003424A3"/>
    <w:rsid w:val="00343CBC"/>
    <w:rsid w:val="00344784"/>
    <w:rsid w:val="00344B7E"/>
    <w:rsid w:val="003458A8"/>
    <w:rsid w:val="00345F7C"/>
    <w:rsid w:val="003479A3"/>
    <w:rsid w:val="00347F5D"/>
    <w:rsid w:val="003524B9"/>
    <w:rsid w:val="00353FAF"/>
    <w:rsid w:val="003559EE"/>
    <w:rsid w:val="00355A52"/>
    <w:rsid w:val="00355BFF"/>
    <w:rsid w:val="00356CB8"/>
    <w:rsid w:val="003575A7"/>
    <w:rsid w:val="00360498"/>
    <w:rsid w:val="00362171"/>
    <w:rsid w:val="00362386"/>
    <w:rsid w:val="00363313"/>
    <w:rsid w:val="00365E41"/>
    <w:rsid w:val="00366024"/>
    <w:rsid w:val="00367537"/>
    <w:rsid w:val="00367DB8"/>
    <w:rsid w:val="003713B8"/>
    <w:rsid w:val="00375168"/>
    <w:rsid w:val="003766B6"/>
    <w:rsid w:val="003768A1"/>
    <w:rsid w:val="0038242A"/>
    <w:rsid w:val="00382BC5"/>
    <w:rsid w:val="00386A83"/>
    <w:rsid w:val="00387873"/>
    <w:rsid w:val="00387DF5"/>
    <w:rsid w:val="00393BC5"/>
    <w:rsid w:val="00397327"/>
    <w:rsid w:val="00397767"/>
    <w:rsid w:val="00397F94"/>
    <w:rsid w:val="003A20C2"/>
    <w:rsid w:val="003A3FB9"/>
    <w:rsid w:val="003A6000"/>
    <w:rsid w:val="003A6404"/>
    <w:rsid w:val="003A78C5"/>
    <w:rsid w:val="003B0B02"/>
    <w:rsid w:val="003B0EB7"/>
    <w:rsid w:val="003B1944"/>
    <w:rsid w:val="003B1F53"/>
    <w:rsid w:val="003B2746"/>
    <w:rsid w:val="003B3417"/>
    <w:rsid w:val="003B3D5A"/>
    <w:rsid w:val="003B498B"/>
    <w:rsid w:val="003B4FE6"/>
    <w:rsid w:val="003B62C4"/>
    <w:rsid w:val="003B72C5"/>
    <w:rsid w:val="003C0DDA"/>
    <w:rsid w:val="003C133C"/>
    <w:rsid w:val="003C3797"/>
    <w:rsid w:val="003C3CD8"/>
    <w:rsid w:val="003C5F8F"/>
    <w:rsid w:val="003C67E4"/>
    <w:rsid w:val="003C6922"/>
    <w:rsid w:val="003D131B"/>
    <w:rsid w:val="003D2835"/>
    <w:rsid w:val="003D578F"/>
    <w:rsid w:val="003D5C6F"/>
    <w:rsid w:val="003D6E47"/>
    <w:rsid w:val="003E0B5B"/>
    <w:rsid w:val="003E0CFA"/>
    <w:rsid w:val="003E1027"/>
    <w:rsid w:val="003E1550"/>
    <w:rsid w:val="003E1FDB"/>
    <w:rsid w:val="003E3897"/>
    <w:rsid w:val="003E4DB5"/>
    <w:rsid w:val="003E5D1B"/>
    <w:rsid w:val="003E76B0"/>
    <w:rsid w:val="003E7E2C"/>
    <w:rsid w:val="003F0033"/>
    <w:rsid w:val="003F0832"/>
    <w:rsid w:val="003F088D"/>
    <w:rsid w:val="003F09A9"/>
    <w:rsid w:val="003F0B4F"/>
    <w:rsid w:val="003F1E1D"/>
    <w:rsid w:val="003F497A"/>
    <w:rsid w:val="003F56E2"/>
    <w:rsid w:val="003F72B7"/>
    <w:rsid w:val="003F73DB"/>
    <w:rsid w:val="004009FF"/>
    <w:rsid w:val="00401242"/>
    <w:rsid w:val="004014BF"/>
    <w:rsid w:val="00403996"/>
    <w:rsid w:val="00403D02"/>
    <w:rsid w:val="004054AA"/>
    <w:rsid w:val="00405E56"/>
    <w:rsid w:val="00405ED2"/>
    <w:rsid w:val="00410E38"/>
    <w:rsid w:val="0041128A"/>
    <w:rsid w:val="00413BCF"/>
    <w:rsid w:val="00414218"/>
    <w:rsid w:val="004232E3"/>
    <w:rsid w:val="00423FEA"/>
    <w:rsid w:val="0042523E"/>
    <w:rsid w:val="00425947"/>
    <w:rsid w:val="00425E25"/>
    <w:rsid w:val="00426533"/>
    <w:rsid w:val="00426EB2"/>
    <w:rsid w:val="00430576"/>
    <w:rsid w:val="004305BA"/>
    <w:rsid w:val="00430B4A"/>
    <w:rsid w:val="00434C8B"/>
    <w:rsid w:val="00435746"/>
    <w:rsid w:val="00442DF6"/>
    <w:rsid w:val="00443D1D"/>
    <w:rsid w:val="004450DE"/>
    <w:rsid w:val="00445B17"/>
    <w:rsid w:val="00451205"/>
    <w:rsid w:val="0045173C"/>
    <w:rsid w:val="00451EED"/>
    <w:rsid w:val="0045318E"/>
    <w:rsid w:val="00455B98"/>
    <w:rsid w:val="00456255"/>
    <w:rsid w:val="00456E40"/>
    <w:rsid w:val="00457BE4"/>
    <w:rsid w:val="004608A0"/>
    <w:rsid w:val="00462188"/>
    <w:rsid w:val="00463356"/>
    <w:rsid w:val="004655D7"/>
    <w:rsid w:val="0046643A"/>
    <w:rsid w:val="0046661D"/>
    <w:rsid w:val="0046728C"/>
    <w:rsid w:val="00473C62"/>
    <w:rsid w:val="00473E76"/>
    <w:rsid w:val="00474BF4"/>
    <w:rsid w:val="004758B3"/>
    <w:rsid w:val="0047598A"/>
    <w:rsid w:val="0047637B"/>
    <w:rsid w:val="00476E78"/>
    <w:rsid w:val="00477C26"/>
    <w:rsid w:val="00477DB2"/>
    <w:rsid w:val="00482F6D"/>
    <w:rsid w:val="004839C5"/>
    <w:rsid w:val="00484200"/>
    <w:rsid w:val="0048422B"/>
    <w:rsid w:val="00484E31"/>
    <w:rsid w:val="0048606E"/>
    <w:rsid w:val="004906A8"/>
    <w:rsid w:val="00491D55"/>
    <w:rsid w:val="00491D97"/>
    <w:rsid w:val="0049248A"/>
    <w:rsid w:val="0049256F"/>
    <w:rsid w:val="00492BF5"/>
    <w:rsid w:val="00492F99"/>
    <w:rsid w:val="0049330B"/>
    <w:rsid w:val="00493873"/>
    <w:rsid w:val="00494513"/>
    <w:rsid w:val="0049455A"/>
    <w:rsid w:val="00495405"/>
    <w:rsid w:val="004954EB"/>
    <w:rsid w:val="004A02EE"/>
    <w:rsid w:val="004A17B4"/>
    <w:rsid w:val="004A2101"/>
    <w:rsid w:val="004A2B4A"/>
    <w:rsid w:val="004A4281"/>
    <w:rsid w:val="004A64B9"/>
    <w:rsid w:val="004A6915"/>
    <w:rsid w:val="004A6A39"/>
    <w:rsid w:val="004B2672"/>
    <w:rsid w:val="004B2DE2"/>
    <w:rsid w:val="004B51DE"/>
    <w:rsid w:val="004B6281"/>
    <w:rsid w:val="004B67D2"/>
    <w:rsid w:val="004C08CA"/>
    <w:rsid w:val="004C0E07"/>
    <w:rsid w:val="004C1607"/>
    <w:rsid w:val="004C1FFC"/>
    <w:rsid w:val="004C430A"/>
    <w:rsid w:val="004C4498"/>
    <w:rsid w:val="004C5140"/>
    <w:rsid w:val="004C6E42"/>
    <w:rsid w:val="004C7858"/>
    <w:rsid w:val="004D2475"/>
    <w:rsid w:val="004D33A4"/>
    <w:rsid w:val="004D3D2A"/>
    <w:rsid w:val="004D5FAD"/>
    <w:rsid w:val="004D78AF"/>
    <w:rsid w:val="004E0209"/>
    <w:rsid w:val="004E02CE"/>
    <w:rsid w:val="004E098D"/>
    <w:rsid w:val="004E2485"/>
    <w:rsid w:val="004E35C1"/>
    <w:rsid w:val="004E5920"/>
    <w:rsid w:val="004E5CEE"/>
    <w:rsid w:val="004E6B9C"/>
    <w:rsid w:val="004E7442"/>
    <w:rsid w:val="004E76DE"/>
    <w:rsid w:val="004E7A92"/>
    <w:rsid w:val="004F01AB"/>
    <w:rsid w:val="004F0364"/>
    <w:rsid w:val="004F04E3"/>
    <w:rsid w:val="004F38D4"/>
    <w:rsid w:val="004F3C30"/>
    <w:rsid w:val="004F51C3"/>
    <w:rsid w:val="004F7218"/>
    <w:rsid w:val="004F7CF6"/>
    <w:rsid w:val="005019E1"/>
    <w:rsid w:val="00501E99"/>
    <w:rsid w:val="00502363"/>
    <w:rsid w:val="005060D1"/>
    <w:rsid w:val="00506AC4"/>
    <w:rsid w:val="00507171"/>
    <w:rsid w:val="00507FF9"/>
    <w:rsid w:val="0051321C"/>
    <w:rsid w:val="00513713"/>
    <w:rsid w:val="005146A3"/>
    <w:rsid w:val="00520D36"/>
    <w:rsid w:val="005219BA"/>
    <w:rsid w:val="00522006"/>
    <w:rsid w:val="00522D8D"/>
    <w:rsid w:val="00530DB1"/>
    <w:rsid w:val="0053696A"/>
    <w:rsid w:val="005376DC"/>
    <w:rsid w:val="00537F0B"/>
    <w:rsid w:val="0054092E"/>
    <w:rsid w:val="00540B8D"/>
    <w:rsid w:val="00540E9B"/>
    <w:rsid w:val="00541604"/>
    <w:rsid w:val="00542471"/>
    <w:rsid w:val="00542BBE"/>
    <w:rsid w:val="00543CA9"/>
    <w:rsid w:val="0054410C"/>
    <w:rsid w:val="0054730E"/>
    <w:rsid w:val="005531EF"/>
    <w:rsid w:val="0055606E"/>
    <w:rsid w:val="005562D9"/>
    <w:rsid w:val="005563D9"/>
    <w:rsid w:val="00557A71"/>
    <w:rsid w:val="00557A8C"/>
    <w:rsid w:val="0056110D"/>
    <w:rsid w:val="00561130"/>
    <w:rsid w:val="00561135"/>
    <w:rsid w:val="0056182C"/>
    <w:rsid w:val="00561DFC"/>
    <w:rsid w:val="0056201A"/>
    <w:rsid w:val="00562DD0"/>
    <w:rsid w:val="005633CB"/>
    <w:rsid w:val="005643F4"/>
    <w:rsid w:val="00564CCD"/>
    <w:rsid w:val="00566C87"/>
    <w:rsid w:val="005674EF"/>
    <w:rsid w:val="005705C8"/>
    <w:rsid w:val="00570679"/>
    <w:rsid w:val="00570CCC"/>
    <w:rsid w:val="005713F2"/>
    <w:rsid w:val="005726A3"/>
    <w:rsid w:val="005754CB"/>
    <w:rsid w:val="00575ADB"/>
    <w:rsid w:val="00576B97"/>
    <w:rsid w:val="0058067F"/>
    <w:rsid w:val="00580701"/>
    <w:rsid w:val="00583D9D"/>
    <w:rsid w:val="005843BD"/>
    <w:rsid w:val="00584BF4"/>
    <w:rsid w:val="00586008"/>
    <w:rsid w:val="00587719"/>
    <w:rsid w:val="00587AEB"/>
    <w:rsid w:val="00590299"/>
    <w:rsid w:val="00591D90"/>
    <w:rsid w:val="005925C3"/>
    <w:rsid w:val="00592989"/>
    <w:rsid w:val="00593312"/>
    <w:rsid w:val="00594123"/>
    <w:rsid w:val="00594B96"/>
    <w:rsid w:val="00597836"/>
    <w:rsid w:val="005A007B"/>
    <w:rsid w:val="005A027B"/>
    <w:rsid w:val="005A043B"/>
    <w:rsid w:val="005A0998"/>
    <w:rsid w:val="005A1113"/>
    <w:rsid w:val="005A1E66"/>
    <w:rsid w:val="005A3898"/>
    <w:rsid w:val="005A3A31"/>
    <w:rsid w:val="005A78E3"/>
    <w:rsid w:val="005B07DC"/>
    <w:rsid w:val="005B1A8B"/>
    <w:rsid w:val="005B2416"/>
    <w:rsid w:val="005B2A3B"/>
    <w:rsid w:val="005B312E"/>
    <w:rsid w:val="005B38B6"/>
    <w:rsid w:val="005B5B10"/>
    <w:rsid w:val="005C1F74"/>
    <w:rsid w:val="005C24C8"/>
    <w:rsid w:val="005C27D1"/>
    <w:rsid w:val="005C34C9"/>
    <w:rsid w:val="005C44F0"/>
    <w:rsid w:val="005C5BB9"/>
    <w:rsid w:val="005C6771"/>
    <w:rsid w:val="005C7E7A"/>
    <w:rsid w:val="005D0DF1"/>
    <w:rsid w:val="005D2382"/>
    <w:rsid w:val="005D4349"/>
    <w:rsid w:val="005D4E3D"/>
    <w:rsid w:val="005D6045"/>
    <w:rsid w:val="005D6502"/>
    <w:rsid w:val="005E152C"/>
    <w:rsid w:val="005E24F6"/>
    <w:rsid w:val="005E36CB"/>
    <w:rsid w:val="005E5904"/>
    <w:rsid w:val="005E77EA"/>
    <w:rsid w:val="005F13D9"/>
    <w:rsid w:val="005F1BDF"/>
    <w:rsid w:val="005F1C0B"/>
    <w:rsid w:val="005F423B"/>
    <w:rsid w:val="005F57CD"/>
    <w:rsid w:val="005F61AA"/>
    <w:rsid w:val="005F761E"/>
    <w:rsid w:val="006006E3"/>
    <w:rsid w:val="00600A2A"/>
    <w:rsid w:val="00600AA5"/>
    <w:rsid w:val="00603D04"/>
    <w:rsid w:val="0060613E"/>
    <w:rsid w:val="00606895"/>
    <w:rsid w:val="00606CCE"/>
    <w:rsid w:val="00606EAD"/>
    <w:rsid w:val="00612294"/>
    <w:rsid w:val="006123B7"/>
    <w:rsid w:val="0061386D"/>
    <w:rsid w:val="00613BCE"/>
    <w:rsid w:val="00613CB0"/>
    <w:rsid w:val="006144EA"/>
    <w:rsid w:val="0061460C"/>
    <w:rsid w:val="00614897"/>
    <w:rsid w:val="00614DA1"/>
    <w:rsid w:val="006206D6"/>
    <w:rsid w:val="006209A2"/>
    <w:rsid w:val="00621173"/>
    <w:rsid w:val="00622D9D"/>
    <w:rsid w:val="0062476D"/>
    <w:rsid w:val="006256AA"/>
    <w:rsid w:val="00626358"/>
    <w:rsid w:val="0062732A"/>
    <w:rsid w:val="0063103B"/>
    <w:rsid w:val="00632C27"/>
    <w:rsid w:val="0063422A"/>
    <w:rsid w:val="00634F49"/>
    <w:rsid w:val="00635602"/>
    <w:rsid w:val="00636EC4"/>
    <w:rsid w:val="006371D9"/>
    <w:rsid w:val="00640747"/>
    <w:rsid w:val="00641FCA"/>
    <w:rsid w:val="006429C4"/>
    <w:rsid w:val="00642B58"/>
    <w:rsid w:val="00643B9D"/>
    <w:rsid w:val="00645AE8"/>
    <w:rsid w:val="00645C9F"/>
    <w:rsid w:val="00646C14"/>
    <w:rsid w:val="0064771E"/>
    <w:rsid w:val="006505C4"/>
    <w:rsid w:val="0065096E"/>
    <w:rsid w:val="006521D0"/>
    <w:rsid w:val="00652269"/>
    <w:rsid w:val="00654753"/>
    <w:rsid w:val="00654D58"/>
    <w:rsid w:val="006561F5"/>
    <w:rsid w:val="0065644F"/>
    <w:rsid w:val="00657A23"/>
    <w:rsid w:val="00660106"/>
    <w:rsid w:val="00660803"/>
    <w:rsid w:val="00662B2B"/>
    <w:rsid w:val="00663219"/>
    <w:rsid w:val="00663A68"/>
    <w:rsid w:val="00663F69"/>
    <w:rsid w:val="00664EC2"/>
    <w:rsid w:val="00665899"/>
    <w:rsid w:val="006667D2"/>
    <w:rsid w:val="00667163"/>
    <w:rsid w:val="00667D27"/>
    <w:rsid w:val="00671247"/>
    <w:rsid w:val="0067470E"/>
    <w:rsid w:val="0067502C"/>
    <w:rsid w:val="0068016D"/>
    <w:rsid w:val="00680D77"/>
    <w:rsid w:val="00681618"/>
    <w:rsid w:val="00682DE5"/>
    <w:rsid w:val="006845CE"/>
    <w:rsid w:val="00685068"/>
    <w:rsid w:val="006855DD"/>
    <w:rsid w:val="00686DB2"/>
    <w:rsid w:val="00691216"/>
    <w:rsid w:val="0069143F"/>
    <w:rsid w:val="0069190D"/>
    <w:rsid w:val="00691B9C"/>
    <w:rsid w:val="00691FD8"/>
    <w:rsid w:val="006933BC"/>
    <w:rsid w:val="0069357E"/>
    <w:rsid w:val="00693AD3"/>
    <w:rsid w:val="00693F84"/>
    <w:rsid w:val="00696678"/>
    <w:rsid w:val="006975A1"/>
    <w:rsid w:val="006A2847"/>
    <w:rsid w:val="006A5AE4"/>
    <w:rsid w:val="006A5CB1"/>
    <w:rsid w:val="006A6D81"/>
    <w:rsid w:val="006B0428"/>
    <w:rsid w:val="006B0B60"/>
    <w:rsid w:val="006B1718"/>
    <w:rsid w:val="006B25AE"/>
    <w:rsid w:val="006B38EB"/>
    <w:rsid w:val="006B3AB3"/>
    <w:rsid w:val="006B51E6"/>
    <w:rsid w:val="006B5626"/>
    <w:rsid w:val="006B5C1A"/>
    <w:rsid w:val="006B604C"/>
    <w:rsid w:val="006B73F0"/>
    <w:rsid w:val="006B7489"/>
    <w:rsid w:val="006C0117"/>
    <w:rsid w:val="006C0D80"/>
    <w:rsid w:val="006C31F9"/>
    <w:rsid w:val="006C636E"/>
    <w:rsid w:val="006C7BA8"/>
    <w:rsid w:val="006D0B2B"/>
    <w:rsid w:val="006D481D"/>
    <w:rsid w:val="006D4866"/>
    <w:rsid w:val="006D5A8F"/>
    <w:rsid w:val="006E0087"/>
    <w:rsid w:val="006E16F6"/>
    <w:rsid w:val="006E1C8F"/>
    <w:rsid w:val="006E220E"/>
    <w:rsid w:val="006E274D"/>
    <w:rsid w:val="006E34D0"/>
    <w:rsid w:val="006E34E7"/>
    <w:rsid w:val="006E3CAD"/>
    <w:rsid w:val="006E4429"/>
    <w:rsid w:val="006E5D28"/>
    <w:rsid w:val="006E7539"/>
    <w:rsid w:val="006E7BFB"/>
    <w:rsid w:val="006F027F"/>
    <w:rsid w:val="006F1ED3"/>
    <w:rsid w:val="006F34B2"/>
    <w:rsid w:val="006F4759"/>
    <w:rsid w:val="006F4BB4"/>
    <w:rsid w:val="006F54DA"/>
    <w:rsid w:val="006F5D5E"/>
    <w:rsid w:val="006F6615"/>
    <w:rsid w:val="006F7C26"/>
    <w:rsid w:val="00701779"/>
    <w:rsid w:val="00701A7D"/>
    <w:rsid w:val="00702779"/>
    <w:rsid w:val="0070293C"/>
    <w:rsid w:val="00703045"/>
    <w:rsid w:val="007038D1"/>
    <w:rsid w:val="00703F4D"/>
    <w:rsid w:val="00703F72"/>
    <w:rsid w:val="00704819"/>
    <w:rsid w:val="00705CCF"/>
    <w:rsid w:val="007060DF"/>
    <w:rsid w:val="00706D63"/>
    <w:rsid w:val="00706E5D"/>
    <w:rsid w:val="007070E5"/>
    <w:rsid w:val="0070732B"/>
    <w:rsid w:val="00707FD9"/>
    <w:rsid w:val="007115BA"/>
    <w:rsid w:val="0071178A"/>
    <w:rsid w:val="00712422"/>
    <w:rsid w:val="0071252A"/>
    <w:rsid w:val="00712689"/>
    <w:rsid w:val="007134C4"/>
    <w:rsid w:val="0071450E"/>
    <w:rsid w:val="00715674"/>
    <w:rsid w:val="0071679F"/>
    <w:rsid w:val="007207D9"/>
    <w:rsid w:val="00721D3A"/>
    <w:rsid w:val="0072247D"/>
    <w:rsid w:val="00722AC9"/>
    <w:rsid w:val="007233D8"/>
    <w:rsid w:val="00724AF1"/>
    <w:rsid w:val="0072502C"/>
    <w:rsid w:val="00725463"/>
    <w:rsid w:val="0072569A"/>
    <w:rsid w:val="00726EC9"/>
    <w:rsid w:val="00727BC8"/>
    <w:rsid w:val="0073215C"/>
    <w:rsid w:val="00734D88"/>
    <w:rsid w:val="0073610A"/>
    <w:rsid w:val="00736326"/>
    <w:rsid w:val="00740C2D"/>
    <w:rsid w:val="00740E10"/>
    <w:rsid w:val="0074230A"/>
    <w:rsid w:val="00743F3B"/>
    <w:rsid w:val="00744C7D"/>
    <w:rsid w:val="00744D7B"/>
    <w:rsid w:val="00747506"/>
    <w:rsid w:val="007478C3"/>
    <w:rsid w:val="00751976"/>
    <w:rsid w:val="0075213F"/>
    <w:rsid w:val="00753104"/>
    <w:rsid w:val="0075419D"/>
    <w:rsid w:val="007541F3"/>
    <w:rsid w:val="00754CBB"/>
    <w:rsid w:val="00757AD2"/>
    <w:rsid w:val="007600F6"/>
    <w:rsid w:val="00760367"/>
    <w:rsid w:val="007648AC"/>
    <w:rsid w:val="00764D86"/>
    <w:rsid w:val="00765CD0"/>
    <w:rsid w:val="00766109"/>
    <w:rsid w:val="00766FC3"/>
    <w:rsid w:val="007674B6"/>
    <w:rsid w:val="00770C19"/>
    <w:rsid w:val="00772D39"/>
    <w:rsid w:val="00773B4D"/>
    <w:rsid w:val="00774511"/>
    <w:rsid w:val="00775203"/>
    <w:rsid w:val="00777D45"/>
    <w:rsid w:val="00780E13"/>
    <w:rsid w:val="0078133B"/>
    <w:rsid w:val="00781597"/>
    <w:rsid w:val="007815DB"/>
    <w:rsid w:val="00781A16"/>
    <w:rsid w:val="007821C6"/>
    <w:rsid w:val="007824A9"/>
    <w:rsid w:val="007828EB"/>
    <w:rsid w:val="0078350A"/>
    <w:rsid w:val="007839B4"/>
    <w:rsid w:val="007844B4"/>
    <w:rsid w:val="007845FD"/>
    <w:rsid w:val="00784A05"/>
    <w:rsid w:val="0078509E"/>
    <w:rsid w:val="007860B8"/>
    <w:rsid w:val="0078648C"/>
    <w:rsid w:val="00786EE9"/>
    <w:rsid w:val="007901CA"/>
    <w:rsid w:val="00790A03"/>
    <w:rsid w:val="0079165E"/>
    <w:rsid w:val="0079590F"/>
    <w:rsid w:val="00796017"/>
    <w:rsid w:val="00796F2A"/>
    <w:rsid w:val="0079704E"/>
    <w:rsid w:val="007A0F58"/>
    <w:rsid w:val="007A18D5"/>
    <w:rsid w:val="007A20B9"/>
    <w:rsid w:val="007A273D"/>
    <w:rsid w:val="007A32DE"/>
    <w:rsid w:val="007A3371"/>
    <w:rsid w:val="007A3C88"/>
    <w:rsid w:val="007A5120"/>
    <w:rsid w:val="007A5A4B"/>
    <w:rsid w:val="007A7B99"/>
    <w:rsid w:val="007B128C"/>
    <w:rsid w:val="007B49C4"/>
    <w:rsid w:val="007B6A27"/>
    <w:rsid w:val="007B6E93"/>
    <w:rsid w:val="007B778E"/>
    <w:rsid w:val="007B781E"/>
    <w:rsid w:val="007B78CD"/>
    <w:rsid w:val="007B7A21"/>
    <w:rsid w:val="007C2EBD"/>
    <w:rsid w:val="007C3B11"/>
    <w:rsid w:val="007C3DF9"/>
    <w:rsid w:val="007C4674"/>
    <w:rsid w:val="007C4ED0"/>
    <w:rsid w:val="007C543A"/>
    <w:rsid w:val="007C77BC"/>
    <w:rsid w:val="007C77E3"/>
    <w:rsid w:val="007D053D"/>
    <w:rsid w:val="007D0BA0"/>
    <w:rsid w:val="007D19E6"/>
    <w:rsid w:val="007D2E9F"/>
    <w:rsid w:val="007D3824"/>
    <w:rsid w:val="007D40B2"/>
    <w:rsid w:val="007D56E0"/>
    <w:rsid w:val="007D6651"/>
    <w:rsid w:val="007D68CA"/>
    <w:rsid w:val="007D6B9F"/>
    <w:rsid w:val="007D6E4F"/>
    <w:rsid w:val="007E020B"/>
    <w:rsid w:val="007E1603"/>
    <w:rsid w:val="007E1B48"/>
    <w:rsid w:val="007E3594"/>
    <w:rsid w:val="007E4EC7"/>
    <w:rsid w:val="007E5264"/>
    <w:rsid w:val="007E529F"/>
    <w:rsid w:val="007F0976"/>
    <w:rsid w:val="007F3148"/>
    <w:rsid w:val="007F400A"/>
    <w:rsid w:val="007F45D8"/>
    <w:rsid w:val="007F51A0"/>
    <w:rsid w:val="007F784C"/>
    <w:rsid w:val="008011B6"/>
    <w:rsid w:val="00802562"/>
    <w:rsid w:val="00803701"/>
    <w:rsid w:val="00803946"/>
    <w:rsid w:val="00803C27"/>
    <w:rsid w:val="00803DD7"/>
    <w:rsid w:val="00804297"/>
    <w:rsid w:val="00804988"/>
    <w:rsid w:val="00804B91"/>
    <w:rsid w:val="00806FF8"/>
    <w:rsid w:val="00811A93"/>
    <w:rsid w:val="00813947"/>
    <w:rsid w:val="00813C07"/>
    <w:rsid w:val="00814A29"/>
    <w:rsid w:val="008150C5"/>
    <w:rsid w:val="00815CD7"/>
    <w:rsid w:val="0081631E"/>
    <w:rsid w:val="00816F22"/>
    <w:rsid w:val="00823B5E"/>
    <w:rsid w:val="0082477F"/>
    <w:rsid w:val="0082639C"/>
    <w:rsid w:val="00826632"/>
    <w:rsid w:val="00827381"/>
    <w:rsid w:val="0083008D"/>
    <w:rsid w:val="008305BB"/>
    <w:rsid w:val="0083090F"/>
    <w:rsid w:val="00830C3B"/>
    <w:rsid w:val="00830CD8"/>
    <w:rsid w:val="00830FED"/>
    <w:rsid w:val="0083102A"/>
    <w:rsid w:val="0083175D"/>
    <w:rsid w:val="00832A11"/>
    <w:rsid w:val="00832EF2"/>
    <w:rsid w:val="00833701"/>
    <w:rsid w:val="008340AC"/>
    <w:rsid w:val="0083457B"/>
    <w:rsid w:val="00834A97"/>
    <w:rsid w:val="00836EA2"/>
    <w:rsid w:val="0083782D"/>
    <w:rsid w:val="0084133D"/>
    <w:rsid w:val="00841B4B"/>
    <w:rsid w:val="0084275A"/>
    <w:rsid w:val="008444AA"/>
    <w:rsid w:val="00845B18"/>
    <w:rsid w:val="0084680B"/>
    <w:rsid w:val="008478CA"/>
    <w:rsid w:val="00847FAD"/>
    <w:rsid w:val="00853033"/>
    <w:rsid w:val="008555D3"/>
    <w:rsid w:val="00856332"/>
    <w:rsid w:val="00856581"/>
    <w:rsid w:val="0086021C"/>
    <w:rsid w:val="008619C4"/>
    <w:rsid w:val="00861D02"/>
    <w:rsid w:val="00862F15"/>
    <w:rsid w:val="00865515"/>
    <w:rsid w:val="00870937"/>
    <w:rsid w:val="008709CA"/>
    <w:rsid w:val="00873070"/>
    <w:rsid w:val="00874BF0"/>
    <w:rsid w:val="00875A44"/>
    <w:rsid w:val="00883375"/>
    <w:rsid w:val="0088436F"/>
    <w:rsid w:val="00884FF3"/>
    <w:rsid w:val="00886330"/>
    <w:rsid w:val="00892114"/>
    <w:rsid w:val="00892610"/>
    <w:rsid w:val="008939D8"/>
    <w:rsid w:val="00894588"/>
    <w:rsid w:val="00894C2B"/>
    <w:rsid w:val="0089561A"/>
    <w:rsid w:val="008A0C18"/>
    <w:rsid w:val="008A1B31"/>
    <w:rsid w:val="008A2818"/>
    <w:rsid w:val="008A2B5B"/>
    <w:rsid w:val="008A330A"/>
    <w:rsid w:val="008A3E70"/>
    <w:rsid w:val="008A41E5"/>
    <w:rsid w:val="008B02E2"/>
    <w:rsid w:val="008B0A7F"/>
    <w:rsid w:val="008B0F40"/>
    <w:rsid w:val="008B11ED"/>
    <w:rsid w:val="008B2977"/>
    <w:rsid w:val="008B40B2"/>
    <w:rsid w:val="008B51E0"/>
    <w:rsid w:val="008B6285"/>
    <w:rsid w:val="008B7065"/>
    <w:rsid w:val="008B708F"/>
    <w:rsid w:val="008B7FDA"/>
    <w:rsid w:val="008C0F3C"/>
    <w:rsid w:val="008C201D"/>
    <w:rsid w:val="008C2507"/>
    <w:rsid w:val="008C3950"/>
    <w:rsid w:val="008C44CB"/>
    <w:rsid w:val="008C7798"/>
    <w:rsid w:val="008C791D"/>
    <w:rsid w:val="008C7C81"/>
    <w:rsid w:val="008D1BBB"/>
    <w:rsid w:val="008D3DD6"/>
    <w:rsid w:val="008D4E79"/>
    <w:rsid w:val="008D6B09"/>
    <w:rsid w:val="008D7E6B"/>
    <w:rsid w:val="008E14C8"/>
    <w:rsid w:val="008E222A"/>
    <w:rsid w:val="008E2F0A"/>
    <w:rsid w:val="008E3D19"/>
    <w:rsid w:val="008E43D7"/>
    <w:rsid w:val="008E5A23"/>
    <w:rsid w:val="008E5DA1"/>
    <w:rsid w:val="008E7E01"/>
    <w:rsid w:val="008F02BE"/>
    <w:rsid w:val="008F1629"/>
    <w:rsid w:val="008F22BA"/>
    <w:rsid w:val="008F39F4"/>
    <w:rsid w:val="008F5A13"/>
    <w:rsid w:val="008F67FC"/>
    <w:rsid w:val="008F72E0"/>
    <w:rsid w:val="0090058A"/>
    <w:rsid w:val="00901840"/>
    <w:rsid w:val="00902614"/>
    <w:rsid w:val="00902D1A"/>
    <w:rsid w:val="00903C4C"/>
    <w:rsid w:val="0090415C"/>
    <w:rsid w:val="009049B9"/>
    <w:rsid w:val="00904F32"/>
    <w:rsid w:val="00905898"/>
    <w:rsid w:val="00906269"/>
    <w:rsid w:val="009078EB"/>
    <w:rsid w:val="00907997"/>
    <w:rsid w:val="00907CAD"/>
    <w:rsid w:val="00910756"/>
    <w:rsid w:val="009143BA"/>
    <w:rsid w:val="009149C9"/>
    <w:rsid w:val="00914FD6"/>
    <w:rsid w:val="009153E6"/>
    <w:rsid w:val="009173E9"/>
    <w:rsid w:val="00920C84"/>
    <w:rsid w:val="00925365"/>
    <w:rsid w:val="00925983"/>
    <w:rsid w:val="0093080E"/>
    <w:rsid w:val="00930983"/>
    <w:rsid w:val="00930F2F"/>
    <w:rsid w:val="00931278"/>
    <w:rsid w:val="00933C52"/>
    <w:rsid w:val="00934682"/>
    <w:rsid w:val="009359D0"/>
    <w:rsid w:val="00940578"/>
    <w:rsid w:val="00941124"/>
    <w:rsid w:val="00943501"/>
    <w:rsid w:val="00944412"/>
    <w:rsid w:val="00946DBB"/>
    <w:rsid w:val="00947157"/>
    <w:rsid w:val="00952055"/>
    <w:rsid w:val="00956B99"/>
    <w:rsid w:val="00957597"/>
    <w:rsid w:val="00960B8F"/>
    <w:rsid w:val="00961A87"/>
    <w:rsid w:val="00961D07"/>
    <w:rsid w:val="00963049"/>
    <w:rsid w:val="009636E9"/>
    <w:rsid w:val="00964AA8"/>
    <w:rsid w:val="009652BD"/>
    <w:rsid w:val="00965DF1"/>
    <w:rsid w:val="0097288E"/>
    <w:rsid w:val="009735AC"/>
    <w:rsid w:val="00973736"/>
    <w:rsid w:val="00975D51"/>
    <w:rsid w:val="00981D9F"/>
    <w:rsid w:val="00983557"/>
    <w:rsid w:val="009864B1"/>
    <w:rsid w:val="0098656B"/>
    <w:rsid w:val="00987F60"/>
    <w:rsid w:val="00990CF7"/>
    <w:rsid w:val="00992FC4"/>
    <w:rsid w:val="00993D56"/>
    <w:rsid w:val="00994F51"/>
    <w:rsid w:val="00996873"/>
    <w:rsid w:val="00996A30"/>
    <w:rsid w:val="00996E64"/>
    <w:rsid w:val="009978DF"/>
    <w:rsid w:val="009A1674"/>
    <w:rsid w:val="009A1858"/>
    <w:rsid w:val="009A3971"/>
    <w:rsid w:val="009A3BF4"/>
    <w:rsid w:val="009A4781"/>
    <w:rsid w:val="009A4D29"/>
    <w:rsid w:val="009A522E"/>
    <w:rsid w:val="009A6CDC"/>
    <w:rsid w:val="009B000C"/>
    <w:rsid w:val="009B058F"/>
    <w:rsid w:val="009B1362"/>
    <w:rsid w:val="009B1E45"/>
    <w:rsid w:val="009B2FBE"/>
    <w:rsid w:val="009B4B6E"/>
    <w:rsid w:val="009B4D5F"/>
    <w:rsid w:val="009B592E"/>
    <w:rsid w:val="009B6BC2"/>
    <w:rsid w:val="009B754F"/>
    <w:rsid w:val="009C0C00"/>
    <w:rsid w:val="009C126F"/>
    <w:rsid w:val="009C2519"/>
    <w:rsid w:val="009C2627"/>
    <w:rsid w:val="009C2728"/>
    <w:rsid w:val="009C2B2D"/>
    <w:rsid w:val="009C3CAC"/>
    <w:rsid w:val="009C407E"/>
    <w:rsid w:val="009C67AF"/>
    <w:rsid w:val="009D2994"/>
    <w:rsid w:val="009D6450"/>
    <w:rsid w:val="009D7E76"/>
    <w:rsid w:val="009E037A"/>
    <w:rsid w:val="009E0CC5"/>
    <w:rsid w:val="009E1094"/>
    <w:rsid w:val="009E1B2F"/>
    <w:rsid w:val="009E40C2"/>
    <w:rsid w:val="009E479D"/>
    <w:rsid w:val="009E5B02"/>
    <w:rsid w:val="009E65B3"/>
    <w:rsid w:val="009F14A9"/>
    <w:rsid w:val="009F30E2"/>
    <w:rsid w:val="009F3393"/>
    <w:rsid w:val="009F3713"/>
    <w:rsid w:val="009F41A5"/>
    <w:rsid w:val="009F4960"/>
    <w:rsid w:val="009F6059"/>
    <w:rsid w:val="00A00A34"/>
    <w:rsid w:val="00A01226"/>
    <w:rsid w:val="00A03848"/>
    <w:rsid w:val="00A06C3D"/>
    <w:rsid w:val="00A06FDF"/>
    <w:rsid w:val="00A10A48"/>
    <w:rsid w:val="00A10E9A"/>
    <w:rsid w:val="00A112B3"/>
    <w:rsid w:val="00A13C31"/>
    <w:rsid w:val="00A1406D"/>
    <w:rsid w:val="00A14CCD"/>
    <w:rsid w:val="00A14E44"/>
    <w:rsid w:val="00A16572"/>
    <w:rsid w:val="00A167CE"/>
    <w:rsid w:val="00A20267"/>
    <w:rsid w:val="00A22528"/>
    <w:rsid w:val="00A225C8"/>
    <w:rsid w:val="00A24170"/>
    <w:rsid w:val="00A26A96"/>
    <w:rsid w:val="00A27339"/>
    <w:rsid w:val="00A34F99"/>
    <w:rsid w:val="00A352DF"/>
    <w:rsid w:val="00A417B7"/>
    <w:rsid w:val="00A41D30"/>
    <w:rsid w:val="00A42F8F"/>
    <w:rsid w:val="00A43660"/>
    <w:rsid w:val="00A453E4"/>
    <w:rsid w:val="00A45915"/>
    <w:rsid w:val="00A45AA2"/>
    <w:rsid w:val="00A45B82"/>
    <w:rsid w:val="00A45F45"/>
    <w:rsid w:val="00A46EE1"/>
    <w:rsid w:val="00A474F4"/>
    <w:rsid w:val="00A47E3B"/>
    <w:rsid w:val="00A47E8C"/>
    <w:rsid w:val="00A47EC7"/>
    <w:rsid w:val="00A50444"/>
    <w:rsid w:val="00A50986"/>
    <w:rsid w:val="00A518A4"/>
    <w:rsid w:val="00A52649"/>
    <w:rsid w:val="00A53A2C"/>
    <w:rsid w:val="00A54348"/>
    <w:rsid w:val="00A54747"/>
    <w:rsid w:val="00A54DA3"/>
    <w:rsid w:val="00A55400"/>
    <w:rsid w:val="00A56683"/>
    <w:rsid w:val="00A56BB2"/>
    <w:rsid w:val="00A60D18"/>
    <w:rsid w:val="00A64CCD"/>
    <w:rsid w:val="00A65CC7"/>
    <w:rsid w:val="00A66245"/>
    <w:rsid w:val="00A70EAF"/>
    <w:rsid w:val="00A73BB9"/>
    <w:rsid w:val="00A74404"/>
    <w:rsid w:val="00A751E1"/>
    <w:rsid w:val="00A7730D"/>
    <w:rsid w:val="00A821E3"/>
    <w:rsid w:val="00A82519"/>
    <w:rsid w:val="00A82598"/>
    <w:rsid w:val="00A84CB6"/>
    <w:rsid w:val="00A85C55"/>
    <w:rsid w:val="00A874BE"/>
    <w:rsid w:val="00A87F73"/>
    <w:rsid w:val="00A91156"/>
    <w:rsid w:val="00A93C2D"/>
    <w:rsid w:val="00A9424D"/>
    <w:rsid w:val="00A95E13"/>
    <w:rsid w:val="00AA19EF"/>
    <w:rsid w:val="00AA25CA"/>
    <w:rsid w:val="00AA344A"/>
    <w:rsid w:val="00AA3753"/>
    <w:rsid w:val="00AA3ADF"/>
    <w:rsid w:val="00AA4150"/>
    <w:rsid w:val="00AA5FE4"/>
    <w:rsid w:val="00AA631F"/>
    <w:rsid w:val="00AA69C9"/>
    <w:rsid w:val="00AA7AFE"/>
    <w:rsid w:val="00AA7D4E"/>
    <w:rsid w:val="00AB239C"/>
    <w:rsid w:val="00AB249E"/>
    <w:rsid w:val="00AB3A66"/>
    <w:rsid w:val="00AB530C"/>
    <w:rsid w:val="00AB6CCA"/>
    <w:rsid w:val="00AB7FBA"/>
    <w:rsid w:val="00AC0C7C"/>
    <w:rsid w:val="00AC2488"/>
    <w:rsid w:val="00AC2C9B"/>
    <w:rsid w:val="00AC2E46"/>
    <w:rsid w:val="00AC358A"/>
    <w:rsid w:val="00AC4A03"/>
    <w:rsid w:val="00AC5D80"/>
    <w:rsid w:val="00AC61E5"/>
    <w:rsid w:val="00AC73CB"/>
    <w:rsid w:val="00AD018F"/>
    <w:rsid w:val="00AD16A4"/>
    <w:rsid w:val="00AD193F"/>
    <w:rsid w:val="00AD1AD8"/>
    <w:rsid w:val="00AD6187"/>
    <w:rsid w:val="00AD6B5F"/>
    <w:rsid w:val="00AE1D54"/>
    <w:rsid w:val="00AE3302"/>
    <w:rsid w:val="00AE343A"/>
    <w:rsid w:val="00AE3C9D"/>
    <w:rsid w:val="00AE4587"/>
    <w:rsid w:val="00AE45C9"/>
    <w:rsid w:val="00AE4D6B"/>
    <w:rsid w:val="00AE511A"/>
    <w:rsid w:val="00AE51D3"/>
    <w:rsid w:val="00AE62E1"/>
    <w:rsid w:val="00AE6BC7"/>
    <w:rsid w:val="00AF0701"/>
    <w:rsid w:val="00AF0B74"/>
    <w:rsid w:val="00AF0DF8"/>
    <w:rsid w:val="00AF1501"/>
    <w:rsid w:val="00AF167B"/>
    <w:rsid w:val="00AF4B01"/>
    <w:rsid w:val="00AF4F1C"/>
    <w:rsid w:val="00AF54B7"/>
    <w:rsid w:val="00AF597E"/>
    <w:rsid w:val="00AF59BC"/>
    <w:rsid w:val="00AF6D51"/>
    <w:rsid w:val="00B0186B"/>
    <w:rsid w:val="00B01B0B"/>
    <w:rsid w:val="00B023CF"/>
    <w:rsid w:val="00B0254A"/>
    <w:rsid w:val="00B03E1B"/>
    <w:rsid w:val="00B04712"/>
    <w:rsid w:val="00B04E93"/>
    <w:rsid w:val="00B07111"/>
    <w:rsid w:val="00B07CC7"/>
    <w:rsid w:val="00B104B2"/>
    <w:rsid w:val="00B12684"/>
    <w:rsid w:val="00B127F0"/>
    <w:rsid w:val="00B12CA5"/>
    <w:rsid w:val="00B12E62"/>
    <w:rsid w:val="00B13BF4"/>
    <w:rsid w:val="00B13D34"/>
    <w:rsid w:val="00B16F7D"/>
    <w:rsid w:val="00B201AE"/>
    <w:rsid w:val="00B22F9D"/>
    <w:rsid w:val="00B23212"/>
    <w:rsid w:val="00B24914"/>
    <w:rsid w:val="00B24B73"/>
    <w:rsid w:val="00B25C7F"/>
    <w:rsid w:val="00B263E1"/>
    <w:rsid w:val="00B30A2C"/>
    <w:rsid w:val="00B31CDB"/>
    <w:rsid w:val="00B31FB5"/>
    <w:rsid w:val="00B3304C"/>
    <w:rsid w:val="00B3304D"/>
    <w:rsid w:val="00B330C2"/>
    <w:rsid w:val="00B33E31"/>
    <w:rsid w:val="00B343E0"/>
    <w:rsid w:val="00B349B8"/>
    <w:rsid w:val="00B36DD9"/>
    <w:rsid w:val="00B376FC"/>
    <w:rsid w:val="00B42F8C"/>
    <w:rsid w:val="00B43578"/>
    <w:rsid w:val="00B43C32"/>
    <w:rsid w:val="00B45384"/>
    <w:rsid w:val="00B47C55"/>
    <w:rsid w:val="00B511DA"/>
    <w:rsid w:val="00B51963"/>
    <w:rsid w:val="00B51BD8"/>
    <w:rsid w:val="00B51DF3"/>
    <w:rsid w:val="00B53130"/>
    <w:rsid w:val="00B533D2"/>
    <w:rsid w:val="00B5359D"/>
    <w:rsid w:val="00B53EEE"/>
    <w:rsid w:val="00B54899"/>
    <w:rsid w:val="00B5540A"/>
    <w:rsid w:val="00B55BBB"/>
    <w:rsid w:val="00B56777"/>
    <w:rsid w:val="00B57717"/>
    <w:rsid w:val="00B57B67"/>
    <w:rsid w:val="00B57E96"/>
    <w:rsid w:val="00B610BA"/>
    <w:rsid w:val="00B62525"/>
    <w:rsid w:val="00B63AF6"/>
    <w:rsid w:val="00B645CF"/>
    <w:rsid w:val="00B65E7D"/>
    <w:rsid w:val="00B6636A"/>
    <w:rsid w:val="00B67AE5"/>
    <w:rsid w:val="00B71ADF"/>
    <w:rsid w:val="00B73276"/>
    <w:rsid w:val="00B74549"/>
    <w:rsid w:val="00B76E0D"/>
    <w:rsid w:val="00B80822"/>
    <w:rsid w:val="00B8218A"/>
    <w:rsid w:val="00B84E30"/>
    <w:rsid w:val="00B90EB6"/>
    <w:rsid w:val="00B91002"/>
    <w:rsid w:val="00B914D9"/>
    <w:rsid w:val="00B917E4"/>
    <w:rsid w:val="00B9202C"/>
    <w:rsid w:val="00B9484C"/>
    <w:rsid w:val="00B96A00"/>
    <w:rsid w:val="00B96C5C"/>
    <w:rsid w:val="00BA204F"/>
    <w:rsid w:val="00BA6DEC"/>
    <w:rsid w:val="00BB02D7"/>
    <w:rsid w:val="00BB11ED"/>
    <w:rsid w:val="00BB131D"/>
    <w:rsid w:val="00BB1728"/>
    <w:rsid w:val="00BB1EE7"/>
    <w:rsid w:val="00BB26F2"/>
    <w:rsid w:val="00BB31FD"/>
    <w:rsid w:val="00BB3A82"/>
    <w:rsid w:val="00BB6421"/>
    <w:rsid w:val="00BB7E0E"/>
    <w:rsid w:val="00BC0B13"/>
    <w:rsid w:val="00BC2186"/>
    <w:rsid w:val="00BC34B4"/>
    <w:rsid w:val="00BC4B7E"/>
    <w:rsid w:val="00BC5089"/>
    <w:rsid w:val="00BC518A"/>
    <w:rsid w:val="00BC5570"/>
    <w:rsid w:val="00BC6198"/>
    <w:rsid w:val="00BC6B7C"/>
    <w:rsid w:val="00BC7B84"/>
    <w:rsid w:val="00BD0991"/>
    <w:rsid w:val="00BD1561"/>
    <w:rsid w:val="00BD1C9C"/>
    <w:rsid w:val="00BD2248"/>
    <w:rsid w:val="00BD2CC2"/>
    <w:rsid w:val="00BD34A2"/>
    <w:rsid w:val="00BD4371"/>
    <w:rsid w:val="00BD4415"/>
    <w:rsid w:val="00BD5105"/>
    <w:rsid w:val="00BD5354"/>
    <w:rsid w:val="00BD66AB"/>
    <w:rsid w:val="00BD79B6"/>
    <w:rsid w:val="00BD7AA1"/>
    <w:rsid w:val="00BD7C5A"/>
    <w:rsid w:val="00BE06DA"/>
    <w:rsid w:val="00BE07C0"/>
    <w:rsid w:val="00BE0B2D"/>
    <w:rsid w:val="00BE4D44"/>
    <w:rsid w:val="00BE58FF"/>
    <w:rsid w:val="00BE5ED6"/>
    <w:rsid w:val="00BF0E65"/>
    <w:rsid w:val="00BF16B8"/>
    <w:rsid w:val="00BF46F0"/>
    <w:rsid w:val="00BF4ED0"/>
    <w:rsid w:val="00BF5296"/>
    <w:rsid w:val="00BF5520"/>
    <w:rsid w:val="00BF5E50"/>
    <w:rsid w:val="00BF717F"/>
    <w:rsid w:val="00C017CF"/>
    <w:rsid w:val="00C018C4"/>
    <w:rsid w:val="00C04AC5"/>
    <w:rsid w:val="00C05085"/>
    <w:rsid w:val="00C067FC"/>
    <w:rsid w:val="00C06D93"/>
    <w:rsid w:val="00C078CF"/>
    <w:rsid w:val="00C10CEB"/>
    <w:rsid w:val="00C11266"/>
    <w:rsid w:val="00C11676"/>
    <w:rsid w:val="00C1184E"/>
    <w:rsid w:val="00C126B3"/>
    <w:rsid w:val="00C13552"/>
    <w:rsid w:val="00C140C8"/>
    <w:rsid w:val="00C142D1"/>
    <w:rsid w:val="00C14429"/>
    <w:rsid w:val="00C1643D"/>
    <w:rsid w:val="00C169C6"/>
    <w:rsid w:val="00C170D9"/>
    <w:rsid w:val="00C171DE"/>
    <w:rsid w:val="00C20FD1"/>
    <w:rsid w:val="00C21391"/>
    <w:rsid w:val="00C217C9"/>
    <w:rsid w:val="00C22231"/>
    <w:rsid w:val="00C22277"/>
    <w:rsid w:val="00C22945"/>
    <w:rsid w:val="00C23EA6"/>
    <w:rsid w:val="00C241C4"/>
    <w:rsid w:val="00C24842"/>
    <w:rsid w:val="00C24EAF"/>
    <w:rsid w:val="00C259BC"/>
    <w:rsid w:val="00C316E5"/>
    <w:rsid w:val="00C36962"/>
    <w:rsid w:val="00C37EED"/>
    <w:rsid w:val="00C40675"/>
    <w:rsid w:val="00C421F0"/>
    <w:rsid w:val="00C42436"/>
    <w:rsid w:val="00C42D36"/>
    <w:rsid w:val="00C454BB"/>
    <w:rsid w:val="00C45509"/>
    <w:rsid w:val="00C4631F"/>
    <w:rsid w:val="00C50481"/>
    <w:rsid w:val="00C50C8A"/>
    <w:rsid w:val="00C5141A"/>
    <w:rsid w:val="00C5206C"/>
    <w:rsid w:val="00C52D29"/>
    <w:rsid w:val="00C55AE0"/>
    <w:rsid w:val="00C55B7F"/>
    <w:rsid w:val="00C55E9F"/>
    <w:rsid w:val="00C602C0"/>
    <w:rsid w:val="00C64034"/>
    <w:rsid w:val="00C643DB"/>
    <w:rsid w:val="00C66A47"/>
    <w:rsid w:val="00C66ACB"/>
    <w:rsid w:val="00C66D8F"/>
    <w:rsid w:val="00C67077"/>
    <w:rsid w:val="00C67387"/>
    <w:rsid w:val="00C7079E"/>
    <w:rsid w:val="00C70810"/>
    <w:rsid w:val="00C70D2D"/>
    <w:rsid w:val="00C70EB9"/>
    <w:rsid w:val="00C719A9"/>
    <w:rsid w:val="00C744D6"/>
    <w:rsid w:val="00C74B3E"/>
    <w:rsid w:val="00C75055"/>
    <w:rsid w:val="00C750C9"/>
    <w:rsid w:val="00C7535F"/>
    <w:rsid w:val="00C76269"/>
    <w:rsid w:val="00C7735E"/>
    <w:rsid w:val="00C80349"/>
    <w:rsid w:val="00C8136E"/>
    <w:rsid w:val="00C8241D"/>
    <w:rsid w:val="00C8756A"/>
    <w:rsid w:val="00C87975"/>
    <w:rsid w:val="00C90365"/>
    <w:rsid w:val="00C90597"/>
    <w:rsid w:val="00C938E4"/>
    <w:rsid w:val="00C94FAE"/>
    <w:rsid w:val="00C95AC6"/>
    <w:rsid w:val="00C95CBD"/>
    <w:rsid w:val="00C97579"/>
    <w:rsid w:val="00CA0015"/>
    <w:rsid w:val="00CA10A4"/>
    <w:rsid w:val="00CA12D7"/>
    <w:rsid w:val="00CA6C40"/>
    <w:rsid w:val="00CB0512"/>
    <w:rsid w:val="00CB385C"/>
    <w:rsid w:val="00CB3E7F"/>
    <w:rsid w:val="00CB43B5"/>
    <w:rsid w:val="00CB54E7"/>
    <w:rsid w:val="00CB65EE"/>
    <w:rsid w:val="00CB6880"/>
    <w:rsid w:val="00CB6D5D"/>
    <w:rsid w:val="00CB7B6E"/>
    <w:rsid w:val="00CC02F5"/>
    <w:rsid w:val="00CC0FEE"/>
    <w:rsid w:val="00CC1058"/>
    <w:rsid w:val="00CC292B"/>
    <w:rsid w:val="00CC5C7A"/>
    <w:rsid w:val="00CC6143"/>
    <w:rsid w:val="00CC63F4"/>
    <w:rsid w:val="00CD0127"/>
    <w:rsid w:val="00CD08F7"/>
    <w:rsid w:val="00CD18E6"/>
    <w:rsid w:val="00CD3010"/>
    <w:rsid w:val="00CD31D4"/>
    <w:rsid w:val="00CD4154"/>
    <w:rsid w:val="00CD4C1A"/>
    <w:rsid w:val="00CD4E23"/>
    <w:rsid w:val="00CD5557"/>
    <w:rsid w:val="00CD596D"/>
    <w:rsid w:val="00CD6610"/>
    <w:rsid w:val="00CE3094"/>
    <w:rsid w:val="00CE3F42"/>
    <w:rsid w:val="00CE68EC"/>
    <w:rsid w:val="00CE6AD9"/>
    <w:rsid w:val="00CF037D"/>
    <w:rsid w:val="00CF052E"/>
    <w:rsid w:val="00CF0E5B"/>
    <w:rsid w:val="00CF2176"/>
    <w:rsid w:val="00CF23CF"/>
    <w:rsid w:val="00CF248E"/>
    <w:rsid w:val="00CF3222"/>
    <w:rsid w:val="00CF36BE"/>
    <w:rsid w:val="00CF4BFD"/>
    <w:rsid w:val="00D01A6E"/>
    <w:rsid w:val="00D01BF9"/>
    <w:rsid w:val="00D01CD2"/>
    <w:rsid w:val="00D03A90"/>
    <w:rsid w:val="00D03D1A"/>
    <w:rsid w:val="00D04BC5"/>
    <w:rsid w:val="00D056C4"/>
    <w:rsid w:val="00D061CE"/>
    <w:rsid w:val="00D07CD4"/>
    <w:rsid w:val="00D10124"/>
    <w:rsid w:val="00D105FA"/>
    <w:rsid w:val="00D11187"/>
    <w:rsid w:val="00D1352C"/>
    <w:rsid w:val="00D1398D"/>
    <w:rsid w:val="00D158E9"/>
    <w:rsid w:val="00D170DB"/>
    <w:rsid w:val="00D179E5"/>
    <w:rsid w:val="00D17F04"/>
    <w:rsid w:val="00D228C0"/>
    <w:rsid w:val="00D24BFA"/>
    <w:rsid w:val="00D26A76"/>
    <w:rsid w:val="00D27259"/>
    <w:rsid w:val="00D27DB6"/>
    <w:rsid w:val="00D30033"/>
    <w:rsid w:val="00D3043C"/>
    <w:rsid w:val="00D31FEA"/>
    <w:rsid w:val="00D3279B"/>
    <w:rsid w:val="00D32DEC"/>
    <w:rsid w:val="00D3334B"/>
    <w:rsid w:val="00D34581"/>
    <w:rsid w:val="00D36C6D"/>
    <w:rsid w:val="00D37DEF"/>
    <w:rsid w:val="00D40ADC"/>
    <w:rsid w:val="00D41213"/>
    <w:rsid w:val="00D4206A"/>
    <w:rsid w:val="00D43A8B"/>
    <w:rsid w:val="00D43ED1"/>
    <w:rsid w:val="00D44211"/>
    <w:rsid w:val="00D4484D"/>
    <w:rsid w:val="00D452D6"/>
    <w:rsid w:val="00D45D8F"/>
    <w:rsid w:val="00D46C5F"/>
    <w:rsid w:val="00D47090"/>
    <w:rsid w:val="00D500C9"/>
    <w:rsid w:val="00D50CA7"/>
    <w:rsid w:val="00D50FEF"/>
    <w:rsid w:val="00D519CE"/>
    <w:rsid w:val="00D51B90"/>
    <w:rsid w:val="00D54CCF"/>
    <w:rsid w:val="00D54FB2"/>
    <w:rsid w:val="00D559EB"/>
    <w:rsid w:val="00D5653F"/>
    <w:rsid w:val="00D614B4"/>
    <w:rsid w:val="00D63CD7"/>
    <w:rsid w:val="00D649BF"/>
    <w:rsid w:val="00D64BA9"/>
    <w:rsid w:val="00D658B1"/>
    <w:rsid w:val="00D66063"/>
    <w:rsid w:val="00D66683"/>
    <w:rsid w:val="00D6669B"/>
    <w:rsid w:val="00D67BEE"/>
    <w:rsid w:val="00D7256B"/>
    <w:rsid w:val="00D72BDA"/>
    <w:rsid w:val="00D73073"/>
    <w:rsid w:val="00D73632"/>
    <w:rsid w:val="00D73A78"/>
    <w:rsid w:val="00D740C2"/>
    <w:rsid w:val="00D81AD4"/>
    <w:rsid w:val="00D81CBE"/>
    <w:rsid w:val="00D8303F"/>
    <w:rsid w:val="00D831CA"/>
    <w:rsid w:val="00D837AB"/>
    <w:rsid w:val="00D84162"/>
    <w:rsid w:val="00D87FCD"/>
    <w:rsid w:val="00D91E88"/>
    <w:rsid w:val="00D9252B"/>
    <w:rsid w:val="00D931EE"/>
    <w:rsid w:val="00DA008E"/>
    <w:rsid w:val="00DA0BCD"/>
    <w:rsid w:val="00DA1C32"/>
    <w:rsid w:val="00DA210D"/>
    <w:rsid w:val="00DA2256"/>
    <w:rsid w:val="00DA3D50"/>
    <w:rsid w:val="00DA60D6"/>
    <w:rsid w:val="00DA6B01"/>
    <w:rsid w:val="00DA6B2F"/>
    <w:rsid w:val="00DA7FB7"/>
    <w:rsid w:val="00DB009A"/>
    <w:rsid w:val="00DB141B"/>
    <w:rsid w:val="00DB4A3C"/>
    <w:rsid w:val="00DB4E4F"/>
    <w:rsid w:val="00DB64BF"/>
    <w:rsid w:val="00DB6658"/>
    <w:rsid w:val="00DB7146"/>
    <w:rsid w:val="00DB798B"/>
    <w:rsid w:val="00DB7A84"/>
    <w:rsid w:val="00DC044F"/>
    <w:rsid w:val="00DC2673"/>
    <w:rsid w:val="00DC2CAE"/>
    <w:rsid w:val="00DC30C7"/>
    <w:rsid w:val="00DC471E"/>
    <w:rsid w:val="00DC514B"/>
    <w:rsid w:val="00DC69DB"/>
    <w:rsid w:val="00DD224F"/>
    <w:rsid w:val="00DD46AC"/>
    <w:rsid w:val="00DD4D54"/>
    <w:rsid w:val="00DD5339"/>
    <w:rsid w:val="00DD583C"/>
    <w:rsid w:val="00DD6C7F"/>
    <w:rsid w:val="00DE0A3D"/>
    <w:rsid w:val="00DE17F8"/>
    <w:rsid w:val="00DE18F3"/>
    <w:rsid w:val="00DE2366"/>
    <w:rsid w:val="00DE2B6B"/>
    <w:rsid w:val="00DE3C6B"/>
    <w:rsid w:val="00DE4155"/>
    <w:rsid w:val="00DE5025"/>
    <w:rsid w:val="00DE52E9"/>
    <w:rsid w:val="00DE5A68"/>
    <w:rsid w:val="00DE6270"/>
    <w:rsid w:val="00DE777B"/>
    <w:rsid w:val="00DF0E5D"/>
    <w:rsid w:val="00DF31B3"/>
    <w:rsid w:val="00DF5491"/>
    <w:rsid w:val="00DF590B"/>
    <w:rsid w:val="00DF59CD"/>
    <w:rsid w:val="00DF6B76"/>
    <w:rsid w:val="00E00CDD"/>
    <w:rsid w:val="00E03F86"/>
    <w:rsid w:val="00E055F2"/>
    <w:rsid w:val="00E05D18"/>
    <w:rsid w:val="00E072A9"/>
    <w:rsid w:val="00E07CF5"/>
    <w:rsid w:val="00E10295"/>
    <w:rsid w:val="00E1250A"/>
    <w:rsid w:val="00E132B5"/>
    <w:rsid w:val="00E14556"/>
    <w:rsid w:val="00E14BBF"/>
    <w:rsid w:val="00E159AD"/>
    <w:rsid w:val="00E173D4"/>
    <w:rsid w:val="00E17485"/>
    <w:rsid w:val="00E208D4"/>
    <w:rsid w:val="00E20C13"/>
    <w:rsid w:val="00E21DD8"/>
    <w:rsid w:val="00E22F10"/>
    <w:rsid w:val="00E25ECB"/>
    <w:rsid w:val="00E261C1"/>
    <w:rsid w:val="00E2753F"/>
    <w:rsid w:val="00E3012B"/>
    <w:rsid w:val="00E3149C"/>
    <w:rsid w:val="00E31502"/>
    <w:rsid w:val="00E31E37"/>
    <w:rsid w:val="00E3263E"/>
    <w:rsid w:val="00E32CB1"/>
    <w:rsid w:val="00E34E99"/>
    <w:rsid w:val="00E34FCE"/>
    <w:rsid w:val="00E35357"/>
    <w:rsid w:val="00E36AE6"/>
    <w:rsid w:val="00E37C57"/>
    <w:rsid w:val="00E40895"/>
    <w:rsid w:val="00E412A2"/>
    <w:rsid w:val="00E41319"/>
    <w:rsid w:val="00E41378"/>
    <w:rsid w:val="00E43071"/>
    <w:rsid w:val="00E431FC"/>
    <w:rsid w:val="00E43633"/>
    <w:rsid w:val="00E43E1C"/>
    <w:rsid w:val="00E47310"/>
    <w:rsid w:val="00E500FB"/>
    <w:rsid w:val="00E50200"/>
    <w:rsid w:val="00E51B03"/>
    <w:rsid w:val="00E52732"/>
    <w:rsid w:val="00E5302D"/>
    <w:rsid w:val="00E53539"/>
    <w:rsid w:val="00E54D56"/>
    <w:rsid w:val="00E55314"/>
    <w:rsid w:val="00E55FD5"/>
    <w:rsid w:val="00E60161"/>
    <w:rsid w:val="00E61583"/>
    <w:rsid w:val="00E61D3D"/>
    <w:rsid w:val="00E61D42"/>
    <w:rsid w:val="00E626A3"/>
    <w:rsid w:val="00E62C9A"/>
    <w:rsid w:val="00E66004"/>
    <w:rsid w:val="00E71461"/>
    <w:rsid w:val="00E71712"/>
    <w:rsid w:val="00E721C4"/>
    <w:rsid w:val="00E72566"/>
    <w:rsid w:val="00E7398F"/>
    <w:rsid w:val="00E7489F"/>
    <w:rsid w:val="00E754D2"/>
    <w:rsid w:val="00E76CE7"/>
    <w:rsid w:val="00E77607"/>
    <w:rsid w:val="00E802CD"/>
    <w:rsid w:val="00E82662"/>
    <w:rsid w:val="00E8494F"/>
    <w:rsid w:val="00E84D2D"/>
    <w:rsid w:val="00E850CB"/>
    <w:rsid w:val="00E86168"/>
    <w:rsid w:val="00E863E4"/>
    <w:rsid w:val="00E866F5"/>
    <w:rsid w:val="00E8728E"/>
    <w:rsid w:val="00E87764"/>
    <w:rsid w:val="00E87852"/>
    <w:rsid w:val="00E90826"/>
    <w:rsid w:val="00E93585"/>
    <w:rsid w:val="00E9500E"/>
    <w:rsid w:val="00EA0530"/>
    <w:rsid w:val="00EA0A05"/>
    <w:rsid w:val="00EA1D77"/>
    <w:rsid w:val="00EA362D"/>
    <w:rsid w:val="00EA486F"/>
    <w:rsid w:val="00EB0D26"/>
    <w:rsid w:val="00EB1CF4"/>
    <w:rsid w:val="00EB3BE0"/>
    <w:rsid w:val="00EB3F33"/>
    <w:rsid w:val="00EB50E7"/>
    <w:rsid w:val="00EB7785"/>
    <w:rsid w:val="00EC07C9"/>
    <w:rsid w:val="00EC1503"/>
    <w:rsid w:val="00EC190B"/>
    <w:rsid w:val="00EC290A"/>
    <w:rsid w:val="00EC49F9"/>
    <w:rsid w:val="00EC4ACC"/>
    <w:rsid w:val="00EC5C16"/>
    <w:rsid w:val="00EC718B"/>
    <w:rsid w:val="00ED1251"/>
    <w:rsid w:val="00ED2311"/>
    <w:rsid w:val="00ED2BAA"/>
    <w:rsid w:val="00ED2C94"/>
    <w:rsid w:val="00ED2E43"/>
    <w:rsid w:val="00ED3853"/>
    <w:rsid w:val="00ED534E"/>
    <w:rsid w:val="00ED561C"/>
    <w:rsid w:val="00ED7B2B"/>
    <w:rsid w:val="00EE1029"/>
    <w:rsid w:val="00EE1D17"/>
    <w:rsid w:val="00EE20A3"/>
    <w:rsid w:val="00EE20D0"/>
    <w:rsid w:val="00EE3CFD"/>
    <w:rsid w:val="00EE3F80"/>
    <w:rsid w:val="00EE4353"/>
    <w:rsid w:val="00EE5A9C"/>
    <w:rsid w:val="00EE5CE9"/>
    <w:rsid w:val="00EE68FA"/>
    <w:rsid w:val="00EE70A1"/>
    <w:rsid w:val="00EE71AE"/>
    <w:rsid w:val="00EF490C"/>
    <w:rsid w:val="00EF4EF3"/>
    <w:rsid w:val="00EF5692"/>
    <w:rsid w:val="00EF58B3"/>
    <w:rsid w:val="00F003F2"/>
    <w:rsid w:val="00F00D99"/>
    <w:rsid w:val="00F025F2"/>
    <w:rsid w:val="00F028C7"/>
    <w:rsid w:val="00F031B6"/>
    <w:rsid w:val="00F0321E"/>
    <w:rsid w:val="00F03410"/>
    <w:rsid w:val="00F03D55"/>
    <w:rsid w:val="00F0491F"/>
    <w:rsid w:val="00F06BAE"/>
    <w:rsid w:val="00F07957"/>
    <w:rsid w:val="00F101CF"/>
    <w:rsid w:val="00F108D3"/>
    <w:rsid w:val="00F11779"/>
    <w:rsid w:val="00F131DD"/>
    <w:rsid w:val="00F141A1"/>
    <w:rsid w:val="00F14736"/>
    <w:rsid w:val="00F14892"/>
    <w:rsid w:val="00F15646"/>
    <w:rsid w:val="00F20BF3"/>
    <w:rsid w:val="00F216CC"/>
    <w:rsid w:val="00F22D6F"/>
    <w:rsid w:val="00F23DB5"/>
    <w:rsid w:val="00F24102"/>
    <w:rsid w:val="00F24535"/>
    <w:rsid w:val="00F24C9F"/>
    <w:rsid w:val="00F24EC8"/>
    <w:rsid w:val="00F2709E"/>
    <w:rsid w:val="00F27304"/>
    <w:rsid w:val="00F31632"/>
    <w:rsid w:val="00F324CF"/>
    <w:rsid w:val="00F3260E"/>
    <w:rsid w:val="00F32892"/>
    <w:rsid w:val="00F32A44"/>
    <w:rsid w:val="00F32B3B"/>
    <w:rsid w:val="00F33C05"/>
    <w:rsid w:val="00F3772E"/>
    <w:rsid w:val="00F41E1E"/>
    <w:rsid w:val="00F4234F"/>
    <w:rsid w:val="00F430DC"/>
    <w:rsid w:val="00F43FE4"/>
    <w:rsid w:val="00F44F63"/>
    <w:rsid w:val="00F44FE9"/>
    <w:rsid w:val="00F451B3"/>
    <w:rsid w:val="00F4778E"/>
    <w:rsid w:val="00F47A98"/>
    <w:rsid w:val="00F47EFF"/>
    <w:rsid w:val="00F5075D"/>
    <w:rsid w:val="00F51524"/>
    <w:rsid w:val="00F51CFD"/>
    <w:rsid w:val="00F52050"/>
    <w:rsid w:val="00F56631"/>
    <w:rsid w:val="00F60157"/>
    <w:rsid w:val="00F61111"/>
    <w:rsid w:val="00F6115B"/>
    <w:rsid w:val="00F616DE"/>
    <w:rsid w:val="00F61B2A"/>
    <w:rsid w:val="00F62C0A"/>
    <w:rsid w:val="00F652C8"/>
    <w:rsid w:val="00F659B1"/>
    <w:rsid w:val="00F70D82"/>
    <w:rsid w:val="00F71C9E"/>
    <w:rsid w:val="00F72B53"/>
    <w:rsid w:val="00F730CA"/>
    <w:rsid w:val="00F75203"/>
    <w:rsid w:val="00F75D65"/>
    <w:rsid w:val="00F75EF0"/>
    <w:rsid w:val="00F761DA"/>
    <w:rsid w:val="00F8120A"/>
    <w:rsid w:val="00F8455A"/>
    <w:rsid w:val="00F848A4"/>
    <w:rsid w:val="00F850E2"/>
    <w:rsid w:val="00F8609D"/>
    <w:rsid w:val="00F900BC"/>
    <w:rsid w:val="00F92E25"/>
    <w:rsid w:val="00F93467"/>
    <w:rsid w:val="00F94552"/>
    <w:rsid w:val="00F945B2"/>
    <w:rsid w:val="00F95214"/>
    <w:rsid w:val="00F95A55"/>
    <w:rsid w:val="00F95FD0"/>
    <w:rsid w:val="00F963F6"/>
    <w:rsid w:val="00F966E7"/>
    <w:rsid w:val="00F970E7"/>
    <w:rsid w:val="00F97303"/>
    <w:rsid w:val="00FA1C85"/>
    <w:rsid w:val="00FA21FB"/>
    <w:rsid w:val="00FA3E1E"/>
    <w:rsid w:val="00FA734E"/>
    <w:rsid w:val="00FB17A4"/>
    <w:rsid w:val="00FB1B01"/>
    <w:rsid w:val="00FB1C06"/>
    <w:rsid w:val="00FB1C4A"/>
    <w:rsid w:val="00FB4A7B"/>
    <w:rsid w:val="00FB73A9"/>
    <w:rsid w:val="00FB79E8"/>
    <w:rsid w:val="00FB7E8C"/>
    <w:rsid w:val="00FC21E4"/>
    <w:rsid w:val="00FC4016"/>
    <w:rsid w:val="00FC4259"/>
    <w:rsid w:val="00FC7F89"/>
    <w:rsid w:val="00FD0AB8"/>
    <w:rsid w:val="00FD1E45"/>
    <w:rsid w:val="00FD225E"/>
    <w:rsid w:val="00FD6BD5"/>
    <w:rsid w:val="00FD718D"/>
    <w:rsid w:val="00FD7628"/>
    <w:rsid w:val="00FD7839"/>
    <w:rsid w:val="00FE2FC1"/>
    <w:rsid w:val="00FE4382"/>
    <w:rsid w:val="00FE7335"/>
    <w:rsid w:val="00FE786D"/>
    <w:rsid w:val="00FF147A"/>
    <w:rsid w:val="00FF2749"/>
    <w:rsid w:val="00FF556B"/>
    <w:rsid w:val="00FF5617"/>
    <w:rsid w:val="00FF678B"/>
    <w:rsid w:val="00FF6825"/>
    <w:rsid w:val="00FF77E0"/>
    <w:rsid w:val="00FF7DE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Heading1">
    <w:name w:val="heading 1"/>
    <w:basedOn w:val="ListParagraph"/>
    <w:next w:val="Normal"/>
    <w:link w:val="Heading1Char"/>
    <w:uiPriority w:val="9"/>
    <w:qFormat/>
    <w:rsid w:val="009C2728"/>
    <w:pPr>
      <w:numPr>
        <w:numId w:val="2"/>
      </w:numPr>
      <w:outlineLvl w:val="0"/>
    </w:pPr>
    <w:rPr>
      <w:rFonts w:cs="Times New Roman"/>
      <w:b/>
      <w:color w:val="000000"/>
    </w:rPr>
  </w:style>
  <w:style w:type="paragraph" w:styleId="Heading2">
    <w:name w:val="heading 2"/>
    <w:basedOn w:val="Heading1"/>
    <w:next w:val="Normal"/>
    <w:link w:val="Heading2Char"/>
    <w:uiPriority w:val="9"/>
    <w:unhideWhenUsed/>
    <w:qFormat/>
    <w:rsid w:val="009C2728"/>
    <w:pPr>
      <w:numPr>
        <w:ilvl w:val="1"/>
      </w:numPr>
      <w:outlineLvl w:val="1"/>
    </w:pPr>
  </w:style>
  <w:style w:type="paragraph" w:styleId="Heading3">
    <w:name w:val="heading 3"/>
    <w:basedOn w:val="Heading2"/>
    <w:next w:val="Normal"/>
    <w:link w:val="Heading3Char"/>
    <w:uiPriority w:val="9"/>
    <w:unhideWhenUsed/>
    <w:qFormat/>
    <w:rsid w:val="00960B8F"/>
    <w:pPr>
      <w:numPr>
        <w:ilvl w:val="2"/>
      </w:numPr>
      <w:outlineLvl w:val="2"/>
    </w:pPr>
  </w:style>
  <w:style w:type="paragraph" w:styleId="Heading5">
    <w:name w:val="heading 5"/>
    <w:basedOn w:val="Normal"/>
    <w:next w:val="Normal"/>
    <w:link w:val="Heading5Ch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Header">
    <w:name w:val="header"/>
    <w:basedOn w:val="Normal"/>
    <w:link w:val="HeaderChar"/>
    <w:unhideWhenUsed/>
    <w:rsid w:val="00E72566"/>
    <w:pPr>
      <w:tabs>
        <w:tab w:val="center" w:pos="4419"/>
        <w:tab w:val="right" w:pos="8838"/>
      </w:tabs>
    </w:pPr>
  </w:style>
  <w:style w:type="character" w:customStyle="1" w:styleId="HeaderChar">
    <w:name w:val="Header Char"/>
    <w:basedOn w:val="DefaultParagraphFont"/>
    <w:link w:val="Header"/>
    <w:rsid w:val="00E72566"/>
  </w:style>
  <w:style w:type="paragraph" w:styleId="ListParagraph">
    <w:name w:val="List Paragraph"/>
    <w:basedOn w:val="Normal"/>
    <w:uiPriority w:val="34"/>
    <w:qFormat/>
    <w:rsid w:val="00E72566"/>
    <w:pPr>
      <w:ind w:left="720"/>
      <w:contextualSpacing/>
    </w:pPr>
  </w:style>
  <w:style w:type="table" w:styleId="TableGrid">
    <w:name w:val="Table Grid"/>
    <w:basedOn w:val="Table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2566"/>
    <w:rPr>
      <w:color w:val="0563C1" w:themeColor="hyperlink"/>
      <w:u w:val="single"/>
    </w:rPr>
  </w:style>
  <w:style w:type="character" w:customStyle="1" w:styleId="apple-style-span">
    <w:name w:val="apple-style-span"/>
    <w:basedOn w:val="DefaultParagraphFont"/>
    <w:rsid w:val="003C6922"/>
  </w:style>
  <w:style w:type="character" w:styleId="FootnoteReference">
    <w:name w:val="footnote reference"/>
    <w:basedOn w:val="DefaultParagraphFont"/>
    <w:uiPriority w:val="99"/>
    <w:unhideWhenUsed/>
    <w:rsid w:val="003C6922"/>
    <w:rPr>
      <w:vertAlign w:val="superscript"/>
    </w:rPr>
  </w:style>
  <w:style w:type="paragraph" w:styleId="NoSpacing">
    <w:name w:val="No Spacing"/>
    <w:aliases w:val="Referencias,AutorP"/>
    <w:link w:val="NoSpacingChar"/>
    <w:uiPriority w:val="1"/>
    <w:rsid w:val="003C6922"/>
    <w:pPr>
      <w:spacing w:after="0" w:line="240" w:lineRule="auto"/>
    </w:pPr>
    <w:rPr>
      <w:rFonts w:ascii="Arial" w:hAnsi="Arial"/>
      <w:lang w:val="es-ES"/>
    </w:rPr>
  </w:style>
  <w:style w:type="paragraph" w:styleId="FootnoteText">
    <w:name w:val="footnote text"/>
    <w:basedOn w:val="Normal"/>
    <w:link w:val="FootnoteTextChar"/>
    <w:uiPriority w:val="99"/>
    <w:unhideWhenUsed/>
    <w:rsid w:val="003C6922"/>
  </w:style>
  <w:style w:type="character" w:customStyle="1" w:styleId="FootnoteTextChar">
    <w:name w:val="Footnote Text Char"/>
    <w:basedOn w:val="DefaultParagraphFont"/>
    <w:link w:val="FootnoteText"/>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DefaultParagraphFont"/>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BalloonText">
    <w:name w:val="Balloon Text"/>
    <w:basedOn w:val="Normal"/>
    <w:link w:val="BalloonTextChar"/>
    <w:uiPriority w:val="99"/>
    <w:semiHidden/>
    <w:unhideWhenUsed/>
    <w:rsid w:val="00240A3D"/>
    <w:rPr>
      <w:rFonts w:ascii="Tahoma" w:hAnsi="Tahoma" w:cs="Tahoma"/>
      <w:sz w:val="16"/>
      <w:szCs w:val="16"/>
    </w:rPr>
  </w:style>
  <w:style w:type="character" w:customStyle="1" w:styleId="BalloonTextChar">
    <w:name w:val="Balloon Text Char"/>
    <w:basedOn w:val="DefaultParagraphFont"/>
    <w:link w:val="BalloonText"/>
    <w:uiPriority w:val="99"/>
    <w:semiHidden/>
    <w:rsid w:val="00240A3D"/>
    <w:rPr>
      <w:rFonts w:ascii="Tahoma" w:hAnsi="Tahoma" w:cs="Tahoma"/>
      <w:sz w:val="16"/>
      <w:szCs w:val="16"/>
    </w:rPr>
  </w:style>
  <w:style w:type="character" w:customStyle="1" w:styleId="Heading1Char">
    <w:name w:val="Heading 1 Char"/>
    <w:basedOn w:val="DefaultParagraphFont"/>
    <w:link w:val="Heading1"/>
    <w:uiPriority w:val="9"/>
    <w:rsid w:val="009C2728"/>
    <w:rPr>
      <w:rFonts w:cs="Times New Roman"/>
      <w:b/>
      <w:color w:val="000000"/>
    </w:rPr>
  </w:style>
  <w:style w:type="paragraph" w:styleId="Bibliography">
    <w:name w:val="Bibliography"/>
    <w:basedOn w:val="Normal"/>
    <w:next w:val="Normal"/>
    <w:uiPriority w:val="37"/>
    <w:unhideWhenUsed/>
    <w:rsid w:val="005F1C0B"/>
  </w:style>
  <w:style w:type="table" w:customStyle="1" w:styleId="Tablanormal21">
    <w:name w:val="Tabla normal 21"/>
    <w:basedOn w:val="Table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DefaultParagraphFont"/>
    <w:rsid w:val="004C6E42"/>
  </w:style>
  <w:style w:type="paragraph" w:styleId="Footer">
    <w:name w:val="footer"/>
    <w:basedOn w:val="Normal"/>
    <w:link w:val="FooterChar"/>
    <w:uiPriority w:val="99"/>
    <w:unhideWhenUsed/>
    <w:rsid w:val="004009FF"/>
    <w:pPr>
      <w:tabs>
        <w:tab w:val="center" w:pos="4419"/>
        <w:tab w:val="right" w:pos="8838"/>
      </w:tabs>
    </w:pPr>
  </w:style>
  <w:style w:type="character" w:customStyle="1" w:styleId="FooterChar">
    <w:name w:val="Footer Char"/>
    <w:basedOn w:val="DefaultParagraphFont"/>
    <w:link w:val="Footer"/>
    <w:uiPriority w:val="99"/>
    <w:rsid w:val="004009FF"/>
  </w:style>
  <w:style w:type="paragraph" w:styleId="Revision">
    <w:name w:val="Revision"/>
    <w:hidden/>
    <w:uiPriority w:val="99"/>
    <w:semiHidden/>
    <w:rsid w:val="003E0B5B"/>
    <w:pPr>
      <w:spacing w:after="0" w:line="240" w:lineRule="auto"/>
    </w:pPr>
  </w:style>
  <w:style w:type="character" w:styleId="CommentReference">
    <w:name w:val="annotation reference"/>
    <w:basedOn w:val="DefaultParagraphFont"/>
    <w:uiPriority w:val="99"/>
    <w:semiHidden/>
    <w:unhideWhenUsed/>
    <w:rsid w:val="003E0B5B"/>
    <w:rPr>
      <w:sz w:val="16"/>
      <w:szCs w:val="16"/>
    </w:rPr>
  </w:style>
  <w:style w:type="paragraph" w:styleId="CommentText">
    <w:name w:val="annotation text"/>
    <w:basedOn w:val="Normal"/>
    <w:link w:val="CommentTextChar"/>
    <w:uiPriority w:val="99"/>
    <w:unhideWhenUsed/>
    <w:rsid w:val="003E0B5B"/>
  </w:style>
  <w:style w:type="character" w:customStyle="1" w:styleId="CommentTextChar">
    <w:name w:val="Comment Text Char"/>
    <w:basedOn w:val="DefaultParagraphFont"/>
    <w:link w:val="CommentText"/>
    <w:uiPriority w:val="99"/>
    <w:rsid w:val="003E0B5B"/>
    <w:rPr>
      <w:sz w:val="20"/>
      <w:szCs w:val="20"/>
    </w:rPr>
  </w:style>
  <w:style w:type="paragraph" w:styleId="CommentSubject">
    <w:name w:val="annotation subject"/>
    <w:basedOn w:val="CommentText"/>
    <w:next w:val="CommentText"/>
    <w:link w:val="CommentSubjectChar"/>
    <w:uiPriority w:val="99"/>
    <w:semiHidden/>
    <w:unhideWhenUsed/>
    <w:rsid w:val="003E0B5B"/>
    <w:rPr>
      <w:b/>
      <w:bCs/>
    </w:rPr>
  </w:style>
  <w:style w:type="character" w:customStyle="1" w:styleId="CommentSubjectChar">
    <w:name w:val="Comment Subject Char"/>
    <w:basedOn w:val="CommentTextChar"/>
    <w:link w:val="CommentSubject"/>
    <w:uiPriority w:val="99"/>
    <w:semiHidden/>
    <w:rsid w:val="003E0B5B"/>
    <w:rPr>
      <w:b/>
      <w:bCs/>
      <w:sz w:val="20"/>
      <w:szCs w:val="20"/>
    </w:rPr>
  </w:style>
  <w:style w:type="character" w:customStyle="1" w:styleId="Heading5Char">
    <w:name w:val="Heading 5 Char"/>
    <w:basedOn w:val="DefaultParagraphFont"/>
    <w:link w:val="Heading5"/>
    <w:uiPriority w:val="9"/>
    <w:semiHidden/>
    <w:rsid w:val="003B3D5A"/>
    <w:rPr>
      <w:rFonts w:asciiTheme="majorHAnsi" w:eastAsiaTheme="majorEastAsia" w:hAnsiTheme="majorHAnsi" w:cstheme="majorBidi"/>
      <w:color w:val="2E74B5" w:themeColor="accent1" w:themeShade="BF"/>
    </w:rPr>
  </w:style>
  <w:style w:type="character" w:styleId="HTMLTypewriter">
    <w:name w:val="HTML Typewriter"/>
    <w:basedOn w:val="DefaultParagraphFont"/>
    <w:uiPriority w:val="99"/>
    <w:semiHidden/>
    <w:unhideWhenUsed/>
    <w:rsid w:val="00C67077"/>
    <w:rPr>
      <w:rFonts w:ascii="Courier New" w:eastAsia="Times New Roman" w:hAnsi="Courier New" w:cs="Courier New"/>
      <w:sz w:val="20"/>
      <w:szCs w:val="20"/>
    </w:rPr>
  </w:style>
  <w:style w:type="character" w:customStyle="1" w:styleId="hps">
    <w:name w:val="hps"/>
    <w:basedOn w:val="DefaultParagraphFont"/>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Caption">
    <w:name w:val="caption"/>
    <w:aliases w:val="Fig Título"/>
    <w:basedOn w:val="Normal"/>
    <w:next w:val="Normal"/>
    <w:link w:val="CaptionChar"/>
    <w:uiPriority w:val="35"/>
    <w:unhideWhenUsed/>
    <w:qFormat/>
    <w:rsid w:val="009C2728"/>
    <w:pPr>
      <w:spacing w:before="200"/>
    </w:pPr>
    <w:rPr>
      <w:rFonts w:eastAsiaTheme="minorEastAsia"/>
      <w:iCs/>
      <w:szCs w:val="18"/>
      <w:lang w:eastAsia="es-CO"/>
    </w:rPr>
  </w:style>
  <w:style w:type="character" w:customStyle="1" w:styleId="Heading3Char">
    <w:name w:val="Heading 3 Char"/>
    <w:basedOn w:val="DefaultParagraphFont"/>
    <w:link w:val="Heading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eNormal"/>
    <w:next w:val="TableGrid"/>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eNormal"/>
    <w:next w:val="TableGrid"/>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NoSpacingChar">
    <w:name w:val="No Spacing Char"/>
    <w:aliases w:val="Referencias Char,AutorP Char"/>
    <w:link w:val="NoSpacing"/>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NoSpacing"/>
    <w:link w:val="FiguraChar"/>
    <w:qFormat/>
    <w:rsid w:val="00FC4259"/>
    <w:pPr>
      <w:keepNext/>
      <w:jc w:val="center"/>
    </w:pPr>
  </w:style>
  <w:style w:type="paragraph" w:customStyle="1" w:styleId="TablaTtulo">
    <w:name w:val="Tabla Título"/>
    <w:basedOn w:val="Caption"/>
    <w:link w:val="TablaTtuloChar"/>
    <w:qFormat/>
    <w:rsid w:val="00D72BDA"/>
    <w:pPr>
      <w:keepNext/>
    </w:pPr>
  </w:style>
  <w:style w:type="character" w:customStyle="1" w:styleId="FiguraChar">
    <w:name w:val="Figura Char"/>
    <w:basedOn w:val="NoSpacingChar"/>
    <w:link w:val="Figura"/>
    <w:rsid w:val="00FC4259"/>
    <w:rPr>
      <w:rFonts w:ascii="Arial" w:hAnsi="Arial"/>
      <w:sz w:val="20"/>
      <w:lang w:val="es-ES"/>
    </w:rPr>
  </w:style>
  <w:style w:type="paragraph" w:customStyle="1" w:styleId="Ecuacin">
    <w:name w:val="Ecuación"/>
    <w:basedOn w:val="NoSpacing"/>
    <w:link w:val="EcuacinChar"/>
    <w:rsid w:val="00803946"/>
    <w:pPr>
      <w:tabs>
        <w:tab w:val="left" w:pos="4111"/>
      </w:tabs>
      <w:jc w:val="center"/>
    </w:pPr>
    <w:rPr>
      <w:rFonts w:ascii="Cambria Math" w:hAnsi="Cambria Math"/>
      <w:i/>
    </w:rPr>
  </w:style>
  <w:style w:type="character" w:customStyle="1" w:styleId="CaptionChar">
    <w:name w:val="Caption Char"/>
    <w:aliases w:val="Fig Título Char"/>
    <w:basedOn w:val="DefaultParagraphFont"/>
    <w:link w:val="Caption"/>
    <w:uiPriority w:val="35"/>
    <w:rsid w:val="009C2728"/>
    <w:rPr>
      <w:rFonts w:eastAsiaTheme="minorEastAsia"/>
      <w:iCs/>
      <w:szCs w:val="18"/>
      <w:lang w:eastAsia="es-CO"/>
    </w:rPr>
  </w:style>
  <w:style w:type="character" w:customStyle="1" w:styleId="TablaTtuloChar">
    <w:name w:val="Tabla Título Char"/>
    <w:basedOn w:val="CaptionCh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NoSpacingCh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PlaceholderText">
    <w:name w:val="Placeholder Text"/>
    <w:basedOn w:val="DefaultParagraphFont"/>
    <w:uiPriority w:val="99"/>
    <w:semiHidden/>
    <w:rsid w:val="002378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67328156">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12526">
      <w:bodyDiv w:val="1"/>
      <w:marLeft w:val="0"/>
      <w:marRight w:val="0"/>
      <w:marTop w:val="0"/>
      <w:marBottom w:val="0"/>
      <w:divBdr>
        <w:top w:val="none" w:sz="0" w:space="0" w:color="auto"/>
        <w:left w:val="none" w:sz="0" w:space="0" w:color="auto"/>
        <w:bottom w:val="none" w:sz="0" w:space="0" w:color="auto"/>
        <w:right w:val="none" w:sz="0" w:space="0" w:color="auto"/>
      </w:divBdr>
      <w:divsChild>
        <w:div w:id="1720933051">
          <w:marLeft w:val="640"/>
          <w:marRight w:val="0"/>
          <w:marTop w:val="0"/>
          <w:marBottom w:val="0"/>
          <w:divBdr>
            <w:top w:val="none" w:sz="0" w:space="0" w:color="auto"/>
            <w:left w:val="none" w:sz="0" w:space="0" w:color="auto"/>
            <w:bottom w:val="none" w:sz="0" w:space="0" w:color="auto"/>
            <w:right w:val="none" w:sz="0" w:space="0" w:color="auto"/>
          </w:divBdr>
        </w:div>
        <w:div w:id="1259949736">
          <w:marLeft w:val="640"/>
          <w:marRight w:val="0"/>
          <w:marTop w:val="0"/>
          <w:marBottom w:val="0"/>
          <w:divBdr>
            <w:top w:val="none" w:sz="0" w:space="0" w:color="auto"/>
            <w:left w:val="none" w:sz="0" w:space="0" w:color="auto"/>
            <w:bottom w:val="none" w:sz="0" w:space="0" w:color="auto"/>
            <w:right w:val="none" w:sz="0" w:space="0" w:color="auto"/>
          </w:divBdr>
        </w:div>
      </w:divsChild>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2788644">
      <w:bodyDiv w:val="1"/>
      <w:marLeft w:val="0"/>
      <w:marRight w:val="0"/>
      <w:marTop w:val="0"/>
      <w:marBottom w:val="0"/>
      <w:divBdr>
        <w:top w:val="none" w:sz="0" w:space="0" w:color="auto"/>
        <w:left w:val="none" w:sz="0" w:space="0" w:color="auto"/>
        <w:bottom w:val="none" w:sz="0" w:space="0" w:color="auto"/>
        <w:right w:val="none" w:sz="0" w:space="0" w:color="auto"/>
      </w:divBdr>
      <w:divsChild>
        <w:div w:id="614138941">
          <w:marLeft w:val="640"/>
          <w:marRight w:val="0"/>
          <w:marTop w:val="0"/>
          <w:marBottom w:val="0"/>
          <w:divBdr>
            <w:top w:val="none" w:sz="0" w:space="0" w:color="auto"/>
            <w:left w:val="none" w:sz="0" w:space="0" w:color="auto"/>
            <w:bottom w:val="none" w:sz="0" w:space="0" w:color="auto"/>
            <w:right w:val="none" w:sz="0" w:space="0" w:color="auto"/>
          </w:divBdr>
        </w:div>
        <w:div w:id="744884770">
          <w:marLeft w:val="640"/>
          <w:marRight w:val="0"/>
          <w:marTop w:val="0"/>
          <w:marBottom w:val="0"/>
          <w:divBdr>
            <w:top w:val="none" w:sz="0" w:space="0" w:color="auto"/>
            <w:left w:val="none" w:sz="0" w:space="0" w:color="auto"/>
            <w:bottom w:val="none" w:sz="0" w:space="0" w:color="auto"/>
            <w:right w:val="none" w:sz="0" w:space="0" w:color="auto"/>
          </w:divBdr>
        </w:div>
        <w:div w:id="939138625">
          <w:marLeft w:val="640"/>
          <w:marRight w:val="0"/>
          <w:marTop w:val="0"/>
          <w:marBottom w:val="0"/>
          <w:divBdr>
            <w:top w:val="none" w:sz="0" w:space="0" w:color="auto"/>
            <w:left w:val="none" w:sz="0" w:space="0" w:color="auto"/>
            <w:bottom w:val="none" w:sz="0" w:space="0" w:color="auto"/>
            <w:right w:val="none" w:sz="0" w:space="0" w:color="auto"/>
          </w:divBdr>
        </w:div>
        <w:div w:id="973103745">
          <w:marLeft w:val="640"/>
          <w:marRight w:val="0"/>
          <w:marTop w:val="0"/>
          <w:marBottom w:val="0"/>
          <w:divBdr>
            <w:top w:val="none" w:sz="0" w:space="0" w:color="auto"/>
            <w:left w:val="none" w:sz="0" w:space="0" w:color="auto"/>
            <w:bottom w:val="none" w:sz="0" w:space="0" w:color="auto"/>
            <w:right w:val="none" w:sz="0" w:space="0" w:color="auto"/>
          </w:divBdr>
        </w:div>
        <w:div w:id="115755360">
          <w:marLeft w:val="640"/>
          <w:marRight w:val="0"/>
          <w:marTop w:val="0"/>
          <w:marBottom w:val="0"/>
          <w:divBdr>
            <w:top w:val="none" w:sz="0" w:space="0" w:color="auto"/>
            <w:left w:val="none" w:sz="0" w:space="0" w:color="auto"/>
            <w:bottom w:val="none" w:sz="0" w:space="0" w:color="auto"/>
            <w:right w:val="none" w:sz="0" w:space="0" w:color="auto"/>
          </w:divBdr>
        </w:div>
        <w:div w:id="249630164">
          <w:marLeft w:val="640"/>
          <w:marRight w:val="0"/>
          <w:marTop w:val="0"/>
          <w:marBottom w:val="0"/>
          <w:divBdr>
            <w:top w:val="none" w:sz="0" w:space="0" w:color="auto"/>
            <w:left w:val="none" w:sz="0" w:space="0" w:color="auto"/>
            <w:bottom w:val="none" w:sz="0" w:space="0" w:color="auto"/>
            <w:right w:val="none" w:sz="0" w:space="0" w:color="auto"/>
          </w:divBdr>
        </w:div>
        <w:div w:id="276256708">
          <w:marLeft w:val="640"/>
          <w:marRight w:val="0"/>
          <w:marTop w:val="0"/>
          <w:marBottom w:val="0"/>
          <w:divBdr>
            <w:top w:val="none" w:sz="0" w:space="0" w:color="auto"/>
            <w:left w:val="none" w:sz="0" w:space="0" w:color="auto"/>
            <w:bottom w:val="none" w:sz="0" w:space="0" w:color="auto"/>
            <w:right w:val="none" w:sz="0" w:space="0" w:color="auto"/>
          </w:divBdr>
        </w:div>
        <w:div w:id="564413306">
          <w:marLeft w:val="640"/>
          <w:marRight w:val="0"/>
          <w:marTop w:val="0"/>
          <w:marBottom w:val="0"/>
          <w:divBdr>
            <w:top w:val="none" w:sz="0" w:space="0" w:color="auto"/>
            <w:left w:val="none" w:sz="0" w:space="0" w:color="auto"/>
            <w:bottom w:val="none" w:sz="0" w:space="0" w:color="auto"/>
            <w:right w:val="none" w:sz="0" w:space="0" w:color="auto"/>
          </w:divBdr>
        </w:div>
        <w:div w:id="1161891078">
          <w:marLeft w:val="640"/>
          <w:marRight w:val="0"/>
          <w:marTop w:val="0"/>
          <w:marBottom w:val="0"/>
          <w:divBdr>
            <w:top w:val="none" w:sz="0" w:space="0" w:color="auto"/>
            <w:left w:val="none" w:sz="0" w:space="0" w:color="auto"/>
            <w:bottom w:val="none" w:sz="0" w:space="0" w:color="auto"/>
            <w:right w:val="none" w:sz="0" w:space="0" w:color="auto"/>
          </w:divBdr>
        </w:div>
        <w:div w:id="992442799">
          <w:marLeft w:val="640"/>
          <w:marRight w:val="0"/>
          <w:marTop w:val="0"/>
          <w:marBottom w:val="0"/>
          <w:divBdr>
            <w:top w:val="none" w:sz="0" w:space="0" w:color="auto"/>
            <w:left w:val="none" w:sz="0" w:space="0" w:color="auto"/>
            <w:bottom w:val="none" w:sz="0" w:space="0" w:color="auto"/>
            <w:right w:val="none" w:sz="0" w:space="0" w:color="auto"/>
          </w:divBdr>
        </w:div>
        <w:div w:id="1619526632">
          <w:marLeft w:val="640"/>
          <w:marRight w:val="0"/>
          <w:marTop w:val="0"/>
          <w:marBottom w:val="0"/>
          <w:divBdr>
            <w:top w:val="none" w:sz="0" w:space="0" w:color="auto"/>
            <w:left w:val="none" w:sz="0" w:space="0" w:color="auto"/>
            <w:bottom w:val="none" w:sz="0" w:space="0" w:color="auto"/>
            <w:right w:val="none" w:sz="0" w:space="0" w:color="auto"/>
          </w:divBdr>
        </w:div>
        <w:div w:id="1809588788">
          <w:marLeft w:val="640"/>
          <w:marRight w:val="0"/>
          <w:marTop w:val="0"/>
          <w:marBottom w:val="0"/>
          <w:divBdr>
            <w:top w:val="none" w:sz="0" w:space="0" w:color="auto"/>
            <w:left w:val="none" w:sz="0" w:space="0" w:color="auto"/>
            <w:bottom w:val="none" w:sz="0" w:space="0" w:color="auto"/>
            <w:right w:val="none" w:sz="0" w:space="0" w:color="auto"/>
          </w:divBdr>
        </w:div>
        <w:div w:id="726144165">
          <w:marLeft w:val="640"/>
          <w:marRight w:val="0"/>
          <w:marTop w:val="0"/>
          <w:marBottom w:val="0"/>
          <w:divBdr>
            <w:top w:val="none" w:sz="0" w:space="0" w:color="auto"/>
            <w:left w:val="none" w:sz="0" w:space="0" w:color="auto"/>
            <w:bottom w:val="none" w:sz="0" w:space="0" w:color="auto"/>
            <w:right w:val="none" w:sz="0" w:space="0" w:color="auto"/>
          </w:divBdr>
        </w:div>
        <w:div w:id="363020856">
          <w:marLeft w:val="640"/>
          <w:marRight w:val="0"/>
          <w:marTop w:val="0"/>
          <w:marBottom w:val="0"/>
          <w:divBdr>
            <w:top w:val="none" w:sz="0" w:space="0" w:color="auto"/>
            <w:left w:val="none" w:sz="0" w:space="0" w:color="auto"/>
            <w:bottom w:val="none" w:sz="0" w:space="0" w:color="auto"/>
            <w:right w:val="none" w:sz="0" w:space="0" w:color="auto"/>
          </w:divBdr>
        </w:div>
        <w:div w:id="2113934771">
          <w:marLeft w:val="640"/>
          <w:marRight w:val="0"/>
          <w:marTop w:val="0"/>
          <w:marBottom w:val="0"/>
          <w:divBdr>
            <w:top w:val="none" w:sz="0" w:space="0" w:color="auto"/>
            <w:left w:val="none" w:sz="0" w:space="0" w:color="auto"/>
            <w:bottom w:val="none" w:sz="0" w:space="0" w:color="auto"/>
            <w:right w:val="none" w:sz="0" w:space="0" w:color="auto"/>
          </w:divBdr>
        </w:div>
        <w:div w:id="282350665">
          <w:marLeft w:val="640"/>
          <w:marRight w:val="0"/>
          <w:marTop w:val="0"/>
          <w:marBottom w:val="0"/>
          <w:divBdr>
            <w:top w:val="none" w:sz="0" w:space="0" w:color="auto"/>
            <w:left w:val="none" w:sz="0" w:space="0" w:color="auto"/>
            <w:bottom w:val="none" w:sz="0" w:space="0" w:color="auto"/>
            <w:right w:val="none" w:sz="0" w:space="0" w:color="auto"/>
          </w:divBdr>
        </w:div>
        <w:div w:id="414016104">
          <w:marLeft w:val="640"/>
          <w:marRight w:val="0"/>
          <w:marTop w:val="0"/>
          <w:marBottom w:val="0"/>
          <w:divBdr>
            <w:top w:val="none" w:sz="0" w:space="0" w:color="auto"/>
            <w:left w:val="none" w:sz="0" w:space="0" w:color="auto"/>
            <w:bottom w:val="none" w:sz="0" w:space="0" w:color="auto"/>
            <w:right w:val="none" w:sz="0" w:space="0" w:color="auto"/>
          </w:divBdr>
        </w:div>
        <w:div w:id="1265263525">
          <w:marLeft w:val="640"/>
          <w:marRight w:val="0"/>
          <w:marTop w:val="0"/>
          <w:marBottom w:val="0"/>
          <w:divBdr>
            <w:top w:val="none" w:sz="0" w:space="0" w:color="auto"/>
            <w:left w:val="none" w:sz="0" w:space="0" w:color="auto"/>
            <w:bottom w:val="none" w:sz="0" w:space="0" w:color="auto"/>
            <w:right w:val="none" w:sz="0" w:space="0" w:color="auto"/>
          </w:divBdr>
        </w:div>
        <w:div w:id="1713118846">
          <w:marLeft w:val="640"/>
          <w:marRight w:val="0"/>
          <w:marTop w:val="0"/>
          <w:marBottom w:val="0"/>
          <w:divBdr>
            <w:top w:val="none" w:sz="0" w:space="0" w:color="auto"/>
            <w:left w:val="none" w:sz="0" w:space="0" w:color="auto"/>
            <w:bottom w:val="none" w:sz="0" w:space="0" w:color="auto"/>
            <w:right w:val="none" w:sz="0" w:space="0" w:color="auto"/>
          </w:divBdr>
        </w:div>
        <w:div w:id="1227910976">
          <w:marLeft w:val="640"/>
          <w:marRight w:val="0"/>
          <w:marTop w:val="0"/>
          <w:marBottom w:val="0"/>
          <w:divBdr>
            <w:top w:val="none" w:sz="0" w:space="0" w:color="auto"/>
            <w:left w:val="none" w:sz="0" w:space="0" w:color="auto"/>
            <w:bottom w:val="none" w:sz="0" w:space="0" w:color="auto"/>
            <w:right w:val="none" w:sz="0" w:space="0" w:color="auto"/>
          </w:divBdr>
        </w:div>
        <w:div w:id="398554940">
          <w:marLeft w:val="640"/>
          <w:marRight w:val="0"/>
          <w:marTop w:val="0"/>
          <w:marBottom w:val="0"/>
          <w:divBdr>
            <w:top w:val="none" w:sz="0" w:space="0" w:color="auto"/>
            <w:left w:val="none" w:sz="0" w:space="0" w:color="auto"/>
            <w:bottom w:val="none" w:sz="0" w:space="0" w:color="auto"/>
            <w:right w:val="none" w:sz="0" w:space="0" w:color="auto"/>
          </w:divBdr>
        </w:div>
        <w:div w:id="1608342312">
          <w:marLeft w:val="640"/>
          <w:marRight w:val="0"/>
          <w:marTop w:val="0"/>
          <w:marBottom w:val="0"/>
          <w:divBdr>
            <w:top w:val="none" w:sz="0" w:space="0" w:color="auto"/>
            <w:left w:val="none" w:sz="0" w:space="0" w:color="auto"/>
            <w:bottom w:val="none" w:sz="0" w:space="0" w:color="auto"/>
            <w:right w:val="none" w:sz="0" w:space="0" w:color="auto"/>
          </w:divBdr>
        </w:div>
        <w:div w:id="963735321">
          <w:marLeft w:val="640"/>
          <w:marRight w:val="0"/>
          <w:marTop w:val="0"/>
          <w:marBottom w:val="0"/>
          <w:divBdr>
            <w:top w:val="none" w:sz="0" w:space="0" w:color="auto"/>
            <w:left w:val="none" w:sz="0" w:space="0" w:color="auto"/>
            <w:bottom w:val="none" w:sz="0" w:space="0" w:color="auto"/>
            <w:right w:val="none" w:sz="0" w:space="0" w:color="auto"/>
          </w:divBdr>
        </w:div>
        <w:div w:id="874737012">
          <w:marLeft w:val="640"/>
          <w:marRight w:val="0"/>
          <w:marTop w:val="0"/>
          <w:marBottom w:val="0"/>
          <w:divBdr>
            <w:top w:val="none" w:sz="0" w:space="0" w:color="auto"/>
            <w:left w:val="none" w:sz="0" w:space="0" w:color="auto"/>
            <w:bottom w:val="none" w:sz="0" w:space="0" w:color="auto"/>
            <w:right w:val="none" w:sz="0" w:space="0" w:color="auto"/>
          </w:divBdr>
        </w:div>
        <w:div w:id="779490762">
          <w:marLeft w:val="640"/>
          <w:marRight w:val="0"/>
          <w:marTop w:val="0"/>
          <w:marBottom w:val="0"/>
          <w:divBdr>
            <w:top w:val="none" w:sz="0" w:space="0" w:color="auto"/>
            <w:left w:val="none" w:sz="0" w:space="0" w:color="auto"/>
            <w:bottom w:val="none" w:sz="0" w:space="0" w:color="auto"/>
            <w:right w:val="none" w:sz="0" w:space="0" w:color="auto"/>
          </w:divBdr>
        </w:div>
        <w:div w:id="1943344494">
          <w:marLeft w:val="640"/>
          <w:marRight w:val="0"/>
          <w:marTop w:val="0"/>
          <w:marBottom w:val="0"/>
          <w:divBdr>
            <w:top w:val="none" w:sz="0" w:space="0" w:color="auto"/>
            <w:left w:val="none" w:sz="0" w:space="0" w:color="auto"/>
            <w:bottom w:val="none" w:sz="0" w:space="0" w:color="auto"/>
            <w:right w:val="none" w:sz="0" w:space="0" w:color="auto"/>
          </w:divBdr>
        </w:div>
      </w:divsChild>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313253">
      <w:bodyDiv w:val="1"/>
      <w:marLeft w:val="0"/>
      <w:marRight w:val="0"/>
      <w:marTop w:val="0"/>
      <w:marBottom w:val="0"/>
      <w:divBdr>
        <w:top w:val="none" w:sz="0" w:space="0" w:color="auto"/>
        <w:left w:val="none" w:sz="0" w:space="0" w:color="auto"/>
        <w:bottom w:val="none" w:sz="0" w:space="0" w:color="auto"/>
        <w:right w:val="none" w:sz="0" w:space="0" w:color="auto"/>
      </w:divBdr>
      <w:divsChild>
        <w:div w:id="111485759">
          <w:marLeft w:val="640"/>
          <w:marRight w:val="0"/>
          <w:marTop w:val="0"/>
          <w:marBottom w:val="0"/>
          <w:divBdr>
            <w:top w:val="none" w:sz="0" w:space="0" w:color="auto"/>
            <w:left w:val="none" w:sz="0" w:space="0" w:color="auto"/>
            <w:bottom w:val="none" w:sz="0" w:space="0" w:color="auto"/>
            <w:right w:val="none" w:sz="0" w:space="0" w:color="auto"/>
          </w:divBdr>
        </w:div>
        <w:div w:id="1061707665">
          <w:marLeft w:val="640"/>
          <w:marRight w:val="0"/>
          <w:marTop w:val="0"/>
          <w:marBottom w:val="0"/>
          <w:divBdr>
            <w:top w:val="none" w:sz="0" w:space="0" w:color="auto"/>
            <w:left w:val="none" w:sz="0" w:space="0" w:color="auto"/>
            <w:bottom w:val="none" w:sz="0" w:space="0" w:color="auto"/>
            <w:right w:val="none" w:sz="0" w:space="0" w:color="auto"/>
          </w:divBdr>
        </w:div>
        <w:div w:id="1870485980">
          <w:marLeft w:val="640"/>
          <w:marRight w:val="0"/>
          <w:marTop w:val="0"/>
          <w:marBottom w:val="0"/>
          <w:divBdr>
            <w:top w:val="none" w:sz="0" w:space="0" w:color="auto"/>
            <w:left w:val="none" w:sz="0" w:space="0" w:color="auto"/>
            <w:bottom w:val="none" w:sz="0" w:space="0" w:color="auto"/>
            <w:right w:val="none" w:sz="0" w:space="0" w:color="auto"/>
          </w:divBdr>
        </w:div>
        <w:div w:id="1944192994">
          <w:marLeft w:val="640"/>
          <w:marRight w:val="0"/>
          <w:marTop w:val="0"/>
          <w:marBottom w:val="0"/>
          <w:divBdr>
            <w:top w:val="none" w:sz="0" w:space="0" w:color="auto"/>
            <w:left w:val="none" w:sz="0" w:space="0" w:color="auto"/>
            <w:bottom w:val="none" w:sz="0" w:space="0" w:color="auto"/>
            <w:right w:val="none" w:sz="0" w:space="0" w:color="auto"/>
          </w:divBdr>
        </w:div>
        <w:div w:id="2105102260">
          <w:marLeft w:val="640"/>
          <w:marRight w:val="0"/>
          <w:marTop w:val="0"/>
          <w:marBottom w:val="0"/>
          <w:divBdr>
            <w:top w:val="none" w:sz="0" w:space="0" w:color="auto"/>
            <w:left w:val="none" w:sz="0" w:space="0" w:color="auto"/>
            <w:bottom w:val="none" w:sz="0" w:space="0" w:color="auto"/>
            <w:right w:val="none" w:sz="0" w:space="0" w:color="auto"/>
          </w:divBdr>
        </w:div>
        <w:div w:id="998386608">
          <w:marLeft w:val="640"/>
          <w:marRight w:val="0"/>
          <w:marTop w:val="0"/>
          <w:marBottom w:val="0"/>
          <w:divBdr>
            <w:top w:val="none" w:sz="0" w:space="0" w:color="auto"/>
            <w:left w:val="none" w:sz="0" w:space="0" w:color="auto"/>
            <w:bottom w:val="none" w:sz="0" w:space="0" w:color="auto"/>
            <w:right w:val="none" w:sz="0" w:space="0" w:color="auto"/>
          </w:divBdr>
        </w:div>
        <w:div w:id="307561297">
          <w:marLeft w:val="640"/>
          <w:marRight w:val="0"/>
          <w:marTop w:val="0"/>
          <w:marBottom w:val="0"/>
          <w:divBdr>
            <w:top w:val="none" w:sz="0" w:space="0" w:color="auto"/>
            <w:left w:val="none" w:sz="0" w:space="0" w:color="auto"/>
            <w:bottom w:val="none" w:sz="0" w:space="0" w:color="auto"/>
            <w:right w:val="none" w:sz="0" w:space="0" w:color="auto"/>
          </w:divBdr>
        </w:div>
        <w:div w:id="1312756010">
          <w:marLeft w:val="640"/>
          <w:marRight w:val="0"/>
          <w:marTop w:val="0"/>
          <w:marBottom w:val="0"/>
          <w:divBdr>
            <w:top w:val="none" w:sz="0" w:space="0" w:color="auto"/>
            <w:left w:val="none" w:sz="0" w:space="0" w:color="auto"/>
            <w:bottom w:val="none" w:sz="0" w:space="0" w:color="auto"/>
            <w:right w:val="none" w:sz="0" w:space="0" w:color="auto"/>
          </w:divBdr>
        </w:div>
        <w:div w:id="198711881">
          <w:marLeft w:val="640"/>
          <w:marRight w:val="0"/>
          <w:marTop w:val="0"/>
          <w:marBottom w:val="0"/>
          <w:divBdr>
            <w:top w:val="none" w:sz="0" w:space="0" w:color="auto"/>
            <w:left w:val="none" w:sz="0" w:space="0" w:color="auto"/>
            <w:bottom w:val="none" w:sz="0" w:space="0" w:color="auto"/>
            <w:right w:val="none" w:sz="0" w:space="0" w:color="auto"/>
          </w:divBdr>
        </w:div>
        <w:div w:id="1685667972">
          <w:marLeft w:val="640"/>
          <w:marRight w:val="0"/>
          <w:marTop w:val="0"/>
          <w:marBottom w:val="0"/>
          <w:divBdr>
            <w:top w:val="none" w:sz="0" w:space="0" w:color="auto"/>
            <w:left w:val="none" w:sz="0" w:space="0" w:color="auto"/>
            <w:bottom w:val="none" w:sz="0" w:space="0" w:color="auto"/>
            <w:right w:val="none" w:sz="0" w:space="0" w:color="auto"/>
          </w:divBdr>
        </w:div>
        <w:div w:id="342974428">
          <w:marLeft w:val="640"/>
          <w:marRight w:val="0"/>
          <w:marTop w:val="0"/>
          <w:marBottom w:val="0"/>
          <w:divBdr>
            <w:top w:val="none" w:sz="0" w:space="0" w:color="auto"/>
            <w:left w:val="none" w:sz="0" w:space="0" w:color="auto"/>
            <w:bottom w:val="none" w:sz="0" w:space="0" w:color="auto"/>
            <w:right w:val="none" w:sz="0" w:space="0" w:color="auto"/>
          </w:divBdr>
        </w:div>
        <w:div w:id="818763749">
          <w:marLeft w:val="640"/>
          <w:marRight w:val="0"/>
          <w:marTop w:val="0"/>
          <w:marBottom w:val="0"/>
          <w:divBdr>
            <w:top w:val="none" w:sz="0" w:space="0" w:color="auto"/>
            <w:left w:val="none" w:sz="0" w:space="0" w:color="auto"/>
            <w:bottom w:val="none" w:sz="0" w:space="0" w:color="auto"/>
            <w:right w:val="none" w:sz="0" w:space="0" w:color="auto"/>
          </w:divBdr>
        </w:div>
        <w:div w:id="562640739">
          <w:marLeft w:val="640"/>
          <w:marRight w:val="0"/>
          <w:marTop w:val="0"/>
          <w:marBottom w:val="0"/>
          <w:divBdr>
            <w:top w:val="none" w:sz="0" w:space="0" w:color="auto"/>
            <w:left w:val="none" w:sz="0" w:space="0" w:color="auto"/>
            <w:bottom w:val="none" w:sz="0" w:space="0" w:color="auto"/>
            <w:right w:val="none" w:sz="0" w:space="0" w:color="auto"/>
          </w:divBdr>
        </w:div>
        <w:div w:id="1653290009">
          <w:marLeft w:val="640"/>
          <w:marRight w:val="0"/>
          <w:marTop w:val="0"/>
          <w:marBottom w:val="0"/>
          <w:divBdr>
            <w:top w:val="none" w:sz="0" w:space="0" w:color="auto"/>
            <w:left w:val="none" w:sz="0" w:space="0" w:color="auto"/>
            <w:bottom w:val="none" w:sz="0" w:space="0" w:color="auto"/>
            <w:right w:val="none" w:sz="0" w:space="0" w:color="auto"/>
          </w:divBdr>
        </w:div>
        <w:div w:id="953638483">
          <w:marLeft w:val="640"/>
          <w:marRight w:val="0"/>
          <w:marTop w:val="0"/>
          <w:marBottom w:val="0"/>
          <w:divBdr>
            <w:top w:val="none" w:sz="0" w:space="0" w:color="auto"/>
            <w:left w:val="none" w:sz="0" w:space="0" w:color="auto"/>
            <w:bottom w:val="none" w:sz="0" w:space="0" w:color="auto"/>
            <w:right w:val="none" w:sz="0" w:space="0" w:color="auto"/>
          </w:divBdr>
        </w:div>
        <w:div w:id="1088960027">
          <w:marLeft w:val="640"/>
          <w:marRight w:val="0"/>
          <w:marTop w:val="0"/>
          <w:marBottom w:val="0"/>
          <w:divBdr>
            <w:top w:val="none" w:sz="0" w:space="0" w:color="auto"/>
            <w:left w:val="none" w:sz="0" w:space="0" w:color="auto"/>
            <w:bottom w:val="none" w:sz="0" w:space="0" w:color="auto"/>
            <w:right w:val="none" w:sz="0" w:space="0" w:color="auto"/>
          </w:divBdr>
        </w:div>
        <w:div w:id="1291742091">
          <w:marLeft w:val="640"/>
          <w:marRight w:val="0"/>
          <w:marTop w:val="0"/>
          <w:marBottom w:val="0"/>
          <w:divBdr>
            <w:top w:val="none" w:sz="0" w:space="0" w:color="auto"/>
            <w:left w:val="none" w:sz="0" w:space="0" w:color="auto"/>
            <w:bottom w:val="none" w:sz="0" w:space="0" w:color="auto"/>
            <w:right w:val="none" w:sz="0" w:space="0" w:color="auto"/>
          </w:divBdr>
        </w:div>
        <w:div w:id="1534003692">
          <w:marLeft w:val="640"/>
          <w:marRight w:val="0"/>
          <w:marTop w:val="0"/>
          <w:marBottom w:val="0"/>
          <w:divBdr>
            <w:top w:val="none" w:sz="0" w:space="0" w:color="auto"/>
            <w:left w:val="none" w:sz="0" w:space="0" w:color="auto"/>
            <w:bottom w:val="none" w:sz="0" w:space="0" w:color="auto"/>
            <w:right w:val="none" w:sz="0" w:space="0" w:color="auto"/>
          </w:divBdr>
        </w:div>
        <w:div w:id="657458384">
          <w:marLeft w:val="640"/>
          <w:marRight w:val="0"/>
          <w:marTop w:val="0"/>
          <w:marBottom w:val="0"/>
          <w:divBdr>
            <w:top w:val="none" w:sz="0" w:space="0" w:color="auto"/>
            <w:left w:val="none" w:sz="0" w:space="0" w:color="auto"/>
            <w:bottom w:val="none" w:sz="0" w:space="0" w:color="auto"/>
            <w:right w:val="none" w:sz="0" w:space="0" w:color="auto"/>
          </w:divBdr>
        </w:div>
        <w:div w:id="997005186">
          <w:marLeft w:val="640"/>
          <w:marRight w:val="0"/>
          <w:marTop w:val="0"/>
          <w:marBottom w:val="0"/>
          <w:divBdr>
            <w:top w:val="none" w:sz="0" w:space="0" w:color="auto"/>
            <w:left w:val="none" w:sz="0" w:space="0" w:color="auto"/>
            <w:bottom w:val="none" w:sz="0" w:space="0" w:color="auto"/>
            <w:right w:val="none" w:sz="0" w:space="0" w:color="auto"/>
          </w:divBdr>
        </w:div>
        <w:div w:id="1879656502">
          <w:marLeft w:val="640"/>
          <w:marRight w:val="0"/>
          <w:marTop w:val="0"/>
          <w:marBottom w:val="0"/>
          <w:divBdr>
            <w:top w:val="none" w:sz="0" w:space="0" w:color="auto"/>
            <w:left w:val="none" w:sz="0" w:space="0" w:color="auto"/>
            <w:bottom w:val="none" w:sz="0" w:space="0" w:color="auto"/>
            <w:right w:val="none" w:sz="0" w:space="0" w:color="auto"/>
          </w:divBdr>
        </w:div>
        <w:div w:id="1836216995">
          <w:marLeft w:val="640"/>
          <w:marRight w:val="0"/>
          <w:marTop w:val="0"/>
          <w:marBottom w:val="0"/>
          <w:divBdr>
            <w:top w:val="none" w:sz="0" w:space="0" w:color="auto"/>
            <w:left w:val="none" w:sz="0" w:space="0" w:color="auto"/>
            <w:bottom w:val="none" w:sz="0" w:space="0" w:color="auto"/>
            <w:right w:val="none" w:sz="0" w:space="0" w:color="auto"/>
          </w:divBdr>
        </w:div>
        <w:div w:id="2014215059">
          <w:marLeft w:val="640"/>
          <w:marRight w:val="0"/>
          <w:marTop w:val="0"/>
          <w:marBottom w:val="0"/>
          <w:divBdr>
            <w:top w:val="none" w:sz="0" w:space="0" w:color="auto"/>
            <w:left w:val="none" w:sz="0" w:space="0" w:color="auto"/>
            <w:bottom w:val="none" w:sz="0" w:space="0" w:color="auto"/>
            <w:right w:val="none" w:sz="0" w:space="0" w:color="auto"/>
          </w:divBdr>
        </w:div>
        <w:div w:id="1722904429">
          <w:marLeft w:val="640"/>
          <w:marRight w:val="0"/>
          <w:marTop w:val="0"/>
          <w:marBottom w:val="0"/>
          <w:divBdr>
            <w:top w:val="none" w:sz="0" w:space="0" w:color="auto"/>
            <w:left w:val="none" w:sz="0" w:space="0" w:color="auto"/>
            <w:bottom w:val="none" w:sz="0" w:space="0" w:color="auto"/>
            <w:right w:val="none" w:sz="0" w:space="0" w:color="auto"/>
          </w:divBdr>
        </w:div>
        <w:div w:id="1452742410">
          <w:marLeft w:val="640"/>
          <w:marRight w:val="0"/>
          <w:marTop w:val="0"/>
          <w:marBottom w:val="0"/>
          <w:divBdr>
            <w:top w:val="none" w:sz="0" w:space="0" w:color="auto"/>
            <w:left w:val="none" w:sz="0" w:space="0" w:color="auto"/>
            <w:bottom w:val="none" w:sz="0" w:space="0" w:color="auto"/>
            <w:right w:val="none" w:sz="0" w:space="0" w:color="auto"/>
          </w:divBdr>
        </w:div>
        <w:div w:id="2023579840">
          <w:marLeft w:val="640"/>
          <w:marRight w:val="0"/>
          <w:marTop w:val="0"/>
          <w:marBottom w:val="0"/>
          <w:divBdr>
            <w:top w:val="none" w:sz="0" w:space="0" w:color="auto"/>
            <w:left w:val="none" w:sz="0" w:space="0" w:color="auto"/>
            <w:bottom w:val="none" w:sz="0" w:space="0" w:color="auto"/>
            <w:right w:val="none" w:sz="0" w:space="0" w:color="auto"/>
          </w:divBdr>
        </w:div>
      </w:divsChild>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295960">
      <w:bodyDiv w:val="1"/>
      <w:marLeft w:val="0"/>
      <w:marRight w:val="0"/>
      <w:marTop w:val="0"/>
      <w:marBottom w:val="0"/>
      <w:divBdr>
        <w:top w:val="none" w:sz="0" w:space="0" w:color="auto"/>
        <w:left w:val="none" w:sz="0" w:space="0" w:color="auto"/>
        <w:bottom w:val="none" w:sz="0" w:space="0" w:color="auto"/>
        <w:right w:val="none" w:sz="0" w:space="0" w:color="auto"/>
      </w:divBdr>
      <w:divsChild>
        <w:div w:id="620308150">
          <w:marLeft w:val="640"/>
          <w:marRight w:val="0"/>
          <w:marTop w:val="0"/>
          <w:marBottom w:val="0"/>
          <w:divBdr>
            <w:top w:val="none" w:sz="0" w:space="0" w:color="auto"/>
            <w:left w:val="none" w:sz="0" w:space="0" w:color="auto"/>
            <w:bottom w:val="none" w:sz="0" w:space="0" w:color="auto"/>
            <w:right w:val="none" w:sz="0" w:space="0" w:color="auto"/>
          </w:divBdr>
        </w:div>
        <w:div w:id="928319714">
          <w:marLeft w:val="640"/>
          <w:marRight w:val="0"/>
          <w:marTop w:val="0"/>
          <w:marBottom w:val="0"/>
          <w:divBdr>
            <w:top w:val="none" w:sz="0" w:space="0" w:color="auto"/>
            <w:left w:val="none" w:sz="0" w:space="0" w:color="auto"/>
            <w:bottom w:val="none" w:sz="0" w:space="0" w:color="auto"/>
            <w:right w:val="none" w:sz="0" w:space="0" w:color="auto"/>
          </w:divBdr>
        </w:div>
      </w:divsChild>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219079">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16419">
      <w:bodyDiv w:val="1"/>
      <w:marLeft w:val="0"/>
      <w:marRight w:val="0"/>
      <w:marTop w:val="0"/>
      <w:marBottom w:val="0"/>
      <w:divBdr>
        <w:top w:val="none" w:sz="0" w:space="0" w:color="auto"/>
        <w:left w:val="none" w:sz="0" w:space="0" w:color="auto"/>
        <w:bottom w:val="none" w:sz="0" w:space="0" w:color="auto"/>
        <w:right w:val="none" w:sz="0" w:space="0" w:color="auto"/>
      </w:divBdr>
      <w:divsChild>
        <w:div w:id="2115787182">
          <w:marLeft w:val="640"/>
          <w:marRight w:val="0"/>
          <w:marTop w:val="0"/>
          <w:marBottom w:val="0"/>
          <w:divBdr>
            <w:top w:val="none" w:sz="0" w:space="0" w:color="auto"/>
            <w:left w:val="none" w:sz="0" w:space="0" w:color="auto"/>
            <w:bottom w:val="none" w:sz="0" w:space="0" w:color="auto"/>
            <w:right w:val="none" w:sz="0" w:space="0" w:color="auto"/>
          </w:divBdr>
        </w:div>
        <w:div w:id="309409466">
          <w:marLeft w:val="640"/>
          <w:marRight w:val="0"/>
          <w:marTop w:val="0"/>
          <w:marBottom w:val="0"/>
          <w:divBdr>
            <w:top w:val="none" w:sz="0" w:space="0" w:color="auto"/>
            <w:left w:val="none" w:sz="0" w:space="0" w:color="auto"/>
            <w:bottom w:val="none" w:sz="0" w:space="0" w:color="auto"/>
            <w:right w:val="none" w:sz="0" w:space="0" w:color="auto"/>
          </w:divBdr>
        </w:div>
        <w:div w:id="469178509">
          <w:marLeft w:val="640"/>
          <w:marRight w:val="0"/>
          <w:marTop w:val="0"/>
          <w:marBottom w:val="0"/>
          <w:divBdr>
            <w:top w:val="none" w:sz="0" w:space="0" w:color="auto"/>
            <w:left w:val="none" w:sz="0" w:space="0" w:color="auto"/>
            <w:bottom w:val="none" w:sz="0" w:space="0" w:color="auto"/>
            <w:right w:val="none" w:sz="0" w:space="0" w:color="auto"/>
          </w:divBdr>
        </w:div>
        <w:div w:id="1459421591">
          <w:marLeft w:val="640"/>
          <w:marRight w:val="0"/>
          <w:marTop w:val="0"/>
          <w:marBottom w:val="0"/>
          <w:divBdr>
            <w:top w:val="none" w:sz="0" w:space="0" w:color="auto"/>
            <w:left w:val="none" w:sz="0" w:space="0" w:color="auto"/>
            <w:bottom w:val="none" w:sz="0" w:space="0" w:color="auto"/>
            <w:right w:val="none" w:sz="0" w:space="0" w:color="auto"/>
          </w:divBdr>
        </w:div>
        <w:div w:id="2135439477">
          <w:marLeft w:val="640"/>
          <w:marRight w:val="0"/>
          <w:marTop w:val="0"/>
          <w:marBottom w:val="0"/>
          <w:divBdr>
            <w:top w:val="none" w:sz="0" w:space="0" w:color="auto"/>
            <w:left w:val="none" w:sz="0" w:space="0" w:color="auto"/>
            <w:bottom w:val="none" w:sz="0" w:space="0" w:color="auto"/>
            <w:right w:val="none" w:sz="0" w:space="0" w:color="auto"/>
          </w:divBdr>
        </w:div>
        <w:div w:id="1732653455">
          <w:marLeft w:val="640"/>
          <w:marRight w:val="0"/>
          <w:marTop w:val="0"/>
          <w:marBottom w:val="0"/>
          <w:divBdr>
            <w:top w:val="none" w:sz="0" w:space="0" w:color="auto"/>
            <w:left w:val="none" w:sz="0" w:space="0" w:color="auto"/>
            <w:bottom w:val="none" w:sz="0" w:space="0" w:color="auto"/>
            <w:right w:val="none" w:sz="0" w:space="0" w:color="auto"/>
          </w:divBdr>
        </w:div>
        <w:div w:id="1383216688">
          <w:marLeft w:val="640"/>
          <w:marRight w:val="0"/>
          <w:marTop w:val="0"/>
          <w:marBottom w:val="0"/>
          <w:divBdr>
            <w:top w:val="none" w:sz="0" w:space="0" w:color="auto"/>
            <w:left w:val="none" w:sz="0" w:space="0" w:color="auto"/>
            <w:bottom w:val="none" w:sz="0" w:space="0" w:color="auto"/>
            <w:right w:val="none" w:sz="0" w:space="0" w:color="auto"/>
          </w:divBdr>
        </w:div>
        <w:div w:id="1999921441">
          <w:marLeft w:val="640"/>
          <w:marRight w:val="0"/>
          <w:marTop w:val="0"/>
          <w:marBottom w:val="0"/>
          <w:divBdr>
            <w:top w:val="none" w:sz="0" w:space="0" w:color="auto"/>
            <w:left w:val="none" w:sz="0" w:space="0" w:color="auto"/>
            <w:bottom w:val="none" w:sz="0" w:space="0" w:color="auto"/>
            <w:right w:val="none" w:sz="0" w:space="0" w:color="auto"/>
          </w:divBdr>
        </w:div>
        <w:div w:id="1313097690">
          <w:marLeft w:val="640"/>
          <w:marRight w:val="0"/>
          <w:marTop w:val="0"/>
          <w:marBottom w:val="0"/>
          <w:divBdr>
            <w:top w:val="none" w:sz="0" w:space="0" w:color="auto"/>
            <w:left w:val="none" w:sz="0" w:space="0" w:color="auto"/>
            <w:bottom w:val="none" w:sz="0" w:space="0" w:color="auto"/>
            <w:right w:val="none" w:sz="0" w:space="0" w:color="auto"/>
          </w:divBdr>
        </w:div>
        <w:div w:id="528645696">
          <w:marLeft w:val="640"/>
          <w:marRight w:val="0"/>
          <w:marTop w:val="0"/>
          <w:marBottom w:val="0"/>
          <w:divBdr>
            <w:top w:val="none" w:sz="0" w:space="0" w:color="auto"/>
            <w:left w:val="none" w:sz="0" w:space="0" w:color="auto"/>
            <w:bottom w:val="none" w:sz="0" w:space="0" w:color="auto"/>
            <w:right w:val="none" w:sz="0" w:space="0" w:color="auto"/>
          </w:divBdr>
        </w:div>
        <w:div w:id="2076508404">
          <w:marLeft w:val="640"/>
          <w:marRight w:val="0"/>
          <w:marTop w:val="0"/>
          <w:marBottom w:val="0"/>
          <w:divBdr>
            <w:top w:val="none" w:sz="0" w:space="0" w:color="auto"/>
            <w:left w:val="none" w:sz="0" w:space="0" w:color="auto"/>
            <w:bottom w:val="none" w:sz="0" w:space="0" w:color="auto"/>
            <w:right w:val="none" w:sz="0" w:space="0" w:color="auto"/>
          </w:divBdr>
        </w:div>
        <w:div w:id="224415769">
          <w:marLeft w:val="640"/>
          <w:marRight w:val="0"/>
          <w:marTop w:val="0"/>
          <w:marBottom w:val="0"/>
          <w:divBdr>
            <w:top w:val="none" w:sz="0" w:space="0" w:color="auto"/>
            <w:left w:val="none" w:sz="0" w:space="0" w:color="auto"/>
            <w:bottom w:val="none" w:sz="0" w:space="0" w:color="auto"/>
            <w:right w:val="none" w:sz="0" w:space="0" w:color="auto"/>
          </w:divBdr>
        </w:div>
        <w:div w:id="2057241360">
          <w:marLeft w:val="640"/>
          <w:marRight w:val="0"/>
          <w:marTop w:val="0"/>
          <w:marBottom w:val="0"/>
          <w:divBdr>
            <w:top w:val="none" w:sz="0" w:space="0" w:color="auto"/>
            <w:left w:val="none" w:sz="0" w:space="0" w:color="auto"/>
            <w:bottom w:val="none" w:sz="0" w:space="0" w:color="auto"/>
            <w:right w:val="none" w:sz="0" w:space="0" w:color="auto"/>
          </w:divBdr>
        </w:div>
        <w:div w:id="251473509">
          <w:marLeft w:val="640"/>
          <w:marRight w:val="0"/>
          <w:marTop w:val="0"/>
          <w:marBottom w:val="0"/>
          <w:divBdr>
            <w:top w:val="none" w:sz="0" w:space="0" w:color="auto"/>
            <w:left w:val="none" w:sz="0" w:space="0" w:color="auto"/>
            <w:bottom w:val="none" w:sz="0" w:space="0" w:color="auto"/>
            <w:right w:val="none" w:sz="0" w:space="0" w:color="auto"/>
          </w:divBdr>
        </w:div>
        <w:div w:id="1748651620">
          <w:marLeft w:val="640"/>
          <w:marRight w:val="0"/>
          <w:marTop w:val="0"/>
          <w:marBottom w:val="0"/>
          <w:divBdr>
            <w:top w:val="none" w:sz="0" w:space="0" w:color="auto"/>
            <w:left w:val="none" w:sz="0" w:space="0" w:color="auto"/>
            <w:bottom w:val="none" w:sz="0" w:space="0" w:color="auto"/>
            <w:right w:val="none" w:sz="0" w:space="0" w:color="auto"/>
          </w:divBdr>
        </w:div>
        <w:div w:id="1899633900">
          <w:marLeft w:val="640"/>
          <w:marRight w:val="0"/>
          <w:marTop w:val="0"/>
          <w:marBottom w:val="0"/>
          <w:divBdr>
            <w:top w:val="none" w:sz="0" w:space="0" w:color="auto"/>
            <w:left w:val="none" w:sz="0" w:space="0" w:color="auto"/>
            <w:bottom w:val="none" w:sz="0" w:space="0" w:color="auto"/>
            <w:right w:val="none" w:sz="0" w:space="0" w:color="auto"/>
          </w:divBdr>
        </w:div>
        <w:div w:id="669916035">
          <w:marLeft w:val="640"/>
          <w:marRight w:val="0"/>
          <w:marTop w:val="0"/>
          <w:marBottom w:val="0"/>
          <w:divBdr>
            <w:top w:val="none" w:sz="0" w:space="0" w:color="auto"/>
            <w:left w:val="none" w:sz="0" w:space="0" w:color="auto"/>
            <w:bottom w:val="none" w:sz="0" w:space="0" w:color="auto"/>
            <w:right w:val="none" w:sz="0" w:space="0" w:color="auto"/>
          </w:divBdr>
        </w:div>
        <w:div w:id="2022275032">
          <w:marLeft w:val="640"/>
          <w:marRight w:val="0"/>
          <w:marTop w:val="0"/>
          <w:marBottom w:val="0"/>
          <w:divBdr>
            <w:top w:val="none" w:sz="0" w:space="0" w:color="auto"/>
            <w:left w:val="none" w:sz="0" w:space="0" w:color="auto"/>
            <w:bottom w:val="none" w:sz="0" w:space="0" w:color="auto"/>
            <w:right w:val="none" w:sz="0" w:space="0" w:color="auto"/>
          </w:divBdr>
        </w:div>
        <w:div w:id="1338271569">
          <w:marLeft w:val="640"/>
          <w:marRight w:val="0"/>
          <w:marTop w:val="0"/>
          <w:marBottom w:val="0"/>
          <w:divBdr>
            <w:top w:val="none" w:sz="0" w:space="0" w:color="auto"/>
            <w:left w:val="none" w:sz="0" w:space="0" w:color="auto"/>
            <w:bottom w:val="none" w:sz="0" w:space="0" w:color="auto"/>
            <w:right w:val="none" w:sz="0" w:space="0" w:color="auto"/>
          </w:divBdr>
        </w:div>
        <w:div w:id="1135683553">
          <w:marLeft w:val="640"/>
          <w:marRight w:val="0"/>
          <w:marTop w:val="0"/>
          <w:marBottom w:val="0"/>
          <w:divBdr>
            <w:top w:val="none" w:sz="0" w:space="0" w:color="auto"/>
            <w:left w:val="none" w:sz="0" w:space="0" w:color="auto"/>
            <w:bottom w:val="none" w:sz="0" w:space="0" w:color="auto"/>
            <w:right w:val="none" w:sz="0" w:space="0" w:color="auto"/>
          </w:divBdr>
        </w:div>
        <w:div w:id="2074961849">
          <w:marLeft w:val="640"/>
          <w:marRight w:val="0"/>
          <w:marTop w:val="0"/>
          <w:marBottom w:val="0"/>
          <w:divBdr>
            <w:top w:val="none" w:sz="0" w:space="0" w:color="auto"/>
            <w:left w:val="none" w:sz="0" w:space="0" w:color="auto"/>
            <w:bottom w:val="none" w:sz="0" w:space="0" w:color="auto"/>
            <w:right w:val="none" w:sz="0" w:space="0" w:color="auto"/>
          </w:divBdr>
        </w:div>
        <w:div w:id="1418208393">
          <w:marLeft w:val="640"/>
          <w:marRight w:val="0"/>
          <w:marTop w:val="0"/>
          <w:marBottom w:val="0"/>
          <w:divBdr>
            <w:top w:val="none" w:sz="0" w:space="0" w:color="auto"/>
            <w:left w:val="none" w:sz="0" w:space="0" w:color="auto"/>
            <w:bottom w:val="none" w:sz="0" w:space="0" w:color="auto"/>
            <w:right w:val="none" w:sz="0" w:space="0" w:color="auto"/>
          </w:divBdr>
        </w:div>
        <w:div w:id="1060783326">
          <w:marLeft w:val="640"/>
          <w:marRight w:val="0"/>
          <w:marTop w:val="0"/>
          <w:marBottom w:val="0"/>
          <w:divBdr>
            <w:top w:val="none" w:sz="0" w:space="0" w:color="auto"/>
            <w:left w:val="none" w:sz="0" w:space="0" w:color="auto"/>
            <w:bottom w:val="none" w:sz="0" w:space="0" w:color="auto"/>
            <w:right w:val="none" w:sz="0" w:space="0" w:color="auto"/>
          </w:divBdr>
        </w:div>
        <w:div w:id="357893218">
          <w:marLeft w:val="640"/>
          <w:marRight w:val="0"/>
          <w:marTop w:val="0"/>
          <w:marBottom w:val="0"/>
          <w:divBdr>
            <w:top w:val="none" w:sz="0" w:space="0" w:color="auto"/>
            <w:left w:val="none" w:sz="0" w:space="0" w:color="auto"/>
            <w:bottom w:val="none" w:sz="0" w:space="0" w:color="auto"/>
            <w:right w:val="none" w:sz="0" w:space="0" w:color="auto"/>
          </w:divBdr>
        </w:div>
        <w:div w:id="492258656">
          <w:marLeft w:val="640"/>
          <w:marRight w:val="0"/>
          <w:marTop w:val="0"/>
          <w:marBottom w:val="0"/>
          <w:divBdr>
            <w:top w:val="none" w:sz="0" w:space="0" w:color="auto"/>
            <w:left w:val="none" w:sz="0" w:space="0" w:color="auto"/>
            <w:bottom w:val="none" w:sz="0" w:space="0" w:color="auto"/>
            <w:right w:val="none" w:sz="0" w:space="0" w:color="auto"/>
          </w:divBdr>
        </w:div>
        <w:div w:id="304287220">
          <w:marLeft w:val="640"/>
          <w:marRight w:val="0"/>
          <w:marTop w:val="0"/>
          <w:marBottom w:val="0"/>
          <w:divBdr>
            <w:top w:val="none" w:sz="0" w:space="0" w:color="auto"/>
            <w:left w:val="none" w:sz="0" w:space="0" w:color="auto"/>
            <w:bottom w:val="none" w:sz="0" w:space="0" w:color="auto"/>
            <w:right w:val="none" w:sz="0" w:space="0" w:color="auto"/>
          </w:divBdr>
        </w:div>
      </w:divsChild>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363349">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1129604">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18719">
      <w:bodyDiv w:val="1"/>
      <w:marLeft w:val="0"/>
      <w:marRight w:val="0"/>
      <w:marTop w:val="0"/>
      <w:marBottom w:val="0"/>
      <w:divBdr>
        <w:top w:val="none" w:sz="0" w:space="0" w:color="auto"/>
        <w:left w:val="none" w:sz="0" w:space="0" w:color="auto"/>
        <w:bottom w:val="none" w:sz="0" w:space="0" w:color="auto"/>
        <w:right w:val="none" w:sz="0" w:space="0" w:color="auto"/>
      </w:divBdr>
      <w:divsChild>
        <w:div w:id="452333536">
          <w:marLeft w:val="640"/>
          <w:marRight w:val="0"/>
          <w:marTop w:val="0"/>
          <w:marBottom w:val="0"/>
          <w:divBdr>
            <w:top w:val="none" w:sz="0" w:space="0" w:color="auto"/>
            <w:left w:val="none" w:sz="0" w:space="0" w:color="auto"/>
            <w:bottom w:val="none" w:sz="0" w:space="0" w:color="auto"/>
            <w:right w:val="none" w:sz="0" w:space="0" w:color="auto"/>
          </w:divBdr>
        </w:div>
        <w:div w:id="131024717">
          <w:marLeft w:val="640"/>
          <w:marRight w:val="0"/>
          <w:marTop w:val="0"/>
          <w:marBottom w:val="0"/>
          <w:divBdr>
            <w:top w:val="none" w:sz="0" w:space="0" w:color="auto"/>
            <w:left w:val="none" w:sz="0" w:space="0" w:color="auto"/>
            <w:bottom w:val="none" w:sz="0" w:space="0" w:color="auto"/>
            <w:right w:val="none" w:sz="0" w:space="0" w:color="auto"/>
          </w:divBdr>
        </w:div>
        <w:div w:id="33433416">
          <w:marLeft w:val="640"/>
          <w:marRight w:val="0"/>
          <w:marTop w:val="0"/>
          <w:marBottom w:val="0"/>
          <w:divBdr>
            <w:top w:val="none" w:sz="0" w:space="0" w:color="auto"/>
            <w:left w:val="none" w:sz="0" w:space="0" w:color="auto"/>
            <w:bottom w:val="none" w:sz="0" w:space="0" w:color="auto"/>
            <w:right w:val="none" w:sz="0" w:space="0" w:color="auto"/>
          </w:divBdr>
        </w:div>
        <w:div w:id="363024098">
          <w:marLeft w:val="640"/>
          <w:marRight w:val="0"/>
          <w:marTop w:val="0"/>
          <w:marBottom w:val="0"/>
          <w:divBdr>
            <w:top w:val="none" w:sz="0" w:space="0" w:color="auto"/>
            <w:left w:val="none" w:sz="0" w:space="0" w:color="auto"/>
            <w:bottom w:val="none" w:sz="0" w:space="0" w:color="auto"/>
            <w:right w:val="none" w:sz="0" w:space="0" w:color="auto"/>
          </w:divBdr>
        </w:div>
        <w:div w:id="1409502708">
          <w:marLeft w:val="640"/>
          <w:marRight w:val="0"/>
          <w:marTop w:val="0"/>
          <w:marBottom w:val="0"/>
          <w:divBdr>
            <w:top w:val="none" w:sz="0" w:space="0" w:color="auto"/>
            <w:left w:val="none" w:sz="0" w:space="0" w:color="auto"/>
            <w:bottom w:val="none" w:sz="0" w:space="0" w:color="auto"/>
            <w:right w:val="none" w:sz="0" w:space="0" w:color="auto"/>
          </w:divBdr>
        </w:div>
        <w:div w:id="556818366">
          <w:marLeft w:val="640"/>
          <w:marRight w:val="0"/>
          <w:marTop w:val="0"/>
          <w:marBottom w:val="0"/>
          <w:divBdr>
            <w:top w:val="none" w:sz="0" w:space="0" w:color="auto"/>
            <w:left w:val="none" w:sz="0" w:space="0" w:color="auto"/>
            <w:bottom w:val="none" w:sz="0" w:space="0" w:color="auto"/>
            <w:right w:val="none" w:sz="0" w:space="0" w:color="auto"/>
          </w:divBdr>
        </w:div>
        <w:div w:id="840461615">
          <w:marLeft w:val="640"/>
          <w:marRight w:val="0"/>
          <w:marTop w:val="0"/>
          <w:marBottom w:val="0"/>
          <w:divBdr>
            <w:top w:val="none" w:sz="0" w:space="0" w:color="auto"/>
            <w:left w:val="none" w:sz="0" w:space="0" w:color="auto"/>
            <w:bottom w:val="none" w:sz="0" w:space="0" w:color="auto"/>
            <w:right w:val="none" w:sz="0" w:space="0" w:color="auto"/>
          </w:divBdr>
        </w:div>
        <w:div w:id="1596206860">
          <w:marLeft w:val="640"/>
          <w:marRight w:val="0"/>
          <w:marTop w:val="0"/>
          <w:marBottom w:val="0"/>
          <w:divBdr>
            <w:top w:val="none" w:sz="0" w:space="0" w:color="auto"/>
            <w:left w:val="none" w:sz="0" w:space="0" w:color="auto"/>
            <w:bottom w:val="none" w:sz="0" w:space="0" w:color="auto"/>
            <w:right w:val="none" w:sz="0" w:space="0" w:color="auto"/>
          </w:divBdr>
        </w:div>
        <w:div w:id="1895578506">
          <w:marLeft w:val="640"/>
          <w:marRight w:val="0"/>
          <w:marTop w:val="0"/>
          <w:marBottom w:val="0"/>
          <w:divBdr>
            <w:top w:val="none" w:sz="0" w:space="0" w:color="auto"/>
            <w:left w:val="none" w:sz="0" w:space="0" w:color="auto"/>
            <w:bottom w:val="none" w:sz="0" w:space="0" w:color="auto"/>
            <w:right w:val="none" w:sz="0" w:space="0" w:color="auto"/>
          </w:divBdr>
        </w:div>
        <w:div w:id="648249230">
          <w:marLeft w:val="640"/>
          <w:marRight w:val="0"/>
          <w:marTop w:val="0"/>
          <w:marBottom w:val="0"/>
          <w:divBdr>
            <w:top w:val="none" w:sz="0" w:space="0" w:color="auto"/>
            <w:left w:val="none" w:sz="0" w:space="0" w:color="auto"/>
            <w:bottom w:val="none" w:sz="0" w:space="0" w:color="auto"/>
            <w:right w:val="none" w:sz="0" w:space="0" w:color="auto"/>
          </w:divBdr>
        </w:div>
        <w:div w:id="529688419">
          <w:marLeft w:val="640"/>
          <w:marRight w:val="0"/>
          <w:marTop w:val="0"/>
          <w:marBottom w:val="0"/>
          <w:divBdr>
            <w:top w:val="none" w:sz="0" w:space="0" w:color="auto"/>
            <w:left w:val="none" w:sz="0" w:space="0" w:color="auto"/>
            <w:bottom w:val="none" w:sz="0" w:space="0" w:color="auto"/>
            <w:right w:val="none" w:sz="0" w:space="0" w:color="auto"/>
          </w:divBdr>
        </w:div>
        <w:div w:id="1812212483">
          <w:marLeft w:val="640"/>
          <w:marRight w:val="0"/>
          <w:marTop w:val="0"/>
          <w:marBottom w:val="0"/>
          <w:divBdr>
            <w:top w:val="none" w:sz="0" w:space="0" w:color="auto"/>
            <w:left w:val="none" w:sz="0" w:space="0" w:color="auto"/>
            <w:bottom w:val="none" w:sz="0" w:space="0" w:color="auto"/>
            <w:right w:val="none" w:sz="0" w:space="0" w:color="auto"/>
          </w:divBdr>
        </w:div>
        <w:div w:id="711460634">
          <w:marLeft w:val="640"/>
          <w:marRight w:val="0"/>
          <w:marTop w:val="0"/>
          <w:marBottom w:val="0"/>
          <w:divBdr>
            <w:top w:val="none" w:sz="0" w:space="0" w:color="auto"/>
            <w:left w:val="none" w:sz="0" w:space="0" w:color="auto"/>
            <w:bottom w:val="none" w:sz="0" w:space="0" w:color="auto"/>
            <w:right w:val="none" w:sz="0" w:space="0" w:color="auto"/>
          </w:divBdr>
        </w:div>
        <w:div w:id="1791783686">
          <w:marLeft w:val="640"/>
          <w:marRight w:val="0"/>
          <w:marTop w:val="0"/>
          <w:marBottom w:val="0"/>
          <w:divBdr>
            <w:top w:val="none" w:sz="0" w:space="0" w:color="auto"/>
            <w:left w:val="none" w:sz="0" w:space="0" w:color="auto"/>
            <w:bottom w:val="none" w:sz="0" w:space="0" w:color="auto"/>
            <w:right w:val="none" w:sz="0" w:space="0" w:color="auto"/>
          </w:divBdr>
        </w:div>
        <w:div w:id="1769346638">
          <w:marLeft w:val="640"/>
          <w:marRight w:val="0"/>
          <w:marTop w:val="0"/>
          <w:marBottom w:val="0"/>
          <w:divBdr>
            <w:top w:val="none" w:sz="0" w:space="0" w:color="auto"/>
            <w:left w:val="none" w:sz="0" w:space="0" w:color="auto"/>
            <w:bottom w:val="none" w:sz="0" w:space="0" w:color="auto"/>
            <w:right w:val="none" w:sz="0" w:space="0" w:color="auto"/>
          </w:divBdr>
        </w:div>
        <w:div w:id="780103849">
          <w:marLeft w:val="640"/>
          <w:marRight w:val="0"/>
          <w:marTop w:val="0"/>
          <w:marBottom w:val="0"/>
          <w:divBdr>
            <w:top w:val="none" w:sz="0" w:space="0" w:color="auto"/>
            <w:left w:val="none" w:sz="0" w:space="0" w:color="auto"/>
            <w:bottom w:val="none" w:sz="0" w:space="0" w:color="auto"/>
            <w:right w:val="none" w:sz="0" w:space="0" w:color="auto"/>
          </w:divBdr>
        </w:div>
        <w:div w:id="468017284">
          <w:marLeft w:val="640"/>
          <w:marRight w:val="0"/>
          <w:marTop w:val="0"/>
          <w:marBottom w:val="0"/>
          <w:divBdr>
            <w:top w:val="none" w:sz="0" w:space="0" w:color="auto"/>
            <w:left w:val="none" w:sz="0" w:space="0" w:color="auto"/>
            <w:bottom w:val="none" w:sz="0" w:space="0" w:color="auto"/>
            <w:right w:val="none" w:sz="0" w:space="0" w:color="auto"/>
          </w:divBdr>
        </w:div>
        <w:div w:id="1372415712">
          <w:marLeft w:val="640"/>
          <w:marRight w:val="0"/>
          <w:marTop w:val="0"/>
          <w:marBottom w:val="0"/>
          <w:divBdr>
            <w:top w:val="none" w:sz="0" w:space="0" w:color="auto"/>
            <w:left w:val="none" w:sz="0" w:space="0" w:color="auto"/>
            <w:bottom w:val="none" w:sz="0" w:space="0" w:color="auto"/>
            <w:right w:val="none" w:sz="0" w:space="0" w:color="auto"/>
          </w:divBdr>
        </w:div>
        <w:div w:id="942959027">
          <w:marLeft w:val="640"/>
          <w:marRight w:val="0"/>
          <w:marTop w:val="0"/>
          <w:marBottom w:val="0"/>
          <w:divBdr>
            <w:top w:val="none" w:sz="0" w:space="0" w:color="auto"/>
            <w:left w:val="none" w:sz="0" w:space="0" w:color="auto"/>
            <w:bottom w:val="none" w:sz="0" w:space="0" w:color="auto"/>
            <w:right w:val="none" w:sz="0" w:space="0" w:color="auto"/>
          </w:divBdr>
        </w:div>
        <w:div w:id="712926117">
          <w:marLeft w:val="640"/>
          <w:marRight w:val="0"/>
          <w:marTop w:val="0"/>
          <w:marBottom w:val="0"/>
          <w:divBdr>
            <w:top w:val="none" w:sz="0" w:space="0" w:color="auto"/>
            <w:left w:val="none" w:sz="0" w:space="0" w:color="auto"/>
            <w:bottom w:val="none" w:sz="0" w:space="0" w:color="auto"/>
            <w:right w:val="none" w:sz="0" w:space="0" w:color="auto"/>
          </w:divBdr>
        </w:div>
        <w:div w:id="1252621856">
          <w:marLeft w:val="640"/>
          <w:marRight w:val="0"/>
          <w:marTop w:val="0"/>
          <w:marBottom w:val="0"/>
          <w:divBdr>
            <w:top w:val="none" w:sz="0" w:space="0" w:color="auto"/>
            <w:left w:val="none" w:sz="0" w:space="0" w:color="auto"/>
            <w:bottom w:val="none" w:sz="0" w:space="0" w:color="auto"/>
            <w:right w:val="none" w:sz="0" w:space="0" w:color="auto"/>
          </w:divBdr>
        </w:div>
        <w:div w:id="1069353202">
          <w:marLeft w:val="640"/>
          <w:marRight w:val="0"/>
          <w:marTop w:val="0"/>
          <w:marBottom w:val="0"/>
          <w:divBdr>
            <w:top w:val="none" w:sz="0" w:space="0" w:color="auto"/>
            <w:left w:val="none" w:sz="0" w:space="0" w:color="auto"/>
            <w:bottom w:val="none" w:sz="0" w:space="0" w:color="auto"/>
            <w:right w:val="none" w:sz="0" w:space="0" w:color="auto"/>
          </w:divBdr>
        </w:div>
        <w:div w:id="773063254">
          <w:marLeft w:val="640"/>
          <w:marRight w:val="0"/>
          <w:marTop w:val="0"/>
          <w:marBottom w:val="0"/>
          <w:divBdr>
            <w:top w:val="none" w:sz="0" w:space="0" w:color="auto"/>
            <w:left w:val="none" w:sz="0" w:space="0" w:color="auto"/>
            <w:bottom w:val="none" w:sz="0" w:space="0" w:color="auto"/>
            <w:right w:val="none" w:sz="0" w:space="0" w:color="auto"/>
          </w:divBdr>
        </w:div>
        <w:div w:id="496271269">
          <w:marLeft w:val="640"/>
          <w:marRight w:val="0"/>
          <w:marTop w:val="0"/>
          <w:marBottom w:val="0"/>
          <w:divBdr>
            <w:top w:val="none" w:sz="0" w:space="0" w:color="auto"/>
            <w:left w:val="none" w:sz="0" w:space="0" w:color="auto"/>
            <w:bottom w:val="none" w:sz="0" w:space="0" w:color="auto"/>
            <w:right w:val="none" w:sz="0" w:space="0" w:color="auto"/>
          </w:divBdr>
        </w:div>
        <w:div w:id="2018194894">
          <w:marLeft w:val="640"/>
          <w:marRight w:val="0"/>
          <w:marTop w:val="0"/>
          <w:marBottom w:val="0"/>
          <w:divBdr>
            <w:top w:val="none" w:sz="0" w:space="0" w:color="auto"/>
            <w:left w:val="none" w:sz="0" w:space="0" w:color="auto"/>
            <w:bottom w:val="none" w:sz="0" w:space="0" w:color="auto"/>
            <w:right w:val="none" w:sz="0" w:space="0" w:color="auto"/>
          </w:divBdr>
        </w:div>
        <w:div w:id="1203054928">
          <w:marLeft w:val="640"/>
          <w:marRight w:val="0"/>
          <w:marTop w:val="0"/>
          <w:marBottom w:val="0"/>
          <w:divBdr>
            <w:top w:val="none" w:sz="0" w:space="0" w:color="auto"/>
            <w:left w:val="none" w:sz="0" w:space="0" w:color="auto"/>
            <w:bottom w:val="none" w:sz="0" w:space="0" w:color="auto"/>
            <w:right w:val="none" w:sz="0" w:space="0" w:color="auto"/>
          </w:divBdr>
        </w:div>
      </w:divsChild>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eader" Target="header3.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AB4484B-45A4-43C0-A53A-099B86C9804E}"/>
      </w:docPartPr>
      <w:docPartBody>
        <w:p w:rsidR="00CF64C3" w:rsidRDefault="006F7C62">
          <w:r w:rsidRPr="00177AF1">
            <w:rPr>
              <w:rStyle w:val="PlaceholderText"/>
            </w:rPr>
            <w:t>Click or tap here to enter text.</w:t>
          </w:r>
        </w:p>
      </w:docPartBody>
    </w:docPart>
    <w:docPart>
      <w:docPartPr>
        <w:name w:val="51CC7F0B07EF4F73A96713F43E6ABF06"/>
        <w:category>
          <w:name w:val="General"/>
          <w:gallery w:val="placeholder"/>
        </w:category>
        <w:types>
          <w:type w:val="bbPlcHdr"/>
        </w:types>
        <w:behaviors>
          <w:behavior w:val="content"/>
        </w:behaviors>
        <w:guid w:val="{D3086152-986C-47CD-87AE-F1E70B023D4E}"/>
      </w:docPartPr>
      <w:docPartBody>
        <w:p w:rsidR="00983B1D" w:rsidRDefault="00325B58" w:rsidP="00325B58">
          <w:pPr>
            <w:pStyle w:val="51CC7F0B07EF4F73A96713F43E6ABF06"/>
          </w:pPr>
          <w:r w:rsidRPr="00177AF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 w:name="Times">
    <w:altName w:val="Sylfaen"/>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C62"/>
    <w:rsid w:val="000143A3"/>
    <w:rsid w:val="001A0957"/>
    <w:rsid w:val="00313A57"/>
    <w:rsid w:val="0032155C"/>
    <w:rsid w:val="00325B58"/>
    <w:rsid w:val="00460256"/>
    <w:rsid w:val="005C0FEA"/>
    <w:rsid w:val="005F28B7"/>
    <w:rsid w:val="00625101"/>
    <w:rsid w:val="006A19D9"/>
    <w:rsid w:val="006A56C8"/>
    <w:rsid w:val="006F7C62"/>
    <w:rsid w:val="00707D16"/>
    <w:rsid w:val="0076220C"/>
    <w:rsid w:val="00886A8C"/>
    <w:rsid w:val="008F2832"/>
    <w:rsid w:val="00951A5C"/>
    <w:rsid w:val="00983B1D"/>
    <w:rsid w:val="00A831EA"/>
    <w:rsid w:val="00AF35A0"/>
    <w:rsid w:val="00B025B8"/>
    <w:rsid w:val="00B536DA"/>
    <w:rsid w:val="00CF64C3"/>
    <w:rsid w:val="00E107FB"/>
    <w:rsid w:val="00F47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0957"/>
    <w:rPr>
      <w:color w:val="808080"/>
    </w:rPr>
  </w:style>
  <w:style w:type="paragraph" w:customStyle="1" w:styleId="51CC7F0B07EF4F73A96713F43E6ABF06">
    <w:name w:val="51CC7F0B07EF4F73A96713F43E6ABF06"/>
    <w:rsid w:val="00325B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4E91BEF-ED23-4216-A968-3725CA6FEA83}">
  <we:reference id="wa104382081" version="1.46.0.0" store="es-ES" storeType="OMEX"/>
  <we:alternateReferences>
    <we:reference id="WA104382081" version="1.46.0.0" store="" storeType="OMEX"/>
  </we:alternateReferences>
  <we:properties>
    <we:property name="MENDELEY_CITATIONS" value="[{&quot;citationID&quot;:&quot;MENDELEY_CITATION_d6d7ea19-0882-4a9c-aca4-4c67ad68080a&quot;,&quot;properties&quot;:{&quot;noteIndex&quot;:0},&quot;isEdited&quot;:false,&quot;manualOverride&quot;:{&quot;isManuallyOverridden&quot;:false,&quot;citeprocText&quot;:&quot;[1]&quot;,&quot;manualOverrideText&quot;:&quot;&quot;},&quot;citationTag&quot;:&quot;MENDELEY_CITATION_v3_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&quot;,&quot;citationItems&quot;:[{&quot;id&quot;:&quot;e849ddaf-84d3-3ac9-91dc-405607bf8aa8&quot;,&quot;itemData&quot;:{&quot;type&quot;:&quot;chapter&quot;,&quot;id&quot;:&quot;e849ddaf-84d3-3ac9-91dc-405607bf8aa8&quot;,&quot;title&quot;:&quot;Innovative Robot Applications&quot;,&quot;author&quot;:[{&quot;family&quot;:&quot;Appleton&quot;,&quot;given&quot;:&quot;E.&quot;,&quot;parse-names&quot;:false,&quot;dropping-particle&quot;:&quot;&quot;,&quot;non-dropping-particle&quot;:&quot;&quot;},{&quot;family&quot;:&quot;Williams&quot;,&quot;given&quot;:&quot;D. J.&quot;,&quot;parse-names&quot;:false,&quot;dropping-particle&quot;:&quot;&quot;,&quot;non-dropping-particle&quot;:&quot;&quot;}],&quot;container-title&quot;:&quot;Industrial Robot Applications&quot;,&quot;DOI&quot;:&quot;10.1007/978-94-009-3125-1_9&quot;,&quot;issued&quot;:{&quot;date-parts&quot;:[[1987]]},&quot;container-title-short&quot;:&quot;&quot;},&quot;isTemporary&quot;:false}]},{&quot;citationID&quot;:&quot;MENDELEY_CITATION_7306d283-1dcd-4cdd-b176-9601c23ffdb5&quot;,&quot;properties&quot;:{&quot;noteIndex&quot;:0},&quot;isEdited&quot;:false,&quot;manualOverride&quot;:{&quot;isManuallyOverridden&quot;:false,&quot;citeprocText&quot;:&quot;[2]&quot;,&quot;manualOverrideText&quot;:&quot;&quot;},&quot;citationTag&quot;:&quot;MENDELEY_CITATION_v3_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&quot;,&quot;citationItems&quot;:[{&quot;id&quot;:&quot;f4fdea3d-7cb4-3ad3-a2ac-cc9b1840f469&quot;,&quot;itemData&quot;:{&quot;type&quot;:&quot;webpage&quot;,&quot;id&quot;:&quot;f4fdea3d-7cb4-3ad3-a2ac-cc9b1840f469&quot;,&quot;title&quot;:&quot;World Robotics Reports&quot;,&quot;author&quot;:[{&quot;family&quot;:&quot;International Federation of Robotics&quot;,&quot;given&quot;:&quot;&quot;,&quot;parse-names&quot;:false,&quot;dropping-particle&quot;:&quot;&quot;,&quot;non-dropping-particle&quot;:&quot;&quot;}],&quot;accessed&quot;:{&quot;date-parts&quot;:[[2022,8,21]]},&quot;URL&quot;:&quot;https://ifr.org/worldrobotics/&quot;,&quot;issued&quot;:{&quot;date-parts&quot;:[[2022,5]]},&quot;container-title-short&quot;:&quot;&quot;},&quot;isTemporary&quot;:false}]},{&quot;citationID&quot;:&quot;MENDELEY_CITATION_614d6deb-9c5e-42b8-9e44-e22524e77e72&quot;,&quot;properties&quot;:{&quot;noteIndex&quot;:0},&quot;isEdited&quot;:false,&quot;manualOverride&quot;:{&quot;isManuallyOverridden&quot;:false,&quot;citeprocText&quot;:&quot;[3]&quot;,&quot;manualOverrideText&quot;:&quot;&quot;},&quot;citationTag&quot;:&quot;MENDELEY_CITATION_v3_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&quot;,&quot;citationItems&quot;:[{&quot;id&quot;:&quot;f5a8571b-7880-32f0-93ae-54b5c3416514&quot;,&quot;itemData&quot;:{&quot;type&quot;:&quot;book&quot;,&quot;id&quot;:&quot;f5a8571b-7880-32f0-93ae-54b5c3416514&quot;,&quot;title&quot;:&quot;Fundamentals of Robotic Mechanical Systems&quot;,&quot;author&quot;:[{&quot;family&quot;:&quot;Angeles&quot;,&quot;given&quot;:&quot;Jorge&quot;,&quot;parse-names&quot;:false,&quot;dropping-particle&quot;:&quot;&quot;,&quot;non-dropping-particle&quot;:&quot;&quot;}],&quot;DOI&quot;:&quot;10.1007/978-3-319-01851-5&quot;,&quot;ISBN&quot;:&quot;978-3-319-01850-8&quot;,&quot;issued&quot;:{&quot;date-parts&quot;:[[2014]]},&quot;publisher-place&quot;:&quot;Cham&quot;,&quot;edition&quot;:&quot;4&quot;,&quot;publisher&quot;:&quot;Springer International Publishing&quot;,&quot;volume&quot;:&quot;124&quot;,&quot;container-title-short&quot;:&quot;&quot;},&quot;isTemporary&quot;:false}]},{&quot;citationID&quot;:&quot;MENDELEY_CITATION_eb9b915b-ca39-422b-a0cc-ac3261bae886&quot;,&quot;properties&quot;:{&quot;noteIndex&quot;:0},&quot;isEdited&quot;:false,&quot;manualOverride&quot;:{&quot;isManuallyOverridden&quot;:false,&quot;citeprocText&quot;:&quot;[4], [5]&quot;,&quot;manualOverrideText&quot;:&quot;&quot;},&quot;citationTag&quot;:&quot;MENDELEY_CITATION_v3_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&quot;,&quot;citationItems&quot;:[{&quot;id&quot;:&quot;ab3a6956-0f42-3082-8352-4f7cb072e3c8&quot;,&quot;itemData&quot;:{&quot;type&quot;:&quot;book&quot;,&quot;id&quot;:&quot;ab3a6956-0f42-3082-8352-4f7cb072e3c8&quot;,&quot;title&quot;:&quot;Dynamics of Parallel Robots&quot;,&quot;author&quot;:[{&quot;family&quot;:&quot;Staicu&quot;,&quot;given&quot;:&quot;Stefan&quot;,&quot;parse-names&quot;:false,&quot;dropping-particle&quot;:&quot;&quot;,&quot;non-dropping-particle&quot;:&quot;&quot;}],&quot;DOI&quot;:&quot;10.1007/978-3-319-99522-9&quot;,&quot;ISBN&quot;:&quot;978-3-319-99521-2&quot;,&quot;issued&quot;:{&quot;date-parts&quot;:[[2019]]},&quot;publisher-place&quot;:&quot;Cham&quot;,&quot;edition&quot;:&quot;1&quot;,&quot;publisher&quot;:&quot;Springer International Publishing&quot;,&quot;container-title-short&quot;:&quot;&quot;},&quot;isTemporary&quot;:false},{&quot;id&quot;:&quot;39b5ed15-1d08-3ec9-863d-340c0cf9dd48&quot;,&quot;itemData&quot;:{&quot;type&quot;:&quot;paper-conference&quot;,&quot;id&quot;:&quot;39b5ed15-1d08-3ec9-863d-340c0cf9dd48&quot;,&quot;title&quot;:&quot;The Delta Parallel Robot&quot;,&quot;author&quot;:[{&quot;family&quot;:&quot;Rey L.\nand Clavel&quot;,&quot;given&quot;:&quot;R&quot;,&quot;parse-names&quot;:false,&quot;dropping-particle&quot;:&quot;&quot;,&quot;non-dropping-particle&quot;:&quot;&quot;}],&quot;container-title&quot;:&quot;Parallel Kinematic Machines&quot;,&quot;editor&quot;:[{&quot;family&quot;:&quot;Boër C. R.\nand Molinari-Tosatti&quot;,&quot;given&quot;:&quot;L.\nand Smith K S&quot;,&quot;parse-names&quot;:false,&quot;dropping-particle&quot;:&quot;&quot;,&quot;non-dropping-particle&quot;:&quot;&quot;}],&quot;DOI&quot;:&quot;10.1007/978-1-4471-0885-6_29&quot;,&quot;ISBN&quot;:&quot;978-1-4471-0885-6&quot;,&quot;issued&quot;:{&quot;date-parts&quot;:[[1999]]},&quot;publisher-place&quot;:&quot;London&quot;,&quot;page&quot;:&quot;401-417&quot;,&quot;abstract&quot;:&quot;This article presents the main research fields and results concerning the Delta robot. The introduction presents the origin leading to the Delta robot. Some variants of the base Delta robot are then discussed. The article continues with a presentation of the different characteristics and modelisation issues of the base Delta robot structure. The control schemes that have been used with the Delta robot are then presented. Some application examples are given to illustrate the large potential of the Delta structure and to highlight other research fields involved during its study and its current use in real applications. Finally the conclusion discusses research activities concerning the future of the Delta structure and its implications in other research activities of the ISR.&quot;,&quot;publisher&quot;:&quot;Springer London&quot;,&quot;container-title-short&quot;:&quot;&quot;},&quot;isTemporary&quot;:false}]},{&quot;citationID&quot;:&quot;MENDELEY_CITATION_95fee672-3bbb-40ad-aa0b-9a6f70c3f0ac&quot;,&quot;properties&quot;:{&quot;noteIndex&quot;:0},&quot;isEdited&quot;:false,&quot;manualOverride&quot;:{&quot;isManuallyOverridden&quot;:false,&quot;citeprocText&quot;:&quot;[6]&quot;,&quot;manualOverrideText&quot;:&quot;&quot;},&quot;citationTag&quot;:&quot;MENDELEY_CITATION_v3_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&quot;,&quot;citationItems&quot;:[{&quot;id&quot;:&quot;46a7be63-6788-371f-beeb-acb32c9165de&quot;,&quot;itemData&quot;:{&quot;type&quot;:&quot;paper-conference&quot;,&quot;id&quot;:&quot;46a7be63-6788-371f-beeb-acb32c9165de&quot;,&quot;title&quot;:&quot;Analyzing energy consumption of industrial robots&quot;,&quot;author&quot;:[{&quot;family&quot;:&quot;Chemnitz&quot;,&quot;given&quot;:&quot;Moritz&quot;,&quot;parse-names&quot;:false,&quot;dropping-particle&quot;:&quot;&quot;,&quot;non-dropping-particle&quot;:&quot;&quot;},{&quot;family&quot;:&quot;Schreck&quot;,&quot;given&quot;:&quot;Gerhard&quot;,&quot;parse-names&quot;:false,&quot;dropping-particle&quot;:&quot;&quot;,&quot;non-dropping-particle&quot;:&quot;&quot;},{&quot;family&quot;:&quot;Krüger&quot;,&quot;given&quot;:&quot;Jörg&quot;,&quot;parse-names&quot;:false,&quot;dropping-particle&quot;:&quot;&quot;,&quot;non-dropping-particle&quot;:&quot;&quot;}],&quot;container-title&quot;:&quot;ETFA2011&quot;,&quot;DOI&quot;:&quot;10.1109/ETFA.2011.6059221&quot;,&quot;issued&quot;:{&quot;date-parts&quot;:[[2011]]},&quot;page&quot;:&quot;1-4&quot;,&quot;container-title-short&quot;:&quot;&quot;},&quot;isTemporary&quot;:false}]},{&quot;citationID&quot;:&quot;MENDELEY_CITATION_a3329f5e-6bab-47bb-8c67-444ff3305b3f&quot;,&quot;properties&quot;:{&quot;noteIndex&quot;:0},&quot;isEdited&quot;:false,&quot;manualOverride&quot;:{&quot;isManuallyOverridden&quot;:false,&quot;citeprocText&quot;:&quot;[7], [8]&quot;,&quot;manualOverrideText&quot;:&quot;&quot;},&quot;citationTag&quot;:&quot;MENDELEY_CITATION_v3_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&quot;,&quot;citationItems&quot;:[{&quot;id&quot;:&quot;d8768ee5-4210-36e4-bd29-a8ad4c88754d&quot;,&quot;itemData&quot;:{&quot;type&quot;:&quot;article-journal&quot;,&quot;id&quot;:&quot;d8768ee5-4210-36e4-bd29-a8ad4c88754d&quot;,&quot;title&quot;:&quot;Reducing the energy consumption of industrial robots in manufacturing systems&quot;,&quot;author&quot;:[{&quot;family&quot;:&quot;Paryanto&quot;,&quot;given&quot;:&quot;&quot;,&quot;parse-names&quot;:false,&quot;dropping-particle&quot;:&quot;&quot;,&quot;non-dropping-particle&quot;:&quot;&quot;},{&quot;family&quot;:&quot;Brossog&quot;,&quot;given&quot;:&quot;Matthias&quot;,&quot;parse-names&quot;:false,&quot;dropping-particle&quot;:&quot;&quot;,&quot;non-dropping-particle&quot;:&quot;&quot;},{&quot;family&quot;:&quot;Bornschlegl&quot;,&quot;given&quot;:&quot;Martin&quot;,&quot;parse-names&quot;:false,&quot;dropping-particle&quot;:&quot;&quot;,&quot;non-dropping-particle&quot;:&quot;&quot;},{&quot;family&quot;:&quot;Franke&quot;,&quot;given&quot;:&quot;Jörg&quot;,&quot;parse-names&quot;:false,&quot;dropping-particle&quot;:&quot;&quot;,&quot;non-dropping-particle&quot;:&quot;&quot;}],&quot;container-title&quot;:&quot;The International Journal of Advanced Manufacturing Technology&quot;,&quot;DOI&quot;:&quot;10.1007/s00170-014-6737-z&quot;,&quot;ISSN&quot;:&quot;1433-3015&quot;,&quot;URL&quot;:&quot;https://doi.org/10.1007/s00170-014-6737-z&quot;,&quot;issued&quot;:{&quot;date-parts&quot;:[[2015]]},&quot;page&quot;:&quot;1315-1328&quot;,&quot;abstract&quot;:&quot;Reducing the energy consumption of industrial robots (IR) that are used in manufacturing systems has become a main focus in the development of green production systems. This is due to the reality that almost all automated manufacturing processes are using IR as the main component. Thus, reducing the energy consumption of IR will automatically reduce operating costs and CO2 emissions. Therefore, a method for reducing the energy consumption of IR in manufacturing systems is desired. Firstly, this paper presents a literature survey of the research in energy consumption analysis of IR that is used in manufacturing processes. The survey found that current research in this field is focused on the development of simulation models of IR that are able to be used to predict its energy consumption. Secondly, a modular model to analyze power consumption and dynamic behavior of IR is developed. Afterward, an experimental investigation is carried out to validate and estimate the accuracy of the model developed. The investigation shows that the developed modular model can be conveniently used to optimize the industrial robot’s operating parameters, which are commonly needed for production planning and at the process optimization stage. In addition, the investigation shows that the process constraints, environment layout, productivity requirement, as well as the robot payload and operating speed are the key factors that must be considered for optimizing the productivity and efficiency of IR.&quot;,&quot;issue&quot;:&quot;5&quot;,&quot;volume&quot;:&quot;78&quot;,&quot;container-title-short&quot;:&quot;&quot;},&quot;isTemporary&quot;:false},{&quot;id&quot;:&quot;9db39d71-29cb-308c-9108-4f4536cee94d&quot;,&quot;itemData&quot;:{&quot;type&quot;:&quot;article-journal&quot;,&quot;id&quot;:&quot;9db39d71-29cb-308c-9108-4f4536cee94d&quot;,&quot;title&quot;:&quot;Optimization of the energy consumption of industrial robots for automatic code generation&quot;,&quot;author&quot;:[{&quot;family&quot;:&quot;Gadaleta&quot;,&quot;given&quot;:&quot;Michele&quot;,&quot;parse-names&quot;:false,&quot;dropping-particle&quot;:&quot;&quot;,&quot;non-dropping-particle&quot;:&quot;&quot;},{&quot;family&quot;:&quot;Pellicciari&quot;,&quot;given&quot;:&quot;Marcello&quot;,&quot;parse-names&quot;:false,&quot;dropping-particle&quot;:&quot;&quot;,&quot;non-dropping-particle&quot;:&quot;&quot;},{&quot;family&quot;:&quot;Berselli&quot;,&quot;given&quot;:&quot;Giovanni&quot;,&quot;parse-names&quot;:false,&quot;dropping-particle&quot;:&quot;&quot;,&quot;non-dropping-particle&quot;:&quot;&quot;}],&quot;container-title&quot;:&quot;Robotics and Computer-Integrated Manufacturing&quot;,&quot;DOI&quot;:&quot;https://doi.org/10.1016/j.rcim.2018.12.020&quot;,&quot;ISSN&quot;:&quot;0736-5845&quot;,&quot;URL&quot;:&quot;https://www.sciencedirect.com/science/article/pii/S0736584518301856&quot;,&quot;issued&quot;:{&quot;date-parts&quot;:[[2019]]},&quot;page&quot;:&quot;452-464&quot;,&quot;abstract&quot;:&quot;At present, energy consumption strongly affects the financial payback period of industrial robots, as well as the related manufacturing process sustainability. Henceforth, during both design and manufacturing management stages, it becomes crucial to assess and optimize the overall energy efficiency of a robotic cell by means of digital manufacturing tools. In practice, robotic plant designers and managers should be able to provide accurate decisions also aimed at the energy optimization of the robotic processes. The strong scientific and industrial relevance of the topic has led to the development of many solutions but, unfortunately, state of the art industrial manipulators are equipped with closed controllers, which heavily limit the feasibility and performance of most of the proposed approaches. In light of the aforementioned considerations, the present paper presents a novel simulation tool, seamlessly interfaced with current robot offline programming tools used in industrial practices, which allows to automatically compute energy-optimal motion parameters, thus reducing the robot energy consumption, while also keeping the same productivity and manufacturing quality. The main advantage of this method, as compared to other optimization routines that are not conceived for direct integration with commercial industrial manipulators, is that the computed parameters are the same ones settable in the robot control codes, so that the results can automatically generate ready-to-use energy-optimal robot code. Experimental tests, performed on a KUKA Quantec KR210 R2700 prime industrial robot, have confirmed the effectiveness of the method and engineering tool.&quot;,&quot;volume&quot;:&quot;57&quot;,&quot;container-title-short&quot;:&quot;Robot Comput Integr Manuf&quot;},&quot;isTemporary&quot;:false}]},{&quot;citationID&quot;:&quot;MENDELEY_CITATION_55ab31d8-6a42-4d1f-873d-94255f09831a&quot;,&quot;properties&quot;:{&quot;noteIndex&quot;:0},&quot;isEdited&quot;:false,&quot;manualOverride&quot;:{&quot;isManuallyOverridden&quot;:false,&quot;citeprocText&quot;:&quot;[9]&quot;,&quot;manualOverrideText&quot;:&quot;&quot;},&quot;citationTag&quot;:&quot;MENDELEY_CITATION_v3_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&quot;,&quot;citationItems&quot;:[{&quot;id&quot;:&quot;78601fc9-995d-35ae-b75a-f687ff4d8684&quot;,&quot;itemData&quot;:{&quot;type&quot;:&quot;article-journal&quot;,&quot;id&quot;:&quot;78601fc9-995d-35ae-b75a-f687ff4d8684&quot;,&quot;title&quot;:&quot;A Review on Energy-Saving Optimization Methods for Robotic and Automatic Systems&quot;,&quot;author&quot;:[{&quot;family&quot;:&quot;Carabin&quot;,&quot;given&quot;:&quot;Giovanni&quot;,&quot;parse-names&quot;:false,&quot;dropping-particle&quot;:&quot;&quot;,&quot;non-dropping-particle&quot;:&quot;&quot;},{&quot;family&quot;:&quot;Wehrle&quot;,&quot;given&quot;:&quot;Erich&quot;,&quot;parse-names&quot;:false,&quot;dropping-particle&quot;:&quot;&quot;,&quot;non-dropping-particle&quot;:&quot;&quot;},{&quot;family&quot;:&quot;Vidoni&quot;,&quot;given&quot;:&quot;Renato&quot;,&quot;parse-names&quot;:false,&quot;dropping-particle&quot;:&quot;&quot;,&quot;non-dropping-particle&quot;:&quot;&quot;}],&quot;container-title&quot;:&quot;Robotics&quot;,&quot;DOI&quot;:&quot;10.3390/robotics6040039&quot;,&quot;ISSN&quot;:&quot;2218-6581&quot;,&quot;URL&quot;:&quot;https://www.mdpi.com/2218-6581/6/4/39&quot;,&quot;issued&quot;:{&quot;date-parts&quot;:[[2017]]},&quot;abstract&quot;:&quot;In the last decades, increasing energy prices and growing environmental awareness have driven engineers and scientists to find new solutions for reducing energy consumption in manufacturing. Although many processes of a high energy consumption (e.g., chemical, heating, etc.) are considered to have reached high levels of efficiency, this is not the case for many other industrial manufacturing activities. Indeed, this is the case for robotic and automatic systems, for which, in the past, the minimization of energy demand was not considered a design objective. The proper design and operation of industrial robots and automation systems represent a great opportunity for reducing energy consumption in the industry, for example, by the substitution with more efficient systems and the energy optimization of operation. This review paper classifies and analyses several methodologies and technologies that have been developed with the aim of providing a reference of existing methods, techniques and technologies for enhancing the energy performance of industrial robotic and mechatronic systems. Hardware and software methods, including several subcategories, are considered and compared, and emerging ideas and possible future perspectives are discussed.&quot;,&quot;issue&quot;:&quot;4&quot;,&quot;volume&quot;:&quot;6&quot;,&quot;container-title-short&quot;:&quot;&quot;},&quot;isTemporary&quot;:false}]},{&quot;citationID&quot;:&quot;MENDELEY_CITATION_33a3f2ed-0abb-4fd5-b810-40f283a19553&quot;,&quot;properties&quot;:{&quot;noteIndex&quot;:0},&quot;isEdited&quot;:false,&quot;manualOverride&quot;:{&quot;isManuallyOverridden&quot;:false,&quot;citeprocText&quot;:&quot;[10]&quot;,&quot;manualOverrideText&quot;:&quot;&quot;},&quot;citationTag&quot;:&quot;MENDELEY_CITATION_v3_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&quot;,&quot;citationItems&quot;:[{&quot;id&quot;:&quot;a3cfd7f2-8666-3dd9-ae11-9bbde0cb111b&quot;,&quot;itemData&quot;:{&quot;type&quot;:&quot;article-journal&quot;,&quot;id&quot;:&quot;a3cfd7f2-8666-3dd9-ae11-9bbde0cb111b&quot;,&quot;title&quot;:&quot;Architecture optimization of a parallel Schönflies-motion robot for pick-and-place applications in a predefined workspace&quot;,&quot;author&quot;:[{&quot;family&quot;:&quot;Wu&quot;,&quot;given&quot;:&quot;Guanglei&quot;,&quot;parse-names&quot;:false,&quot;dropping-particle&quot;:&quot;&quot;,&quot;non-dropping-particle&quot;:&quot;&quot;},{&quot;family&quot;:&quot;Bai&quot;,&quot;given&quot;:&quot;Shaoping&quot;,&quot;parse-names&quot;:false,&quot;dropping-particle&quot;:&quot;&quot;,&quot;non-dropping-particle&quot;:&quot;&quot;},{&quot;family&quot;:&quot;Hjørnet&quot;,&quot;given&quot;:&quot;Preben&quot;,&quot;parse-names&quot;:false,&quot;dropping-particle&quot;:&quot;&quot;,&quot;non-dropping-particle&quot;:&quot;&quot;}],&quot;container-title&quot;:&quot;Mechanism and Machine Theory&quot;,&quot;DOI&quot;:&quot;https://doi.org/10.1016/j.mechmachtheory.2016.09.005&quot;,&quot;ISSN&quot;:&quot;0094-114X&quot;,&quot;URL&quot;:&quot;https://www.sciencedirect.com/science/article/pii/S0094114X16302075&quot;,&quot;issued&quot;:{&quot;date-parts&quot;:[[2016]]},&quot;page&quot;:&quot;148-165&quot;,&quot;abstract&quot;:&quot;This paper deals with the architecture optimization of a parallel Schönflies-motion robot admitting a rectangular workspace, which allows to utilize the shop-floor space efficiently for flexible pick-and-place applications. In this work, parametric models including the transmission quality, elasto-statics and dynamics are established and further used in the integrated architectural design optimization. By taking the design requirements and pick-and-place trajectory into consideration, the kinematic and dynamic performances of the robot are optimized with prescribed workspace based on a multi-objective optimization approach. The Pareto-front is obtained, which provides optimal solutions to the robot design. Robot prototyping work based on the optimal results is described.&quot;,&quot;volume&quot;:&quot;106&quot;,&quot;container-title-short&quot;:&quot;Mech Mach Theory&quot;},&quot;isTemporary&quot;:false}]},{&quot;citationID&quot;:&quot;MENDELEY_CITATION_e1b099b4-50a3-48b3-b651-ce08d57adfe7&quot;,&quot;properties&quot;:{&quot;noteIndex&quot;:0},&quot;isEdited&quot;:false,&quot;manualOverride&quot;:{&quot;isManuallyOverridden&quot;:false,&quot;citeprocText&quot;:&quot;[11]&quot;,&quot;manualOverrideText&quot;:&quot;&quot;},&quot;citationTag&quot;:&quot;MENDELEY_CITATION_v3_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&quot;,&quot;citationItems&quot;:[{&quot;id&quot;:&quot;708f1a22-3df8-3192-ad66-7464f1a00e0b&quot;,&quot;itemData&quot;:{&quot;type&quot;:&quot;article-journal&quot;,&quot;id&quot;:&quot;708f1a22-3df8-3192-ad66-7464f1a00e0b&quot;,&quot;title&quot;:&quot;Design optimization of industrial robot arm to minimize redundant weight&quot;,&quot;author&quot;:[{&quot;family&quot;:&quot;Bugday&quot;,&quot;given&quot;:&quot;Mustafa&quot;,&quot;parse-names&quot;:false,&quot;dropping-particle&quot;:&quot;&quot;,&quot;non-dropping-particle&quot;:&quot;&quot;},{&quot;family&quot;:&quot;Karali&quot;,&quot;given&quot;:&quot;Mehmet&quot;,&quot;parse-names&quot;:false,&quot;dropping-particle&quot;:&quot;&quot;,&quot;non-dropping-particle&quot;:&quot;&quot;}],&quot;container-title&quot;:&quot;Engineering Science and Technology, an International Journal&quot;,&quot;DOI&quot;:&quot;https://doi.org/10.1016/j.jestch.2018.11.009&quot;,&quot;ISSN&quot;:&quot;2215-0986&quot;,&quot;URL&quot;:&quot;https://www.sciencedirect.com/science/article/pii/S2215098618300259&quot;,&quot;issued&quot;:{&quot;date-parts&quot;:[[2019]]},&quot;page&quot;:&quot;346-352&quot;,&quot;abstract&quot;:&quot;In industrial robots, projected torque increases depending on the extending reach length and payload. This requires selection of powerful motors particularly on the second axis. Since arm rigidity becomes more important as the expected positioning precision increases, less flexible materials are used. Therefore, during operation conditions, 70% of motor’s energy is used for redundant weight. In this study, analyses conducted on five different robotic arms belong to different brands. Arm’s payload distribution in terms of region and amount is examined, alternative designs are analysed and compared with each other. Geometry and materials are changed in alternative designs. In this way, redundant weight is minimized (without increasing the share amount) at the same positioning precision. Results of this study demonstrated a 10% decrease in inert payloads.&quot;,&quot;issue&quot;:&quot;1&quot;,&quot;volume&quot;:&quot;22&quot;,&quot;container-title-short&quot;:&quot;&quot;},&quot;isTemporary&quot;:false}]},{&quot;citationID&quot;:&quot;MENDELEY_CITATION_7d4bfe66-6fe3-4901-b166-a687ecbb2edc&quot;,&quot;properties&quot;:{&quot;noteIndex&quot;:0},&quot;isEdited&quot;:false,&quot;manualOverride&quot;:{&quot;isManuallyOverridden&quot;:false,&quot;citeprocText&quot;:&quot;[9]&quot;,&quot;manualOverrideText&quot;:&quot;&quot;},&quot;citationTag&quot;:&quot;MENDELEY_CITATION_v3_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&quot;,&quot;citationItems&quot;:[{&quot;id&quot;:&quot;78601fc9-995d-35ae-b75a-f687ff4d8684&quot;,&quot;itemData&quot;:{&quot;type&quot;:&quot;article-journal&quot;,&quot;id&quot;:&quot;78601fc9-995d-35ae-b75a-f687ff4d8684&quot;,&quot;title&quot;:&quot;A Review on Energy-Saving Optimization Methods for Robotic and Automatic Systems&quot;,&quot;author&quot;:[{&quot;family&quot;:&quot;Carabin&quot;,&quot;given&quot;:&quot;Giovanni&quot;,&quot;parse-names&quot;:false,&quot;dropping-particle&quot;:&quot;&quot;,&quot;non-dropping-particle&quot;:&quot;&quot;},{&quot;family&quot;:&quot;Wehrle&quot;,&quot;given&quot;:&quot;Erich&quot;,&quot;parse-names&quot;:false,&quot;dropping-particle&quot;:&quot;&quot;,&quot;non-dropping-particle&quot;:&quot;&quot;},{&quot;family&quot;:&quot;Vidoni&quot;,&quot;given&quot;:&quot;Renato&quot;,&quot;parse-names&quot;:false,&quot;dropping-particle&quot;:&quot;&quot;,&quot;non-dropping-particle&quot;:&quot;&quot;}],&quot;container-title&quot;:&quot;Robotics&quot;,&quot;DOI&quot;:&quot;10.3390/robotics6040039&quot;,&quot;ISSN&quot;:&quot;2218-6581&quot;,&quot;URL&quot;:&quot;https://www.mdpi.com/2218-6581/6/4/39&quot;,&quot;issued&quot;:{&quot;date-parts&quot;:[[2017]]},&quot;abstract&quot;:&quot;In the last decades, increasing energy prices and growing environmental awareness have driven engineers and scientists to find new solutions for reducing energy consumption in manufacturing. Although many processes of a high energy consumption (e.g., chemical, heating, etc.) are considered to have reached high levels of efficiency, this is not the case for many other industrial manufacturing activities. Indeed, this is the case for robotic and automatic systems, for which, in the past, the minimization of energy demand was not considered a design objective. The proper design and operation of industrial robots and automation systems represent a great opportunity for reducing energy consumption in the industry, for example, by the substitution with more efficient systems and the energy optimization of operation. This review paper classifies and analyses several methodologies and technologies that have been developed with the aim of providing a reference of existing methods, techniques and technologies for enhancing the energy performance of industrial robotic and mechatronic systems. Hardware and software methods, including several subcategories, are considered and compared, and emerging ideas and possible future perspectives are discussed.&quot;,&quot;issue&quot;:&quot;4&quot;,&quot;volume&quot;:&quot;6&quot;,&quot;container-title-short&quot;:&quot;&quot;},&quot;isTemporary&quot;:false}]},{&quot;citationID&quot;:&quot;MENDELEY_CITATION_ae53e734-c9d1-4180-9372-6300eebd2eef&quot;,&quot;properties&quot;:{&quot;noteIndex&quot;:0},&quot;isEdited&quot;:false,&quot;manualOverride&quot;:{&quot;isManuallyOverridden&quot;:false,&quot;citeprocText&quot;:&quot;[12]&quot;,&quot;manualOverrideText&quot;:&quot;&quot;},&quot;citationTag&quot;:&quot;MENDELEY_CITATION_v3_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&quot;,&quot;citationItems&quot;:[{&quot;id&quot;:&quot;025f83f5-7347-3bd2-a52d-0542e19fe31d&quot;,&quot;itemData&quot;:{&quot;type&quot;:&quot;paper-conference&quot;,&quot;id&quot;:&quot;025f83f5-7347-3bd2-a52d-0542e19fe31d&quot;,&quot;title&quot;:&quot;Energy-efficient trajectory planning for robot manipulators&quot;,&quot;author&quot;:[{&quot;family&quot;:&quot;Lorenz&quot;,&quot;given&quot;:&quot;Michael&quot;,&quot;parse-names&quot;:false,&quot;dropping-particle&quot;:&quot;&quot;,&quot;non-dropping-particle&quot;:&quot;&quot;},{&quot;family&quot;:&quot;Paris&quot;,&quot;given&quot;:&quot;Jascha&quot;,&quot;parse-names&quot;:false,&quot;dropping-particle&quot;:&quot;&quot;,&quot;non-dropping-particle&quot;:&quot;&quot;},{&quot;family&quot;:&quot;Schöler&quot;,&quot;given&quot;:&quot;Frederic&quot;,&quot;parse-names&quot;:false,&quot;dropping-particle&quot;:&quot;&quot;,&quot;non-dropping-particle&quot;:&quot;&quot;},{&quot;family&quot;:&quot;Barreto&quot;,&quot;given&quot;:&quot;Juan Pablo&quot;,&quot;parse-names&quot;:false,&quot;dropping-particle&quot;:&quot;&quot;,&quot;non-dropping-particle&quot;:&quot;&quot;},{&quot;family&quot;:&quot;Mannheim&quot;,&quot;given&quot;:&quot;Tom&quot;,&quot;parse-names&quot;:false,&quot;dropping-particle&quot;:&quot;&quot;,&quot;non-dropping-particle&quot;:&quot;&quot;},{&quot;family&quot;:&quot;Hüsing&quot;,&quot;given&quot;:&quot;Mathias&quot;,&quot;parse-names&quot;:false,&quot;dropping-particle&quot;:&quot;&quot;,&quot;non-dropping-particle&quot;:&quot;&quot;},{&quot;family&quot;:&quot;Corves&quot;,&quot;given&quot;:&quot;Burkhard&quot;,&quot;parse-names&quot;:false,&quot;dropping-particle&quot;:&quot;&quot;,&quot;non-dropping-particle&quot;:&quot;&quot;}],&quot;container-title&quot;:&quot;Proceedings of the ASME Design Engineering Technical Conference&quot;,&quot;DOI&quot;:&quot;10.1115/DETC2017-67198&quot;,&quot;issued&quot;:{&quot;date-parts&quot;:[[2017]]},&quot;abstract&quot;:&quot;Automated object manipulation is subject to various constraints, which can be affected by means of suitable motion strategies. With respect to an efficient motion design corresponding strategies are often referred to the manipulator's energy consumption and performance considering its specified kinematic and dynamic characteristics. Supposing that various automated manufacturing processes use industrial robots and manipulators, an efficient motion design is able to reduce operating costs and CO2 emissions. This contribution is devoted to the simulation based energy optimization of robot motions, considering both the geometric path and the motion law of specific trajectories. In this context, two different levels of trajectory optimization are suggested, exposing the displacement of geometric nodes on the one hand and the variation of velocities and accelerations on the other hand. Due to its simple kinematic structure, the analyses exemplarily are focused on different trajectories of the manipulator Re- PlaLink, a five-bar linkage, which is capable of energy recuperation during regenerative mode. Accordingly, results show a significant energy reduction, establishing high potentials for an increased efficiency of industrial robots.&quot;,&quot;volume&quot;:&quot;5B-2017&quot;,&quot;container-title-short&quot;:&quot;&quot;},&quot;isTemporary&quot;:false}]},{&quot;citationID&quot;:&quot;MENDELEY_CITATION_28207404-ee1f-48cf-92a8-a3c2a0142911&quot;,&quot;properties&quot;:{&quot;noteIndex&quot;:0},&quot;isEdited&quot;:false,&quot;manualOverride&quot;:{&quot;isManuallyOverridden&quot;:false,&quot;citeprocText&quot;:&quot;[13]&quot;,&quot;manualOverrideText&quot;:&quot;&quot;},&quot;citationTag&quot;:&quot;MENDELEY_CITATION_v3_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&quot;,&quot;citationItems&quot;:[{&quot;id&quot;:&quot;6abd2833-e914-3f3f-a04e-2362a4b2e851&quot;,&quot;itemData&quot;:{&quot;type&quot;:&quot;article-journal&quot;,&quot;id&quot;:&quot;6abd2833-e914-3f3f-a04e-2362a4b2e851&quot;,&quot;title&quot;:&quot;Energetically Optimal Trajectory for a Redundant Planar Robot by Means of a Nested Loop Algorithm †&quot;,&quot;author&quot;:[{&quot;family&quot;:&quot;Potter&quot;,&quot;given&quot;:&quot;Harold&quot;,&quot;parse-names&quot;:false,&quot;dropping-particle&quot;:&quot;&quot;,&quot;non-dropping-particle&quot;:&quot;&quot;},{&quot;family&quot;:&quot;Kern&quot;,&quot;given&quot;:&quot;John&quot;,&quot;parse-names&quot;:false,&quot;dropping-particle&quot;:&quot;&quot;,&quot;non-dropping-particle&quot;:&quot;&quot;},{&quot;family&quot;:&quot;Gonzalez&quot;,&quot;given&quot;:&quot;Guillermo&quot;,&quot;parse-names&quot;:false,&quot;dropping-particle&quot;:&quot;&quot;,&quot;non-dropping-particle&quot;:&quot;&quot;},{&quot;family&quot;:&quot;Urrea&quot;,&quot;given&quot;:&quot;Claudio&quot;,&quot;parse-names&quot;:false,&quot;dropping-particle&quot;:&quot;&quot;,&quot;non-dropping-particle&quot;:&quot;&quot;}],&quot;container-title&quot;:&quot;Elektronika ir Elektrotechnika&quot;,&quot;DOI&quot;:&quot;10.5755/j02.eie.30397&quot;,&quot;ISSN&quot;:&quot;20295731&quot;,&quot;issued&quot;:{&quot;date-parts&quot;:[[2022]]},&quot;page&quot;:&quot;4-17&quot;,&quot;abstract&quot;:&quot;This work presents an optimal point-to-point trajectory planning method based on fourth degree polynomials to reduce the energy consumption of a redundant planar robot in the XY plane. The contribution of this study focuses on the development of a two-level nested optimization algorithm, which manages to optimize three elements: the Optimal Weighting Vector that establishes the influence of each joint on the total energy consumption of the robotic equipment; the optimal start and finish configurations of the trajectory; and the vector corresponding to the fifth coefficient of the trajectory generator polynomial. The tests are carried out with different optimization techniques and objective functions related to energy consumption to determine their best combination and achieve the minimum possible computation time and energy savings, according to the test conditions used. Furthermore, the energetic performance of the redundant manipulator is compared with its non-redundant version, limiting its operation to only two degrees of freedom in all its variants.&quot;,&quot;publisher&quot;:&quot;Kauno Technologijos Universitetas&quot;,&quot;issue&quot;:&quot;2&quot;,&quot;volume&quot;:&quot;28&quot;,&quot;container-title-short&quot;:&quot;&quot;},&quot;isTemporary&quot;:false}]},{&quot;citationID&quot;:&quot;MENDELEY_CITATION_bc9d6691-4563-427d-be03-5f3a18e90cb9&quot;,&quot;properties&quot;:{&quot;noteIndex&quot;:0},&quot;isEdited&quot;:false,&quot;manualOverride&quot;:{&quot;isManuallyOverridden&quot;:false,&quot;citeprocText&quot;:&quot;[14]&quot;,&quot;manualOverrideText&quot;:&quot;&quot;},&quot;citationTag&quot;:&quot;MENDELEY_CITATION_v3_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&quot;,&quot;citationItems&quot;:[{&quot;id&quot;:&quot;a289d87d-f3c4-3281-9ff8-18464ffb99e9&quot;,&quot;itemData&quot;:{&quot;type&quot;:&quot;article-journal&quot;,&quot;id&quot;:&quot;a289d87d-f3c4-3281-9ff8-18464ffb99e9&quot;,&quot;title&quot;:&quot;Estudio de la optimización bayesiana para reducir el consumo energético de un robot paralelo durante tareas pick and place&quot;,&quot;author&quot;:[{&quot;family&quot;:&quot;Mora&quot;,&quot;given&quot;:&quot;Juan Pablo&quot;,&quot;parse-names&quot;:false,&quot;dropping-particle&quot;:&quot;&quot;,&quot;non-dropping-particle&quot;:&quot;&quot;},{&quot;family&quot;:&quot;Samper&quot;,&quot;given&quot;:&quot;Julián&quot;,&quot;parse-names&quot;:false,&quot;dropping-particle&quot;:&quot;&quot;,&quot;non-dropping-particle&quot;:&quot;&quot;},{&quot;family&quot;:&quot;Rodriguez&quot;,&quot;given&quot;:&quot;Carlos Francisco&quot;,&quot;parse-names&quot;:false,&quot;dropping-particle&quot;:&quot;&quot;,&quot;non-dropping-particle&quot;:&quot;&quot;}],&quot;container-title&quot;:&quot;Revista Iberoamericana de Automática e Informática industrial&quot;,&quot;accessed&quot;:{&quot;date-parts&quot;:[[2022,8,24]]},&quot;URL&quot;:&quot;https://polipapers.upv.es/index.php/RIAI/article/view/16724&quot;,&quot;issued&quot;:{&quot;date-parts&quot;:[[2022]]},&quot;container-title-short&quot;:&quot;&quot;},&quot;isTemporary&quot;:false}]},{&quot;citationID&quot;:&quot;MENDELEY_CITATION_155fb649-130d-4bf5-8fb6-409e5ac12bac&quot;,&quot;properties&quot;:{&quot;noteIndex&quot;:0},&quot;isEdited&quot;:false,&quot;manualOverride&quot;:{&quot;isManuallyOverridden&quot;:false,&quot;citeprocText&quot;:&quot;[9]&quot;,&quot;manualOverrideText&quot;:&quot;&quot;},&quot;citationTag&quot;:&quot;MENDELEY_CITATION_v3_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&quot;,&quot;citationItems&quot;:[{&quot;id&quot;:&quot;78601fc9-995d-35ae-b75a-f687ff4d8684&quot;,&quot;itemData&quot;:{&quot;type&quot;:&quot;article-journal&quot;,&quot;id&quot;:&quot;78601fc9-995d-35ae-b75a-f687ff4d8684&quot;,&quot;title&quot;:&quot;A Review on Energy-Saving Optimization Methods for Robotic and Automatic Systems&quot;,&quot;author&quot;:[{&quot;family&quot;:&quot;Carabin&quot;,&quot;given&quot;:&quot;Giovanni&quot;,&quot;parse-names&quot;:false,&quot;dropping-particle&quot;:&quot;&quot;,&quot;non-dropping-particle&quot;:&quot;&quot;},{&quot;family&quot;:&quot;Wehrle&quot;,&quot;given&quot;:&quot;Erich&quot;,&quot;parse-names&quot;:false,&quot;dropping-particle&quot;:&quot;&quot;,&quot;non-dropping-particle&quot;:&quot;&quot;},{&quot;family&quot;:&quot;Vidoni&quot;,&quot;given&quot;:&quot;Renato&quot;,&quot;parse-names&quot;:false,&quot;dropping-particle&quot;:&quot;&quot;,&quot;non-dropping-particle&quot;:&quot;&quot;}],&quot;container-title&quot;:&quot;Robotics&quot;,&quot;DOI&quot;:&quot;10.3390/robotics6040039&quot;,&quot;ISSN&quot;:&quot;2218-6581&quot;,&quot;URL&quot;:&quot;https://www.mdpi.com/2218-6581/6/4/39&quot;,&quot;issued&quot;:{&quot;date-parts&quot;:[[2017]]},&quot;abstract&quot;:&quot;In the last decades, increasing energy prices and growing environmental awareness have driven engineers and scientists to find new solutions for reducing energy consumption in manufacturing. Although many processes of a high energy consumption (e.g., chemical, heating, etc.) are considered to have reached high levels of efficiency, this is not the case for many other industrial manufacturing activities. Indeed, this is the case for robotic and automatic systems, for which, in the past, the minimization of energy demand was not considered a design objective. The proper design and operation of industrial robots and automation systems represent a great opportunity for reducing energy consumption in the industry, for example, by the substitution with more efficient systems and the energy optimization of operation. This review paper classifies and analyses several methodologies and technologies that have been developed with the aim of providing a reference of existing methods, techniques and technologies for enhancing the energy performance of industrial robotic and mechatronic systems. Hardware and software methods, including several subcategories, are considered and compared, and emerging ideas and possible future perspectives are discussed.&quot;,&quot;issue&quot;:&quot;4&quot;,&quot;volume&quot;:&quot;6&quot;,&quot;container-title-short&quot;:&quot;&quot;},&quot;isTemporary&quot;:false}]},{&quot;citationID&quot;:&quot;MENDELEY_CITATION_67c41548-a173-4d48-afe0-5f7974222999&quot;,&quot;properties&quot;:{&quot;noteIndex&quot;:0},&quot;isEdited&quot;:false,&quot;manualOverride&quot;:{&quot;isManuallyOverridden&quot;:false,&quot;citeprocText&quot;:&quot;[15]&quot;,&quot;manualOverrideText&quot;:&quot;&quot;},&quot;citationTag&quot;:&quot;MENDELEY_CITATION_v3_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&quot;,&quot;citationItems&quot;:[{&quot;id&quot;:&quot;6dd74b99-fe67-3f6f-9d38-93fb3a6b3d1b&quot;,&quot;itemData&quot;:{&quot;type&quot;:&quot;article-journal&quot;,&quot;id&quot;:&quot;6dd74b99-fe67-3f6f-9d38-93fb3a6b3d1b&quot;,&quot;title&quot;:&quot;Natural Motion for Energy Saving in Robotic and Mechatronic Systems&quot;,&quot;author&quot;:[{&quot;family&quot;:&quot;Scalera&quot;,&quot;given&quot;:&quot;Lorenzo&quot;,&quot;parse-names&quot;:false,&quot;dropping-particle&quot;:&quot;&quot;,&quot;non-dropping-particle&quot;:&quot;&quot;},{&quot;family&quot;:&quot;Palomba&quot;,&quot;given&quot;:&quot;Ilaria&quot;,&quot;parse-names&quot;:false,&quot;dropping-particle&quot;:&quot;&quot;,&quot;non-dropping-particle&quot;:&quot;&quot;},{&quot;family&quot;:&quot;Wehrle&quot;,&quot;given&quot;:&quot;Erich&quot;,&quot;parse-names&quot;:false,&quot;dropping-particle&quot;:&quot;&quot;,&quot;non-dropping-particle&quot;:&quot;&quot;},{&quot;family&quot;:&quot;Gasparetto&quot;,&quot;given&quot;:&quot;Alessandro&quot;,&quot;parse-names&quot;:false,&quot;dropping-particle&quot;:&quot;&quot;,&quot;non-dropping-particle&quot;:&quot;&quot;},{&quot;family&quot;:&quot;Vidoni&quot;,&quot;given&quot;:&quot;Renato&quot;,&quot;parse-names&quot;:false,&quot;dropping-particle&quot;:&quot;&quot;,&quot;non-dropping-particle&quot;:&quot;&quot;}],&quot;container-title&quot;:&quot;Applied Sciences&quot;,&quot;DOI&quot;:&quot;10.3390/app9173516&quot;,&quot;ISSN&quot;:&quot;2076-3417&quot;,&quot;URL&quot;:&quot;https://www.mdpi.com/2076-3417/9/17/3516&quot;,&quot;issued&quot;:{&quot;date-parts&quot;:[[2019]]},&quot;abstract&quot;:&quot;Energy saving in robotic and mechatronic systems is becoming an evermore important topic in both industry and academia. One strategy to reduce the energy consumption, especially for cyclic tasks, is exploiting natural motion. We define natural motion as the system response caused by the conversion of potential elastic energy into kinetic energy. This motion can be both a forced response assisted by a motor or a free response. The application of the natural motion concepts allows for energy saving in tasks characterized by repetitive or cyclic motion. This review paper proposes a classification of several approaches to natural motion, starting from the compliant elements and the actuators needed for its implementation. Then several approaches to natural motion are discussed based on the trajectory followed by the system, providing useful information to the researchers dealing with natural motion.&quot;,&quot;issue&quot;:&quot;17&quot;,&quot;volume&quot;:&quot;9&quot;,&quot;container-title-short&quot;:&quot;&quot;},&quot;isTemporary&quot;:false}]},{&quot;citationID&quot;:&quot;MENDELEY_CITATION_107b6908-9043-444b-bf36-c3bc3b90f921&quot;,&quot;properties&quot;:{&quot;noteIndex&quot;:0},&quot;isEdited&quot;:false,&quot;manualOverride&quot;:{&quot;isManuallyOverridden&quot;:false,&quot;citeprocText&quot;:&quot;[16]&quot;,&quot;manualOverrideText&quot;:&quot;&quot;},&quot;citationTag&quot;:&quot;MENDELEY_CITATION_v3_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&quot;,&quot;citationItems&quot;:[{&quot;id&quot;:&quot;485a3b60-8387-37dc-95d0-d4746d5336a9&quot;,&quot;itemData&quot;:{&quot;type&quot;:&quot;thesis&quot;,&quot;id&quot;:&quot;485a3b60-8387-37dc-95d0-d4746d5336a9&quot;,&quot;title&quot;:&quot;Exploiting Dynamics in robotic arms with repetitive tasks&quot;,&quot;author&quot;:[{&quot;family&quot;:&quot;Plooij&quot;,&quot;given&quot;:&quot;Michiel&quot;,&quot;parse-names&quot;:false,&quot;dropping-particle&quot;:&quot;&quot;,&quot;non-dropping-particle&quot;:&quot;&quot;}],&quot;container-title&quot;:&quot;TU Delft University&quot;,&quot;accessed&quot;:{&quot;date-parts&quot;:[[2022,8,22]]},&quot;DOI&quot;:&quot;10.4233/uuid:f9d46e00-34c9-443e-b437-72c651a540a2&quot;,&quot;URL&quot;:&quot;23/08/2022https://repository.tudelft.nl/islandora/object/uuid:f9d46e00-34c9-443e-b437-72c651a540a2?collection=research&quot;,&quot;issued&quot;:{&quot;date-parts&quot;:[[2015]]},&quot;abstract&quot;:&quot;Given the large number of stakeholders in the modern air traffic management ecosystem, air transportation studies benefit from collaboration and the sharing Given the large number of stakeholders in the modern air traffic management ecosystem, air transportation studies benefit from collaboration and the sharing of knowledge and findings between these different players. However, not all par-ecosystem, air transportation studies benefit from collaboration and the sharing of knowledge and findings between these different players. However, not all par- ties have equal access to information. Due to the lack of open-source tools and of knowledge and findings between these different players. However, not all par- ties have equal access to information. Due to the lack of open-source tools and models, it is not always possible to undertake comparative studies and to repeat ties have equal access to information. Due to the lack of open-source tools and models, it is not always possible to undertake comparative studies and to repeat experiments. The barriers to accessing proprietary tools and models create major models, it is not always possible to undertake comparative studies and to repeat experiments. The barriers to accessing proprietary tools and models create major limitations in the field of air traffic management research. experiments. The barriers to accessing proprietary tools and models create major limitations in the field of air traffic management research. This dissertation investigates the methods necessary to construct an aircraft performance model based on open data, which can be used freely and redis-This dissertation investigates the methods necessary to construct an aircraft performance model based on open data, which can be used freely and redis- tributed without restrictions. The primary data source presented in this disser-performance model based on open data, which can be used freely and redis- tributed without restrictions. The primary data source presented in this disser- tation is aircraft surveillance data that can be intercepted openly with little to tributed without restrictions. The primary data source presented in this disser- tation is aircraft surveillance data that can be intercepted openly with little to no restriction in most regions of the world. The aircraft performance model ad-tation is aircraft surveillance data that can be intercepted openly with little to no restriction in most regions of the world. The aircraft performance model ad- dressed in this dissertation consists of kinematics, thrust, drag polar, fuel flow, and no restriction in most regions of the world. The aircraft performance model ad- dressed in this dissertation consists of kinematics, thrust, drag polar, fuel flow, and weather components. The eleven chapters in this dissertation follow the sequence dressed in this dissertation consists of kinematics, thrust, drag polar, fuel flow, and weather components. The eleven chapters in this dissertation follow the sequence of open data, open models, and performance estimations. This order corresponds weather components. The eleven chapters in this dissertation follow the sequence of open data, open models, and performance estimations. This order corresponds to the three main parts of the dissertation. of open data, open models, and performance estimations. This order corresponds to the three main parts of the dissertation.&quot;,&quot;publisher&quot;:&quot;TU Delft University&quot;,&quot;issue&quot;:&quot;December 2015&quot;,&quot;container-title-short&quot;:&quot;&quot;},&quot;isTemporary&quot;:false}]},{&quot;citationID&quot;:&quot;MENDELEY_CITATION_68f39691-7d1e-4b7c-aa20-7cbb2b219ed3&quot;,&quot;properties&quot;:{&quot;noteIndex&quot;:0},&quot;isEdited&quot;:false,&quot;manualOverride&quot;:{&quot;isManuallyOverridden&quot;:false,&quot;citeprocText&quot;:&quot;[17]&quot;,&quot;manualOverrideText&quot;:&quot;&quot;},&quot;citationTag&quot;:&quot;MENDELEY_CITATION_v3_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&quot;,&quot;citationItems&quot;:[{&quot;id&quot;:&quot;5bb8fc2a-7522-3716-a5ac-dfdea75d822e&quot;,&quot;itemData&quot;:{&quot;type&quot;:&quot;paper-conference&quot;,&quot;id&quot;:&quot;5bb8fc2a-7522-3716-a5ac-dfdea75d822e&quot;,&quot;title&quot;:&quot;Resonant Delta Robot for Pick-and-Place Operations&quot;,&quot;author&quot;:[{&quot;family&quot;:&quot;Barreto Juan Pablo\nand Corves&quot;,&quot;given&quot;:&quot;Burkhard&quot;,&quot;parse-names&quot;:false,&quot;dropping-particle&quot;:&quot;&quot;,&quot;non-dropping-particle&quot;:&quot;&quot;}],&quot;container-title&quot;:&quot;Advances in Mechanism and Machine Science&quot;,&quot;editor&quot;:[{&quot;family&quot;:&quot;Uhl&quot;,&quot;given&quot;:&quot;Tadeusz&quot;,&quot;parse-names&quot;:false,&quot;dropping-particle&quot;:&quot;&quot;,&quot;non-dropping-particle&quot;:&quot;&quot;}],&quot;ISBN&quot;:&quot;978-3-030-20131-9&quot;,&quot;issued&quot;:{&quot;date-parts&quot;:[[2019]]},&quot;publisher-place&quot;:&quot;Cham&quot;,&quot;page&quot;:&quot;2309-2318&quot;,&quot;abstract&quot;:&quot;The use of constant-stiffness elastic elements in parallel with the motors may significantly reduce the energy consumption of Delta robots performing pick-and-place tasks. The springs and the trajectory can be designed to balance the required torque for the motion of the robot's inertia, thus exploiting the natural dynamics of the system. In this paper we present a method for finding the appropriate spring parameters and the optimal trajectory. A comparison of the simulated energy consumption on the system with springs and the system without springs is also introduced. For the system without springs, both typical and energy-efficient trajectories were simulated.&quot;,&quot;publisher&quot;:&quot;Springer International Publishing&quot;,&quot;container-title-short&quot;:&quot;&quot;},&quot;isTemporary&quot;:false}]},{&quot;citationID&quot;:&quot;MENDELEY_CITATION_2d4e9238-f6f0-4bc2-a597-beaf25cf21ab&quot;,&quot;properties&quot;:{&quot;noteIndex&quot;:0},&quot;isEdited&quot;:false,&quot;manualOverride&quot;:{&quot;isManuallyOverridden&quot;:false,&quot;citeprocText&quot;:&quot;[18]&quot;,&quot;manualOverrideText&quot;:&quot;&quot;},&quot;citationTag&quot;:&quot;MENDELEY_CITATION_v3_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&quot;,&quot;citationItems&quot;:[{&quot;id&quot;:&quot;bb4c51f7-9cab-37e7-a5c9-bbe3c6b6e53c&quot;,&quot;itemData&quot;:{&quot;type&quot;:&quot;thesis&quot;,&quot;id&quot;:&quot;bb4c51f7-9cab-37e7-a5c9-bbe3c6b6e53c&quot;,&quot;title&quot;:&quot;Exploiting the natural dynamics of parallel robots for energy-efficient pick-and-place tasks&quot;,&quot;author&quot;:[{&quot;family&quot;:&quot;Barreto Melgarejo&quot;,&quot;given&quot;:&quot;Juan Pablo&quot;,&quot;parse-names&quot;:false,&quot;dropping-particle&quot;:&quot;&quot;,&quot;non-dropping-particle&quot;:&quot;&quot;}],&quot;accessed&quot;:{&quot;date-parts&quot;:[[2022,8,22]]},&quot;DOI&quot;:&quot;10.18154/RWTH-2021-05347&quot;,&quot;URL&quot;:&quot;https://publications.rwth-aachen.de/record/819987?ln=en&quot;,&quot;issued&quot;:{&quot;date-parts&quot;:[[2021]]},&quot;publisher-place&quot;:&quot;Aachen&quot;,&quot;genre&quot;:&quot;Dissertation&quot;,&quot;publisher&quot;:&quot;RWTH Aachen University&quot;,&quot;container-title-short&quot;:&quot;&quot;},&quot;isTemporary&quot;:false}]},{&quot;citationID&quot;:&quot;MENDELEY_CITATION_cae77c91-57cb-4f28-b8ed-9bab43d95e7b&quot;,&quot;properties&quot;:{&quot;noteIndex&quot;:0},&quot;isEdited&quot;:false,&quot;manualOverride&quot;:{&quot;isManuallyOverridden&quot;:false,&quot;citeprocText&quot;:&quot;[19]&quot;,&quot;manualOverrideText&quot;:&quot;&quot;},&quot;citationTag&quot;:&quot;MENDELEY_CITATION_v3_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&quot;,&quot;citationItems&quot;:[{&quot;id&quot;:&quot;f57aa927-0d0a-3269-b1f5-9b243a633197&quot;,&quot;itemData&quot;:{&quot;type&quot;:&quot;article-journal&quot;,&quot;id&quot;:&quot;f57aa927-0d0a-3269-b1f5-9b243a633197&quot;,&quot;title&quot;:&quot;Minimization of the Energy Consumption in Industrial Robots through Regenerative Drives and Optimally Designed Compliant Elements&quot;,&quot;author&quot;:[{&quot;family&quot;:&quot;Palomba&quot;,&quot;given&quot;:&quot;Ilaria&quot;,&quot;parse-names&quot;:false,&quot;dropping-particle&quot;:&quot;&quot;,&quot;non-dropping-particle&quot;:&quot;&quot;},{&quot;family&quot;:&quot;Wehrle&quot;,&quot;given&quot;:&quot;Erich&quot;,&quot;parse-names&quot;:false,&quot;dropping-particle&quot;:&quot;&quot;,&quot;non-dropping-particle&quot;:&quot;&quot;},{&quot;family&quot;:&quot;Carabin&quot;,&quot;given&quot;:&quot;Giovanni&quot;,&quot;parse-names&quot;:false,&quot;dropping-particle&quot;:&quot;&quot;,&quot;non-dropping-particle&quot;:&quot;&quot;},{&quot;family&quot;:&quot;Vidoni&quot;,&quot;given&quot;:&quot;Renato&quot;,&quot;parse-names&quot;:false,&quot;dropping-particle&quot;:&quot;&quot;,&quot;non-dropping-particle&quot;:&quot;&quot;}],&quot;container-title&quot;:&quot;Applied Sciences&quot;,&quot;DOI&quot;:&quot;10.3390/app10217475&quot;,&quot;ISSN&quot;:&quot;2076-3417&quot;,&quot;URL&quot;:&quot;https://www.mdpi.com/2076-3417/10/21/7475&quot;,&quot;issued&quot;:{&quot;date-parts&quot;:[[2020]]},&quot;abstract&quot;:&quot;This paper describes a method for reducing the energy consumption of industrial robots and electrically actuated mechanisms performing cyclic tasks. The energy required by the system is reduced by outfitting it with additional devices able to store and recuperate energy, namely, compliant elements coupled in parallel with axles and regenerative motor drives. Starting from the electromechanical model of the modified system moving following a predefined periodic path, the relationship between the electrical energy and the stiffness and preload of the compliant elements is analyzed. The conditions for the compliant elements to be optimal are analytically derived. It is demonstrated that under these conditions the compliant elements are always beneficial for reducing the energy consumption. The effectiveness of the design method is verified by applying it to two test cases: a five-bar mechanism and a SCARA robot. The numerical validations show that the system energy consumption can be reduced up to the 77.8% while performing a high-speed, standard, not-optimized trajectory.&quot;,&quot;issue&quot;:&quot;21&quot;,&quot;volume&quot;:&quot;10&quot;,&quot;container-title-short&quot;:&quot;&quot;},&quot;isTemporary&quot;:false}]},{&quot;citationID&quot;:&quot;MENDELEY_CITATION_d4396b9c-7d99-4bcb-b686-28c5bc40aadd&quot;,&quot;properties&quot;:{&quot;noteIndex&quot;:0},&quot;isEdited&quot;:false,&quot;manualOverride&quot;:{&quot;isManuallyOverridden&quot;:false,&quot;citeprocText&quot;:&quot;[20]&quot;,&quot;manualOverrideText&quot;:&quot;&quot;},&quot;citationTag&quot;:&quot;MENDELEY_CITATION_v3_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&quot;,&quot;citationItems&quot;:[{&quot;id&quot;:&quot;a01d44fa-779b-3828-a66b-31e2a2c57688&quot;,&quot;itemData&quot;:{&quot;type&quot;:&quot;article-journal&quot;,&quot;id&quot;:&quot;a01d44fa-779b-3828-a66b-31e2a2c57688&quot;,&quot;title&quot;:&quot;Performing Energy-Efficient Pick-and-Place Motions for High-Speed Robots by Using Variable Stiffness Springs&quot;,&quot;author&quot;:[{&quot;family&quot;:&quot;Balderas Hill&quot;,&quot;given&quot;:&quot;Rafael&quot;,&quot;parse-names&quot;:false,&quot;dropping-particle&quot;:&quot;&quot;,&quot;non-dropping-particle&quot;:&quot;&quot;},{&quot;family&quot;:&quot;Briot&quot;,&quot;given&quot;:&quot;Sébastien&quot;,&quot;parse-names&quot;:false,&quot;dropping-particle&quot;:&quot;&quot;,&quot;non-dropping-particle&quot;:&quot;&quot;},{&quot;family&quot;:&quot;Chriette&quot;,&quot;given&quot;:&quot;Abdelhamid&quot;,&quot;parse-names&quot;:false,&quot;dropping-particle&quot;:&quot;&quot;,&quot;non-dropping-particle&quot;:&quot;&quot;},{&quot;family&quot;:&quot;Martinet&quot;,&quot;given&quot;:&quot;Philippe&quot;,&quot;parse-names&quot;:false,&quot;dropping-particle&quot;:&quot;&quot;,&quot;non-dropping-particle&quot;:&quot;&quot;}],&quot;container-title&quot;:&quot;Journal of Mechanisms and Robotics&quot;,&quot;container-title-short&quot;:&quot;J Mech Robot&quot;,&quot;DOI&quot;:&quot;10.1115/1.4053158&quot;,&quot;ISSN&quot;:&quot;1942-4302&quot;,&quot;URL&quot;:&quot;https://doi.org/10.1115/1.4053158&quot;,&quot;issued&quot;:{&quot;date-parts&quot;:[[2022,2,18]]},&quot;abstract&quot;:&quot;Typically, for pick-and-place robots operating at high speeds, an enormous amount of energy is lost during the robot braking phase. This is due to the fact that, during such operational phase, most of the energy is dissipated as heat on the braking resistances of the motor drivers. To increase the energy efficiency during the high-speed pick-and-place cycles, this article investigates the use of variable stiffness springs (VSS) in parallel configuration with the motors. These springs store the energy during the braking phase, instead of dissipating it. The energy is then released to actuate the robot in a next displacement phase. This design approach is combined with a motion generator which seeks to optimize trajectories for input torques reduction (and thus of energy consumption), through solving a boundary value problem (BVP) based on the robot dynamics. Experimental results of the suggested approach on a five-bar mechanism show the drastic reduction of input torques and therefore of energetic losses.&quot;,&quot;issue&quot;:&quot;5&quot;,&quot;volume&quot;:&quot;14&quot;},&quot;isTemporary&quot;:false}]},{&quot;citationID&quot;:&quot;MENDELEY_CITATION_4114fad9-ed29-4086-8e12-5ab5cae49323&quot;,&quot;properties&quot;:{&quot;noteIndex&quot;:0},&quot;isEdited&quot;:false,&quot;manualOverride&quot;:{&quot;isManuallyOverridden&quot;:false,&quot;citeprocText&quot;:&quot;[21]&quot;,&quot;manualOverrideText&quot;:&quot;&quot;},&quot;citationTag&quot;:&quot;MENDELEY_CITATION_v3_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&quot;,&quot;citationItems&quot;:[{&quot;id&quot;:&quot;121523e0-6a6a-3e49-b161-379af87ceee3&quot;,&quot;itemData&quot;:{&quot;type&quot;:&quot;thesis&quot;,&quot;id&quot;:&quot;121523e0-6a6a-3e49-b161-379af87ceee3&quot;,&quot;title&quot;:&quot;Estudio del movimiento natural en escenarios de tareas pick and place en un robot paralelo&quot;,&quot;author&quot;:[{&quot;family&quot;:&quot;Mora&quot;,&quot;given&quot;:&quot;Juan Pablo&quot;,&quot;parse-names&quot;:false,&quot;dropping-particle&quot;:&quot;&quot;,&quot;non-dropping-particle&quot;:&quot;&quot;}],&quot;accessed&quot;:{&quot;date-parts&quot;:[[2022,8,23]]},&quot;URL&quot;:&quot;http://hdl.handle.net/1992/52889&quot;,&quot;issued&quot;:{&quot;date-parts&quot;:[[2021]]},&quot;publisher-place&quot;:&quot;Bogotá&quot;,&quot;abstract&quot;:&quot;Magíster en Ingeniería Mecánica&quot;,&quot;publisher&quot;:&quot;Universidad de los Andes&quot;,&quot;container-title-short&quot;:&quot;&quot;},&quot;isTemporary&quot;:false}]},{&quot;citationID&quot;:&quot;MENDELEY_CITATION_08f8186f-957f-49ec-b808-35a5e5328914&quot;,&quot;properties&quot;:{&quot;noteIndex&quot;:0},&quot;isEdited&quot;:false,&quot;manualOverride&quot;:{&quot;isManuallyOverridden&quot;:false,&quot;citeprocText&quot;:&quot;[22]&quot;,&quot;manualOverrideText&quot;:&quot;&quot;},&quot;citationTag&quot;:&quot;MENDELEY_CITATION_v3_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&quot;,&quot;citationItems&quot;:[{&quot;id&quot;:&quot;5ce6c77c-f017-3284-bc15-8eba72f745e4&quot;,&quot;itemData&quot;:{&quot;type&quot;:&quot;book&quot;,&quot;id&quot;:&quot;5ce6c77c-f017-3284-bc15-8eba72f745e4&quot;,&quot;title&quot;:&quot;Energy Optimization of a Parallel Robot in Pick and Place Tasks&quot;,&quot;author&quot;:[{&quot;family&quot;:&quot;Mora&quot;,&quot;given&quot;:&quot;J.P.&quot;,&quot;parse-names&quot;:false,&quot;dropping-particle&quot;:&quot;&quot;,&quot;non-dropping-particle&quot;:&quot;&quot;},{&quot;family&quot;:&quot;Barreto&quot;,&quot;given&quot;:&quot;J.P.&quot;,&quot;parse-names&quot;:false,&quot;dropping-particle&quot;:&quot;&quot;,&quot;non-dropping-particle&quot;:&quot;&quot;},{&quot;family&quot;:&quot;Rodriguez&quot;,&quot;given&quot;:&quot;C.F.&quot;,&quot;parse-names&quot;:false,&quot;dropping-particle&quot;:&quot;&quot;,&quot;non-dropping-particle&quot;:&quot;&quot;}],&quot;container-title&quot;:&quot;Mechanisms and Machine Science&quot;,&quot;DOI&quot;:&quot;10.1007/978-3-030-88751-3_20&quot;,&quot;ISBN&quot;:&quot;9783030887506&quot;,&quot;ISSN&quot;:&quot;22110992&quot;,&quot;issued&quot;:{&quot;date-parts&quot;:[[2022]]},&quot;abstract&quot;:&quot;The increase in the number of industrial robots and the requirements for sustainable production have drawn attention to the study of energy consumption. The present research work studies the energy optimization of a five-bar linkage when performing pick and place tasks, combining trajectory optimization and the addition of springs in parallel to the actuators. First, a method to reduce the energy consumption for a general task is presented. Second, an algorithm to calculate the free vibration response and the springs parameters for a nominal task is explained. Finally, a new energy optimization method is presented to improve the versatility of the robot when a new task is required, while reducing the necessary changes on the system. The experimental results, regarding the free vibration trajectory, encourage the adequate implementation of the calculated springs in the prototype. Moreover, the results of the simulations, regarding the new method, indicate the versatility of the system if the nominal task changes.&quot;,&quot;volume&quot;:&quot;110 MMS&quot;,&quot;container-title-short&quot;:&quot;&quot;},&quot;isTemporary&quot;:false}]},{&quot;citationID&quot;:&quot;MENDELEY_CITATION_aafeb3dc-eef4-4ce6-a40b-5c95f178f6b8&quot;,&quot;properties&quot;:{&quot;noteIndex&quot;:0},&quot;isEdited&quot;:false,&quot;manualOverride&quot;:{&quot;isManuallyOverridden&quot;:false,&quot;citeprocText&quot;:&quot;[23]&quot;,&quot;manualOverrideText&quot;:&quot;&quot;},&quot;citationTag&quot;:&quot;MENDELEY_CITATION_v3_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&quot;,&quot;citationItems&quot;:[{&quot;id&quot;:&quot;9775748a-08fc-3618-ac83-2e6bfffd6a1d&quot;,&quot;itemData&quot;:{&quot;type&quot;:&quot;thesis&quot;,&quot;id&quot;:&quot;9775748a-08fc-3618-ac83-2e6bfffd6a1d&quot;,&quot;title&quot;:&quot;Prototipo para el estudio de ahorro energético en operaciones pick and place&quot;,&quot;author&quot;:[{&quot;family&quot;:&quot;Gallego Rivera&quot;,&quot;given&quot;:&quot;Jaime&quot;,&quot;parse-names&quot;:false,&quot;dropping-particle&quot;:&quot;&quot;,&quot;non-dropping-particle&quot;:&quot;&quot;}],&quot;container-title&quot;:&quot;Universidad de los Andes&quot;,&quot;accessed&quot;:{&quot;date-parts&quot;:[[2022,8,25]]},&quot;URL&quot;:&quot;http://hdl.handle.net/1992/45521&quot;,&quot;issued&quot;:{&quot;date-parts&quot;:[[2019]]},&quot;publisher-place&quot;:&quot;Bogotá&quot;,&quot;abstract&quot;:&quot;Ingeniero Mecánico&quot;,&quot;publisher&quot;:&quot;Universidad de los Andes&quot;,&quot;container-title-short&quot;:&quot;&quot;},&quot;isTemporary&quot;:false}]},{&quot;citationID&quot;:&quot;MENDELEY_CITATION_8d910a6d-7cd8-49df-b376-27373a426c03&quot;,&quot;properties&quot;:{&quot;noteIndex&quot;:0},&quot;isEdited&quot;:false,&quot;manualOverride&quot;:{&quot;isManuallyOverridden&quot;:false,&quot;citeprocText&quot;:&quot;[18]&quot;,&quot;manualOverrideText&quot;:&quot;&quot;},&quot;citationTag&quot;:&quot;MENDELEY_CITATION_v3_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&quot;,&quot;citationItems&quot;:[{&quot;id&quot;:&quot;bb4c51f7-9cab-37e7-a5c9-bbe3c6b6e53c&quot;,&quot;itemData&quot;:{&quot;type&quot;:&quot;thesis&quot;,&quot;id&quot;:&quot;bb4c51f7-9cab-37e7-a5c9-bbe3c6b6e53c&quot;,&quot;title&quot;:&quot;Exploiting the natural dynamics of parallel robots for energy-efficient pick-and-place tasks&quot;,&quot;author&quot;:[{&quot;family&quot;:&quot;Barreto Melgarejo&quot;,&quot;given&quot;:&quot;Juan Pablo&quot;,&quot;parse-names&quot;:false,&quot;dropping-particle&quot;:&quot;&quot;,&quot;non-dropping-particle&quot;:&quot;&quot;}],&quot;accessed&quot;:{&quot;date-parts&quot;:[[2022,8,22]]},&quot;DOI&quot;:&quot;10.18154/RWTH-2021-05347&quot;,&quot;URL&quot;:&quot;https://publications.rwth-aachen.de/record/819987?ln=en&quot;,&quot;issued&quot;:{&quot;date-parts&quot;:[[2021]]},&quot;publisher-place&quot;:&quot;Aachen&quot;,&quot;genre&quot;:&quot;Dissertation&quot;,&quot;publisher&quot;:&quot;RWTH Aachen University&quot;,&quot;container-title-short&quot;:&quot;&quot;},&quot;isTemporary&quot;:false}]},{&quot;citationID&quot;:&quot;MENDELEY_CITATION_0fcac031-2d54-408f-b659-56b9eb48a583&quot;,&quot;properties&quot;:{&quot;noteIndex&quot;:0},&quot;isEdited&quot;:false,&quot;manualOverride&quot;:{&quot;isManuallyOverridden&quot;:false,&quot;citeprocText&quot;:&quot;[21]&quot;,&quot;manualOverrideText&quot;:&quot;&quot;},&quot;citationTag&quot;:&quot;MENDELEY_CITATION_v3_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&quot;,&quot;citationItems&quot;:[{&quot;id&quot;:&quot;121523e0-6a6a-3e49-b161-379af87ceee3&quot;,&quot;itemData&quot;:{&quot;type&quot;:&quot;thesis&quot;,&quot;id&quot;:&quot;121523e0-6a6a-3e49-b161-379af87ceee3&quot;,&quot;title&quot;:&quot;Estudio del movimiento natural en escenarios de tareas pick and place en un robot paralelo&quot;,&quot;author&quot;:[{&quot;family&quot;:&quot;Mora&quot;,&quot;given&quot;:&quot;Juan Pablo&quot;,&quot;parse-names&quot;:false,&quot;dropping-particle&quot;:&quot;&quot;,&quot;non-dropping-particle&quot;:&quot;&quot;}],&quot;accessed&quot;:{&quot;date-parts&quot;:[[2022,8,23]]},&quot;URL&quot;:&quot;http://hdl.handle.net/1992/52889&quot;,&quot;issued&quot;:{&quot;date-parts&quot;:[[2021]]},&quot;publisher-place&quot;:&quot;Bogotá&quot;,&quot;abstract&quot;:&quot;Magíster en Ingeniería Mecánica&quot;,&quot;publisher&quot;:&quot;Universidad de los Andes&quot;,&quot;container-title-short&quot;:&quot;&quot;},&quot;isTemporary&quot;:false}]},{&quot;citationID&quot;:&quot;MENDELEY_CITATION_16b66a23-72fc-47d9-b9ab-5ef5773326c3&quot;,&quot;properties&quot;:{&quot;noteIndex&quot;:0},&quot;isEdited&quot;:false,&quot;manualOverride&quot;:{&quot;isManuallyOverridden&quot;:false,&quot;citeprocText&quot;:&quot;[23]&quot;,&quot;manualOverrideText&quot;:&quot;&quot;},&quot;citationTag&quot;:&quot;MENDELEY_CITATION_v3_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&quot;,&quot;citationItems&quot;:[{&quot;id&quot;:&quot;9775748a-08fc-3618-ac83-2e6bfffd6a1d&quot;,&quot;itemData&quot;:{&quot;type&quot;:&quot;thesis&quot;,&quot;id&quot;:&quot;9775748a-08fc-3618-ac83-2e6bfffd6a1d&quot;,&quot;title&quot;:&quot;Prototipo para el estudio de ahorro energético en operaciones pick and place&quot;,&quot;author&quot;:[{&quot;family&quot;:&quot;Gallego Rivera&quot;,&quot;given&quot;:&quot;Jaime&quot;,&quot;parse-names&quot;:false,&quot;dropping-particle&quot;:&quot;&quot;,&quot;non-dropping-particle&quot;:&quot;&quot;}],&quot;container-title&quot;:&quot;Universidad de los Andes&quot;,&quot;accessed&quot;:{&quot;date-parts&quot;:[[2022,8,25]]},&quot;URL&quot;:&quot;http://hdl.handle.net/1992/45521&quot;,&quot;issued&quot;:{&quot;date-parts&quot;:[[2019]]},&quot;publisher-place&quot;:&quot;Bogotá&quot;,&quot;abstract&quot;:&quot;Ingeniero Mecánico&quot;,&quot;publisher&quot;:&quot;Universidad de los Andes&quot;,&quot;container-title-short&quot;:&quot;&quot;},&quot;isTemporary&quot;:false}]},{&quot;citationID&quot;:&quot;MENDELEY_CITATION_24181683-bf58-4954-b2e1-b8f1c9fd06d2&quot;,&quot;properties&quot;:{&quot;noteIndex&quot;:0},&quot;isEdited&quot;:false,&quot;manualOverride&quot;:{&quot;isManuallyOverridden&quot;:false,&quot;citeprocText&quot;:&quot;[24]&quot;,&quot;manualOverrideText&quot;:&quot;&quot;},&quot;citationTag&quot;:&quot;MENDELEY_CITATION_v3_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&quot;,&quot;citationItems&quot;:[{&quot;id&quot;:&quot;5135d7f8-80a4-33ac-8f4a-5996ba2bcf1b&quot;,&quot;itemData&quot;:{&quot;type&quot;:&quot;book&quot;,&quot;id&quot;:&quot;5135d7f8-80a4-33ac-8f4a-5996ba2bcf1b&quot;,&quot;title&quot;:&quot;Computer-Aided Kinematics and Dynamics of Mechanical Systems Volume-I&quot;,&quot;author&quot;:[{&quot;family&quot;:&quot;Haug&quot;,&quot;given&quot;:&quot;Edward&quot;,&quot;parse-names&quot;:false,&quot;dropping-particle&quot;:&quot;&quot;,&quot;non-dropping-particle&quot;:&quot;&quot;}],&quot;accessed&quot;:{&quot;date-parts&quot;:[[2022,9,6]]},&quot;URL&quot;:&quot;https://www.researchgate.net/publication/242634026_Computer-Aided_Kinematics_and_Dynamics_of_Mechanical_Systems_Volume-I&quot;,&quot;issued&quot;:{&quot;date-parts&quot;:[[1989,9]]},&quot;edition&quot;:&quot;Second&quot;,&quot;volume&quot;:&quot;1&quot;,&quot;container-title-short&quot;:&quot;&quot;},&quot;isTemporary&quot;:false}]},{&quot;citationID&quot;:&quot;MENDELEY_CITATION_f56a9c99-dfe3-412f-8e8e-f025d83beff5&quot;,&quot;properties&quot;:{&quot;noteIndex&quot;:0},&quot;isEdited&quot;:false,&quot;manualOverride&quot;:{&quot;isManuallyOverridden&quot;:false,&quot;citeprocText&quot;:&quot;[21], [22]&quot;,&quot;manualOverrideText&quot;:&quot;&quot;},&quot;citationTag&quot;:&quot;MENDELEY_CITATION_v3_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&quot;,&quot;citationItems&quot;:[{&quot;id&quot;:&quot;5ce6c77c-f017-3284-bc15-8eba72f745e4&quot;,&quot;itemData&quot;:{&quot;type&quot;:&quot;book&quot;,&quot;id&quot;:&quot;5ce6c77c-f017-3284-bc15-8eba72f745e4&quot;,&quot;title&quot;:&quot;Energy Optimization of a Parallel Robot in Pick and Place Tasks&quot;,&quot;author&quot;:[{&quot;family&quot;:&quot;Mora&quot;,&quot;given&quot;:&quot;J.P.&quot;,&quot;parse-names&quot;:false,&quot;dropping-particle&quot;:&quot;&quot;,&quot;non-dropping-particle&quot;:&quot;&quot;},{&quot;family&quot;:&quot;Barreto&quot;,&quot;given&quot;:&quot;J.P.&quot;,&quot;parse-names&quot;:false,&quot;dropping-particle&quot;:&quot;&quot;,&quot;non-dropping-particle&quot;:&quot;&quot;},{&quot;family&quot;:&quot;Rodriguez&quot;,&quot;given&quot;:&quot;C.F.&quot;,&quot;parse-names&quot;:false,&quot;dropping-particle&quot;:&quot;&quot;,&quot;non-dropping-particle&quot;:&quot;&quot;}],&quot;container-title&quot;:&quot;Mechanisms and Machine Science&quot;,&quot;DOI&quot;:&quot;10.1007/978-3-030-88751-3_20&quot;,&quot;ISBN&quot;:&quot;9783030887506&quot;,&quot;ISSN&quot;:&quot;22110992&quot;,&quot;issued&quot;:{&quot;date-parts&quot;:[[2022]]},&quot;abstract&quot;:&quot;The increase in the number of industrial robots and the requirements for sustainable production have drawn attention to the study of energy consumption. The present research work studies the energy optimization of a five-bar linkage when performing pick and place tasks, combining trajectory optimization and the addition of springs in parallel to the actuators. First, a method to reduce the energy consumption for a general task is presented. Second, an algorithm to calculate the free vibration response and the springs parameters for a nominal task is explained. Finally, a new energy optimization method is presented to improve the versatility of the robot when a new task is required, while reducing the necessary changes on the system. The experimental results, regarding the free vibration trajectory, encourage the adequate implementation of the calculated springs in the prototype. Moreover, the results of the simulations, regarding the new method, indicate the versatility of the system if the nominal task changes.&quot;,&quot;volume&quot;:&quot;110 MMS&quot;,&quot;container-title-short&quot;:&quot;&quot;},&quot;isTemporary&quot;:false},{&quot;id&quot;:&quot;121523e0-6a6a-3e49-b161-379af87ceee3&quot;,&quot;itemData&quot;:{&quot;type&quot;:&quot;thesis&quot;,&quot;id&quot;:&quot;121523e0-6a6a-3e49-b161-379af87ceee3&quot;,&quot;title&quot;:&quot;Estudio del movimiento natural en escenarios de tareas pick and place en un robot paralelo&quot;,&quot;author&quot;:[{&quot;family&quot;:&quot;Mora&quot;,&quot;given&quot;:&quot;Juan Pablo&quot;,&quot;parse-names&quot;:false,&quot;dropping-particle&quot;:&quot;&quot;,&quot;non-dropping-particle&quot;:&quot;&quot;}],&quot;accessed&quot;:{&quot;date-parts&quot;:[[2022,8,23]]},&quot;URL&quot;:&quot;http://hdl.handle.net/1992/52889&quot;,&quot;issued&quot;:{&quot;date-parts&quot;:[[2021]]},&quot;publisher-place&quot;:&quot;Bogotá&quot;,&quot;abstract&quot;:&quot;Magíster en Ingeniería Mecánica&quot;,&quot;publisher&quot;:&quot;Universidad de los Andes&quot;,&quot;container-title-short&quot;:&quot;&quot;},&quot;isTemporary&quot;:false}]},{&quot;citationID&quot;:&quot;MENDELEY_CITATION_344332ac-047e-4a76-8fa4-ebf1ae0b718c&quot;,&quot;properties&quot;:{&quot;noteIndex&quot;:0},&quot;isEdited&quot;:false,&quot;manualOverride&quot;:{&quot;isManuallyOverridden&quot;:false,&quot;citeprocText&quot;:&quot;[25]&quot;,&quot;manualOverrideText&quot;:&quot;&quot;},&quot;citationTag&quot;:&quot;MENDELEY_CITATION_v3_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&quot;,&quot;citationItems&quot;:[{&quot;id&quot;:&quot;f2453445-8f20-3012-85fe-7425c71f4f22&quot;,&quot;itemData&quot;:{&quot;type&quot;:&quot;chapter&quot;,&quot;id&quot;:&quot;f2453445-8f20-3012-85fe-7425c71f4f22&quot;,&quot;title&quot;:&quot;Equations of Motion for Constrained Systems&quot;,&quot;author&quot;:[{&quot;family&quot;:&quot;Flores&quot;,&quot;given&quot;:&quot;Paulo&quot;,&quot;parse-names&quot;:false,&quot;dropping-particle&quot;:&quot;&quot;,&quot;non-dropping-particle&quot;:&quot;&quot;}],&quot;container-title&quot;:&quot;Concepts and Formulations for Spatial Multibody Dynamics&quot;,&quot;DOI&quot;:&quot;10.1007/978-3-319-16190-7_10&quot;,&quot;ISBN&quot;:&quot;978-3-319-16190-7&quot;,&quot;URL&quot;:&quot;https://doi.org/10.1007/978-3-319-16190-7_10&quot;,&quot;issued&quot;:{&quot;date-parts&quot;:[[2015]]},&quot;publisher-place&quot;:&quot;Cham&quot;,&quot;page&quot;:&quot;49-53&quot;,&quot;abstract&quot;:&quot;In this chapter, the formulation of motion's equations of multi-rigid body systems is described. The generalized coordinates are the centroidal Cartesian coordinates, being the system configuration restrained by constraint equations. The present formulation uses the Newton-Euler's equations of motion, which are augmented with the constraint equations that lead to a system of differential algebraic equations. This formulation is straightforward in terms of assembling the equations of motion and providing all reaction forces.&quot;,&quot;publisher&quot;:&quot;Springer International Publishing&quot;,&quot;container-title-short&quot;:&quot;&quot;},&quot;isTemporary&quot;:false}]},{&quot;citationID&quot;:&quot;MENDELEY_CITATION_bd0c1eed-6a4a-410c-8a9a-d09e7b4ebc1c&quot;,&quot;properties&quot;:{&quot;noteIndex&quot;:0},&quot;isEdited&quot;:false,&quot;manualOverride&quot;:{&quot;isManuallyOverridden&quot;:false,&quot;citeprocText&quot;:&quot;[24]&quot;,&quot;manualOverrideText&quot;:&quot;&quot;},&quot;citationTag&quot;:&quot;MENDELEY_CITATION_v3_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&quot;,&quot;citationItems&quot;:[{&quot;id&quot;:&quot;5135d7f8-80a4-33ac-8f4a-5996ba2bcf1b&quot;,&quot;itemData&quot;:{&quot;type&quot;:&quot;book&quot;,&quot;id&quot;:&quot;5135d7f8-80a4-33ac-8f4a-5996ba2bcf1b&quot;,&quot;title&quot;:&quot;Computer-Aided Kinematics and Dynamics of Mechanical Systems Volume-I&quot;,&quot;author&quot;:[{&quot;family&quot;:&quot;Haug&quot;,&quot;given&quot;:&quot;Edward&quot;,&quot;parse-names&quot;:false,&quot;dropping-particle&quot;:&quot;&quot;,&quot;non-dropping-particle&quot;:&quot;&quot;}],&quot;accessed&quot;:{&quot;date-parts&quot;:[[2022,9,6]]},&quot;URL&quot;:&quot;https://www.researchgate.net/publication/242634026_Computer-Aided_Kinematics_and_Dynamics_of_Mechanical_Systems_Volume-I&quot;,&quot;issued&quot;:{&quot;date-parts&quot;:[[1989,9]]},&quot;edition&quot;:&quot;Second&quot;,&quot;volume&quot;:&quot;1&quot;,&quot;container-title-short&quot;:&quot;&quot;},&quot;isTemporary&quot;:false}]},{&quot;citationID&quot;:&quot;MENDELEY_CITATION_7fbd1249-59e0-4206-a2e3-2f99006bfc94&quot;,&quot;properties&quot;:{&quot;noteIndex&quot;:0},&quot;isEdited&quot;:false,&quot;manualOverride&quot;:{&quot;isManuallyOverridden&quot;:false,&quot;citeprocText&quot;:&quot;[12]&quot;,&quot;manualOverrideText&quot;:&quot;&quot;},&quot;citationTag&quot;:&quot;MENDELEY_CITATION_v3_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&quot;,&quot;citationItems&quot;:[{&quot;id&quot;:&quot;025f83f5-7347-3bd2-a52d-0542e19fe31d&quot;,&quot;itemData&quot;:{&quot;type&quot;:&quot;paper-conference&quot;,&quot;id&quot;:&quot;025f83f5-7347-3bd2-a52d-0542e19fe31d&quot;,&quot;title&quot;:&quot;Energy-efficient trajectory planning for robot manipulators&quot;,&quot;author&quot;:[{&quot;family&quot;:&quot;Lorenz&quot;,&quot;given&quot;:&quot;Michael&quot;,&quot;parse-names&quot;:false,&quot;dropping-particle&quot;:&quot;&quot;,&quot;non-dropping-particle&quot;:&quot;&quot;},{&quot;family&quot;:&quot;Paris&quot;,&quot;given&quot;:&quot;Jascha&quot;,&quot;parse-names&quot;:false,&quot;dropping-particle&quot;:&quot;&quot;,&quot;non-dropping-particle&quot;:&quot;&quot;},{&quot;family&quot;:&quot;Schöler&quot;,&quot;given&quot;:&quot;Frederic&quot;,&quot;parse-names&quot;:false,&quot;dropping-particle&quot;:&quot;&quot;,&quot;non-dropping-particle&quot;:&quot;&quot;},{&quot;family&quot;:&quot;Barreto&quot;,&quot;given&quot;:&quot;Juan Pablo&quot;,&quot;parse-names&quot;:false,&quot;dropping-particle&quot;:&quot;&quot;,&quot;non-dropping-particle&quot;:&quot;&quot;},{&quot;family&quot;:&quot;Mannheim&quot;,&quot;given&quot;:&quot;Tom&quot;,&quot;parse-names&quot;:false,&quot;dropping-particle&quot;:&quot;&quot;,&quot;non-dropping-particle&quot;:&quot;&quot;},{&quot;family&quot;:&quot;Hüsing&quot;,&quot;given&quot;:&quot;Mathias&quot;,&quot;parse-names&quot;:false,&quot;dropping-particle&quot;:&quot;&quot;,&quot;non-dropping-particle&quot;:&quot;&quot;},{&quot;family&quot;:&quot;Corves&quot;,&quot;given&quot;:&quot;Burkhard&quot;,&quot;parse-names&quot;:false,&quot;dropping-particle&quot;:&quot;&quot;,&quot;non-dropping-particle&quot;:&quot;&quot;}],&quot;container-title&quot;:&quot;Proceedings of the ASME Design Engineering Technical Conference&quot;,&quot;DOI&quot;:&quot;10.1115/DETC2017-67198&quot;,&quot;issued&quot;:{&quot;date-parts&quot;:[[2017]]},&quot;abstract&quot;:&quot;Automated object manipulation is subject to various constraints, which can be affected by means of suitable motion strategies. With respect to an efficient motion design corresponding strategies are often referred to the manipulator's energy consumption and performance considering its specified kinematic and dynamic characteristics. Supposing that various automated manufacturing processes use industrial robots and manipulators, an efficient motion design is able to reduce operating costs and CO2 emissions. This contribution is devoted to the simulation based energy optimization of robot motions, considering both the geometric path and the motion law of specific trajectories. In this context, two different levels of trajectory optimization are suggested, exposing the displacement of geometric nodes on the one hand and the variation of velocities and accelerations on the other hand. Due to its simple kinematic structure, the analyses exemplarily are focused on different trajectories of the manipulator Re- PlaLink, a five-bar linkage, which is capable of energy recuperation during regenerative mode. Accordingly, results show a significant energy reduction, establishing high potentials for an increased efficiency of industrial robots.&quot;,&quot;volume&quot;:&quot;5B-2017&quot;,&quot;container-title-short&quot;:&quot;&quot;},&quot;isTemporary&quot;:false}]},{&quot;citationID&quot;:&quot;MENDELEY_CITATION_57ff182d-b3fc-4c17-97e1-af6cfdedffe6&quot;,&quot;properties&quot;:{&quot;noteIndex&quot;:0},&quot;isEdited&quot;:false,&quot;manualOverride&quot;:{&quot;isManuallyOverridden&quot;:false,&quot;citeprocText&quot;:&quot;[22]&quot;,&quot;manualOverrideText&quot;:&quot;&quot;},&quot;citationTag&quot;:&quot;MENDELEY_CITATION_v3_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&quot;,&quot;citationItems&quot;:[{&quot;id&quot;:&quot;5ce6c77c-f017-3284-bc15-8eba72f745e4&quot;,&quot;itemData&quot;:{&quot;type&quot;:&quot;book&quot;,&quot;id&quot;:&quot;5ce6c77c-f017-3284-bc15-8eba72f745e4&quot;,&quot;title&quot;:&quot;Energy Optimization of a Parallel Robot in Pick and Place Tasks&quot;,&quot;author&quot;:[{&quot;family&quot;:&quot;Mora&quot;,&quot;given&quot;:&quot;J.P.&quot;,&quot;parse-names&quot;:false,&quot;dropping-particle&quot;:&quot;&quot;,&quot;non-dropping-particle&quot;:&quot;&quot;},{&quot;family&quot;:&quot;Barreto&quot;,&quot;given&quot;:&quot;J.P.&quot;,&quot;parse-names&quot;:false,&quot;dropping-particle&quot;:&quot;&quot;,&quot;non-dropping-particle&quot;:&quot;&quot;},{&quot;family&quot;:&quot;Rodriguez&quot;,&quot;given&quot;:&quot;C.F.&quot;,&quot;parse-names&quot;:false,&quot;dropping-particle&quot;:&quot;&quot;,&quot;non-dropping-particle&quot;:&quot;&quot;}],&quot;container-title&quot;:&quot;Mechanisms and Machine Science&quot;,&quot;DOI&quot;:&quot;10.1007/978-3-030-88751-3_20&quot;,&quot;ISBN&quot;:&quot;9783030887506&quot;,&quot;ISSN&quot;:&quot;22110992&quot;,&quot;issued&quot;:{&quot;date-parts&quot;:[[2022]]},&quot;abstract&quot;:&quot;The increase in the number of industrial robots and the requirements for sustainable production have drawn attention to the study of energy consumption. The present research work studies the energy optimization of a five-bar linkage when performing pick and place tasks, combining trajectory optimization and the addition of springs in parallel to the actuators. First, a method to reduce the energy consumption for a general task is presented. Second, an algorithm to calculate the free vibration response and the springs parameters for a nominal task is explained. Finally, a new energy optimization method is presented to improve the versatility of the robot when a new task is required, while reducing the necessary changes on the system. The experimental results, regarding the free vibration trajectory, encourage the adequate implementation of the calculated springs in the prototype. Moreover, the results of the simulations, regarding the new method, indicate the versatility of the system if the nominal task changes.&quot;,&quot;volume&quot;:&quot;110 MMS&quot;,&quot;container-title-short&quot;:&quot;&quot;},&quot;isTemporary&quot;:false}]},{&quot;citationID&quot;:&quot;MENDELEY_CITATION_c11ea6f7-12ff-4e00-a461-fbee6663e616&quot;,&quot;properties&quot;:{&quot;noteIndex&quot;:0},&quot;isEdited&quot;:false,&quot;manualOverride&quot;:{&quot;isManuallyOverridden&quot;:false,&quot;citeprocText&quot;:&quot;[18], [22]&quot;,&quot;manualOverrideText&quot;:&quot;&quot;},&quot;citationTag&quot;:&quot;MENDELEY_CITATION_v3_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&quot;,&quot;citationItems&quot;:[{&quot;id&quot;:&quot;bb4c51f7-9cab-37e7-a5c9-bbe3c6b6e53c&quot;,&quot;itemData&quot;:{&quot;type&quot;:&quot;thesis&quot;,&quot;id&quot;:&quot;bb4c51f7-9cab-37e7-a5c9-bbe3c6b6e53c&quot;,&quot;title&quot;:&quot;Exploiting the natural dynamics of parallel robots for energy-efficient pick-and-place tasks&quot;,&quot;author&quot;:[{&quot;family&quot;:&quot;Barreto Melgarejo&quot;,&quot;given&quot;:&quot;Juan Pablo&quot;,&quot;parse-names&quot;:false,&quot;dropping-particle&quot;:&quot;&quot;,&quot;non-dropping-particle&quot;:&quot;&quot;}],&quot;accessed&quot;:{&quot;date-parts&quot;:[[2022,8,22]]},&quot;DOI&quot;:&quot;10.18154/RWTH-2021-05347&quot;,&quot;URL&quot;:&quot;https://publications.rwth-aachen.de/record/819987?ln=en&quot;,&quot;issued&quot;:{&quot;date-parts&quot;:[[2021]]},&quot;publisher-place&quot;:&quot;Aachen&quot;,&quot;genre&quot;:&quot;Dissertation&quot;,&quot;publisher&quot;:&quot;RWTH Aachen University&quot;,&quot;container-title-short&quot;:&quot;&quot;},&quot;isTemporary&quot;:false},{&quot;id&quot;:&quot;5ce6c77c-f017-3284-bc15-8eba72f745e4&quot;,&quot;itemData&quot;:{&quot;type&quot;:&quot;book&quot;,&quot;id&quot;:&quot;5ce6c77c-f017-3284-bc15-8eba72f745e4&quot;,&quot;title&quot;:&quot;Energy Optimization of a Parallel Robot in Pick and Place Tasks&quot;,&quot;author&quot;:[{&quot;family&quot;:&quot;Mora&quot;,&quot;given&quot;:&quot;J.P.&quot;,&quot;parse-names&quot;:false,&quot;dropping-particle&quot;:&quot;&quot;,&quot;non-dropping-particle&quot;:&quot;&quot;},{&quot;family&quot;:&quot;Barreto&quot;,&quot;given&quot;:&quot;J.P.&quot;,&quot;parse-names&quot;:false,&quot;dropping-particle&quot;:&quot;&quot;,&quot;non-dropping-particle&quot;:&quot;&quot;},{&quot;family&quot;:&quot;Rodriguez&quot;,&quot;given&quot;:&quot;C.F.&quot;,&quot;parse-names&quot;:false,&quot;dropping-particle&quot;:&quot;&quot;,&quot;non-dropping-particle&quot;:&quot;&quot;}],&quot;container-title&quot;:&quot;Mechanisms and Machine Science&quot;,&quot;DOI&quot;:&quot;10.1007/978-3-030-88751-3_20&quot;,&quot;ISBN&quot;:&quot;9783030887506&quot;,&quot;ISSN&quot;:&quot;22110992&quot;,&quot;issued&quot;:{&quot;date-parts&quot;:[[2022]]},&quot;abstract&quot;:&quot;The increase in the number of industrial robots and the requirements for sustainable production have drawn attention to the study of energy consumption. The present research work studies the energy optimization of a five-bar linkage when performing pick and place tasks, combining trajectory optimization and the addition of springs in parallel to the actuators. First, a method to reduce the energy consumption for a general task is presented. Second, an algorithm to calculate the free vibration response and the springs parameters for a nominal task is explained. Finally, a new energy optimization method is presented to improve the versatility of the robot when a new task is required, while reducing the necessary changes on the system. The experimental results, regarding the free vibration trajectory, encourage the adequate implementation of the calculated springs in the prototype. Moreover, the results of the simulations, regarding the new method, indicate the versatility of the system if the nominal task changes.&quot;,&quot;volume&quot;:&quot;110 MMS&quot;,&quot;container-title-short&quot;:&quot;&quot;},&quot;isTemporary&quot;:false}]},{&quot;citationID&quot;:&quot;MENDELEY_CITATION_af9bc988-c1a1-48a7-ab9e-69b14dce16bf&quot;,&quot;properties&quot;:{&quot;noteIndex&quot;:0},&quot;isEdited&quot;:false,&quot;manualOverride&quot;:{&quot;isManuallyOverridden&quot;:false,&quot;citeprocText&quot;:&quot;[22]&quot;,&quot;manualOverrideText&quot;:&quot;&quot;},&quot;citationTag&quot;:&quot;MENDELEY_CITATION_v3_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&quot;,&quot;citationItems&quot;:[{&quot;id&quot;:&quot;5ce6c77c-f017-3284-bc15-8eba72f745e4&quot;,&quot;itemData&quot;:{&quot;type&quot;:&quot;book&quot;,&quot;id&quot;:&quot;5ce6c77c-f017-3284-bc15-8eba72f745e4&quot;,&quot;title&quot;:&quot;Energy Optimization of a Parallel Robot in Pick and Place Tasks&quot;,&quot;author&quot;:[{&quot;family&quot;:&quot;Mora&quot;,&quot;given&quot;:&quot;J.P.&quot;,&quot;parse-names&quot;:false,&quot;dropping-particle&quot;:&quot;&quot;,&quot;non-dropping-particle&quot;:&quot;&quot;},{&quot;family&quot;:&quot;Barreto&quot;,&quot;given&quot;:&quot;J.P.&quot;,&quot;parse-names&quot;:false,&quot;dropping-particle&quot;:&quot;&quot;,&quot;non-dropping-particle&quot;:&quot;&quot;},{&quot;family&quot;:&quot;Rodriguez&quot;,&quot;given&quot;:&quot;C.F.&quot;,&quot;parse-names&quot;:false,&quot;dropping-particle&quot;:&quot;&quot;,&quot;non-dropping-particle&quot;:&quot;&quot;}],&quot;container-title&quot;:&quot;Mechanisms and Machine Science&quot;,&quot;DOI&quot;:&quot;10.1007/978-3-030-88751-3_20&quot;,&quot;ISBN&quot;:&quot;9783030887506&quot;,&quot;ISSN&quot;:&quot;22110992&quot;,&quot;issued&quot;:{&quot;date-parts&quot;:[[2022]]},&quot;abstract&quot;:&quot;The increase in the number of industrial robots and the requirements for sustainable production have drawn attention to the study of energy consumption. The present research work studies the energy optimization of a five-bar linkage when performing pick and place tasks, combining trajectory optimization and the addition of springs in parallel to the actuators. First, a method to reduce the energy consumption for a general task is presented. Second, an algorithm to calculate the free vibration response and the springs parameters for a nominal task is explained. Finally, a new energy optimization method is presented to improve the versatility of the robot when a new task is required, while reducing the necessary changes on the system. The experimental results, regarding the free vibration trajectory, encourage the adequate implementation of the calculated springs in the prototype. Moreover, the results of the simulations, regarding the new method, indicate the versatility of the system if the nominal task changes.&quot;,&quot;volume&quot;:&quot;110 MMS&quot;,&quot;container-title-short&quot;:&quot;&quot;},&quot;isTemporary&quot;:false}]},{&quot;citationID&quot;:&quot;MENDELEY_CITATION_be715066-f9c0-4f11-8263-c786971cfb73&quot;,&quot;properties&quot;:{&quot;noteIndex&quot;:0},&quot;isEdited&quot;:false,&quot;manualOverride&quot;:{&quot;isManuallyOverridden&quot;:false,&quot;citeprocText&quot;:&quot;[26]&quot;,&quot;manualOverrideText&quot;:&quot;&quot;},&quot;citationTag&quot;:&quot;MENDELEY_CITATION_v3_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&quot;,&quot;citationItems&quot;:[{&quot;id&quot;:&quot;ca5bedc5-37aa-3e01-ba01-1c0a349cf9ba&quot;,&quot;itemData&quot;:{&quot;type&quot;:&quot;book&quot;,&quot;id&quot;:&quot;ca5bedc5-37aa-3e01-ba01-1c0a349cf9ba&quot;,&quot;title&quot;:&quot;Shigley's Mechanical Engineering Design&quot;,&quot;author&quot;:[{&quot;family&quot;:&quot;Budynas&quot;,&quot;given&quot;:&quot;Richard&quot;,&quot;parse-names&quot;:false,&quot;dropping-particle&quot;:&quot;&quot;,&quot;non-dropping-particle&quot;:&quot;&quot;},{&quot;family&quot;:&quot;Nisbett&quot;,&quot;given&quot;:&quot;J. Keith&quot;,&quot;parse-names&quot;:false,&quot;dropping-particle&quot;:&quot;&quot;,&quot;non-dropping-particle&quot;:&quot;&quot;}],&quot;container-title&quot;:&quot;Mechanical Engineering&quot;,&quot;issued&quot;:{&quot;date-parts&quot;:[[2015]]},&quot;publisher-place&quot;:&quot;New York&quot;,&quot;abstract&quot;:&quot;McGraw-Hill Engineering Store : Mechanical Engineering : Fans, Pumps and Compressors Book DescriptionnnThe Classic Edition of Shigley &amp; Mischke, Mechanical Engineering Design 5/e provides readers the opportunity to use this well-respected version of the bestselling textbook in Machine Design. Originally published in 1989, MED 5/e provides a balanced overview of machine element design, and the background methods and mechanics principles needed to do proper analysis and design. nnContent-wise the book remains unchanged from the latest reprint of the original 5th edition. Instructors teaching a course and needing problem solutions can contact McGraw-Hill Account Management for a copy of the Instructor Solutions Manual.nnnBook InfonnTextbook in machine design, retaining the strength in failure prevention from the previous version, plus new features such as material on adhesives as fasteners, case studies and anecdotes in each chapter, discussion and examples of design, and a companion Web site. Previous edition: c1989. DLC: Machine design.&quot;,&quot;edition&quot;:&quot;Tenth Edition&quot;,&quot;publisher&quot;:&quot;McGraw-Hill Education&quot;,&quot;container-title-short&quot;:&quot;&quot;},&quot;isTemporary&quot;:false}]}]"/>
    <we:property name="MENDELEY_CITATIONS_STYLE" value="{&quot;id&quot;:&quot;https://www.zotero.org/styles/ieee&quot;,&quot;title&quot;:&quot;IEEE&quot;,&quot;format&quot;:&quot;numeric&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3</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5</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6</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7</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8</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9</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10</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11</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12</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13</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14</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15</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16</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17</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18</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19</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20</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21</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22</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23</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24</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25</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26</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27</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28</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29</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30</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31</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32</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34</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35</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36</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37</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38</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39</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40</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41</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42</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43</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44</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45</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46</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47</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48</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49</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50</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51</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52</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53</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54</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55</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56</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57</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58</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59</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60</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61</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62</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63</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64</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65</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66</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67</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68</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69</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70</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71</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72</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73</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74</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75</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76</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77</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78</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79</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80</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81</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82</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83</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84</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85</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86</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87</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88</b:RefOrder>
  </b:Source>
  <b:Source>
    <b:Tag>Int211</b:Tag>
    <b:SourceType>InternetSite</b:SourceType>
    <b:Guid>{DD976AAB-230A-4DC4-8BFA-D482579F2869}</b:Guid>
    <b:Title>World Robotics Reports</b:Title>
    <b:Year>2021</b:Year>
    <b:Author>
      <b:Author>
        <b:Corporate>International Federation of Robotics</b:Corporate>
      </b:Author>
    </b:Author>
    <b:ProductionCompany>IFR</b:ProductionCompany>
    <b:YearAccessed>2022</b:YearAccessed>
    <b:MonthAccessed>05</b:MonthAccessed>
    <b:URL>https://ifr.org/worldrobotics/</b:URL>
    <b:RefOrder>89</b:RefOrder>
  </b:Source>
</b:Sources>
</file>

<file path=customXml/itemProps1.xml><?xml version="1.0" encoding="utf-8"?>
<ds:datastoreItem xmlns:ds="http://schemas.openxmlformats.org/officeDocument/2006/customXml" ds:itemID="{7EAFB3FA-5AC7-4E9B-AB72-CBBB56085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3321</TotalTime>
  <Pages>10</Pages>
  <Words>6892</Words>
  <Characters>39285</Characters>
  <Application>Microsoft Office Word</Application>
  <DocSecurity>0</DocSecurity>
  <Lines>327</Lines>
  <Paragraphs>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Juan Pablo Mora Garota</cp:lastModifiedBy>
  <cp:revision>1265</cp:revision>
  <cp:lastPrinted>2022-10-08T14:44:00Z</cp:lastPrinted>
  <dcterms:created xsi:type="dcterms:W3CDTF">2022-04-06T13:18:00Z</dcterms:created>
  <dcterms:modified xsi:type="dcterms:W3CDTF">2022-10-08T17:36:00Z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