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28B732" w14:textId="77777777" w:rsidR="002F2CDF" w:rsidRDefault="002F2CDF" w:rsidP="002F2CDF">
      <w:pPr>
        <w:pStyle w:val="Default"/>
        <w:tabs>
          <w:tab w:val="left" w:pos="2268"/>
        </w:tabs>
        <w:jc w:val="center"/>
        <w:rPr>
          <w:rFonts w:eastAsia="Calibri"/>
          <w:b/>
          <w:bCs/>
          <w:sz w:val="32"/>
          <w:szCs w:val="28"/>
        </w:rPr>
      </w:pPr>
    </w:p>
    <w:p w14:paraId="3208C824" w14:textId="322EBF23" w:rsidR="002F2CDF" w:rsidRPr="00EC290A" w:rsidRDefault="00703142" w:rsidP="002F2CDF">
      <w:pPr>
        <w:pStyle w:val="Default"/>
        <w:tabs>
          <w:tab w:val="left" w:pos="2268"/>
        </w:tabs>
        <w:jc w:val="center"/>
        <w:rPr>
          <w:b/>
          <w:sz w:val="32"/>
          <w:szCs w:val="28"/>
        </w:rPr>
      </w:pPr>
      <w:r>
        <w:rPr>
          <w:b/>
          <w:sz w:val="32"/>
          <w:szCs w:val="28"/>
        </w:rPr>
        <w:t xml:space="preserve">Efectos de las tramas textiles sobre la resistencia </w:t>
      </w:r>
      <w:r w:rsidR="000D3E0A">
        <w:rPr>
          <w:b/>
          <w:sz w:val="32"/>
          <w:szCs w:val="28"/>
        </w:rPr>
        <w:t>a la</w:t>
      </w:r>
      <w:r>
        <w:rPr>
          <w:b/>
          <w:sz w:val="32"/>
          <w:szCs w:val="28"/>
        </w:rPr>
        <w:t xml:space="preserve"> tracción y confort textil en tejidos estructurados impresos en 3D</w:t>
      </w:r>
    </w:p>
    <w:p w14:paraId="0B3CB1A8" w14:textId="76080E92" w:rsidR="002F2CDF" w:rsidRDefault="002F2CDF" w:rsidP="002F2CDF">
      <w:pPr>
        <w:pStyle w:val="Default"/>
        <w:tabs>
          <w:tab w:val="left" w:pos="5223"/>
        </w:tabs>
        <w:rPr>
          <w:sz w:val="20"/>
          <w:szCs w:val="20"/>
        </w:rPr>
      </w:pPr>
    </w:p>
    <w:p w14:paraId="2E23DB5F" w14:textId="77777777" w:rsidR="002D6396" w:rsidRDefault="002D6396" w:rsidP="002F2CDF">
      <w:pPr>
        <w:pStyle w:val="Default"/>
        <w:tabs>
          <w:tab w:val="left" w:pos="5223"/>
        </w:tabs>
        <w:rPr>
          <w:sz w:val="20"/>
          <w:szCs w:val="20"/>
        </w:rPr>
      </w:pPr>
    </w:p>
    <w:p w14:paraId="32782B43" w14:textId="77777777" w:rsidR="002F2CDF" w:rsidRDefault="002F2CDF" w:rsidP="002F2CDF">
      <w:pPr>
        <w:pStyle w:val="Default"/>
        <w:tabs>
          <w:tab w:val="left" w:pos="5223"/>
        </w:tabs>
        <w:rPr>
          <w:sz w:val="20"/>
          <w:szCs w:val="20"/>
        </w:rPr>
      </w:pPr>
    </w:p>
    <w:p w14:paraId="472069C7" w14:textId="77777777" w:rsidR="002F2CDF" w:rsidRPr="0079704E" w:rsidRDefault="002F2CDF" w:rsidP="002F2CDF">
      <w:pPr>
        <w:pStyle w:val="Default"/>
        <w:tabs>
          <w:tab w:val="left" w:pos="5223"/>
        </w:tabs>
        <w:rPr>
          <w:sz w:val="20"/>
          <w:szCs w:val="20"/>
        </w:rPr>
      </w:pPr>
    </w:p>
    <w:p w14:paraId="4186D939" w14:textId="06FC71D0" w:rsidR="002F2CDF" w:rsidRPr="00A84CB6" w:rsidRDefault="006B0776" w:rsidP="002F2CDF">
      <w:pPr>
        <w:pStyle w:val="Default"/>
        <w:jc w:val="center"/>
        <w:rPr>
          <w:b/>
          <w:bCs/>
          <w:smallCaps/>
          <w:sz w:val="20"/>
          <w:szCs w:val="20"/>
          <w:vertAlign w:val="superscript"/>
        </w:rPr>
      </w:pPr>
      <w:r>
        <w:rPr>
          <w:b/>
          <w:bCs/>
          <w:sz w:val="20"/>
          <w:szCs w:val="20"/>
        </w:rPr>
        <w:t>Jorge I. Fajardo</w:t>
      </w:r>
      <w:r w:rsidR="002F2CDF" w:rsidRPr="00A84CB6">
        <w:rPr>
          <w:b/>
          <w:bCs/>
          <w:smallCaps/>
          <w:sz w:val="20"/>
          <w:szCs w:val="20"/>
          <w:vertAlign w:val="superscript"/>
        </w:rPr>
        <w:t>1</w:t>
      </w:r>
      <w:r w:rsidR="002F2CDF" w:rsidRPr="00A84CB6">
        <w:rPr>
          <w:b/>
          <w:bCs/>
          <w:smallCaps/>
          <w:sz w:val="20"/>
          <w:szCs w:val="20"/>
        </w:rPr>
        <w:t>,</w:t>
      </w:r>
      <w:r w:rsidR="002F2CDF" w:rsidRPr="00022DB1">
        <w:rPr>
          <w:b/>
          <w:bCs/>
          <w:sz w:val="20"/>
          <w:szCs w:val="20"/>
        </w:rPr>
        <w:t xml:space="preserve"> </w:t>
      </w:r>
      <w:r>
        <w:rPr>
          <w:b/>
          <w:bCs/>
          <w:sz w:val="20"/>
          <w:szCs w:val="20"/>
        </w:rPr>
        <w:t>Marco V. Farez</w:t>
      </w:r>
      <w:r w:rsidR="002F2CDF" w:rsidRPr="00A84CB6">
        <w:rPr>
          <w:b/>
          <w:bCs/>
          <w:smallCaps/>
          <w:sz w:val="20"/>
          <w:szCs w:val="20"/>
          <w:vertAlign w:val="superscript"/>
        </w:rPr>
        <w:t xml:space="preserve"> </w:t>
      </w:r>
      <w:r w:rsidR="00312D2B">
        <w:rPr>
          <w:b/>
          <w:bCs/>
          <w:smallCaps/>
          <w:sz w:val="20"/>
          <w:szCs w:val="20"/>
          <w:vertAlign w:val="superscript"/>
        </w:rPr>
        <w:t>2</w:t>
      </w:r>
      <w:r w:rsidR="002F2CDF" w:rsidRPr="00A84CB6">
        <w:rPr>
          <w:b/>
          <w:bCs/>
          <w:smallCaps/>
          <w:sz w:val="20"/>
          <w:szCs w:val="20"/>
        </w:rPr>
        <w:t xml:space="preserve">, </w:t>
      </w:r>
      <w:r>
        <w:rPr>
          <w:b/>
          <w:bCs/>
          <w:sz w:val="20"/>
          <w:szCs w:val="20"/>
        </w:rPr>
        <w:t>César A. Paltán</w:t>
      </w:r>
      <w:r w:rsidR="002F2CDF" w:rsidRPr="00A84CB6">
        <w:rPr>
          <w:b/>
          <w:bCs/>
          <w:smallCaps/>
          <w:sz w:val="20"/>
          <w:szCs w:val="20"/>
          <w:vertAlign w:val="superscript"/>
        </w:rPr>
        <w:t xml:space="preserve"> </w:t>
      </w:r>
      <w:r w:rsidR="00312D2B">
        <w:rPr>
          <w:b/>
          <w:bCs/>
          <w:smallCaps/>
          <w:sz w:val="20"/>
          <w:szCs w:val="20"/>
          <w:vertAlign w:val="superscript"/>
        </w:rPr>
        <w:t>3</w:t>
      </w:r>
    </w:p>
    <w:p w14:paraId="6D48490E" w14:textId="77777777" w:rsidR="002F2CDF" w:rsidRDefault="002F2CDF" w:rsidP="002F2CDF">
      <w:pPr>
        <w:pStyle w:val="Default"/>
        <w:jc w:val="center"/>
        <w:rPr>
          <w:sz w:val="20"/>
          <w:szCs w:val="20"/>
        </w:rPr>
      </w:pPr>
    </w:p>
    <w:p w14:paraId="092786C4" w14:textId="77777777" w:rsidR="002F2CDF" w:rsidRPr="0079704E" w:rsidRDefault="002F2CDF" w:rsidP="00D658B1">
      <w:pPr>
        <w:pStyle w:val="Default"/>
        <w:ind w:left="1416" w:hanging="1416"/>
        <w:jc w:val="center"/>
        <w:rPr>
          <w:sz w:val="20"/>
          <w:szCs w:val="20"/>
        </w:rPr>
      </w:pPr>
    </w:p>
    <w:p w14:paraId="4C69B73D" w14:textId="331C5680" w:rsidR="002F2CDF" w:rsidRPr="00312D2B" w:rsidRDefault="002F2CDF" w:rsidP="002F2CDF">
      <w:pPr>
        <w:jc w:val="center"/>
        <w:rPr>
          <w:sz w:val="18"/>
          <w:lang w:val="es-EC"/>
        </w:rPr>
      </w:pPr>
      <w:r w:rsidRPr="00FB73A9">
        <w:rPr>
          <w:sz w:val="18"/>
          <w:vertAlign w:val="superscript"/>
        </w:rPr>
        <w:t>1</w:t>
      </w:r>
      <w:r w:rsidR="00312D2B">
        <w:rPr>
          <w:sz w:val="18"/>
          <w:vertAlign w:val="superscript"/>
        </w:rPr>
        <w:t xml:space="preserve"> </w:t>
      </w:r>
      <w:r w:rsidRPr="00FB73A9">
        <w:rPr>
          <w:sz w:val="18"/>
        </w:rPr>
        <w:t>Grupo de investigación</w:t>
      </w:r>
      <w:r w:rsidR="006B0776">
        <w:rPr>
          <w:sz w:val="18"/>
        </w:rPr>
        <w:t xml:space="preserve"> en nuevos materiales y procesos de transformación GiMaT</w:t>
      </w:r>
      <w:r w:rsidRPr="00FB73A9">
        <w:rPr>
          <w:sz w:val="18"/>
        </w:rPr>
        <w:t xml:space="preserve">, </w:t>
      </w:r>
      <w:r w:rsidR="006B0776">
        <w:rPr>
          <w:sz w:val="18"/>
        </w:rPr>
        <w:t>Ingeniería Mecánica</w:t>
      </w:r>
      <w:r w:rsidRPr="00FB73A9">
        <w:rPr>
          <w:sz w:val="18"/>
        </w:rPr>
        <w:t>, Univ</w:t>
      </w:r>
      <w:r>
        <w:rPr>
          <w:sz w:val="18"/>
        </w:rPr>
        <w:t>ersidad</w:t>
      </w:r>
      <w:r w:rsidRPr="00FB73A9">
        <w:rPr>
          <w:sz w:val="18"/>
        </w:rPr>
        <w:t xml:space="preserve"> </w:t>
      </w:r>
      <w:r w:rsidR="006B0776">
        <w:rPr>
          <w:sz w:val="18"/>
        </w:rPr>
        <w:t>Politécnica Salesiana</w:t>
      </w:r>
      <w:r w:rsidRPr="00FB73A9">
        <w:rPr>
          <w:sz w:val="18"/>
        </w:rPr>
        <w:t xml:space="preserve">, </w:t>
      </w:r>
      <w:r w:rsidR="006B0776">
        <w:rPr>
          <w:sz w:val="18"/>
        </w:rPr>
        <w:t>Ecuador</w:t>
      </w:r>
      <w:r w:rsidRPr="00FB73A9">
        <w:rPr>
          <w:sz w:val="18"/>
        </w:rPr>
        <w:t xml:space="preserve">. </w:t>
      </w:r>
      <w:r w:rsidRPr="00312D2B">
        <w:rPr>
          <w:sz w:val="18"/>
          <w:lang w:val="es-EC"/>
        </w:rPr>
        <w:t xml:space="preserve">Email: </w:t>
      </w:r>
      <w:hyperlink r:id="rId8" w:history="1">
        <w:r w:rsidR="004403BB" w:rsidRPr="00312D2B">
          <w:rPr>
            <w:rStyle w:val="Hipervnculo"/>
            <w:sz w:val="18"/>
            <w:lang w:val="es-EC"/>
          </w:rPr>
          <w:t>jfajardo@ups.edu.ec</w:t>
        </w:r>
      </w:hyperlink>
    </w:p>
    <w:p w14:paraId="36E687F5" w14:textId="016A720E" w:rsidR="000166CA" w:rsidRPr="00312D2B" w:rsidRDefault="00312D2B" w:rsidP="00312D2B">
      <w:pPr>
        <w:pStyle w:val="Default"/>
        <w:jc w:val="center"/>
        <w:rPr>
          <w:rStyle w:val="Hipervnculo"/>
          <w:sz w:val="18"/>
          <w:lang w:val="es-EC"/>
        </w:rPr>
      </w:pPr>
      <w:r>
        <w:rPr>
          <w:sz w:val="18"/>
          <w:vertAlign w:val="superscript"/>
        </w:rPr>
        <w:t xml:space="preserve">2 </w:t>
      </w:r>
      <w:r w:rsidRPr="00FB73A9">
        <w:rPr>
          <w:sz w:val="18"/>
        </w:rPr>
        <w:t>Grupo de investigación</w:t>
      </w:r>
      <w:r>
        <w:rPr>
          <w:sz w:val="18"/>
        </w:rPr>
        <w:t xml:space="preserve"> en nuevos materiales y procesos de transformación GiMaT</w:t>
      </w:r>
      <w:r w:rsidRPr="00FB73A9">
        <w:rPr>
          <w:sz w:val="18"/>
        </w:rPr>
        <w:t xml:space="preserve">, </w:t>
      </w:r>
      <w:r>
        <w:rPr>
          <w:sz w:val="18"/>
        </w:rPr>
        <w:t>Ingeniería Mecánica</w:t>
      </w:r>
      <w:r w:rsidRPr="00FB73A9">
        <w:rPr>
          <w:sz w:val="18"/>
        </w:rPr>
        <w:t>, Univ</w:t>
      </w:r>
      <w:r>
        <w:rPr>
          <w:sz w:val="18"/>
        </w:rPr>
        <w:t>ersidad</w:t>
      </w:r>
      <w:r w:rsidRPr="00FB73A9">
        <w:rPr>
          <w:sz w:val="18"/>
        </w:rPr>
        <w:t xml:space="preserve"> </w:t>
      </w:r>
      <w:r>
        <w:rPr>
          <w:sz w:val="18"/>
        </w:rPr>
        <w:t>Politécnica Salesiana</w:t>
      </w:r>
      <w:r w:rsidRPr="00FB73A9">
        <w:rPr>
          <w:sz w:val="18"/>
        </w:rPr>
        <w:t xml:space="preserve">, </w:t>
      </w:r>
      <w:r>
        <w:rPr>
          <w:sz w:val="18"/>
        </w:rPr>
        <w:t>Ecuador</w:t>
      </w:r>
      <w:r w:rsidRPr="00FB73A9">
        <w:rPr>
          <w:sz w:val="18"/>
        </w:rPr>
        <w:t xml:space="preserve">. </w:t>
      </w:r>
      <w:r w:rsidRPr="00312D2B">
        <w:rPr>
          <w:sz w:val="18"/>
          <w:lang w:val="es-EC"/>
        </w:rPr>
        <w:t xml:space="preserve">Email: </w:t>
      </w:r>
      <w:hyperlink r:id="rId9" w:history="1">
        <w:r w:rsidRPr="00312D2B">
          <w:rPr>
            <w:rStyle w:val="Hipervnculo"/>
            <w:sz w:val="18"/>
            <w:lang w:val="es-EC"/>
          </w:rPr>
          <w:t>mfarezy@est.ups.edu.ec</w:t>
        </w:r>
      </w:hyperlink>
    </w:p>
    <w:p w14:paraId="7C686124" w14:textId="52EE6898" w:rsidR="00312D2B" w:rsidRPr="00312D2B" w:rsidRDefault="00312D2B" w:rsidP="00312D2B">
      <w:pPr>
        <w:pStyle w:val="Default"/>
        <w:jc w:val="center"/>
        <w:rPr>
          <w:bCs/>
          <w:sz w:val="18"/>
          <w:szCs w:val="16"/>
          <w:lang w:val="es-EC"/>
        </w:rPr>
      </w:pPr>
      <w:r>
        <w:rPr>
          <w:sz w:val="18"/>
          <w:vertAlign w:val="superscript"/>
        </w:rPr>
        <w:t xml:space="preserve">3 </w:t>
      </w:r>
      <w:r w:rsidRPr="00FB73A9">
        <w:rPr>
          <w:sz w:val="18"/>
        </w:rPr>
        <w:t>Grupo de investigación</w:t>
      </w:r>
      <w:r>
        <w:rPr>
          <w:sz w:val="18"/>
        </w:rPr>
        <w:t xml:space="preserve"> en nuevos materiales y procesos de transformación GiMaT</w:t>
      </w:r>
      <w:r w:rsidRPr="00FB73A9">
        <w:rPr>
          <w:sz w:val="18"/>
        </w:rPr>
        <w:t xml:space="preserve">, </w:t>
      </w:r>
      <w:r>
        <w:rPr>
          <w:sz w:val="18"/>
        </w:rPr>
        <w:t>Ingeniería Mecánica</w:t>
      </w:r>
      <w:r w:rsidRPr="00FB73A9">
        <w:rPr>
          <w:sz w:val="18"/>
        </w:rPr>
        <w:t>, Univ</w:t>
      </w:r>
      <w:r>
        <w:rPr>
          <w:sz w:val="18"/>
        </w:rPr>
        <w:t>ersidad</w:t>
      </w:r>
      <w:r w:rsidRPr="00FB73A9">
        <w:rPr>
          <w:sz w:val="18"/>
        </w:rPr>
        <w:t xml:space="preserve"> </w:t>
      </w:r>
      <w:r>
        <w:rPr>
          <w:sz w:val="18"/>
        </w:rPr>
        <w:t>Politécnica Salesiana</w:t>
      </w:r>
      <w:r w:rsidRPr="00FB73A9">
        <w:rPr>
          <w:sz w:val="18"/>
        </w:rPr>
        <w:t xml:space="preserve">, </w:t>
      </w:r>
      <w:r>
        <w:rPr>
          <w:sz w:val="18"/>
        </w:rPr>
        <w:t>Ecuador</w:t>
      </w:r>
      <w:r w:rsidRPr="00FB73A9">
        <w:rPr>
          <w:sz w:val="18"/>
        </w:rPr>
        <w:t xml:space="preserve">. </w:t>
      </w:r>
      <w:r w:rsidRPr="00312D2B">
        <w:rPr>
          <w:sz w:val="18"/>
          <w:lang w:val="es-EC"/>
        </w:rPr>
        <w:t xml:space="preserve">Email: </w:t>
      </w:r>
      <w:hyperlink r:id="rId10" w:history="1">
        <w:r w:rsidRPr="00312D2B">
          <w:rPr>
            <w:rStyle w:val="Hipervnculo"/>
            <w:sz w:val="18"/>
            <w:lang w:val="es-EC"/>
          </w:rPr>
          <w:t>cpaltan@ups.edu.ec</w:t>
        </w:r>
      </w:hyperlink>
    </w:p>
    <w:p w14:paraId="1A2D8495" w14:textId="77777777" w:rsidR="00312D2B" w:rsidRPr="00312D2B" w:rsidRDefault="00312D2B" w:rsidP="00425947">
      <w:pPr>
        <w:pStyle w:val="Default"/>
        <w:rPr>
          <w:bCs/>
          <w:sz w:val="18"/>
          <w:szCs w:val="16"/>
          <w:lang w:val="es-EC"/>
        </w:rPr>
      </w:pPr>
    </w:p>
    <w:p w14:paraId="1FF9BC06" w14:textId="77777777" w:rsidR="00323F6E" w:rsidRPr="00312D2B" w:rsidRDefault="00323F6E" w:rsidP="00130DAE">
      <w:pPr>
        <w:pStyle w:val="Default"/>
        <w:jc w:val="center"/>
        <w:rPr>
          <w:bCs/>
          <w:smallCaps/>
          <w:sz w:val="20"/>
          <w:szCs w:val="16"/>
          <w:lang w:val="es-EC"/>
        </w:rPr>
      </w:pPr>
    </w:p>
    <w:p w14:paraId="45131A9C" w14:textId="77777777" w:rsidR="00D6669B" w:rsidRPr="00312D2B" w:rsidRDefault="00D6669B" w:rsidP="00323F6E">
      <w:pPr>
        <w:pStyle w:val="Default"/>
        <w:rPr>
          <w:lang w:val="es-EC"/>
        </w:rPr>
      </w:pPr>
    </w:p>
    <w:p w14:paraId="5D8858F4" w14:textId="77777777" w:rsidR="00E53539" w:rsidRPr="00312D2B" w:rsidRDefault="00E53539" w:rsidP="00323F6E">
      <w:pPr>
        <w:pStyle w:val="Default"/>
        <w:rPr>
          <w:lang w:val="es-EC"/>
        </w:rPr>
        <w:sectPr w:rsidR="00E53539" w:rsidRPr="00312D2B" w:rsidSect="0073610A">
          <w:headerReference w:type="even" r:id="rId11"/>
          <w:headerReference w:type="default" r:id="rId12"/>
          <w:headerReference w:type="first" r:id="rId13"/>
          <w:type w:val="continuous"/>
          <w:pgSz w:w="11906" w:h="16838" w:code="9"/>
          <w:pgMar w:top="1934" w:right="1418" w:bottom="1418" w:left="1418" w:header="1064" w:footer="709" w:gutter="0"/>
          <w:cols w:space="708"/>
          <w:titlePg/>
          <w:docGrid w:linePitch="360"/>
        </w:sectPr>
      </w:pPr>
    </w:p>
    <w:p w14:paraId="720DE4D6" w14:textId="6866E12E" w:rsidR="00E72566" w:rsidRPr="00E34FCE" w:rsidRDefault="00830C3B" w:rsidP="00E53539">
      <w:pPr>
        <w:pStyle w:val="Default"/>
        <w:rPr>
          <w:b/>
          <w:sz w:val="20"/>
          <w:szCs w:val="20"/>
        </w:rPr>
      </w:pPr>
      <w:r>
        <w:rPr>
          <w:b/>
          <w:bCs/>
          <w:sz w:val="20"/>
          <w:szCs w:val="20"/>
        </w:rPr>
        <w:lastRenderedPageBreak/>
        <w:t>R</w:t>
      </w:r>
      <w:r w:rsidR="00905898">
        <w:rPr>
          <w:b/>
          <w:bCs/>
          <w:sz w:val="20"/>
          <w:szCs w:val="20"/>
        </w:rPr>
        <w:t>esumen</w:t>
      </w:r>
    </w:p>
    <w:p w14:paraId="1A10CF3E" w14:textId="4203E715" w:rsidR="00E72566" w:rsidRPr="00FB73A9" w:rsidRDefault="00E72566" w:rsidP="00E72566">
      <w:pPr>
        <w:pStyle w:val="Default"/>
        <w:rPr>
          <w:sz w:val="20"/>
          <w:szCs w:val="20"/>
        </w:rPr>
      </w:pPr>
    </w:p>
    <w:p w14:paraId="46A6F0FD" w14:textId="7B101A3E" w:rsidR="00E34FCE" w:rsidRPr="00FB73A9" w:rsidRDefault="007937F9" w:rsidP="00FB73A9">
      <w:r>
        <w:t>En el presente artículo se realizó una investigación experimental, acerca de los efectos de las tramas textiles sobre la resistencia a la tracción de tejidos impresos en 3D</w:t>
      </w:r>
      <w:r w:rsidR="00494FDA">
        <w:t>. Se utilizaron dos te</w:t>
      </w:r>
      <w:r>
        <w:t>cnologías de fabricación aditiva</w:t>
      </w:r>
      <w:r w:rsidR="00494FDA">
        <w:t>: i)</w:t>
      </w:r>
      <w:r w:rsidR="0038566B">
        <w:t xml:space="preserve"> </w:t>
      </w:r>
      <w:r>
        <w:t xml:space="preserve">modelado por deposición fundida (FDM) y </w:t>
      </w:r>
      <w:r w:rsidR="0038566B">
        <w:t xml:space="preserve">ii) </w:t>
      </w:r>
      <w:r>
        <w:t xml:space="preserve">estereolitografía (SLA). Se diseñaron tres tipos de tramas textiles en patrón </w:t>
      </w:r>
      <w:r w:rsidR="002449B6">
        <w:t>tejido de malla</w:t>
      </w:r>
      <w:r>
        <w:t>, que asemejan a las principales característ</w:t>
      </w:r>
      <w:r w:rsidR="0038566B">
        <w:t xml:space="preserve">icas de un textil convencional </w:t>
      </w:r>
      <w:r w:rsidR="00494FDA">
        <w:t>para</w:t>
      </w:r>
      <w:r>
        <w:t xml:space="preserve"> la indumentaria. Mediante diseño asistido por computador (CAD) se bocetaron las estructuras textiles, que a través de un </w:t>
      </w:r>
      <w:r w:rsidR="004F3B9B">
        <w:t>formato .STL</w:t>
      </w:r>
      <w:r>
        <w:t xml:space="preserve">, se </w:t>
      </w:r>
      <w:r w:rsidR="00494FDA">
        <w:t>transfirieron</w:t>
      </w:r>
      <w:r>
        <w:t xml:space="preserve"> a un software de impresión 3D, y en consecuencia</w:t>
      </w:r>
      <w:r w:rsidR="00494FDA">
        <w:t>,</w:t>
      </w:r>
      <w:r>
        <w:t xml:space="preserve"> </w:t>
      </w:r>
      <w:r w:rsidR="0038566B">
        <w:t>fueron impresas</w:t>
      </w:r>
      <w:r w:rsidR="009B4D5F" w:rsidRPr="00FB73A9">
        <w:t>.</w:t>
      </w:r>
      <w:r w:rsidR="00CF5832">
        <w:t xml:space="preserve"> Las probetas, se sometieron a ensayos de tracción para analizar el comportamiento de las estructuras eslabonadas</w:t>
      </w:r>
      <w:r w:rsidR="005E2503">
        <w:t xml:space="preserve"> </w:t>
      </w:r>
      <w:r w:rsidR="0038566B">
        <w:t>bajo</w:t>
      </w:r>
      <w:r w:rsidR="005E2503">
        <w:t xml:space="preserve"> cargas tensiles</w:t>
      </w:r>
      <w:r w:rsidR="00CF5832">
        <w:t>.</w:t>
      </w:r>
      <w:r w:rsidR="005E2503">
        <w:t xml:space="preserve"> Los resultados obtenidos indican que los elementos estructurados en </w:t>
      </w:r>
      <w:r w:rsidR="00A004BC">
        <w:t>patrón</w:t>
      </w:r>
      <w:r w:rsidR="005E2503">
        <w:t xml:space="preserve"> </w:t>
      </w:r>
      <w:r w:rsidR="002449B6">
        <w:t>tejido de malla</w:t>
      </w:r>
      <w:r w:rsidR="005E2503">
        <w:t>, muestran un efecto estadísticamente significativo entre el diseño de la trama textil y su resistencia a la tracción.</w:t>
      </w:r>
      <w:r w:rsidR="00CF5832">
        <w:t xml:space="preserve"> Se analizaron </w:t>
      </w:r>
      <w:r w:rsidR="0038566B">
        <w:t xml:space="preserve">también </w:t>
      </w:r>
      <w:r w:rsidR="00CF5832">
        <w:t xml:space="preserve">algunas propiedades importantes en textiles, </w:t>
      </w:r>
      <w:r w:rsidR="00A004BC">
        <w:t>gramaje, TEX y flexibilidad</w:t>
      </w:r>
      <w:r w:rsidR="00CF5832">
        <w:t xml:space="preserve">. </w:t>
      </w:r>
      <w:r w:rsidR="00A004BC">
        <w:t xml:space="preserve">Este estudio abre un campo importante de investigación </w:t>
      </w:r>
      <w:r w:rsidR="0038566B">
        <w:t>sobre</w:t>
      </w:r>
      <w:r w:rsidR="00A004BC">
        <w:t xml:space="preserve"> la resistencia mecánica de </w:t>
      </w:r>
      <w:r w:rsidR="0038566B">
        <w:t>las estructuras textiles fabricada</w:t>
      </w:r>
      <w:r w:rsidR="00A004BC">
        <w:t xml:space="preserve">s </w:t>
      </w:r>
      <w:r w:rsidR="0038566B">
        <w:t>mediante impresión 3D, orientadas</w:t>
      </w:r>
      <w:r w:rsidR="00A004BC">
        <w:t xml:space="preserve"> para aplicaciones en wereables que poseen un futuro prometedor en campos de la medicina, aeroespacial, deportivo, moda, etc.</w:t>
      </w:r>
    </w:p>
    <w:p w14:paraId="628347A1" w14:textId="77777777" w:rsidR="00845B18" w:rsidRDefault="00845B18" w:rsidP="00FB73A9"/>
    <w:p w14:paraId="70A85AF5" w14:textId="4016353E" w:rsidR="009B4D5F" w:rsidRPr="00E34FCE" w:rsidRDefault="0083008D" w:rsidP="00FB73A9">
      <w:r w:rsidRPr="00D452D6">
        <w:rPr>
          <w:b/>
          <w:bCs/>
        </w:rPr>
        <w:t>P</w:t>
      </w:r>
      <w:r w:rsidR="00905898" w:rsidRPr="00905898">
        <w:rPr>
          <w:b/>
          <w:bCs/>
        </w:rPr>
        <w:t>alabras clave</w:t>
      </w:r>
      <w:r w:rsidR="00E72566" w:rsidRPr="00E34FCE">
        <w:rPr>
          <w:b/>
        </w:rPr>
        <w:t>:</w:t>
      </w:r>
      <w:r w:rsidR="00EE1D17" w:rsidRPr="00E34FCE">
        <w:rPr>
          <w:b/>
        </w:rPr>
        <w:t xml:space="preserve"> </w:t>
      </w:r>
      <w:r w:rsidR="00A004BC">
        <w:t xml:space="preserve">manufactura aditiva; tramas textiles; </w:t>
      </w:r>
      <w:r w:rsidR="00D31115">
        <w:t>tejidos estructurados</w:t>
      </w:r>
      <w:r w:rsidR="00A004BC">
        <w:t xml:space="preserve">; </w:t>
      </w:r>
      <w:r w:rsidR="00D31115">
        <w:t>wereables</w:t>
      </w:r>
    </w:p>
    <w:p w14:paraId="65B0EAD8" w14:textId="77777777" w:rsidR="00E53539" w:rsidRPr="00806FF8" w:rsidRDefault="00E53539" w:rsidP="00E34FCE">
      <w:pPr>
        <w:pStyle w:val="Default"/>
        <w:ind w:right="-232"/>
        <w:jc w:val="both"/>
        <w:rPr>
          <w:sz w:val="20"/>
        </w:rPr>
      </w:pPr>
    </w:p>
    <w:p w14:paraId="357A92A6" w14:textId="77777777" w:rsidR="00845B18" w:rsidRPr="00806FF8" w:rsidRDefault="00845B18" w:rsidP="00E34FCE">
      <w:pPr>
        <w:pStyle w:val="Default"/>
        <w:ind w:right="-232"/>
        <w:jc w:val="both"/>
        <w:rPr>
          <w:sz w:val="20"/>
        </w:rPr>
      </w:pPr>
    </w:p>
    <w:p w14:paraId="73515D64" w14:textId="531A2925" w:rsidR="00E72566" w:rsidRPr="00E34FCE" w:rsidRDefault="00E72566" w:rsidP="00E53539">
      <w:pPr>
        <w:pStyle w:val="Default"/>
        <w:ind w:right="-232"/>
        <w:jc w:val="both"/>
        <w:rPr>
          <w:b/>
          <w:sz w:val="20"/>
          <w:szCs w:val="20"/>
          <w:lang w:val="en-US"/>
        </w:rPr>
      </w:pPr>
      <w:r w:rsidRPr="00E34FCE">
        <w:rPr>
          <w:b/>
          <w:bCs/>
          <w:sz w:val="20"/>
          <w:szCs w:val="20"/>
          <w:lang w:val="en-US"/>
        </w:rPr>
        <w:t>A</w:t>
      </w:r>
      <w:r w:rsidR="00905898" w:rsidRPr="00E34FCE">
        <w:rPr>
          <w:b/>
          <w:bCs/>
          <w:sz w:val="20"/>
          <w:szCs w:val="20"/>
          <w:lang w:val="en-US"/>
        </w:rPr>
        <w:t>bstract</w:t>
      </w:r>
    </w:p>
    <w:p w14:paraId="1378C515" w14:textId="78F92BC7" w:rsidR="00E72566" w:rsidRPr="00796017" w:rsidRDefault="00E72566" w:rsidP="00E72566">
      <w:pPr>
        <w:pStyle w:val="Default"/>
        <w:jc w:val="both"/>
        <w:rPr>
          <w:b/>
          <w:sz w:val="20"/>
          <w:szCs w:val="20"/>
          <w:lang w:val="en-US"/>
        </w:rPr>
      </w:pPr>
    </w:p>
    <w:p w14:paraId="51AC4602" w14:textId="73E772E3" w:rsidR="00E34FCE" w:rsidRPr="00321D4D" w:rsidRDefault="00D04D20" w:rsidP="00FB73A9">
      <w:pPr>
        <w:rPr>
          <w:rStyle w:val="hps"/>
          <w:rFonts w:cs="Times New Roman"/>
          <w:color w:val="000000"/>
          <w:lang w:val="en-US"/>
        </w:rPr>
      </w:pPr>
      <w:r w:rsidRPr="00D04D20">
        <w:rPr>
          <w:lang w:val="en-US"/>
        </w:rPr>
        <w:t>In this article, an experimental investigation was carried out, about the effects of textile wefts on the tensile strength of 3D printed fabrics.</w:t>
      </w:r>
      <w:r>
        <w:rPr>
          <w:lang w:val="en-US"/>
        </w:rPr>
        <w:t xml:space="preserve"> </w:t>
      </w:r>
      <w:r w:rsidRPr="00D04D20">
        <w:rPr>
          <w:lang w:val="en-US"/>
        </w:rPr>
        <w:t>Two additive manufacturing technologies were used: i) fused deposition modeling (FDM) and ii) stereolithography (SLA).</w:t>
      </w:r>
      <w:r>
        <w:rPr>
          <w:lang w:val="en-US"/>
        </w:rPr>
        <w:t xml:space="preserve"> </w:t>
      </w:r>
      <w:r w:rsidRPr="00D04D20">
        <w:rPr>
          <w:lang w:val="en-US"/>
        </w:rPr>
        <w:t>Three types of textile wefts were designed in a chainmail pattern, which resemble the main characteristics of a conventional textile for clothing.</w:t>
      </w:r>
      <w:r w:rsidR="00321D4D">
        <w:rPr>
          <w:lang w:val="en-US"/>
        </w:rPr>
        <w:t xml:space="preserve"> </w:t>
      </w:r>
      <w:r w:rsidR="00321D4D" w:rsidRPr="00321D4D">
        <w:rPr>
          <w:lang w:val="en-US"/>
        </w:rPr>
        <w:t>Through computer-aided design (CAD) the textile structures were sketched, which through a .STL format, were transferred to a 3D printing software, and consequently, they were printed.</w:t>
      </w:r>
      <w:r w:rsidR="00321D4D">
        <w:rPr>
          <w:lang w:val="en-US"/>
        </w:rPr>
        <w:t xml:space="preserve"> </w:t>
      </w:r>
      <w:r w:rsidR="00321D4D" w:rsidRPr="00321D4D">
        <w:rPr>
          <w:lang w:val="en-US"/>
        </w:rPr>
        <w:t>The specimens were subjected to traction tests to analyze the behavior of the linked structures under tensile loads.</w:t>
      </w:r>
      <w:r w:rsidR="00321D4D">
        <w:rPr>
          <w:lang w:val="en-US"/>
        </w:rPr>
        <w:t xml:space="preserve"> </w:t>
      </w:r>
      <w:r w:rsidR="00321D4D" w:rsidRPr="00321D4D">
        <w:rPr>
          <w:lang w:val="en-US"/>
        </w:rPr>
        <w:t>The results indicate that the elements structured in the chainmail pattern show a statistically significant effect between the design of the textile weft and its tensile strength.</w:t>
      </w:r>
      <w:r w:rsidR="00321D4D">
        <w:rPr>
          <w:lang w:val="en-US"/>
        </w:rPr>
        <w:t xml:space="preserve"> </w:t>
      </w:r>
      <w:r w:rsidR="00321D4D" w:rsidRPr="00321D4D">
        <w:rPr>
          <w:lang w:val="es-EC"/>
        </w:rPr>
        <w:t>Se analizaron también algunas propiedades importantes en textiles, gramaje, TEX y flexibilidad.</w:t>
      </w:r>
      <w:r w:rsidR="00321D4D">
        <w:rPr>
          <w:lang w:val="es-EC"/>
        </w:rPr>
        <w:t xml:space="preserve"> </w:t>
      </w:r>
      <w:r w:rsidR="00321D4D" w:rsidRPr="00321D4D">
        <w:rPr>
          <w:lang w:val="en-US"/>
        </w:rPr>
        <w:t>This study opens an important field of research on the mechanical resistance of textile structures manufactured by 3D printing, oriented for applications in wearables that have a promising future in the fields of medicine, aerospace, sports, fashion, etc.</w:t>
      </w:r>
    </w:p>
    <w:p w14:paraId="615FDBA7" w14:textId="77777777" w:rsidR="00845B18" w:rsidRPr="00321D4D" w:rsidRDefault="00845B18" w:rsidP="00FB73A9">
      <w:pPr>
        <w:rPr>
          <w:rStyle w:val="hps"/>
          <w:rFonts w:cs="Times New Roman"/>
          <w:color w:val="000000"/>
          <w:lang w:val="en-US"/>
        </w:rPr>
      </w:pPr>
    </w:p>
    <w:p w14:paraId="6FCE943A" w14:textId="13D854C8" w:rsidR="00D6669B" w:rsidRDefault="00032799" w:rsidP="00FB73A9">
      <w:pPr>
        <w:rPr>
          <w:color w:val="000000"/>
          <w:lang w:val="en-US"/>
        </w:rPr>
      </w:pPr>
      <w:r w:rsidRPr="00D452D6">
        <w:rPr>
          <w:b/>
          <w:color w:val="000000"/>
          <w:lang w:val="en-US"/>
        </w:rPr>
        <w:t>K</w:t>
      </w:r>
      <w:r w:rsidR="00905898" w:rsidRPr="00905898">
        <w:rPr>
          <w:b/>
          <w:color w:val="000000"/>
          <w:lang w:val="en-US"/>
        </w:rPr>
        <w:t>eywords</w:t>
      </w:r>
      <w:r w:rsidR="00284D6A" w:rsidRPr="00905898">
        <w:rPr>
          <w:b/>
          <w:color w:val="000000"/>
          <w:lang w:val="en-US"/>
        </w:rPr>
        <w:t>:</w:t>
      </w:r>
      <w:r w:rsidR="00284D6A" w:rsidRPr="00E34FCE">
        <w:rPr>
          <w:lang w:val="en-US"/>
        </w:rPr>
        <w:t xml:space="preserve"> </w:t>
      </w:r>
      <w:r w:rsidR="00321D4D" w:rsidRPr="00321D4D">
        <w:rPr>
          <w:lang w:val="en-US"/>
        </w:rPr>
        <w:t>additive manufacturing; textile wefts; structured fabrics; wearables</w:t>
      </w:r>
    </w:p>
    <w:p w14:paraId="70B7966B" w14:textId="20F4D65F" w:rsidR="009A4D29" w:rsidRDefault="009A4D29" w:rsidP="00FB73A9">
      <w:pPr>
        <w:rPr>
          <w:color w:val="000000"/>
          <w:lang w:val="en-US"/>
        </w:rPr>
      </w:pPr>
    </w:p>
    <w:p w14:paraId="6BD0C417" w14:textId="68A17BA9" w:rsidR="00312D2B" w:rsidRDefault="00312D2B" w:rsidP="00FB73A9">
      <w:pPr>
        <w:rPr>
          <w:color w:val="000000"/>
          <w:lang w:val="en-US"/>
        </w:rPr>
      </w:pPr>
    </w:p>
    <w:p w14:paraId="1611E3BB" w14:textId="77777777" w:rsidR="00312D2B" w:rsidRDefault="00312D2B" w:rsidP="00FB73A9">
      <w:pPr>
        <w:rPr>
          <w:color w:val="000000"/>
          <w:lang w:val="en-US"/>
        </w:rPr>
      </w:pPr>
    </w:p>
    <w:p w14:paraId="3BE09112" w14:textId="4ACB6D18" w:rsidR="00321D4D" w:rsidRPr="00E34FCE" w:rsidRDefault="00321D4D" w:rsidP="00FB73A9">
      <w:pPr>
        <w:rPr>
          <w:lang w:val="en-GB"/>
        </w:rPr>
      </w:pPr>
    </w:p>
    <w:p w14:paraId="46B76469" w14:textId="796B266A" w:rsidR="00D6669B" w:rsidRPr="0071178A" w:rsidRDefault="00D6669B" w:rsidP="00FB73A9">
      <w:pPr>
        <w:rPr>
          <w:lang w:val="en-US"/>
        </w:rPr>
        <w:sectPr w:rsidR="00D6669B" w:rsidRPr="0071178A" w:rsidSect="0073610A">
          <w:type w:val="continuous"/>
          <w:pgSz w:w="11906" w:h="16838" w:code="9"/>
          <w:pgMar w:top="1418" w:right="1418" w:bottom="1418" w:left="1418" w:header="1064" w:footer="709" w:gutter="0"/>
          <w:cols w:space="340"/>
          <w:docGrid w:linePitch="360"/>
        </w:sectPr>
      </w:pPr>
    </w:p>
    <w:p w14:paraId="18AE9482" w14:textId="2A104C27" w:rsidR="00E72566" w:rsidRPr="00960B8F" w:rsidRDefault="009E037A" w:rsidP="00960B8F">
      <w:pPr>
        <w:pStyle w:val="Ttulo1"/>
      </w:pPr>
      <w:r w:rsidRPr="00960B8F">
        <w:lastRenderedPageBreak/>
        <w:t>I</w:t>
      </w:r>
      <w:r w:rsidR="00905898" w:rsidRPr="00960B8F">
        <w:t>ntroducción</w:t>
      </w:r>
    </w:p>
    <w:p w14:paraId="7AE2EAC2" w14:textId="7688C08D" w:rsidR="00D6669B" w:rsidRPr="00D6669B" w:rsidRDefault="00D6669B" w:rsidP="00FB73A9"/>
    <w:p w14:paraId="0F779517" w14:textId="39248174" w:rsidR="00A215D4" w:rsidRDefault="00321D4D" w:rsidP="002E2C39">
      <w:r>
        <w:t xml:space="preserve">La impresión 3D, una </w:t>
      </w:r>
      <w:r w:rsidR="00D83A7C">
        <w:t xml:space="preserve">tecnología </w:t>
      </w:r>
      <w:r w:rsidR="00703142">
        <w:t>de fabricación aditiva, se encuentra</w:t>
      </w:r>
      <w:r w:rsidR="001579B9">
        <w:t xml:space="preserve"> creciendo a pasos agigantados</w:t>
      </w:r>
      <w:r w:rsidR="006706BD">
        <w:t>,</w:t>
      </w:r>
      <w:r w:rsidR="00703142">
        <w:t xml:space="preserve"> debido a sus fortalezas como</w:t>
      </w:r>
      <w:r w:rsidR="001C64F4">
        <w:t xml:space="preserve"> el</w:t>
      </w:r>
      <w:r w:rsidR="00703142">
        <w:t xml:space="preserve"> costo-eficaz a través </w:t>
      </w:r>
      <w:r w:rsidR="00700FD2">
        <w:t xml:space="preserve">de </w:t>
      </w:r>
      <w:r>
        <w:t xml:space="preserve">reducir el </w:t>
      </w:r>
      <w:r w:rsidR="00703142">
        <w:t xml:space="preserve">desperdicio de </w:t>
      </w:r>
      <w:r>
        <w:t xml:space="preserve">materia prima, menor </w:t>
      </w:r>
      <w:r w:rsidR="00703142">
        <w:t>tiempo d</w:t>
      </w:r>
      <w:r>
        <w:t xml:space="preserve">e producción, sustentabilidad, </w:t>
      </w:r>
      <w:r w:rsidR="00703142">
        <w:t xml:space="preserve">facilidad </w:t>
      </w:r>
      <w:r>
        <w:t>para</w:t>
      </w:r>
      <w:r w:rsidR="00703142">
        <w:t xml:space="preserve"> crear diseños originales </w:t>
      </w:r>
      <w:r>
        <w:t>y la posibilidad de emplear</w:t>
      </w:r>
      <w:r w:rsidR="00703142">
        <w:t xml:space="preserve"> materiales </w:t>
      </w:r>
      <w:r w:rsidR="00E228E3">
        <w:t>biodegradables</w:t>
      </w:r>
      <w:r w:rsidR="003A52E2">
        <w:t xml:space="preserve"> </w:t>
      </w:r>
      <w:r w:rsidR="00022DBB">
        <w:fldChar w:fldCharType="begin"/>
      </w:r>
      <w:r w:rsidR="005738B9">
        <w:instrText xml:space="preserve"> ADDIN ZOTERO_ITEM CSL_CITATION {"citationID":"1IfIl6kn","properties":{"formattedCitation":"[1], [2]","plainCitation":"[1], [2]","noteIndex":0},"citationItems":[{"id":1351,"uris":["http://zotero.org/users/4446405/items/CWXCLI8K"],"itemData":{"id":1351,"type":"article-journal","abstract":"Three-dimensional printing (3DP) technology has gained an increased popularity in making prototypes in all types of manufacturing industries including automotive, healthcare, aerospace, sports, textile, apparel and fashion industry etc. Researchers, textile technologists, fashion designers, manufacturers and retailers have been working on adopting 3DP technology in their respective fields since the last decade. 3DP has been proved highly beneficial in reducing manufacturing time and production cost significantly regarding fiber reinforced composites fabrication. However, the application of this technology is still at niche while it comes to manufacturing everyday clothing. The purpose of this paper is to provide an integrative review of the existing literature to identify current state-of-the-art 3DP methods, materials, application in the textile and fashion industries. Further, the review considers the future of this technology with regard to sustainability, novelty, complexity in fashion related fields.","container-title":"Composite Structures","DOI":"10.1016/j.compstruct.2020.112562","ISSN":"0263-8223","journalAbbreviation":"Composite Structures","language":"en","page":"112562","source":"ScienceDirect","title":"3D printing technology of polymer-fiber composites in textile and fashion industry: A potential roadmap of concept to consumer","title-short":"3D printing technology of polymer-fiber composites in textile and fashion industry","URL":"https://www.sciencedirect.com/science/article/pii/S0263822320314367","volume":"248","author":[{"family":"Chakraborty","given":"Samit"},{"family":"Biswas","given":"Manik Chandra"}],"accessed":{"date-parts":[["2022",6,3]]},"issued":{"date-parts":[["2020",9,15]]}},"label":"page"},{"id":1349,"uris":["http://zotero.org/users/4446405/items/T4A7KFCS"],"itemData":{"id":1349,"type":"paper-conference","abstract":"There are some problems with the Chinese traditional commercial operation pattern of the design industry, such as high cost, high risk, difficulty in meeting individualized needs. Recently, with the development of Internet, the 3D Printing technology has already entered into the design industry and proposed some solutions to solve the problems with which today’s design industry’s traditional commercial operation are facing. Believing that the situation of mutual development of the mass production and the custom-tailored production will come true in the future of Chinese design industry.","collection-title":"Lecture Notes on Data Engineering and Communications Technologies","container-title":"International Conference on Cognitive based Information Processing and Applications (CIPA 2021)","DOI":"10.1007/978-981-16-5854-9_71","event-place":"Singapore","ISBN":"9789811658549","language":"en","page":"558-564","publisher":"Springer","publisher-place":"Singapore","source":"Springer Link","title":"The Study of the Innovation of Commercial Operation Pattern of Chinese Design Industry Under the Influence of 3DP","author":[{"family":"Zhang","given":"Xinjue"},{"family":"Lin","given":"Qinghua"}],"editor":[{"family":"J. Jansen","given":"Bernard"},{"family":"Liang","given":"Haibo"},{"family":"Ye","given":"Jun"}],"issued":{"date-parts":[["2022"]]}},"label":"page"}],"schema":"https://github.com/citation-style-language/schema/raw/master/csl-citation.json"} </w:instrText>
      </w:r>
      <w:r w:rsidR="00022DBB">
        <w:fldChar w:fldCharType="separate"/>
      </w:r>
      <w:r w:rsidR="005738B9" w:rsidRPr="005738B9">
        <w:rPr>
          <w:rFonts w:cs="Times New Roman"/>
        </w:rPr>
        <w:t>[1], [2]</w:t>
      </w:r>
      <w:r w:rsidR="00022DBB">
        <w:fldChar w:fldCharType="end"/>
      </w:r>
      <w:r w:rsidR="00703142">
        <w:t>.</w:t>
      </w:r>
      <w:r w:rsidR="00A215D4">
        <w:t xml:space="preserve"> </w:t>
      </w:r>
      <w:r w:rsidR="005738B9">
        <w:t xml:space="preserve">Debido a su relevancia y ventajas, </w:t>
      </w:r>
      <w:r>
        <w:t xml:space="preserve">se aplican en </w:t>
      </w:r>
      <w:r w:rsidR="00A215D4">
        <w:t>diversos</w:t>
      </w:r>
      <w:r w:rsidR="005738B9">
        <w:t xml:space="preserve"> campos tanto de la ciencia como de la industria</w:t>
      </w:r>
      <w:r w:rsidR="00A215D4">
        <w:t xml:space="preserve">. Se reportan aplicaciones en las </w:t>
      </w:r>
      <w:r w:rsidR="00F863F2">
        <w:t>in</w:t>
      </w:r>
      <w:r w:rsidR="00A215D4">
        <w:t>dustrias</w:t>
      </w:r>
      <w:r w:rsidR="004F3B9B">
        <w:t>:</w:t>
      </w:r>
      <w:r w:rsidR="00F863F2">
        <w:t xml:space="preserve"> aeroespacial, medicina, </w:t>
      </w:r>
      <w:r w:rsidR="005738B9">
        <w:t>diseñ</w:t>
      </w:r>
      <w:r w:rsidR="00F863F2">
        <w:t>o</w:t>
      </w:r>
      <w:r w:rsidR="005738B9">
        <w:t>, manufact</w:t>
      </w:r>
      <w:r w:rsidR="00F863F2">
        <w:t>ura</w:t>
      </w:r>
      <w:r w:rsidR="005738B9">
        <w:t>,</w:t>
      </w:r>
      <w:r w:rsidR="00F863F2">
        <w:t xml:space="preserve"> moda,</w:t>
      </w:r>
      <w:r w:rsidR="00A215D4">
        <w:t xml:space="preserve"> etc. </w:t>
      </w:r>
      <w:r w:rsidR="00E77C59">
        <w:fldChar w:fldCharType="begin"/>
      </w:r>
      <w:r w:rsidR="00AF31F5">
        <w:instrText xml:space="preserve"> ADDIN ZOTERO_ITEM CSL_CITATION {"citationID":"gWK7JEL4","properties":{"formattedCitation":"[3]\\uc0\\u8211{}[5]","plainCitation":"[3]–[5]","noteIndex":0},"citationItems":[{"id":1353,"uris":["http://zotero.org/users/4446405/items/GJ8YMFG2"],"itemData":{"id":1353,"type":"article-journal","abstract":"&lt;em&gt;Gale&lt;/em&gt; Academic OneFile includes The impact of 3D printing technology on the society and by Alexandru Pirjan and Dana-Mihaela Petro. Click to explore.","container-title":"Journal of Information Systems &amp;amp; Operations Management","ISSN":"18434711","issue":"2","language":"English","note":"publisher: Romanian-American University","source":"go.gale.com","title":"The impact of 3D printing technology on the society and economy","URL":"https://go.gale.com/ps/i.do?p=AONE&amp;sw=w&amp;issn=18434711&amp;v=2.1&amp;it=r&amp;id=GALE%7CA489987249&amp;sid=googleScholar&amp;linkaccess=abs","volume":"7","author":[{"family":"Pirjan","given":"Alexandru"},{"family":"Petrosanu","given":"Dana-Mihaela"}],"accessed":{"date-parts":[["2022",6,3]]},"issued":{"date-parts":[["2013",12,1]]}},"label":"page"},{"id":1355,"uris":["http://zotero.org/users/4446405/items/J4ECFJR5"],"itemData":{"id":1355,"type":"article-journal","abstract":"Purpose – The purpose of this paper is to detail the development of a multimedia courseware that enhances the learning of rapid prototyping (RP) among professionals, senior year and graduate students. Design/methodology/approach – The design and development of the multimedia courseware is based on a “visit a science museum” concept where each topic can be accessed depending on the interests or the needs of users. Factors that influence learning curve such as structure of information, application of visual and auditory components and human‐computer interface are addressed and discussed. Findings – Instructions using multimedia significantly enhances the education process of RP technology. Methods to produce a good multimedia courseware have been introduced. Originality/value – This paper describes the latest version of the multimedia courseware which is an accompaniment to the third edition of the book entitled Rapid Prototyping: Principles &amp; Applications published in 2009.","container-title":"Rapid Prototyping Journal","DOI":"10.1108/13552541011025807","ISSN":"1355-2546","issue":"2","note":"publisher: Emerald Group Publishing Limited","page":"80-89","source":"Emerald Insight","title":"Multimedia courseware for teaching of rapid prototyping systems","URL":"https://doi.org/10.1108/13552541011025807","volume":"16","author":[{"family":"Kai Chua","given":"Chee"},{"family":"Fai Leong","given":"Kah"},{"family":"Sing Lim","given":"Chu"},{"family":"Thien Vu","given":"Trong"}],"accessed":{"date-parts":[["2022",6,3]]},"issued":{"date-parts":[["2010",1,1]]}},"label":"page"},{"id":1358,"uris":["http://zotero.org/users/4446405/items/VUEBG3BY"],"itemData":{"id":1358,"type":"article-magazine","abstract":"3D printing is one of the most important technological advancement in Additive manufacturing which has been Implemented and recognized as a part of modern industry as it has many advantages over conventional approach of which one of the most","container-title":"International Journal of Modern Engineering Research","ISSN":"2249-6645","language":"English","page":"6","source":"www.academia.edu","title":"Importance and Utilization of 3D Printing in Various Applications","URL":"https://www.academia.edu/40217249/Importance_and_Utilization_of_3D_Printing_in_Various_Applications","author":[{"family":"Yeole","given":"Shivraj Narayan"}],"accessed":{"date-parts":[["2022",6,6]]},"issued":{"date-parts":[["2016",1,1]]}},"label":"page"}],"schema":"https://github.com/citation-style-language/schema/raw/master/csl-citation.json"} </w:instrText>
      </w:r>
      <w:r w:rsidR="00E77C59">
        <w:fldChar w:fldCharType="separate"/>
      </w:r>
      <w:r w:rsidR="00AF31F5" w:rsidRPr="00AF31F5">
        <w:rPr>
          <w:rFonts w:cs="Times New Roman"/>
          <w:szCs w:val="24"/>
        </w:rPr>
        <w:t>[3]–[5]</w:t>
      </w:r>
      <w:r w:rsidR="00E77C59">
        <w:fldChar w:fldCharType="end"/>
      </w:r>
      <w:r w:rsidR="005738B9">
        <w:t>.</w:t>
      </w:r>
      <w:r w:rsidR="00A42E75">
        <w:t xml:space="preserve"> </w:t>
      </w:r>
    </w:p>
    <w:p w14:paraId="745F70E8" w14:textId="4C960C37" w:rsidR="005738B9" w:rsidRPr="003D346B" w:rsidRDefault="00A215D4" w:rsidP="002E2C39">
      <w:pPr>
        <w:rPr>
          <w:lang w:val="es-EC"/>
        </w:rPr>
      </w:pPr>
      <w:r>
        <w:t>L</w:t>
      </w:r>
      <w:r>
        <w:rPr>
          <w:lang w:val="es-EC"/>
        </w:rPr>
        <w:t xml:space="preserve">a industria textil </w:t>
      </w:r>
      <w:r w:rsidR="003D346B">
        <w:rPr>
          <w:lang w:val="es-EC"/>
        </w:rPr>
        <w:t xml:space="preserve">en la actualidad </w:t>
      </w:r>
      <w:r>
        <w:rPr>
          <w:lang w:val="es-EC"/>
        </w:rPr>
        <w:t xml:space="preserve">registra </w:t>
      </w:r>
      <w:r w:rsidR="003D346B">
        <w:rPr>
          <w:lang w:val="es-EC"/>
        </w:rPr>
        <w:t xml:space="preserve">ventas </w:t>
      </w:r>
      <w:r>
        <w:rPr>
          <w:lang w:val="es-EC"/>
        </w:rPr>
        <w:t>sobre los</w:t>
      </w:r>
      <w:r w:rsidR="003D346B">
        <w:rPr>
          <w:lang w:val="es-EC"/>
        </w:rPr>
        <w:t xml:space="preserve"> 450 mil millones de dólares a nivel mundial</w:t>
      </w:r>
      <w:r w:rsidR="00F863F2">
        <w:rPr>
          <w:lang w:val="es-EC"/>
        </w:rPr>
        <w:t>,</w:t>
      </w:r>
      <w:r>
        <w:rPr>
          <w:lang w:val="es-EC"/>
        </w:rPr>
        <w:t xml:space="preserve"> constituyéndose en una de las más grandes; pero</w:t>
      </w:r>
      <w:r w:rsidR="003D346B">
        <w:rPr>
          <w:lang w:val="es-EC"/>
        </w:rPr>
        <w:t xml:space="preserve"> a la vez una de las más </w:t>
      </w:r>
      <w:r>
        <w:rPr>
          <w:lang w:val="es-EC"/>
        </w:rPr>
        <w:t>contaminantes</w:t>
      </w:r>
      <w:r w:rsidR="00F863F2">
        <w:rPr>
          <w:lang w:val="es-EC"/>
        </w:rPr>
        <w:t>,</w:t>
      </w:r>
      <w:r w:rsidR="003D346B">
        <w:rPr>
          <w:lang w:val="es-EC"/>
        </w:rPr>
        <w:t xml:space="preserve"> debido a su volumen de producción, sus procesos industriales y la perdurabilidad de los textiles desgastados, los cuales son desechados en botaderos o incinerados </w:t>
      </w:r>
      <w:r w:rsidR="00C5247B">
        <w:rPr>
          <w:lang w:val="es-EC"/>
        </w:rPr>
        <w:fldChar w:fldCharType="begin"/>
      </w:r>
      <w:r w:rsidR="008A5B86">
        <w:rPr>
          <w:lang w:val="es-EC"/>
        </w:rPr>
        <w:instrText xml:space="preserve"> ADDIN ZOTERO_ITEM CSL_CITATION {"citationID":"IePEu9cw","properties":{"formattedCitation":"[6], [7]","plainCitation":"[6], [7]","noteIndex":0},"citationItems":[{"id":1362,"uris":["http://zotero.org/users/4446405/items/KAQV6RC9"],"itemData":{"id":1362,"type":"thesis","abstract":"[ES] Las nuevas tecnologías en los procesos de fabricación en la industria textil nos proponen nuevos retos para reducir el impacto medioambiental. \nLa impresión 3D aplicada en dicho sector nos plantea una posible solución para reducir deshechos, tanto en el proceso de producción, como en el reprocesamiento de materiales en el ciclo de vida final del producto. Por otra parte nos plantean una nueva estructura comercial con la posible personalización del producto y una mayor creatividad que con otros procesos de fabricación no es posible. En el presente TFM se llevará a cabo un análisis de los distintos sistemas de impresión 3D, así como el estudio de diversos polímeros empleados y evaluando el índice de sostenibilidad de cada uno de ellos. Se realizará un estado de arte centrándose en la aplicación de la tecnología de impresión 3D tanto en el ámbito de la investigación como en la aplicación actual en el mercado. Con toda la información obtenida se estudiarán las ventajas e inconvenientes de este sistema para la producción de productos textiles, consiguiendo analizar su viabilidad en la aplicación de la impresión 3D en el sector textil.","event-place":"Valencia","genre":"Tesis de máster","language":"Español","note":"Accepted: 2021-10-06T12:02:20Z\npublisher: Universitat Politècnica de València","number-of-pages":"79","publisher":"Universitat Politècnica de València","publisher-place":"Valencia","source":"riunet.upv.es","title":"Estudio de la tecnología de impresión 3D para la producción en el sector textil","URL":"https://riunet.upv.es/handle/10251/174016","author":[{"family":"Fuster Pérez","given":"Fátima"}],"accessed":{"date-parts":[["2022",6,6]]},"issued":{"date-parts":[["2021",10,6]]}},"label":"page"},{"id":1360,"uris":["http://zotero.org/users/4446405/items/I2U9G4DY"],"itemData":{"id":1360,"type":"article-journal","abstract":"The circular economy model has recently gained a lot of attention worldwide from scientists, business people and authorities. The importance of the transition towards a more circular economy has also been noticed in the European Union. The new","container-title":"Autex Research Journal","DOI":"10.1515/aut-2018-0023","ISSN":"2300-0929","issue":"4","language":"English","page":"337","source":"www.academia.edu","title":"Circular Economy — Challenges for the Textile and Clothing Industry","URL":"https://www.academia.edu/37102228/CIRCULAR_ECONOMY_CHALLENGES_FOR_THE_TEXTILE_AND_CLOTHING_INDUSTRY","volume":"18","author":[{"family":"Koszewska","given":"Małgorzata"}],"accessed":{"date-parts":[["2022",6,6]]},"issued":{"date-parts":[["2018"]]}},"label":"page"}],"schema":"https://github.com/citation-style-language/schema/raw/master/csl-citation.json"} </w:instrText>
      </w:r>
      <w:r w:rsidR="00C5247B">
        <w:rPr>
          <w:lang w:val="es-EC"/>
        </w:rPr>
        <w:fldChar w:fldCharType="separate"/>
      </w:r>
      <w:r w:rsidR="008A5B86" w:rsidRPr="008A5B86">
        <w:rPr>
          <w:rFonts w:cs="Times New Roman"/>
        </w:rPr>
        <w:t>[6], [7]</w:t>
      </w:r>
      <w:r w:rsidR="00C5247B">
        <w:rPr>
          <w:lang w:val="es-EC"/>
        </w:rPr>
        <w:fldChar w:fldCharType="end"/>
      </w:r>
      <w:r w:rsidR="003D346B">
        <w:rPr>
          <w:lang w:val="es-EC"/>
        </w:rPr>
        <w:t>.</w:t>
      </w:r>
    </w:p>
    <w:p w14:paraId="2CC0365A" w14:textId="4887020D" w:rsidR="00C12E14" w:rsidRPr="00C12E14" w:rsidRDefault="00A215D4" w:rsidP="002E2C39">
      <w:pPr>
        <w:rPr>
          <w:lang w:val="es-EC"/>
        </w:rPr>
      </w:pPr>
      <w:r>
        <w:rPr>
          <w:lang w:val="es-EC"/>
        </w:rPr>
        <w:t xml:space="preserve">La impresión 3D, </w:t>
      </w:r>
      <w:r w:rsidR="00C12E14">
        <w:rPr>
          <w:lang w:val="es-EC"/>
        </w:rPr>
        <w:t>ha convergido con otras áreas de la ciencia, favoreciendo la creación de los llamados tejidos inteligentes (wereables).</w:t>
      </w:r>
      <w:r w:rsidR="00F863F2">
        <w:rPr>
          <w:lang w:val="es-EC"/>
        </w:rPr>
        <w:t xml:space="preserve"> Los wereables son capaces de detectar el ritmo card</w:t>
      </w:r>
      <w:r w:rsidR="001E775A">
        <w:rPr>
          <w:lang w:val="es-EC"/>
        </w:rPr>
        <w:t xml:space="preserve">íaco, temperatura corporal, tonalidad de la piel, etc., que pueden ser alterados por los fenómenos ambientales o relacionados con situaciones psicológicas. Estas prendas transmiten datos a un sistema inteligente que emite señales de activación de protección al usuario </w:t>
      </w:r>
      <w:r w:rsidR="001E775A">
        <w:rPr>
          <w:lang w:val="es-EC"/>
        </w:rPr>
        <w:fldChar w:fldCharType="begin"/>
      </w:r>
      <w:r w:rsidR="001E775A">
        <w:rPr>
          <w:lang w:val="es-EC"/>
        </w:rPr>
        <w:instrText xml:space="preserve"> ADDIN ZOTERO_ITEM CSL_CITATION {"citationID":"LVZQCEij","properties":{"formattedCitation":"[8]","plainCitation":"[8]","noteIndex":0},"citationItems":[{"id":1383,"uris":["http://zotero.org/users/4446405/items/N2S4275V"],"itemData":{"id":1383,"type":"article-journal","abstract":"The use of new materials to produce smart textiles is an engineering hot topic. These materials range from functionalized nanoparticles impregnated into the fiber matrix to special or modified polymers used in intelligent filaments, yarns, and fabrics manufacturing. Smart textiles have become a relevant and revolutionary material category in the textile industry due to the different functionalities that a textile substrate can acquire and how it can interact with its user. Due to the relevance of the theme nowadays, this review aims to present, concisely, the fundamental concepts of an intelligent textile, its categories, different applications, highlighting the principal materials used in its preparation. Additionally, our research contributions on this topic were considered.","container-title":"Materials Letters","DOI":"10.1016/j.matlet.2022.132047","ISSN":"0167-577X","journalAbbreviation":"Materials Letters","language":"en","page":"132047","source":"ScienceDirect","title":"Use of advanced materials in smart textile manufacturing","URL":"https://www.sciencedirect.com/science/article/pii/S0167577X22004001","volume":"316","author":[{"family":"Oliveira","given":"Carlos Rafael Silva","non-dropping-particle":"de"},{"family":"Silva Júnior","given":"Afonso Henrique","non-dropping-particle":"da"},{"family":"Immich","given":"Ana Paula Serafini"},{"family":"Fiates","given":"Juliane"}],"accessed":{"date-parts":[["2022",6,14]]},"issued":{"date-parts":[["2022",6,1]]}}}],"schema":"https://github.com/citation-style-language/schema/raw/master/csl-citation.json"} </w:instrText>
      </w:r>
      <w:r w:rsidR="001E775A">
        <w:rPr>
          <w:lang w:val="es-EC"/>
        </w:rPr>
        <w:fldChar w:fldCharType="separate"/>
      </w:r>
      <w:r w:rsidR="001E775A" w:rsidRPr="001E775A">
        <w:rPr>
          <w:rFonts w:cs="Times New Roman"/>
        </w:rPr>
        <w:t>[8]</w:t>
      </w:r>
      <w:r w:rsidR="001E775A">
        <w:rPr>
          <w:lang w:val="es-EC"/>
        </w:rPr>
        <w:fldChar w:fldCharType="end"/>
      </w:r>
      <w:r w:rsidR="001E775A">
        <w:rPr>
          <w:lang w:val="es-EC"/>
        </w:rPr>
        <w:t xml:space="preserve">. </w:t>
      </w:r>
      <w:r>
        <w:rPr>
          <w:lang w:val="es-EC"/>
        </w:rPr>
        <w:t xml:space="preserve"> En este auge de investigación, la literatura reporta </w:t>
      </w:r>
      <w:r w:rsidR="00C12E14">
        <w:rPr>
          <w:lang w:val="es-EC"/>
        </w:rPr>
        <w:t>estudios que evalúan el efecto de las propiedades de los textiles sobre los esfuerzos y deformaciones a tracción de componentes fabricados con ácido poliláctico (PLA)</w:t>
      </w:r>
      <w:r w:rsidR="002D6250" w:rsidRPr="002D6250">
        <w:rPr>
          <w:noProof/>
          <w:lang w:val="es-EC" w:eastAsia="es-EC"/>
        </w:rPr>
        <w:t xml:space="preserve"> </w:t>
      </w:r>
      <w:r w:rsidR="00C12E14">
        <w:rPr>
          <w:lang w:val="es-EC"/>
        </w:rPr>
        <w:t xml:space="preserve">impreso sobre tejidos de tereftalato de polietileno (PET) </w:t>
      </w:r>
      <w:r w:rsidR="001E57EA">
        <w:rPr>
          <w:lang w:val="es-EC"/>
        </w:rPr>
        <w:fldChar w:fldCharType="begin"/>
      </w:r>
      <w:r w:rsidR="001E775A">
        <w:rPr>
          <w:lang w:val="es-EC"/>
        </w:rPr>
        <w:instrText xml:space="preserve"> ADDIN ZOTERO_ITEM CSL_CITATION {"citationID":"OnDpavq9","properties":{"formattedCitation":"[9]","plainCitation":"[9]","noteIndex":0},"citationItems":[{"id":1246,"uris":["http://zotero.org/users/4446405/items/DUH9WWPI"],"itemData":{"id":1246,"type":"article-journal","abstract":"Although direct deposition of polymeric materials onto textiles through 3D printing is a great technique used more and more to develop smart textiles, one of the main challenges is to demonstrate equal or better mechanical resistance, durability and comfort than those of the textile substrates before deposition process. This article focuses on studying the impact of the textile properties and printing platform temperature on the tensile and deformations of non-conductive and conductive poly lactic acid (PLA) filaments deposited onto polyethylene terephthalate (PET) textiles through 3D printing process and optimizing them using theoretical and statistical models. The results demonstrate that the deposition process affects the tensile properties of the printed textile in comparison with the ones of the textiles. The stress and strain at rupture of the first 3D printed PLA layer deposited onto PET textile material reveal to be a combination of those of the printed layer and the PET fabric due to the lower flexibility and diffusion of the polymeric printed track through the textile fabric leading to a weak adhesion at the polymer/textile interface. Besides, printing platform temperature and textile properties influence the tensile and deformation properties of the 3D printed PLA on PET textile significantly. Both, the washing process and the incorporation of conductive fillers into the PLA do not affect the tensile properties of the extruded polymeric materials. The elastic, total and permanent deformations of the 3D-printed PLA on PET fabrics are lower than the ones of the fabric before polymer deposition which demonstrates a better dimensional stability, higher stiffness and lower flexibility of these materials.","container-title":"Scientific Reports","DOI":"10.1038/s41598-019-50832-7","ISSN":"2045-2322","issue":"1","journalAbbreviation":"Sci Rep","language":"en","note":"number: 1\npublisher: Nature Publishing Group","page":"14333","source":"www.nature.com","title":"Stress, strain and deformation of poly-lactic acid filament deposited onto polyethylene terephthalate woven fabric through 3D printing process","URL":"https://www.nature.com/articles/s41598-019-50832-7","volume":"9","author":[{"family":"Eutionnat-Diffo","given":"Prisca Aude"},{"family":"Chen","given":"Yan"},{"family":"Guan","given":"Jinping"},{"family":"Cayla","given":"Aurelie"},{"family":"Campagne","given":"Christine"},{"family":"Zeng","given":"Xianyi"},{"family":"Nierstrasz","given":"Vincent"}],"accessed":{"date-parts":[["2022",4,27]]},"issued":{"date-parts":[["2019",10,4]]}}}],"schema":"https://github.com/citation-style-language/schema/raw/master/csl-citation.json"} </w:instrText>
      </w:r>
      <w:r w:rsidR="001E57EA">
        <w:rPr>
          <w:lang w:val="es-EC"/>
        </w:rPr>
        <w:fldChar w:fldCharType="separate"/>
      </w:r>
      <w:r w:rsidR="001E775A" w:rsidRPr="001E775A">
        <w:rPr>
          <w:rFonts w:cs="Times New Roman"/>
        </w:rPr>
        <w:t>[9]</w:t>
      </w:r>
      <w:r w:rsidR="001E57EA">
        <w:rPr>
          <w:lang w:val="es-EC"/>
        </w:rPr>
        <w:fldChar w:fldCharType="end"/>
      </w:r>
      <w:r w:rsidR="00C12E14">
        <w:rPr>
          <w:lang w:val="es-EC"/>
        </w:rPr>
        <w:t>.</w:t>
      </w:r>
      <w:r>
        <w:rPr>
          <w:lang w:val="es-EC"/>
        </w:rPr>
        <w:t xml:space="preserve"> Otros estudios evalúan </w:t>
      </w:r>
      <w:r w:rsidR="001E57EA">
        <w:rPr>
          <w:lang w:val="es-EC"/>
        </w:rPr>
        <w:t xml:space="preserve">el efecto de la arquitectura de las tramas textiles sobre el comportamiento elástico de los tejidos </w:t>
      </w:r>
      <w:r w:rsidR="001E57EA">
        <w:rPr>
          <w:lang w:val="es-EC"/>
        </w:rPr>
        <w:fldChar w:fldCharType="begin"/>
      </w:r>
      <w:r w:rsidR="001E775A">
        <w:rPr>
          <w:lang w:val="es-EC"/>
        </w:rPr>
        <w:instrText xml:space="preserve"> ADDIN ZOTERO_ITEM CSL_CITATION {"citationID":"rGyEEOOm","properties":{"formattedCitation":"[10]","plainCitation":"[10]","noteIndex":0},"citationItems":[{"id":1249,"uris":["http://zotero.org/users/4446405/items/EWS9GYFP"],"itemData":{"id":1249,"type":"paper-conference","abstract":"We present a technique for fabricating soft and flexible textiles using a consumer grade fused deposition modeling (FDM) 3D printer. By controlling the movement of the print header, the FDM alternately weaves the stringing fibers across a row of pillars. Owing to the structure of the fibers, which supports and strengthens the pillars from each side, a 3D printer can print a thin sheet of fabric in an upright position while the fibers are being woven. In addition, this technique enables users to employ materials with various colors and/or properties when designing a pattern, and to prototype an interactive object using a variety of off-the-shelf materials such as a conductive filament. We also describe a technique for weaving textiles and introduce a list of parameters that enable users to design their own textile variations. Finally, we demonstrate examples showing the feasibility of our approach as well as numerous applications integrating printed textiles in a custom object design.","collection-title":"UIST '19","container-title":"Proceedings of the 32nd Annual ACM Symposium on User Interface Software and Technology","DOI":"10.1145/3332165.3347896","event-place":"New York, NY, USA","ISBN":"978-1-4503-6816-2","page":"43–51","publisher":"Association for Computing Machinery","publisher-place":"New York, NY, USA","source":"ACM Digital Library","title":"3D Printed Fabric: Techniques for Design and 3D Weaving Programmable Textiles","title-short":"3D Printed Fabric","URL":"https://doi.org/10.1145/3332165.3347896","author":[{"family":"Takahashi","given":"Haruki"},{"family":"Kim","given":"Jeeeun"}],"accessed":{"date-parts":[["2022",4,27]]},"issued":{"date-parts":[["2019",10,17]]}}}],"schema":"https://github.com/citation-style-language/schema/raw/master/csl-citation.json"} </w:instrText>
      </w:r>
      <w:r w:rsidR="001E57EA">
        <w:rPr>
          <w:lang w:val="es-EC"/>
        </w:rPr>
        <w:fldChar w:fldCharType="separate"/>
      </w:r>
      <w:r w:rsidR="001E775A" w:rsidRPr="001E775A">
        <w:rPr>
          <w:rFonts w:cs="Times New Roman"/>
        </w:rPr>
        <w:t>[10]</w:t>
      </w:r>
      <w:r w:rsidR="001E57EA">
        <w:rPr>
          <w:lang w:val="es-EC"/>
        </w:rPr>
        <w:fldChar w:fldCharType="end"/>
      </w:r>
      <w:r w:rsidR="001E57EA">
        <w:rPr>
          <w:lang w:val="es-EC"/>
        </w:rPr>
        <w:t xml:space="preserve">. También se reportan estudios </w:t>
      </w:r>
      <w:r>
        <w:rPr>
          <w:lang w:val="es-EC"/>
        </w:rPr>
        <w:t>sobre</w:t>
      </w:r>
      <w:r w:rsidR="001E57EA">
        <w:rPr>
          <w:lang w:val="es-EC"/>
        </w:rPr>
        <w:t xml:space="preserve"> la resistencia al impacto y la conductividad eléctrica en tejidos estructurados obtenidos mediante sinterización selectiva por láser (SLS), con la posibilidad de controlar su rigidez estructural </w:t>
      </w:r>
      <w:r w:rsidR="001E57EA">
        <w:rPr>
          <w:lang w:val="es-EC"/>
        </w:rPr>
        <w:fldChar w:fldCharType="begin"/>
      </w:r>
      <w:r w:rsidR="001E775A">
        <w:rPr>
          <w:lang w:val="es-EC"/>
        </w:rPr>
        <w:instrText xml:space="preserve"> ADDIN ZOTERO_ITEM CSL_CITATION {"citationID":"ueKfhdEJ","properties":{"formattedCitation":"[11]","plainCitation":"[11]","noteIndex":0},"citationItems":[{"id":1251,"uris":["http://zotero.org/users/4446405/items/84DPAKDN"],"itemData":{"id":1251,"type":"article-journal","abstract":"Structured fabrics, such as woven sheets or chain mail armours, derive their properties both from the constitutive materials and their geometry1,2. Their design can target desirable characteristics, such as high impact resistance, thermal regulation, or electrical conductivity3–5. Once realized, however, the fabrics’ properties are usually fixed. Here we demonstrate structured fabrics with tunable bending modulus, consisting of three-dimensional particles arranged into layered chain mails. The chain mails conform to complex shapes2, but when pressure is exerted at their boundaries, the particles interlock and the chain mails jam. We show that, with small external pressure (about 93 kilopascals), the sheets become more than 25 times stiffer than in their relaxed configuration. This dramatic increase in bending resistance arises because the interlocking particles have high tensile resistance, unlike what is found for loose granular media. We use discrete-element simulations to relate the chain mail’s micro-structure to macroscale properties and to interpret experimental measurements. We find that chain mails, consisting of different non-convex granular particles, undergo a jamming phase transition that is described by a characteristic power-law function akin to the behaviour of conventional convex media. Our work provides routes towards lightweight, tunable and adaptive fabrics, with potential applications in wearable exoskeletons, haptic architectures and reconfigurable medical supports.","container-title":"Nature","DOI":"10.1038/s41586-021-03698-7","ISSN":"1476-4687","issue":"7871","language":"en","note":"number: 7871\npublisher: Nature Publishing Group","page":"238-243","source":"www.nature.com","title":"Structured fabrics with tunable mechanical properties","URL":"https://www.nature.com/articles/s41586-021-03698-7","volume":"596","author":[{"family":"Wang","given":"Yifan"},{"family":"Li","given":"Liuchi"},{"family":"Hofmann","given":"Douglas"},{"family":"Andrade","given":"José E."},{"family":"Daraio","given":"Chiara"}],"accessed":{"date-parts":[["2022",4,27]]},"issued":{"date-parts":[["2021",8]]}}}],"schema":"https://github.com/citation-style-language/schema/raw/master/csl-citation.json"} </w:instrText>
      </w:r>
      <w:r w:rsidR="001E57EA">
        <w:rPr>
          <w:lang w:val="es-EC"/>
        </w:rPr>
        <w:fldChar w:fldCharType="separate"/>
      </w:r>
      <w:r w:rsidR="001E775A" w:rsidRPr="001E775A">
        <w:rPr>
          <w:rFonts w:cs="Times New Roman"/>
        </w:rPr>
        <w:t>[11]</w:t>
      </w:r>
      <w:r w:rsidR="001E57EA">
        <w:rPr>
          <w:lang w:val="es-EC"/>
        </w:rPr>
        <w:fldChar w:fldCharType="end"/>
      </w:r>
      <w:r w:rsidR="001E57EA">
        <w:rPr>
          <w:lang w:val="es-EC"/>
        </w:rPr>
        <w:t>.</w:t>
      </w:r>
    </w:p>
    <w:p w14:paraId="7BE9E1ED" w14:textId="26F2C0A9" w:rsidR="001E57EA" w:rsidRDefault="00A215D4" w:rsidP="002E2C39">
      <w:pPr>
        <w:rPr>
          <w:lang w:val="es-EC"/>
        </w:rPr>
      </w:pPr>
      <w:r>
        <w:rPr>
          <w:noProof/>
          <w:lang w:val="es-EC" w:eastAsia="es-EC"/>
        </w:rPr>
        <w:t>Como se ha podido observar,</w:t>
      </w:r>
      <w:r w:rsidR="008A5B86">
        <w:rPr>
          <w:lang w:val="es-EC"/>
        </w:rPr>
        <w:t xml:space="preserve"> las tecnologías de fabricación aditiva aplicadas a la industria de la indumentaria, han logrado avance</w:t>
      </w:r>
      <w:r>
        <w:rPr>
          <w:lang w:val="es-EC"/>
        </w:rPr>
        <w:t>s</w:t>
      </w:r>
      <w:r w:rsidR="008A5B86">
        <w:rPr>
          <w:lang w:val="es-EC"/>
        </w:rPr>
        <w:t xml:space="preserve"> significativo</w:t>
      </w:r>
      <w:r>
        <w:rPr>
          <w:lang w:val="es-EC"/>
        </w:rPr>
        <w:t>s</w:t>
      </w:r>
      <w:r w:rsidR="008A5B86">
        <w:rPr>
          <w:lang w:val="es-EC"/>
        </w:rPr>
        <w:t xml:space="preserve"> en los últimos años, y los productos que se obtienen intentan reemplazar a los textiles convencionales</w:t>
      </w:r>
      <w:r w:rsidR="001E775A">
        <w:rPr>
          <w:lang w:val="es-EC"/>
        </w:rPr>
        <w:t>.</w:t>
      </w:r>
      <w:r w:rsidR="008A5B86">
        <w:rPr>
          <w:lang w:val="es-EC"/>
        </w:rPr>
        <w:t xml:space="preserve"> </w:t>
      </w:r>
      <w:r w:rsidR="001E775A">
        <w:rPr>
          <w:lang w:val="es-EC"/>
        </w:rPr>
        <w:t>S</w:t>
      </w:r>
      <w:r w:rsidR="008A5B86">
        <w:rPr>
          <w:lang w:val="es-EC"/>
        </w:rPr>
        <w:t xml:space="preserve">in </w:t>
      </w:r>
      <w:r w:rsidR="008D49A4">
        <w:rPr>
          <w:lang w:val="es-EC"/>
        </w:rPr>
        <w:t>embargo,</w:t>
      </w:r>
      <w:r w:rsidR="008A5B86">
        <w:rPr>
          <w:lang w:val="es-EC"/>
        </w:rPr>
        <w:t xml:space="preserve"> </w:t>
      </w:r>
      <w:r w:rsidR="00BF7D16">
        <w:rPr>
          <w:lang w:val="es-EC"/>
        </w:rPr>
        <w:t>aún faltan estudios que relacionen los diferentes patrones de tramas textiles con las propiedades mecánicas y de confort requeridos en la industria indumentaria</w:t>
      </w:r>
      <w:r w:rsidR="008D49A4">
        <w:rPr>
          <w:lang w:val="es-EC"/>
        </w:rPr>
        <w:t xml:space="preserve"> </w:t>
      </w:r>
      <w:r w:rsidR="008D49A4">
        <w:rPr>
          <w:lang w:val="es-EC"/>
        </w:rPr>
        <w:fldChar w:fldCharType="begin"/>
      </w:r>
      <w:r w:rsidR="001E775A">
        <w:rPr>
          <w:lang w:val="es-EC"/>
        </w:rPr>
        <w:instrText xml:space="preserve"> ADDIN ZOTERO_ITEM CSL_CITATION {"citationID":"w1AjTmyU","properties":{"formattedCitation":"[12], [13]","plainCitation":"[12], [13]","noteIndex":0},"citationItems":[{"id":1364,"uris":["http://zotero.org/users/4446405/items/QJCFI59Z"],"itemData":{"id":1364,"type":"article-journal","abstract":"3D printing (3DP) has transformed engineering, manufacturing, and the use of advanced materials due to its ability to produce objects from a variety of materials, ranging from soft polymers to rigid ceramics. 3DP offers the advantage of being able to print at a variety of lengths scales; from a few micrometers to many meters. 3DP has the unique ability to produce customized small lots, efficiently. Yet, one crucial industry that has not been able to adequately explore its potential is textile manufacturing. The research in 3DP of textiles has lagged behind other areas primarily due to the difficulty in obtaining some of the unique characteristics of strength, flexibility, etc., of textiles, utilizing a fundamentally different manufacturing technology. Textiles are their own class of materials due to the specific structural developments that occur during the various stages of textile manufacturing: from fiber extrusion to assembly of the fibers to fabrics. Here, the current 3DP technologies are reviewed with emphasis on soft and anisotropic structures, as well as the efforts toward 3DP of textiles. Finally, a potential pathway to 3DP of textiles, dubbed as printing with fibers to create textile structures is proposed for further exploration.","container-title":"Advanced Materials","DOI":"10.1002/adma.201902086","ISSN":"1521-4095","issue":"4","language":"en","note":"_eprint: https://onlinelibrary.wiley.com/doi/pdf/10.1002/adma.201902086","page":"1902086","source":"Wiley Online Library","title":"3D Printing of Textiles: Potential Roadmap to Printing with Fibers","title-short":"3D Printing of Textiles","URL":"https://onlinelibrary.wiley.com/doi/abs/10.1002/adma.201902086","volume":"32","author":[{"family":"Chatterjee","given":"Kony"},{"family":"Ghosh","given":"Tushar K."}],"accessed":{"date-parts":[["2022",6,6]]},"issued":{"date-parts":[["2020"]]}},"label":"page"},{"id":1366,"uris":["http://zotero.org/users/4446405/items/VV8KGNLD"],"itemData":{"id":1366,"type":"article-journal","abstract":"Purpose The purpose of this paper is to investigate the adhesion of polymer materials printed directly onto fabrics using entry-level fused deposition modelling (FDM) machines. A series of functional and decorative parts were designed to explore the limitations and to identify potential applications. Design/methodology/approach A series of shapes and structures were designed as 3D computer-aided design (CAD) solids to determine whether complex parts could be printed directly onto the surface of fabrics. The structures were fabricated using an entry-level FDM printer with acrylonitrile butadiene styrene, polylactic acid (PLA) and nylon on eight different types of synthetic and man-made woven and knit fabrics. The results were recorded according to four parameters – the warp, bond, print quality and flex – before comparing the data sets. Findings Among the three polymers, PLA showed the best results when printed on the eight different types of fabrics, having extremely good adhesion with little warp, yet displaying a high quality of print with good flexural strength. For the fabrics, woven cotton, woven polywool and knit soy had excellent adhesion when the three polymers were deposited. Research limitations/implications Future work should cover a wider range of polymers and textiles and incorporate more functional features for testing. Other aspects include modifying the fibre surface through mechanical or chemical means to achieve a more efficient adhesion with the fibre and examining the deposition process in terms of temperature, pressure and build density. Future work should also investigate the feasibility for large-scale production. Practical implications This paper supports work on wearable electronics by integrating comfortable textiles with hard wearing parts without compromising on quality and fit and combining additive manufacturing processes with textiles to maintain the drape characteristics of the fabric. Polymer–textile deposition will contribute to new applications and functional products such as orthopaedic braces for medical use or for decorative features such as buttons and trimmings for garments. Originality/value This paper has contributed to new knowledge by providing a better understanding of polymer materials being printed directly onto fabrics using entry-level FDM machines.","container-title":"Rapid Prototyping Journal","DOI":"10.1108/RPJ-09-2014-0126","ISSN":"1355-2546","issue":"5","note":"publisher: Emerald Group Publishing Limited","page":"556-571","source":"Emerald Insight","title":"Direct 3D printing of polymers onto textiles: experimental studies and applications","title-short":"Direct 3D printing of polymers onto textiles","URL":"https://doi.org/10.1108/RPJ-09-2014-0126","volume":"21","author":[{"family":"Pei","given":"Eujin"},{"family":"Shen","given":"Jinsong"},{"family":"Watling","given":"Jennifer"}],"editor":[{"family":"Eujin Pei","given":"Dr"}],"accessed":{"date-parts":[["2022",6,6]]},"issued":{"date-parts":[["2015",1,1]]}},"label":"page"}],"schema":"https://github.com/citation-style-language/schema/raw/master/csl-citation.json"} </w:instrText>
      </w:r>
      <w:r w:rsidR="008D49A4">
        <w:rPr>
          <w:lang w:val="es-EC"/>
        </w:rPr>
        <w:fldChar w:fldCharType="separate"/>
      </w:r>
      <w:r w:rsidR="001E775A" w:rsidRPr="001E775A">
        <w:rPr>
          <w:rFonts w:cs="Times New Roman"/>
        </w:rPr>
        <w:t>[12], [13]</w:t>
      </w:r>
      <w:r w:rsidR="008D49A4">
        <w:rPr>
          <w:lang w:val="es-EC"/>
        </w:rPr>
        <w:fldChar w:fldCharType="end"/>
      </w:r>
      <w:r w:rsidR="008D49A4">
        <w:rPr>
          <w:lang w:val="es-EC"/>
        </w:rPr>
        <w:t>.</w:t>
      </w:r>
      <w:r w:rsidR="002D6250">
        <w:rPr>
          <w:lang w:val="es-EC"/>
        </w:rPr>
        <w:t xml:space="preserve"> E</w:t>
      </w:r>
      <w:r w:rsidR="00BF7D16">
        <w:rPr>
          <w:lang w:val="es-EC"/>
        </w:rPr>
        <w:t xml:space="preserve">l presente estudio tiene como objetivo evaluar </w:t>
      </w:r>
      <w:r w:rsidR="00BF7D16" w:rsidRPr="00BF7D16">
        <w:rPr>
          <w:lang w:val="es-EC"/>
        </w:rPr>
        <w:t xml:space="preserve">los efectos de los diseños de </w:t>
      </w:r>
      <w:r w:rsidR="00BF7D16">
        <w:rPr>
          <w:lang w:val="es-EC"/>
        </w:rPr>
        <w:t>tres</w:t>
      </w:r>
      <w:r w:rsidR="00BF7D16" w:rsidRPr="00BF7D16">
        <w:rPr>
          <w:lang w:val="es-EC"/>
        </w:rPr>
        <w:t xml:space="preserve"> tramas textiles, obtenidas mediante distintas tecnologías aditivas, sobre las propiedades de tracción y confort de las mi</w:t>
      </w:r>
      <w:r w:rsidR="0057610C">
        <w:rPr>
          <w:lang w:val="es-EC"/>
        </w:rPr>
        <w:t>s</w:t>
      </w:r>
      <w:r w:rsidR="00BF7D16" w:rsidRPr="00BF7D16">
        <w:rPr>
          <w:lang w:val="es-EC"/>
        </w:rPr>
        <w:t>mas.</w:t>
      </w:r>
    </w:p>
    <w:p w14:paraId="49D5E84A" w14:textId="77777777" w:rsidR="00312D2B" w:rsidRPr="008A1985" w:rsidRDefault="00312D2B" w:rsidP="002E2C39">
      <w:pPr>
        <w:rPr>
          <w:lang w:val="es-EC"/>
        </w:rPr>
      </w:pPr>
    </w:p>
    <w:p w14:paraId="528BE49F" w14:textId="558922AA" w:rsidR="008B2977" w:rsidRDefault="008B2977" w:rsidP="00FB73A9"/>
    <w:p w14:paraId="0903B355" w14:textId="2C35A8DE" w:rsidR="00EA5507" w:rsidRDefault="00EA5507" w:rsidP="00FB73A9"/>
    <w:p w14:paraId="219C0A18" w14:textId="77777777" w:rsidR="00EA5507" w:rsidRDefault="00EA5507" w:rsidP="00FB73A9"/>
    <w:p w14:paraId="0C826236" w14:textId="77FF3ABA" w:rsidR="00E72566" w:rsidRPr="00A84CB6" w:rsidRDefault="00B33503" w:rsidP="00960B8F">
      <w:pPr>
        <w:pStyle w:val="Ttulo1"/>
      </w:pPr>
      <w:r>
        <w:lastRenderedPageBreak/>
        <w:t>Experimentación</w:t>
      </w:r>
    </w:p>
    <w:p w14:paraId="2722113D" w14:textId="77777777" w:rsidR="00A84CB6" w:rsidRPr="00A84CB6" w:rsidRDefault="00A84CB6" w:rsidP="00A84CB6">
      <w:pPr>
        <w:pStyle w:val="Default"/>
        <w:jc w:val="both"/>
        <w:rPr>
          <w:rFonts w:ascii="Calibri" w:hAnsi="Calibri" w:cs="Calibri"/>
          <w:b/>
          <w:smallCaps/>
          <w:sz w:val="20"/>
          <w:szCs w:val="20"/>
        </w:rPr>
      </w:pPr>
    </w:p>
    <w:p w14:paraId="3DD8EDB3" w14:textId="439821BE" w:rsidR="00A84CB6" w:rsidRPr="00960B8F" w:rsidRDefault="00A84CB6" w:rsidP="00960B8F">
      <w:pPr>
        <w:pStyle w:val="Ttulo2"/>
      </w:pPr>
      <w:r w:rsidRPr="00960B8F">
        <w:t>M</w:t>
      </w:r>
      <w:r w:rsidR="00B33503">
        <w:t>ateriales</w:t>
      </w:r>
    </w:p>
    <w:p w14:paraId="6B87D9FC" w14:textId="55D68197" w:rsidR="009B4D5F" w:rsidRDefault="009B4D5F" w:rsidP="00FB73A9"/>
    <w:p w14:paraId="42CFD8E6" w14:textId="248A1F17" w:rsidR="009B4D5F" w:rsidRDefault="00B33503" w:rsidP="007541F3">
      <w:pPr>
        <w:rPr>
          <w:noProof/>
        </w:rPr>
      </w:pPr>
      <w:r>
        <w:rPr>
          <w:noProof/>
        </w:rPr>
        <w:t xml:space="preserve">Para la técnologia de fabrición aditiva por deposición fundida (FDM), el material empleado fue filamento de ácido poliláctico (PLA) de alto peso molecular, con diámetro de 1.75mm, mientras que para la tecnología aditiva por estereolotitografía (SLA), se usó </w:t>
      </w:r>
      <w:r w:rsidR="00B43D83">
        <w:rPr>
          <w:noProof/>
        </w:rPr>
        <w:t>resina líquida UV con fotoiniciador</w:t>
      </w:r>
      <w:r w:rsidR="009B4D5F" w:rsidRPr="00D21034">
        <w:rPr>
          <w:noProof/>
        </w:rPr>
        <w:t>.</w:t>
      </w:r>
    </w:p>
    <w:p w14:paraId="3AC0D3E2" w14:textId="4B6669BC" w:rsidR="009B4D5F" w:rsidRDefault="009B4D5F" w:rsidP="002E2C39">
      <w:pPr>
        <w:rPr>
          <w:noProof/>
        </w:rPr>
      </w:pPr>
    </w:p>
    <w:p w14:paraId="386A53E0" w14:textId="3E3A2D29" w:rsidR="00A84CB6" w:rsidRPr="00A84CB6" w:rsidRDefault="00B43D83" w:rsidP="00960B8F">
      <w:pPr>
        <w:pStyle w:val="Ttulo2"/>
      </w:pPr>
      <w:r>
        <w:t>Proceso de manufactura</w:t>
      </w:r>
    </w:p>
    <w:p w14:paraId="55BF26DE" w14:textId="1BA349AE" w:rsidR="009B4D5F" w:rsidRPr="00322F16" w:rsidRDefault="009B4D5F" w:rsidP="002E2C39">
      <w:pPr>
        <w:rPr>
          <w:noProof/>
        </w:rPr>
      </w:pPr>
    </w:p>
    <w:p w14:paraId="1CF0E2BE" w14:textId="3C7E763D" w:rsidR="00640149" w:rsidRDefault="005517EA" w:rsidP="002D6250">
      <w:pPr>
        <w:rPr>
          <w:noProof/>
        </w:rPr>
      </w:pPr>
      <w:r>
        <w:rPr>
          <w:noProof/>
        </w:rPr>
        <w:t>Se diseñaron</w:t>
      </w:r>
      <w:r w:rsidR="00B43D83">
        <w:rPr>
          <w:noProof/>
        </w:rPr>
        <w:t xml:space="preserve"> bases textiles eslabonada</w:t>
      </w:r>
      <w:r>
        <w:rPr>
          <w:noProof/>
        </w:rPr>
        <w:t>s</w:t>
      </w:r>
      <w:r w:rsidR="00E63BBB">
        <w:rPr>
          <w:noProof/>
        </w:rPr>
        <w:t xml:space="preserve"> en patrón </w:t>
      </w:r>
      <w:r w:rsidR="002449B6">
        <w:rPr>
          <w:noProof/>
        </w:rPr>
        <w:t>tejido de malla</w:t>
      </w:r>
      <w:r w:rsidR="00B43D83">
        <w:rPr>
          <w:noProof/>
        </w:rPr>
        <w:t xml:space="preserve">, </w:t>
      </w:r>
      <w:r w:rsidR="00DF77FA">
        <w:rPr>
          <w:noProof/>
        </w:rPr>
        <w:t xml:space="preserve">cuya </w:t>
      </w:r>
      <w:r w:rsidR="00B43D83">
        <w:rPr>
          <w:noProof/>
        </w:rPr>
        <w:t xml:space="preserve">flexibilidad </w:t>
      </w:r>
      <w:r w:rsidR="00DF77FA">
        <w:rPr>
          <w:noProof/>
        </w:rPr>
        <w:t>es</w:t>
      </w:r>
      <w:r w:rsidR="00B43D83">
        <w:rPr>
          <w:noProof/>
        </w:rPr>
        <w:t xml:space="preserve"> similar a los tejidos de calada o los tejidos de malla</w:t>
      </w:r>
      <w:r w:rsidR="00E63BBB">
        <w:rPr>
          <w:noProof/>
        </w:rPr>
        <w:t xml:space="preserve"> presentes en un textil tradicional</w:t>
      </w:r>
      <w:r w:rsidR="00DF77FA">
        <w:rPr>
          <w:noProof/>
        </w:rPr>
        <w:t xml:space="preserve">. </w:t>
      </w:r>
      <w:r w:rsidR="00B43D83">
        <w:rPr>
          <w:noProof/>
        </w:rPr>
        <w:t>Se fabricaron 16 probetas, divididas en 3 tipos de estructuras eslabonadas</w:t>
      </w:r>
      <w:r w:rsidR="00CA0858">
        <w:rPr>
          <w:noProof/>
        </w:rPr>
        <w:t>, en la figura 1, se observa su diseño y designación</w:t>
      </w:r>
      <w:r w:rsidR="00B43D83">
        <w:rPr>
          <w:noProof/>
        </w:rPr>
        <w:t>. Las estructuras de elementos cilíndri</w:t>
      </w:r>
      <w:r w:rsidR="002D6250">
        <w:rPr>
          <w:noProof/>
        </w:rPr>
        <w:t>cos y prismáticos fueron impresa</w:t>
      </w:r>
      <w:r w:rsidR="00B43D83">
        <w:rPr>
          <w:noProof/>
        </w:rPr>
        <w:t xml:space="preserve">s </w:t>
      </w:r>
      <w:r w:rsidR="002D6250">
        <w:rPr>
          <w:noProof/>
        </w:rPr>
        <w:t>mediante</w:t>
      </w:r>
      <w:r w:rsidR="00B43D83">
        <w:rPr>
          <w:noProof/>
        </w:rPr>
        <w:t xml:space="preserve"> FDM,</w:t>
      </w:r>
      <w:r w:rsidR="002D6250">
        <w:rPr>
          <w:noProof/>
        </w:rPr>
        <w:t xml:space="preserve"> con una velocidad de 80 mm/s, espesor de capa 0,15 mm, temperatura 215 °C y 100% de relleno. M</w:t>
      </w:r>
      <w:r w:rsidR="00B43D83">
        <w:rPr>
          <w:noProof/>
        </w:rPr>
        <w:t xml:space="preserve">ientras que los elementos </w:t>
      </w:r>
      <w:r w:rsidR="008A2EF5">
        <w:rPr>
          <w:noProof/>
        </w:rPr>
        <w:t>anulare</w:t>
      </w:r>
      <w:r w:rsidR="00B43D83">
        <w:rPr>
          <w:noProof/>
        </w:rPr>
        <w:t xml:space="preserve">s </w:t>
      </w:r>
      <w:r w:rsidR="002D6250">
        <w:rPr>
          <w:noProof/>
        </w:rPr>
        <w:t xml:space="preserve">se imprimieron </w:t>
      </w:r>
      <w:r w:rsidR="00B6079B">
        <w:rPr>
          <w:noProof/>
        </w:rPr>
        <w:t>mediante</w:t>
      </w:r>
      <w:r w:rsidR="00B43D83">
        <w:rPr>
          <w:noProof/>
        </w:rPr>
        <w:t xml:space="preserve"> SLA</w:t>
      </w:r>
      <w:r w:rsidR="002D6250">
        <w:rPr>
          <w:noProof/>
        </w:rPr>
        <w:t>, con altura de capa</w:t>
      </w:r>
      <w:r w:rsidR="00CA0858">
        <w:rPr>
          <w:noProof/>
        </w:rPr>
        <w:t xml:space="preserve"> de </w:t>
      </w:r>
      <w:r w:rsidR="002D6250">
        <w:rPr>
          <w:noProof/>
        </w:rPr>
        <w:t xml:space="preserve">0,005 mm, </w:t>
      </w:r>
      <w:r w:rsidR="00CA0858">
        <w:rPr>
          <w:noProof/>
        </w:rPr>
        <w:t>un</w:t>
      </w:r>
      <w:r w:rsidR="002D6250">
        <w:rPr>
          <w:noProof/>
        </w:rPr>
        <w:t xml:space="preserve"> tiempo de exposición</w:t>
      </w:r>
      <w:r w:rsidR="00CA0858">
        <w:rPr>
          <w:noProof/>
        </w:rPr>
        <w:t xml:space="preserve"> de </w:t>
      </w:r>
      <w:r w:rsidR="00CA0858" w:rsidRPr="00CA0858">
        <w:rPr>
          <w:noProof/>
        </w:rPr>
        <w:t>12 s</w:t>
      </w:r>
      <w:r w:rsidR="00CA0858">
        <w:rPr>
          <w:noProof/>
        </w:rPr>
        <w:t>egundos y</w:t>
      </w:r>
      <w:r w:rsidR="002D6250">
        <w:rPr>
          <w:noProof/>
        </w:rPr>
        <w:t xml:space="preserve"> velocidad de alzado</w:t>
      </w:r>
      <w:r w:rsidR="00CA0858">
        <w:rPr>
          <w:noProof/>
        </w:rPr>
        <w:t xml:space="preserve"> de</w:t>
      </w:r>
      <w:r w:rsidR="002D6250">
        <w:rPr>
          <w:noProof/>
        </w:rPr>
        <w:t xml:space="preserve"> 65 mm/min</w:t>
      </w:r>
      <w:r w:rsidR="002D35C8">
        <w:rPr>
          <w:noProof/>
        </w:rPr>
        <w:t>.</w:t>
      </w:r>
    </w:p>
    <w:p w14:paraId="0CC7E2A8" w14:textId="7BCA717B" w:rsidR="0057610C" w:rsidRPr="009C2728" w:rsidRDefault="0057610C" w:rsidP="002D6250"/>
    <w:p w14:paraId="1C8A91FE" w14:textId="586FDE97" w:rsidR="00640149" w:rsidRDefault="0057610C" w:rsidP="002E2C39">
      <w:pPr>
        <w:rPr>
          <w:noProof/>
        </w:rPr>
      </w:pPr>
      <w:r>
        <w:rPr>
          <w:noProof/>
          <w:lang w:val="es-ES" w:eastAsia="es-ES"/>
        </w:rPr>
        <mc:AlternateContent>
          <mc:Choice Requires="wps">
            <w:drawing>
              <wp:anchor distT="45720" distB="45720" distL="114300" distR="114300" simplePos="0" relativeHeight="251673600" behindDoc="0" locked="0" layoutInCell="1" allowOverlap="1" wp14:anchorId="60DA2190" wp14:editId="08044359">
                <wp:simplePos x="0" y="0"/>
                <wp:positionH relativeFrom="page">
                  <wp:posOffset>3810000</wp:posOffset>
                </wp:positionH>
                <wp:positionV relativeFrom="paragraph">
                  <wp:posOffset>1757680</wp:posOffset>
                </wp:positionV>
                <wp:extent cx="3289300" cy="1404620"/>
                <wp:effectExtent l="0" t="0" r="6350" b="0"/>
                <wp:wrapTopAndBottom/>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9300" cy="1404620"/>
                        </a:xfrm>
                        <a:prstGeom prst="rect">
                          <a:avLst/>
                        </a:prstGeom>
                        <a:solidFill>
                          <a:srgbClr val="FFFFFF"/>
                        </a:solidFill>
                        <a:ln w="9525">
                          <a:noFill/>
                          <a:miter lim="800000"/>
                          <a:headEnd/>
                          <a:tailEnd/>
                        </a:ln>
                      </wps:spPr>
                      <wps:txbx>
                        <w:txbxContent>
                          <w:p w14:paraId="6CC019B9" w14:textId="77777777" w:rsidR="0057610C" w:rsidRPr="009C2728" w:rsidRDefault="0057610C" w:rsidP="0057610C">
                            <w:pPr>
                              <w:pStyle w:val="Descripcin"/>
                              <w:jc w:val="left"/>
                            </w:pPr>
                            <w:bookmarkStart w:id="0" w:name="_Ref472974566"/>
                            <w:r w:rsidRPr="009C2728">
                              <w:t xml:space="preserve">Figura </w:t>
                            </w:r>
                            <w:r w:rsidR="000970AC">
                              <w:fldChar w:fldCharType="begin"/>
                            </w:r>
                            <w:r w:rsidR="000970AC">
                              <w:instrText xml:space="preserve"> SEQ Figura \* ARABIC </w:instrText>
                            </w:r>
                            <w:r w:rsidR="000970AC">
                              <w:fldChar w:fldCharType="separate"/>
                            </w:r>
                            <w:r w:rsidRPr="009C2728">
                              <w:rPr>
                                <w:noProof/>
                              </w:rPr>
                              <w:t>1</w:t>
                            </w:r>
                            <w:r w:rsidR="000970AC">
                              <w:rPr>
                                <w:noProof/>
                              </w:rPr>
                              <w:fldChar w:fldCharType="end"/>
                            </w:r>
                            <w:bookmarkEnd w:id="0"/>
                            <w:r w:rsidRPr="009C2728">
                              <w:t xml:space="preserve">. </w:t>
                            </w:r>
                            <w:r>
                              <w:t>Diseño y designación de las probetas para el estudio investigativo</w:t>
                            </w:r>
                            <w:r w:rsidRPr="009C2728">
                              <w:t>. Fuente</w:t>
                            </w:r>
                            <w:r>
                              <w:t>:</w:t>
                            </w:r>
                            <w:r w:rsidRPr="009C2728">
                              <w:t xml:space="preserve"> </w:t>
                            </w:r>
                            <w:r>
                              <w:t>e</w:t>
                            </w:r>
                            <w:r w:rsidRPr="009C2728">
                              <w:t>laboración propia.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60DA2190" id="_x0000_t202" coordsize="21600,21600" o:spt="202" path="m,l,21600r21600,l21600,xe">
                <v:stroke joinstyle="miter"/>
                <v:path gradientshapeok="t" o:connecttype="rect"/>
              </v:shapetype>
              <v:shape id="Text Box 2" o:spid="_x0000_s1026" type="#_x0000_t202" style="position:absolute;left:0;text-align:left;margin-left:300pt;margin-top:138.4pt;width:259pt;height:110.6pt;z-index:2516736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oaBDgIAAPcDAAAOAAAAZHJzL2Uyb0RvYy54bWysU9tu2zAMfR+wfxD0vthJky4x4hRdugwD&#10;ugvQ7QNkWY6FyaJGKbG7ry8lp2nQvQ3Tg0CK1BF5eLS+GTrDjgq9Blvy6STnTFkJtbb7kv/8sXu3&#10;5MwHYWthwKqSPyrPbzZv36x7V6gZtGBqhYxArC96V/I2BFdkmZet6oSfgFOWgg1gJwK5uM9qFD2h&#10;dyab5fl11gPWDkEq7+n0bgzyTcJvGiXDt6bxKjBTcqotpB3TXsU926xFsUfhWi1PZYh/qKIT2tKj&#10;Z6g7EQQ7oP4LqtMSwUMTJhK6DJpGS5V6oG6m+atuHlrhVOqFyPHuTJP/f7Dy6/HBfUcWhg8w0ABT&#10;E97dg/zlmYVtK+xe3SJC3ypR08PTSFnWO1+crkaqfeEjSNV/gZqGLA4BEtDQYBdZoT4ZodMAHs+k&#10;qyEwSYdXs+XqKqeQpNh0ns+vZ2ksmSierzv04ZOCjkWj5EhTTfDieO9DLEcUzynxNQ9G1zttTHJw&#10;X20NsqMgBezSSh28SjOW9SVfLWaLhGwh3k/i6HQghRrdlXyZxzVqJtLx0dYpJQhtRpsqMfbET6Rk&#10;JCcM1UCJkacK6kdiCmFUIv0cMlrAP5z1pMKS+98HgYoz89kS26vpfB5lm5z54j1Rw/AyUl1GhJUE&#10;VfLA2WhuQ5J64sHd0lR2OvH1UsmpVlJXovH0E6J8L/2U9fJfN08AAAD//wMAUEsDBBQABgAIAAAA&#10;IQAmCTCw4AAAAAwBAAAPAAAAZHJzL2Rvd25yZXYueG1sTI/BTsMwEETvSPyDtUjcqJ0KQpvGqSoq&#10;LhyQKEhwdGMnjojXlu2m4e/ZnuC2uzOafVNvZzeyycQ0eJRQLAQwg63XA/YSPt6f71bAUlao1ejR&#10;SPgxCbbN9VWtKu3P+GamQ+4ZhWCqlASbc6g4T601TqWFDwZJ63x0KtMae66jOlO4G/lSiJI7NSB9&#10;sCqYJ2va78PJSfh0dtD7+PrV6XHav3S7hzDHIOXtzbzbAMtmzn9muOATOjTEdPQn1ImNEkohqEuW&#10;sHwsqcPFURQrOh0l3K9p4E3N/5dofgEAAP//AwBQSwECLQAUAAYACAAAACEAtoM4kv4AAADhAQAA&#10;EwAAAAAAAAAAAAAAAAAAAAAAW0NvbnRlbnRfVHlwZXNdLnhtbFBLAQItABQABgAIAAAAIQA4/SH/&#10;1gAAAJQBAAALAAAAAAAAAAAAAAAAAC8BAABfcmVscy8ucmVsc1BLAQItABQABgAIAAAAIQA4FoaB&#10;DgIAAPcDAAAOAAAAAAAAAAAAAAAAAC4CAABkcnMvZTJvRG9jLnhtbFBLAQItABQABgAIAAAAIQAm&#10;CTCw4AAAAAwBAAAPAAAAAAAAAAAAAAAAAGgEAABkcnMvZG93bnJldi54bWxQSwUGAAAAAAQABADz&#10;AAAAdQUAAAAA&#10;" stroked="f">
                <v:textbox style="mso-fit-shape-to-text:t">
                  <w:txbxContent>
                    <w:p w14:paraId="6CC019B9" w14:textId="77777777" w:rsidR="0057610C" w:rsidRPr="009C2728" w:rsidRDefault="0057610C" w:rsidP="0057610C">
                      <w:pPr>
                        <w:pStyle w:val="Descripcin"/>
                        <w:jc w:val="left"/>
                      </w:pPr>
                      <w:bookmarkStart w:id="1" w:name="_Ref472974566"/>
                      <w:r w:rsidRPr="009C2728">
                        <w:t xml:space="preserve">Figura </w:t>
                      </w:r>
                      <w:r>
                        <w:fldChar w:fldCharType="begin"/>
                      </w:r>
                      <w:r>
                        <w:instrText xml:space="preserve"> SEQ Figura \* ARABIC </w:instrText>
                      </w:r>
                      <w:r>
                        <w:fldChar w:fldCharType="separate"/>
                      </w:r>
                      <w:r w:rsidRPr="009C2728">
                        <w:rPr>
                          <w:noProof/>
                        </w:rPr>
                        <w:t>1</w:t>
                      </w:r>
                      <w:r>
                        <w:rPr>
                          <w:noProof/>
                        </w:rPr>
                        <w:fldChar w:fldCharType="end"/>
                      </w:r>
                      <w:bookmarkEnd w:id="1"/>
                      <w:r w:rsidRPr="009C2728">
                        <w:t xml:space="preserve">. </w:t>
                      </w:r>
                      <w:r>
                        <w:t>Diseño y designación de las probetas para el estudio investigativo</w:t>
                      </w:r>
                      <w:r w:rsidRPr="009C2728">
                        <w:t>. Fuente</w:t>
                      </w:r>
                      <w:r>
                        <w:t>:</w:t>
                      </w:r>
                      <w:r w:rsidRPr="009C2728">
                        <w:t xml:space="preserve"> </w:t>
                      </w:r>
                      <w:r>
                        <w:t>e</w:t>
                      </w:r>
                      <w:r w:rsidRPr="009C2728">
                        <w:t>laboración propia.</w:t>
                      </w:r>
                    </w:p>
                  </w:txbxContent>
                </v:textbox>
                <w10:wrap type="topAndBottom" anchorx="page"/>
              </v:shape>
            </w:pict>
          </mc:Fallback>
        </mc:AlternateContent>
      </w:r>
      <w:r w:rsidR="002449B6">
        <w:rPr>
          <w:noProof/>
          <w:lang w:val="es-ES" w:eastAsia="es-ES"/>
        </w:rPr>
        <w:drawing>
          <wp:inline distT="0" distB="0" distL="0" distR="0" wp14:anchorId="56BB1BD3" wp14:editId="690E0CC9">
            <wp:extent cx="2773045" cy="1593215"/>
            <wp:effectExtent l="0" t="0" r="8255"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89661" cy="1602761"/>
                    </a:xfrm>
                    <a:prstGeom prst="rect">
                      <a:avLst/>
                    </a:prstGeom>
                    <a:noFill/>
                    <a:ln>
                      <a:noFill/>
                    </a:ln>
                  </pic:spPr>
                </pic:pic>
              </a:graphicData>
            </a:graphic>
          </wp:inline>
        </w:drawing>
      </w:r>
    </w:p>
    <w:p w14:paraId="52D87D46" w14:textId="4523CA89" w:rsidR="0057610C" w:rsidRPr="00322F16" w:rsidRDefault="0057610C" w:rsidP="002E2C39">
      <w:pPr>
        <w:rPr>
          <w:noProof/>
        </w:rPr>
      </w:pPr>
    </w:p>
    <w:p w14:paraId="6442C36A" w14:textId="3BAD7E3C" w:rsidR="00A84CB6" w:rsidRDefault="00024E74" w:rsidP="00024E74">
      <w:pPr>
        <w:pStyle w:val="Ttulo2"/>
      </w:pPr>
      <w:r>
        <w:t>Ensayos tensiles</w:t>
      </w:r>
    </w:p>
    <w:p w14:paraId="6EB76965" w14:textId="5644B78A" w:rsidR="00593312" w:rsidRPr="00593312" w:rsidRDefault="00593312" w:rsidP="00593312"/>
    <w:p w14:paraId="754F2A68" w14:textId="087B0783" w:rsidR="009B4D5F" w:rsidRDefault="00024E74" w:rsidP="002E2C39">
      <w:pPr>
        <w:rPr>
          <w:noProof/>
        </w:rPr>
      </w:pPr>
      <w:r>
        <w:rPr>
          <w:noProof/>
        </w:rPr>
        <w:t xml:space="preserve">Las propiedades tensiles se obtuvieron acorde a la norma ASTM D638, se </w:t>
      </w:r>
      <w:r w:rsidR="00582E8C">
        <w:rPr>
          <w:noProof/>
        </w:rPr>
        <w:t>utilizó</w:t>
      </w:r>
      <w:r>
        <w:rPr>
          <w:noProof/>
        </w:rPr>
        <w:t xml:space="preserve"> </w:t>
      </w:r>
      <w:r w:rsidR="00DF77FA">
        <w:rPr>
          <w:noProof/>
        </w:rPr>
        <w:t>una máquina</w:t>
      </w:r>
      <w:r>
        <w:rPr>
          <w:noProof/>
        </w:rPr>
        <w:t xml:space="preserve"> </w:t>
      </w:r>
      <w:r w:rsidR="00DF77FA">
        <w:rPr>
          <w:noProof/>
        </w:rPr>
        <w:t>universal</w:t>
      </w:r>
      <w:r>
        <w:rPr>
          <w:noProof/>
        </w:rPr>
        <w:t xml:space="preserve"> </w:t>
      </w:r>
      <w:r w:rsidR="00582E8C" w:rsidRPr="00582E8C">
        <w:rPr>
          <w:noProof/>
        </w:rPr>
        <w:t>AGS</w:t>
      </w:r>
      <w:r w:rsidR="00582E8C">
        <w:rPr>
          <w:noProof/>
        </w:rPr>
        <w:t>-</w:t>
      </w:r>
      <w:r w:rsidR="00582E8C" w:rsidRPr="00582E8C">
        <w:rPr>
          <w:noProof/>
        </w:rPr>
        <w:t>X</w:t>
      </w:r>
      <w:r w:rsidR="00582E8C">
        <w:rPr>
          <w:noProof/>
        </w:rPr>
        <w:t xml:space="preserve"> </w:t>
      </w:r>
      <w:r w:rsidR="00582E8C" w:rsidRPr="00582E8C">
        <w:rPr>
          <w:noProof/>
        </w:rPr>
        <w:t>300</w:t>
      </w:r>
      <w:r w:rsidR="00582E8C">
        <w:rPr>
          <w:noProof/>
        </w:rPr>
        <w:t>k</w:t>
      </w:r>
      <w:r w:rsidR="00582E8C" w:rsidRPr="00582E8C">
        <w:rPr>
          <w:noProof/>
        </w:rPr>
        <w:t>N</w:t>
      </w:r>
      <w:r w:rsidR="00582E8C">
        <w:rPr>
          <w:noProof/>
        </w:rPr>
        <w:t xml:space="preserve"> provisto por </w:t>
      </w:r>
      <w:r>
        <w:rPr>
          <w:noProof/>
        </w:rPr>
        <w:t>SHIMADZU</w:t>
      </w:r>
      <w:r w:rsidR="00582E8C">
        <w:rPr>
          <w:noProof/>
        </w:rPr>
        <w:t xml:space="preserve"> (Japón)</w:t>
      </w:r>
      <w:r w:rsidR="00D00725">
        <w:rPr>
          <w:noProof/>
        </w:rPr>
        <w:t>.</w:t>
      </w:r>
      <w:r w:rsidR="008A2EF5">
        <w:rPr>
          <w:noProof/>
        </w:rPr>
        <w:t xml:space="preserve"> Se realizaron ensayos de tracción cuasiestáticos en probetas tipo III.</w:t>
      </w:r>
      <w:r w:rsidR="00D00725">
        <w:rPr>
          <w:noProof/>
        </w:rPr>
        <w:t xml:space="preserve"> </w:t>
      </w:r>
      <w:r w:rsidR="00CA0858">
        <w:rPr>
          <w:noProof/>
        </w:rPr>
        <w:t>La máquina estaba equipada con una celda de carga de 20 kN y</w:t>
      </w:r>
      <w:r w:rsidR="009D79F2">
        <w:rPr>
          <w:noProof/>
        </w:rPr>
        <w:t xml:space="preserve"> un video extensómetro que permitió registrar en video la secuencia de fractura de los eslabones. Se utilizó una</w:t>
      </w:r>
      <w:r w:rsidR="00CA0858">
        <w:rPr>
          <w:noProof/>
        </w:rPr>
        <w:t xml:space="preserve"> velocidad de ensayo de 10 mm/min. </w:t>
      </w:r>
      <w:r w:rsidR="00D00725">
        <w:rPr>
          <w:noProof/>
        </w:rPr>
        <w:t xml:space="preserve">Los resultados obtenidos de los ensayos </w:t>
      </w:r>
      <w:r w:rsidR="00CA0858">
        <w:rPr>
          <w:noProof/>
        </w:rPr>
        <w:t xml:space="preserve">fueron las deformaciones, </w:t>
      </w:r>
      <w:r w:rsidR="00D00725">
        <w:rPr>
          <w:noProof/>
        </w:rPr>
        <w:t>esfuerzos máximos</w:t>
      </w:r>
      <w:r w:rsidR="00CA0858">
        <w:rPr>
          <w:noProof/>
        </w:rPr>
        <w:t xml:space="preserve"> y </w:t>
      </w:r>
      <w:r w:rsidR="00D00725">
        <w:rPr>
          <w:noProof/>
        </w:rPr>
        <w:t>el módulo de Young.</w:t>
      </w:r>
    </w:p>
    <w:p w14:paraId="72DBD07A" w14:textId="77777777" w:rsidR="00312D2B" w:rsidRDefault="00312D2B" w:rsidP="002E2C39">
      <w:pPr>
        <w:rPr>
          <w:noProof/>
        </w:rPr>
      </w:pPr>
    </w:p>
    <w:p w14:paraId="791AD8BB" w14:textId="45CF31ED" w:rsidR="009B4D5F" w:rsidRDefault="009B4D5F" w:rsidP="002E2C39">
      <w:pPr>
        <w:rPr>
          <w:noProof/>
        </w:rPr>
      </w:pPr>
    </w:p>
    <w:p w14:paraId="2BE1BC7E" w14:textId="3F6E6CB7" w:rsidR="00E34FCE" w:rsidRDefault="0041128D" w:rsidP="0041128D">
      <w:pPr>
        <w:pStyle w:val="Ttulo1"/>
        <w:rPr>
          <w:rStyle w:val="Ttulo3Car"/>
          <w:b/>
        </w:rPr>
      </w:pPr>
      <w:r>
        <w:rPr>
          <w:rStyle w:val="Ttulo3Car"/>
          <w:b/>
        </w:rPr>
        <w:lastRenderedPageBreak/>
        <w:t>Resultados</w:t>
      </w:r>
    </w:p>
    <w:p w14:paraId="0A4D8ED6" w14:textId="5C6D5FDD" w:rsidR="006513C9" w:rsidRDefault="006513C9" w:rsidP="006513C9"/>
    <w:p w14:paraId="6B037CFF" w14:textId="09BE2DB2" w:rsidR="006513C9" w:rsidRDefault="00601CCE" w:rsidP="00601CCE">
      <w:pPr>
        <w:pStyle w:val="Ttulo2"/>
      </w:pPr>
      <w:r>
        <w:t>Resultados del ensayo a tracción.</w:t>
      </w:r>
    </w:p>
    <w:p w14:paraId="5FEBB158" w14:textId="77777777" w:rsidR="00601CCE" w:rsidRPr="00601CCE" w:rsidRDefault="00601CCE" w:rsidP="00601CCE"/>
    <w:p w14:paraId="15F96F01" w14:textId="0F795B9A" w:rsidR="009B4D5F" w:rsidRDefault="00582E8C" w:rsidP="002E2C39">
      <w:pPr>
        <w:rPr>
          <w:noProof/>
        </w:rPr>
      </w:pPr>
      <w:r>
        <w:rPr>
          <w:noProof/>
        </w:rPr>
        <w:t xml:space="preserve">La determinación de la sección transversal fue diferente en cada diseño de trama textil, la </w:t>
      </w:r>
      <w:r w:rsidR="00DE7A34">
        <w:rPr>
          <w:noProof/>
        </w:rPr>
        <w:t xml:space="preserve">figura </w:t>
      </w:r>
      <w:r w:rsidR="00FF015A">
        <w:rPr>
          <w:noProof/>
        </w:rPr>
        <w:t>2</w:t>
      </w:r>
      <w:r>
        <w:rPr>
          <w:noProof/>
        </w:rPr>
        <w:t xml:space="preserve"> muestra las áreas de menor resistencia.</w:t>
      </w:r>
    </w:p>
    <w:p w14:paraId="3DBBD4EC" w14:textId="6627AD21" w:rsidR="00A40021" w:rsidRDefault="00A40021" w:rsidP="002E2C39">
      <w:pPr>
        <w:rPr>
          <w:noProof/>
        </w:rPr>
      </w:pPr>
    </w:p>
    <w:p w14:paraId="14EA2FB2" w14:textId="532CF911" w:rsidR="00C25BE1" w:rsidRDefault="002449B6" w:rsidP="002E2C39">
      <w:pPr>
        <w:rPr>
          <w:noProof/>
        </w:rPr>
      </w:pPr>
      <w:r>
        <w:rPr>
          <w:noProof/>
          <w:lang w:val="es-ES" w:eastAsia="es-ES"/>
        </w:rPr>
        <w:drawing>
          <wp:inline distT="0" distB="0" distL="0" distR="0" wp14:anchorId="7F5BEE6B" wp14:editId="74F1076C">
            <wp:extent cx="2773045" cy="1900555"/>
            <wp:effectExtent l="0" t="0" r="8255"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122" r="5351"/>
                    <a:stretch/>
                  </pic:blipFill>
                  <pic:spPr bwMode="auto">
                    <a:xfrm>
                      <a:off x="0" y="0"/>
                      <a:ext cx="2773045" cy="1900555"/>
                    </a:xfrm>
                    <a:prstGeom prst="rect">
                      <a:avLst/>
                    </a:prstGeom>
                    <a:noFill/>
                    <a:ln>
                      <a:noFill/>
                    </a:ln>
                    <a:extLst>
                      <a:ext uri="{53640926-AAD7-44D8-BBD7-CCE9431645EC}">
                        <a14:shadowObscured xmlns:a14="http://schemas.microsoft.com/office/drawing/2010/main"/>
                      </a:ext>
                    </a:extLst>
                  </pic:spPr>
                </pic:pic>
              </a:graphicData>
            </a:graphic>
          </wp:inline>
        </w:drawing>
      </w:r>
    </w:p>
    <w:p w14:paraId="121676E2" w14:textId="6AFD2C1A" w:rsidR="00584227" w:rsidRDefault="00584227" w:rsidP="002E2C39">
      <w:pPr>
        <w:rPr>
          <w:noProof/>
        </w:rPr>
      </w:pPr>
      <w:r>
        <w:rPr>
          <w:noProof/>
        </w:rPr>
        <w:t xml:space="preserve">Figura 2. Esquema para definir el área de menor resistencia en las probetas. Probetas de elementos </w:t>
      </w:r>
      <w:r w:rsidR="00FF015A">
        <w:rPr>
          <w:noProof/>
        </w:rPr>
        <w:t>anulares</w:t>
      </w:r>
      <w:r>
        <w:rPr>
          <w:noProof/>
        </w:rPr>
        <w:t xml:space="preserve"> (A), prismáticos (B) y cilíndricos (C). Fuente: elaboración propia.</w:t>
      </w:r>
    </w:p>
    <w:p w14:paraId="1FBAE307" w14:textId="1534B0C2" w:rsidR="00584227" w:rsidRDefault="00584227" w:rsidP="002E2C39">
      <w:pPr>
        <w:rPr>
          <w:noProof/>
        </w:rPr>
      </w:pPr>
    </w:p>
    <w:p w14:paraId="0A57D62D" w14:textId="3F175E96" w:rsidR="00427680" w:rsidRDefault="00DE7A34" w:rsidP="002E2C39">
      <w:pPr>
        <w:rPr>
          <w:noProof/>
        </w:rPr>
      </w:pPr>
      <w:r>
        <w:rPr>
          <w:noProof/>
        </w:rPr>
        <w:t>Debido a su estructura</w:t>
      </w:r>
      <w:r w:rsidR="00D31115">
        <w:rPr>
          <w:noProof/>
        </w:rPr>
        <w:t xml:space="preserve"> en patrón</w:t>
      </w:r>
      <w:r>
        <w:rPr>
          <w:noProof/>
        </w:rPr>
        <w:t xml:space="preserve"> </w:t>
      </w:r>
      <w:r w:rsidR="002449B6">
        <w:rPr>
          <w:noProof/>
        </w:rPr>
        <w:t>tejido de malla</w:t>
      </w:r>
      <w:r>
        <w:rPr>
          <w:noProof/>
        </w:rPr>
        <w:t xml:space="preserve">, la rotura de las probetas </w:t>
      </w:r>
      <w:r w:rsidR="00F435DA">
        <w:rPr>
          <w:noProof/>
        </w:rPr>
        <w:t>mostró</w:t>
      </w:r>
      <w:r>
        <w:rPr>
          <w:noProof/>
        </w:rPr>
        <w:t xml:space="preserve"> </w:t>
      </w:r>
      <w:r w:rsidR="00717441">
        <w:rPr>
          <w:noProof/>
        </w:rPr>
        <w:t>fluctuaci</w:t>
      </w:r>
      <w:r w:rsidR="00717441">
        <w:rPr>
          <w:noProof/>
          <w:lang w:val="es-EC"/>
        </w:rPr>
        <w:t>ón de cargas</w:t>
      </w:r>
      <w:r w:rsidR="002B4F74">
        <w:rPr>
          <w:noProof/>
          <w:lang w:val="es-EC"/>
        </w:rPr>
        <w:t xml:space="preserve"> </w:t>
      </w:r>
      <w:r w:rsidR="009D79F2">
        <w:rPr>
          <w:noProof/>
          <w:lang w:val="es-EC"/>
        </w:rPr>
        <w:t xml:space="preserve">que se registraron </w:t>
      </w:r>
      <w:r w:rsidR="002B4F74">
        <w:rPr>
          <w:noProof/>
        </w:rPr>
        <w:t>en las curvas fuerza-deformación,</w:t>
      </w:r>
      <w:r w:rsidR="00717441">
        <w:rPr>
          <w:noProof/>
          <w:lang w:val="es-EC"/>
        </w:rPr>
        <w:t xml:space="preserve"> a medida que se producía la rotura de los </w:t>
      </w:r>
      <w:r w:rsidR="009D79F2">
        <w:rPr>
          <w:noProof/>
          <w:lang w:val="es-EC"/>
        </w:rPr>
        <w:t>eslabones</w:t>
      </w:r>
      <w:r w:rsidR="00717441">
        <w:rPr>
          <w:noProof/>
          <w:lang w:val="es-EC"/>
        </w:rPr>
        <w:t xml:space="preserve"> en la probeta</w:t>
      </w:r>
      <w:r w:rsidR="002B4F74">
        <w:rPr>
          <w:noProof/>
        </w:rPr>
        <w:t xml:space="preserve">, </w:t>
      </w:r>
      <w:r>
        <w:rPr>
          <w:noProof/>
        </w:rPr>
        <w:t xml:space="preserve">como se muestra en las figuras </w:t>
      </w:r>
      <w:r w:rsidR="00427680">
        <w:rPr>
          <w:noProof/>
        </w:rPr>
        <w:t>3</w:t>
      </w:r>
      <w:r>
        <w:rPr>
          <w:noProof/>
        </w:rPr>
        <w:t xml:space="preserve"> y </w:t>
      </w:r>
      <w:r w:rsidR="00427680">
        <w:rPr>
          <w:noProof/>
        </w:rPr>
        <w:t>4</w:t>
      </w:r>
      <w:r>
        <w:rPr>
          <w:noProof/>
        </w:rPr>
        <w:t xml:space="preserve"> de la probeta 2.6</w:t>
      </w:r>
      <w:r w:rsidR="002B4F74">
        <w:rPr>
          <w:noProof/>
        </w:rPr>
        <w:t>.</w:t>
      </w:r>
    </w:p>
    <w:p w14:paraId="3BB3A970" w14:textId="0535ADC6" w:rsidR="002B4F74" w:rsidRDefault="002B4F74" w:rsidP="002E2C39">
      <w:pPr>
        <w:rPr>
          <w:noProof/>
        </w:rPr>
      </w:pPr>
    </w:p>
    <w:p w14:paraId="7927DE98" w14:textId="524D5674" w:rsidR="00427680" w:rsidRDefault="00427680" w:rsidP="002E2C39">
      <w:pPr>
        <w:rPr>
          <w:noProof/>
        </w:rPr>
      </w:pPr>
      <w:r>
        <w:rPr>
          <w:noProof/>
          <w:lang w:val="es-ES" w:eastAsia="es-ES"/>
        </w:rPr>
        <w:drawing>
          <wp:inline distT="0" distB="0" distL="0" distR="0" wp14:anchorId="77C33C73" wp14:editId="554E4B06">
            <wp:extent cx="2773045" cy="1460500"/>
            <wp:effectExtent l="0" t="0" r="8255"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73045" cy="1460500"/>
                    </a:xfrm>
                    <a:prstGeom prst="rect">
                      <a:avLst/>
                    </a:prstGeom>
                    <a:noFill/>
                    <a:ln>
                      <a:noFill/>
                    </a:ln>
                  </pic:spPr>
                </pic:pic>
              </a:graphicData>
            </a:graphic>
          </wp:inline>
        </w:drawing>
      </w:r>
    </w:p>
    <w:p w14:paraId="59F14149" w14:textId="42204BF2" w:rsidR="001C3A37" w:rsidRDefault="001C3A37" w:rsidP="002E2C39">
      <w:pPr>
        <w:rPr>
          <w:noProof/>
        </w:rPr>
      </w:pPr>
      <w:r>
        <w:rPr>
          <w:noProof/>
        </w:rPr>
        <w:t>Figura 3. Sucesión de rotura de la probeta 2.6. Fuente: elaboración propia.</w:t>
      </w:r>
    </w:p>
    <w:p w14:paraId="3801051E" w14:textId="0B32C2E1" w:rsidR="001C3A37" w:rsidRDefault="002449B6" w:rsidP="002E2C39">
      <w:pPr>
        <w:rPr>
          <w:noProof/>
        </w:rPr>
      </w:pPr>
      <w:r w:rsidRPr="002449B6">
        <w:rPr>
          <w:noProof/>
        </w:rPr>
        <w:t xml:space="preserve">Este tipo de fractura estocástica, es atribuido a mecanismos stick-slip típicos de la fricción seca </w:t>
      </w:r>
      <w:r w:rsidRPr="002449B6">
        <w:rPr>
          <w:noProof/>
          <w:lang w:val="en-US"/>
        </w:rPr>
        <w:fldChar w:fldCharType="begin"/>
      </w:r>
      <w:r w:rsidRPr="002449B6">
        <w:rPr>
          <w:noProof/>
          <w:lang w:val="es-EC"/>
        </w:rPr>
        <w:instrText xml:space="preserve"> ADDIN ZOTERO_ITEM CSL_CITATION {"citationID":"mUNlzGOc","properties":{"formattedCitation":"[16]","plainCitation":"[16]","noteIndex":0},"citationItems":[{"id":1376,"uris":["http://zotero.org/users/4446405/items/IKUL623P"],"itemData":{"id":1376,"type":"article-journal","container-title":"Proceedings of the National Academy of Sciences","DOI":"10.1073/pnas.1807272115","issue":"37","note":"publisher: Proceedings of the National Academy of Sciences","page":"9128-9133","source":"pnas.org (Atypon)","title":"Simultaneous improvements of strength and toughness in topologically interlocked ceramics","URL":"https://www.pnas.org/doi/abs/10.1073/pnas.1807272115","volume":"115","author":[{"family":"Mirkhalaf","given":"Mohammad"},{"family":"Zhou","given":"Tao"},{"family":"Barthelat","given":"Francois"}],"accessed":{"date-parts":[["2022",6,13]]},"issued":{"date-parts":[["2018",9,11]]}}}],"schema":"https://github.com/citation-style-language/schema/raw/master/csl-citation.json"} </w:instrText>
      </w:r>
      <w:r w:rsidRPr="002449B6">
        <w:rPr>
          <w:noProof/>
          <w:lang w:val="en-US"/>
        </w:rPr>
        <w:fldChar w:fldCharType="separate"/>
      </w:r>
      <w:r w:rsidRPr="002449B6">
        <w:rPr>
          <w:noProof/>
        </w:rPr>
        <w:t>[16]</w:t>
      </w:r>
      <w:r w:rsidRPr="002449B6">
        <w:rPr>
          <w:noProof/>
        </w:rPr>
        <w:fldChar w:fldCharType="end"/>
      </w:r>
      <w:r w:rsidRPr="002449B6">
        <w:rPr>
          <w:noProof/>
          <w:lang w:val="es-EC"/>
        </w:rPr>
        <w:t xml:space="preserve">, sin embargo la información acerca de estudios que evaluen los efectos de las tramas textiles sobre la resistencia a la tracción de tejidos realizados mediante impresión 3D, es escasa y no se ha encontrado información que describa este comportamiento en estructuras similares sometidas a tracción. </w:t>
      </w:r>
      <w:r w:rsidRPr="002449B6">
        <w:rPr>
          <w:noProof/>
        </w:rPr>
        <w:t>Por ello, en este estudio se utilizó un video extensómetro para registrar secuencias aleatorias de fractura de los eslabones y se calcularon los esfuerzos en cada pico correlacionándolo con los valores de la curva fuerza – deformación que registró el software de la máquina de ensayos</w:t>
      </w:r>
    </w:p>
    <w:p w14:paraId="47BD55C9" w14:textId="6A9446B3" w:rsidR="00427680" w:rsidRDefault="00427680" w:rsidP="002E2C39">
      <w:pPr>
        <w:rPr>
          <w:noProof/>
        </w:rPr>
      </w:pPr>
      <w:r>
        <w:rPr>
          <w:noProof/>
          <w:lang w:val="es-ES" w:eastAsia="es-ES"/>
        </w:rPr>
        <w:lastRenderedPageBreak/>
        <w:drawing>
          <wp:inline distT="0" distB="0" distL="0" distR="0" wp14:anchorId="01CBF129" wp14:editId="493212FD">
            <wp:extent cx="2790825" cy="2321254"/>
            <wp:effectExtent l="0" t="0" r="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994" t="9492" r="12027" b="6819"/>
                    <a:stretch/>
                  </pic:blipFill>
                  <pic:spPr bwMode="auto">
                    <a:xfrm>
                      <a:off x="0" y="0"/>
                      <a:ext cx="2852659" cy="2372684"/>
                    </a:xfrm>
                    <a:prstGeom prst="rect">
                      <a:avLst/>
                    </a:prstGeom>
                    <a:noFill/>
                    <a:ln>
                      <a:noFill/>
                    </a:ln>
                    <a:extLst>
                      <a:ext uri="{53640926-AAD7-44D8-BBD7-CCE9431645EC}">
                        <a14:shadowObscured xmlns:a14="http://schemas.microsoft.com/office/drawing/2010/main"/>
                      </a:ext>
                    </a:extLst>
                  </pic:spPr>
                </pic:pic>
              </a:graphicData>
            </a:graphic>
          </wp:inline>
        </w:drawing>
      </w:r>
    </w:p>
    <w:p w14:paraId="2FE55240" w14:textId="645CF0D8" w:rsidR="00427680" w:rsidRDefault="001C3A37" w:rsidP="002E2C39">
      <w:pPr>
        <w:rPr>
          <w:noProof/>
        </w:rPr>
      </w:pPr>
      <w:r>
        <w:rPr>
          <w:noProof/>
        </w:rPr>
        <w:t xml:space="preserve">Figura 4. </w:t>
      </w:r>
      <w:r w:rsidR="00B05F57">
        <w:rPr>
          <w:noProof/>
        </w:rPr>
        <w:t>Fluctuaciones en las cargas</w:t>
      </w:r>
      <w:r>
        <w:rPr>
          <w:noProof/>
        </w:rPr>
        <w:t xml:space="preserve"> registradas en la curva  de fuerza-deformación de la probeta 2.6.</w:t>
      </w:r>
      <w:r w:rsidR="00775954">
        <w:rPr>
          <w:noProof/>
        </w:rPr>
        <w:t xml:space="preserve"> Fuente: elaboración propia.</w:t>
      </w:r>
    </w:p>
    <w:p w14:paraId="1233659E" w14:textId="358EC81A" w:rsidR="002B4F74" w:rsidRDefault="002B4F74" w:rsidP="002E2C39">
      <w:pPr>
        <w:rPr>
          <w:noProof/>
        </w:rPr>
      </w:pPr>
    </w:p>
    <w:p w14:paraId="0E5A40D9" w14:textId="52FD8B35" w:rsidR="00DE7A34" w:rsidRDefault="00AF77B7" w:rsidP="002E2C39">
      <w:pPr>
        <w:rPr>
          <w:noProof/>
        </w:rPr>
      </w:pPr>
      <w:r>
        <w:rPr>
          <w:noProof/>
        </w:rPr>
        <w:t xml:space="preserve">Se determinaron los esfuerzos locales y luego </w:t>
      </w:r>
      <w:r w:rsidR="005900F9">
        <w:rPr>
          <w:noProof/>
        </w:rPr>
        <w:t xml:space="preserve">luego se </w:t>
      </w:r>
      <w:r>
        <w:rPr>
          <w:noProof/>
        </w:rPr>
        <w:t>promediaron para obtener</w:t>
      </w:r>
      <w:r w:rsidR="00DE7A34">
        <w:rPr>
          <w:noProof/>
        </w:rPr>
        <w:t xml:space="preserve"> un esfuerzo resultante</w:t>
      </w:r>
      <w:r w:rsidR="005900F9">
        <w:rPr>
          <w:noProof/>
        </w:rPr>
        <w:t>. E</w:t>
      </w:r>
      <w:r w:rsidR="008841BB">
        <w:rPr>
          <w:noProof/>
        </w:rPr>
        <w:t xml:space="preserve">n la tabla </w:t>
      </w:r>
      <w:r w:rsidR="00C20A32">
        <w:rPr>
          <w:noProof/>
        </w:rPr>
        <w:t>1,</w:t>
      </w:r>
      <w:r w:rsidR="008841BB">
        <w:rPr>
          <w:noProof/>
        </w:rPr>
        <w:t xml:space="preserve"> se presenta el promedio </w:t>
      </w:r>
      <w:r w:rsidR="00710118">
        <w:rPr>
          <w:noProof/>
        </w:rPr>
        <w:t>de esfuerzos, deformaciones y el módulo de Young de todas las probetas</w:t>
      </w:r>
      <w:r w:rsidR="00DE7A34">
        <w:rPr>
          <w:noProof/>
        </w:rPr>
        <w:t xml:space="preserve">. </w:t>
      </w:r>
    </w:p>
    <w:p w14:paraId="64D4F147" w14:textId="77777777" w:rsidR="00710118" w:rsidRDefault="00710118" w:rsidP="002E2C39">
      <w:pPr>
        <w:rPr>
          <w:noProof/>
        </w:rPr>
      </w:pPr>
    </w:p>
    <w:p w14:paraId="40840230" w14:textId="395C7471" w:rsidR="00710118" w:rsidRPr="009C2728" w:rsidRDefault="00710118" w:rsidP="00710118">
      <w:pPr>
        <w:pStyle w:val="TablaTtulo"/>
        <w:spacing w:before="0" w:after="200"/>
      </w:pPr>
      <w:r w:rsidRPr="009C2728">
        <w:t xml:space="preserve">Tabla </w:t>
      </w:r>
      <w:r w:rsidR="00C20A32">
        <w:t>1</w:t>
      </w:r>
      <w:r w:rsidRPr="009C2728">
        <w:t xml:space="preserve">. </w:t>
      </w:r>
      <w:r>
        <w:t>P</w:t>
      </w:r>
      <w:r w:rsidR="005900F9">
        <w:t>romedios de las propiedades tensiles de las tramas textiles</w:t>
      </w:r>
      <w:r w:rsidRPr="009C2728">
        <w:t>.</w:t>
      </w:r>
    </w:p>
    <w:tbl>
      <w:tblPr>
        <w:tblStyle w:val="Tablaconcuadrcula"/>
        <w:tblW w:w="0" w:type="auto"/>
        <w:tblLook w:val="04A0" w:firstRow="1" w:lastRow="0" w:firstColumn="1" w:lastColumn="0" w:noHBand="0" w:noVBand="1"/>
      </w:tblPr>
      <w:tblGrid>
        <w:gridCol w:w="1241"/>
        <w:gridCol w:w="927"/>
        <w:gridCol w:w="1272"/>
        <w:gridCol w:w="917"/>
      </w:tblGrid>
      <w:tr w:rsidR="005900F9" w14:paraId="06211D79" w14:textId="77777777" w:rsidTr="00DE6E64">
        <w:trPr>
          <w:trHeight w:val="67"/>
        </w:trPr>
        <w:tc>
          <w:tcPr>
            <w:tcW w:w="1262" w:type="dxa"/>
            <w:vMerge w:val="restart"/>
            <w:tcBorders>
              <w:left w:val="single" w:sz="4" w:space="0" w:color="auto"/>
              <w:right w:val="single" w:sz="4" w:space="0" w:color="auto"/>
            </w:tcBorders>
            <w:shd w:val="clear" w:color="auto" w:fill="E7E6E6" w:themeFill="background2"/>
            <w:vAlign w:val="center"/>
          </w:tcPr>
          <w:p w14:paraId="69C8C5F6" w14:textId="253E04CF" w:rsidR="005900F9" w:rsidRPr="002E540F" w:rsidRDefault="005900F9" w:rsidP="00DE6E64">
            <w:pPr>
              <w:jc w:val="left"/>
              <w:rPr>
                <w:noProof/>
                <w:lang w:eastAsia="es-CO"/>
              </w:rPr>
            </w:pPr>
            <w:r>
              <w:rPr>
                <w:noProof/>
                <w:lang w:eastAsia="es-CO"/>
              </w:rPr>
              <w:t>Designación</w:t>
            </w:r>
          </w:p>
        </w:tc>
        <w:tc>
          <w:tcPr>
            <w:tcW w:w="927" w:type="dxa"/>
            <w:tcBorders>
              <w:left w:val="single" w:sz="4" w:space="0" w:color="auto"/>
              <w:right w:val="single" w:sz="4" w:space="0" w:color="auto"/>
            </w:tcBorders>
            <w:shd w:val="clear" w:color="auto" w:fill="E7E6E6" w:themeFill="background2"/>
            <w:vAlign w:val="center"/>
          </w:tcPr>
          <w:p w14:paraId="565F6B1F" w14:textId="5498EBF7" w:rsidR="005900F9" w:rsidRPr="002E540F" w:rsidRDefault="005900F9" w:rsidP="00C20A32">
            <w:pPr>
              <w:jc w:val="left"/>
              <w:rPr>
                <w:noProof/>
                <w:lang w:eastAsia="es-CO"/>
              </w:rPr>
            </w:pPr>
            <w:r>
              <w:rPr>
                <w:noProof/>
                <w:lang w:eastAsia="es-CO"/>
              </w:rPr>
              <w:t xml:space="preserve">Esfuerzo </w:t>
            </w:r>
            <w:r w:rsidR="00C20A32">
              <w:rPr>
                <w:noProof/>
                <w:lang w:eastAsia="es-CO"/>
              </w:rPr>
              <w:t>m</w:t>
            </w:r>
            <w:r>
              <w:rPr>
                <w:noProof/>
                <w:lang w:eastAsia="es-CO"/>
              </w:rPr>
              <w:t>áximo</w:t>
            </w:r>
          </w:p>
        </w:tc>
        <w:tc>
          <w:tcPr>
            <w:tcW w:w="1208" w:type="dxa"/>
            <w:tcBorders>
              <w:left w:val="single" w:sz="4" w:space="0" w:color="auto"/>
              <w:right w:val="single" w:sz="4" w:space="0" w:color="auto"/>
            </w:tcBorders>
            <w:shd w:val="clear" w:color="auto" w:fill="E7E6E6" w:themeFill="background2"/>
            <w:vAlign w:val="center"/>
          </w:tcPr>
          <w:p w14:paraId="259D6EA9" w14:textId="562FFC93" w:rsidR="005900F9" w:rsidRPr="002E540F" w:rsidRDefault="005900F9" w:rsidP="00DE6E64">
            <w:pPr>
              <w:jc w:val="left"/>
              <w:rPr>
                <w:noProof/>
                <w:lang w:eastAsia="es-CO"/>
              </w:rPr>
            </w:pPr>
            <w:r>
              <w:rPr>
                <w:noProof/>
                <w:lang w:eastAsia="es-CO"/>
              </w:rPr>
              <w:t>Deformación</w:t>
            </w:r>
          </w:p>
        </w:tc>
        <w:tc>
          <w:tcPr>
            <w:tcW w:w="960" w:type="dxa"/>
            <w:tcBorders>
              <w:left w:val="single" w:sz="4" w:space="0" w:color="auto"/>
              <w:right w:val="single" w:sz="4" w:space="0" w:color="auto"/>
            </w:tcBorders>
            <w:shd w:val="clear" w:color="auto" w:fill="E7E6E6" w:themeFill="background2"/>
          </w:tcPr>
          <w:p w14:paraId="2354C548" w14:textId="19339207" w:rsidR="005900F9" w:rsidRPr="002E540F" w:rsidRDefault="005900F9" w:rsidP="00DE6E64">
            <w:pPr>
              <w:jc w:val="left"/>
              <w:rPr>
                <w:noProof/>
                <w:lang w:eastAsia="es-CO"/>
              </w:rPr>
            </w:pPr>
            <w:r>
              <w:rPr>
                <w:noProof/>
                <w:lang w:eastAsia="es-CO"/>
              </w:rPr>
              <w:t>Módulo de Young</w:t>
            </w:r>
          </w:p>
        </w:tc>
      </w:tr>
      <w:tr w:rsidR="005900F9" w14:paraId="063E40B8" w14:textId="77777777" w:rsidTr="00DE6E64">
        <w:trPr>
          <w:trHeight w:val="67"/>
        </w:trPr>
        <w:tc>
          <w:tcPr>
            <w:tcW w:w="1262" w:type="dxa"/>
            <w:vMerge/>
            <w:tcBorders>
              <w:left w:val="single" w:sz="4" w:space="0" w:color="auto"/>
              <w:right w:val="single" w:sz="4" w:space="0" w:color="auto"/>
            </w:tcBorders>
            <w:shd w:val="clear" w:color="auto" w:fill="E7E6E6" w:themeFill="background2"/>
          </w:tcPr>
          <w:p w14:paraId="4BD2A3A2" w14:textId="77777777" w:rsidR="005900F9" w:rsidRDefault="005900F9" w:rsidP="00176097">
            <w:pPr>
              <w:rPr>
                <w:noProof/>
                <w:lang w:eastAsia="es-CO"/>
              </w:rPr>
            </w:pPr>
          </w:p>
        </w:tc>
        <w:tc>
          <w:tcPr>
            <w:tcW w:w="927" w:type="dxa"/>
            <w:tcBorders>
              <w:left w:val="single" w:sz="4" w:space="0" w:color="auto"/>
              <w:right w:val="single" w:sz="4" w:space="0" w:color="auto"/>
            </w:tcBorders>
            <w:shd w:val="clear" w:color="auto" w:fill="E7E6E6" w:themeFill="background2"/>
          </w:tcPr>
          <w:p w14:paraId="6ADC5C2F" w14:textId="0B41659C" w:rsidR="005900F9" w:rsidRPr="00DE6E64" w:rsidRDefault="000970AC" w:rsidP="00176097">
            <w:pPr>
              <w:rPr>
                <w:noProof/>
                <w:lang w:eastAsia="es-CO"/>
              </w:rPr>
            </w:pPr>
            <m:oMathPara>
              <m:oMathParaPr>
                <m:jc m:val="left"/>
              </m:oMathParaPr>
              <m:oMath>
                <m:d>
                  <m:dPr>
                    <m:ctrlPr>
                      <w:rPr>
                        <w:rFonts w:ascii="Cambria Math" w:hAnsi="Cambria Math"/>
                        <w:i/>
                        <w:noProof/>
                        <w:lang w:eastAsia="es-CO"/>
                      </w:rPr>
                    </m:ctrlPr>
                  </m:dPr>
                  <m:e>
                    <m:r>
                      <w:rPr>
                        <w:rFonts w:ascii="Cambria Math" w:hAnsi="Cambria Math"/>
                        <w:noProof/>
                        <w:lang w:eastAsia="es-CO"/>
                      </w:rPr>
                      <m:t>MPa</m:t>
                    </m:r>
                  </m:e>
                </m:d>
              </m:oMath>
            </m:oMathPara>
          </w:p>
        </w:tc>
        <w:tc>
          <w:tcPr>
            <w:tcW w:w="1208" w:type="dxa"/>
            <w:tcBorders>
              <w:left w:val="single" w:sz="4" w:space="0" w:color="auto"/>
              <w:right w:val="single" w:sz="4" w:space="0" w:color="auto"/>
            </w:tcBorders>
            <w:shd w:val="clear" w:color="auto" w:fill="E7E6E6" w:themeFill="background2"/>
          </w:tcPr>
          <w:p w14:paraId="22C96B37" w14:textId="676D9F31" w:rsidR="005900F9" w:rsidRPr="00DE6E64" w:rsidRDefault="000970AC" w:rsidP="00176097">
            <w:pPr>
              <w:rPr>
                <w:noProof/>
                <w:lang w:eastAsia="es-CO"/>
              </w:rPr>
            </w:pPr>
            <m:oMathPara>
              <m:oMathParaPr>
                <m:jc m:val="left"/>
              </m:oMathParaPr>
              <m:oMath>
                <m:d>
                  <m:dPr>
                    <m:ctrlPr>
                      <w:rPr>
                        <w:rFonts w:ascii="Cambria Math" w:hAnsi="Cambria Math"/>
                        <w:i/>
                        <w:noProof/>
                        <w:lang w:eastAsia="es-CO"/>
                      </w:rPr>
                    </m:ctrlPr>
                  </m:dPr>
                  <m:e>
                    <m:r>
                      <w:rPr>
                        <w:rFonts w:ascii="Cambria Math" w:hAnsi="Cambria Math"/>
                        <w:noProof/>
                        <w:lang w:eastAsia="es-CO"/>
                      </w:rPr>
                      <m:t>%</m:t>
                    </m:r>
                  </m:e>
                </m:d>
              </m:oMath>
            </m:oMathPara>
          </w:p>
        </w:tc>
        <w:tc>
          <w:tcPr>
            <w:tcW w:w="960" w:type="dxa"/>
            <w:tcBorders>
              <w:left w:val="single" w:sz="4" w:space="0" w:color="auto"/>
              <w:right w:val="single" w:sz="4" w:space="0" w:color="auto"/>
            </w:tcBorders>
            <w:shd w:val="clear" w:color="auto" w:fill="E7E6E6" w:themeFill="background2"/>
          </w:tcPr>
          <w:p w14:paraId="41160EB0" w14:textId="20B6478A" w:rsidR="005900F9" w:rsidRPr="00DE6E64" w:rsidRDefault="005900F9" w:rsidP="00176097">
            <w:pPr>
              <w:rPr>
                <w:noProof/>
                <w:lang w:eastAsia="es-CO"/>
              </w:rPr>
            </w:pPr>
            <m:oMathPara>
              <m:oMathParaPr>
                <m:jc m:val="left"/>
              </m:oMathParaPr>
              <m:oMath>
                <m:r>
                  <w:rPr>
                    <w:rFonts w:ascii="Cambria Math" w:hAnsi="Cambria Math"/>
                    <w:noProof/>
                    <w:lang w:eastAsia="es-CO"/>
                  </w:rPr>
                  <m:t>(MPa)</m:t>
                </m:r>
              </m:oMath>
            </m:oMathPara>
          </w:p>
        </w:tc>
      </w:tr>
      <w:tr w:rsidR="00DE6E64" w14:paraId="7CCD1CE9" w14:textId="77777777" w:rsidTr="00DE6E64">
        <w:trPr>
          <w:trHeight w:val="233"/>
        </w:trPr>
        <w:tc>
          <w:tcPr>
            <w:tcW w:w="1262" w:type="dxa"/>
            <w:tcBorders>
              <w:left w:val="single" w:sz="4" w:space="0" w:color="auto"/>
              <w:right w:val="single" w:sz="4" w:space="0" w:color="auto"/>
            </w:tcBorders>
          </w:tcPr>
          <w:p w14:paraId="0742FD50" w14:textId="3CCC2FE0" w:rsidR="00DE6E64" w:rsidRDefault="00DE6E64" w:rsidP="00176097">
            <w:pPr>
              <w:rPr>
                <w:noProof/>
                <w:lang w:eastAsia="es-CO"/>
              </w:rPr>
            </w:pPr>
            <w:r>
              <w:rPr>
                <w:noProof/>
                <w:lang w:eastAsia="es-CO"/>
              </w:rPr>
              <w:t>1.1 – 1.6</w:t>
            </w:r>
          </w:p>
        </w:tc>
        <w:tc>
          <w:tcPr>
            <w:tcW w:w="927" w:type="dxa"/>
            <w:tcBorders>
              <w:left w:val="single" w:sz="4" w:space="0" w:color="auto"/>
              <w:right w:val="single" w:sz="4" w:space="0" w:color="auto"/>
            </w:tcBorders>
          </w:tcPr>
          <w:p w14:paraId="2FFCA9CD" w14:textId="794944F4" w:rsidR="00DE6E64" w:rsidRDefault="00DE6E64" w:rsidP="00176097">
            <w:pPr>
              <w:rPr>
                <w:noProof/>
                <w:lang w:eastAsia="es-CO"/>
              </w:rPr>
            </w:pPr>
            <w:r>
              <w:rPr>
                <w:noProof/>
                <w:lang w:eastAsia="es-CO"/>
              </w:rPr>
              <w:t>15.405</w:t>
            </w:r>
          </w:p>
        </w:tc>
        <w:tc>
          <w:tcPr>
            <w:tcW w:w="1208" w:type="dxa"/>
            <w:tcBorders>
              <w:left w:val="single" w:sz="4" w:space="0" w:color="auto"/>
              <w:right w:val="single" w:sz="4" w:space="0" w:color="auto"/>
            </w:tcBorders>
          </w:tcPr>
          <w:p w14:paraId="0B0AD8BF" w14:textId="323DA70E" w:rsidR="00DE6E64" w:rsidRDefault="00DE6E64" w:rsidP="00176097">
            <w:pPr>
              <w:rPr>
                <w:noProof/>
                <w:lang w:eastAsia="es-CO"/>
              </w:rPr>
            </w:pPr>
            <w:r>
              <w:rPr>
                <w:noProof/>
                <w:lang w:eastAsia="es-CO"/>
              </w:rPr>
              <w:t>9.267</w:t>
            </w:r>
          </w:p>
        </w:tc>
        <w:tc>
          <w:tcPr>
            <w:tcW w:w="960" w:type="dxa"/>
            <w:tcBorders>
              <w:left w:val="single" w:sz="4" w:space="0" w:color="auto"/>
              <w:right w:val="single" w:sz="4" w:space="0" w:color="auto"/>
            </w:tcBorders>
          </w:tcPr>
          <w:p w14:paraId="6CEA8A6B" w14:textId="78CB97C3" w:rsidR="00DE6E64" w:rsidRDefault="00DE6E64" w:rsidP="00176097">
            <w:pPr>
              <w:rPr>
                <w:noProof/>
                <w:lang w:eastAsia="es-CO"/>
              </w:rPr>
            </w:pPr>
            <w:r>
              <w:rPr>
                <w:noProof/>
                <w:lang w:eastAsia="es-CO"/>
              </w:rPr>
              <w:t>189.428</w:t>
            </w:r>
          </w:p>
        </w:tc>
      </w:tr>
      <w:tr w:rsidR="00DE6E64" w14:paraId="3E6AD6DC" w14:textId="77777777" w:rsidTr="00DE6E64">
        <w:trPr>
          <w:trHeight w:val="233"/>
        </w:trPr>
        <w:tc>
          <w:tcPr>
            <w:tcW w:w="1262" w:type="dxa"/>
            <w:tcBorders>
              <w:left w:val="single" w:sz="4" w:space="0" w:color="auto"/>
              <w:right w:val="single" w:sz="4" w:space="0" w:color="auto"/>
            </w:tcBorders>
          </w:tcPr>
          <w:p w14:paraId="032BBDD2" w14:textId="48DE70DA" w:rsidR="00DE6E64" w:rsidRDefault="00DE6E64" w:rsidP="00176097">
            <w:pPr>
              <w:rPr>
                <w:noProof/>
                <w:lang w:eastAsia="es-CO"/>
              </w:rPr>
            </w:pPr>
            <w:r>
              <w:rPr>
                <w:noProof/>
                <w:lang w:eastAsia="es-CO"/>
              </w:rPr>
              <w:t xml:space="preserve">2.1 – 2.6 </w:t>
            </w:r>
          </w:p>
        </w:tc>
        <w:tc>
          <w:tcPr>
            <w:tcW w:w="927" w:type="dxa"/>
            <w:tcBorders>
              <w:left w:val="single" w:sz="4" w:space="0" w:color="auto"/>
              <w:right w:val="single" w:sz="4" w:space="0" w:color="auto"/>
            </w:tcBorders>
          </w:tcPr>
          <w:p w14:paraId="401DC987" w14:textId="31C1E804" w:rsidR="00DE6E64" w:rsidRDefault="00DE6E64" w:rsidP="00176097">
            <w:pPr>
              <w:rPr>
                <w:noProof/>
                <w:lang w:eastAsia="es-CO"/>
              </w:rPr>
            </w:pPr>
            <w:r>
              <w:rPr>
                <w:noProof/>
                <w:lang w:eastAsia="es-CO"/>
              </w:rPr>
              <w:t>18.559</w:t>
            </w:r>
          </w:p>
        </w:tc>
        <w:tc>
          <w:tcPr>
            <w:tcW w:w="1208" w:type="dxa"/>
            <w:tcBorders>
              <w:left w:val="single" w:sz="4" w:space="0" w:color="auto"/>
              <w:right w:val="single" w:sz="4" w:space="0" w:color="auto"/>
            </w:tcBorders>
          </w:tcPr>
          <w:p w14:paraId="51C90847" w14:textId="3E572A10" w:rsidR="00DE6E64" w:rsidRDefault="00DE6E64" w:rsidP="00176097">
            <w:pPr>
              <w:rPr>
                <w:noProof/>
                <w:lang w:eastAsia="es-CO"/>
              </w:rPr>
            </w:pPr>
            <w:r>
              <w:rPr>
                <w:noProof/>
                <w:lang w:eastAsia="es-CO"/>
              </w:rPr>
              <w:t>7.997</w:t>
            </w:r>
          </w:p>
        </w:tc>
        <w:tc>
          <w:tcPr>
            <w:tcW w:w="960" w:type="dxa"/>
            <w:tcBorders>
              <w:left w:val="single" w:sz="4" w:space="0" w:color="auto"/>
              <w:right w:val="single" w:sz="4" w:space="0" w:color="auto"/>
            </w:tcBorders>
          </w:tcPr>
          <w:p w14:paraId="0EC1DDE8" w14:textId="6B040911" w:rsidR="00DE6E64" w:rsidRDefault="00DE6E64" w:rsidP="00176097">
            <w:pPr>
              <w:rPr>
                <w:noProof/>
                <w:lang w:eastAsia="es-CO"/>
              </w:rPr>
            </w:pPr>
            <w:r>
              <w:rPr>
                <w:noProof/>
                <w:lang w:eastAsia="es-CO"/>
              </w:rPr>
              <w:t>230.660</w:t>
            </w:r>
          </w:p>
        </w:tc>
      </w:tr>
      <w:tr w:rsidR="00DE6E64" w14:paraId="55D724F0" w14:textId="77777777" w:rsidTr="00DE6E64">
        <w:trPr>
          <w:trHeight w:val="233"/>
        </w:trPr>
        <w:tc>
          <w:tcPr>
            <w:tcW w:w="1262" w:type="dxa"/>
            <w:tcBorders>
              <w:left w:val="single" w:sz="4" w:space="0" w:color="auto"/>
              <w:right w:val="single" w:sz="4" w:space="0" w:color="auto"/>
            </w:tcBorders>
          </w:tcPr>
          <w:p w14:paraId="56507CCA" w14:textId="38DB649B" w:rsidR="00DE6E64" w:rsidRDefault="00DE6E64" w:rsidP="00176097">
            <w:pPr>
              <w:rPr>
                <w:noProof/>
                <w:lang w:eastAsia="es-CO"/>
              </w:rPr>
            </w:pPr>
            <w:r>
              <w:rPr>
                <w:noProof/>
                <w:lang w:eastAsia="es-CO"/>
              </w:rPr>
              <w:t>3.1 – 3.4</w:t>
            </w:r>
          </w:p>
        </w:tc>
        <w:tc>
          <w:tcPr>
            <w:tcW w:w="927" w:type="dxa"/>
            <w:tcBorders>
              <w:left w:val="single" w:sz="4" w:space="0" w:color="auto"/>
              <w:right w:val="single" w:sz="4" w:space="0" w:color="auto"/>
            </w:tcBorders>
          </w:tcPr>
          <w:p w14:paraId="68D043A5" w14:textId="581DA5B8" w:rsidR="00DE6E64" w:rsidRDefault="00DE6E64" w:rsidP="00176097">
            <w:pPr>
              <w:rPr>
                <w:noProof/>
                <w:lang w:eastAsia="es-CO"/>
              </w:rPr>
            </w:pPr>
            <w:r>
              <w:rPr>
                <w:noProof/>
                <w:lang w:eastAsia="es-CO"/>
              </w:rPr>
              <w:t>6.260</w:t>
            </w:r>
          </w:p>
        </w:tc>
        <w:tc>
          <w:tcPr>
            <w:tcW w:w="1208" w:type="dxa"/>
            <w:tcBorders>
              <w:left w:val="single" w:sz="4" w:space="0" w:color="auto"/>
              <w:right w:val="single" w:sz="4" w:space="0" w:color="auto"/>
            </w:tcBorders>
          </w:tcPr>
          <w:p w14:paraId="18C01139" w14:textId="645B26BD" w:rsidR="00DE6E64" w:rsidRDefault="00DE6E64" w:rsidP="00176097">
            <w:pPr>
              <w:rPr>
                <w:noProof/>
                <w:lang w:eastAsia="es-CO"/>
              </w:rPr>
            </w:pPr>
            <w:r>
              <w:rPr>
                <w:noProof/>
                <w:lang w:eastAsia="es-CO"/>
              </w:rPr>
              <w:t>20.432</w:t>
            </w:r>
          </w:p>
        </w:tc>
        <w:tc>
          <w:tcPr>
            <w:tcW w:w="960" w:type="dxa"/>
            <w:tcBorders>
              <w:left w:val="single" w:sz="4" w:space="0" w:color="auto"/>
              <w:right w:val="single" w:sz="4" w:space="0" w:color="auto"/>
            </w:tcBorders>
          </w:tcPr>
          <w:p w14:paraId="23C19E00" w14:textId="6FC54582" w:rsidR="00DE6E64" w:rsidRDefault="00DE6E64" w:rsidP="00176097">
            <w:pPr>
              <w:rPr>
                <w:noProof/>
                <w:lang w:eastAsia="es-CO"/>
              </w:rPr>
            </w:pPr>
            <w:r>
              <w:rPr>
                <w:noProof/>
                <w:lang w:eastAsia="es-CO"/>
              </w:rPr>
              <w:t>32.084</w:t>
            </w:r>
          </w:p>
        </w:tc>
      </w:tr>
    </w:tbl>
    <w:p w14:paraId="35CF1791" w14:textId="1450F875" w:rsidR="00710118" w:rsidRPr="009C2728" w:rsidRDefault="00710118" w:rsidP="00710118">
      <w:pPr>
        <w:pStyle w:val="Descripcin"/>
        <w:rPr>
          <w:noProof/>
        </w:rPr>
      </w:pPr>
      <w:r w:rsidRPr="009C2728">
        <w:rPr>
          <w:noProof/>
        </w:rPr>
        <w:t>Fuente</w:t>
      </w:r>
      <w:r>
        <w:rPr>
          <w:noProof/>
        </w:rPr>
        <w:t>:</w:t>
      </w:r>
      <w:r w:rsidRPr="009C2728">
        <w:rPr>
          <w:noProof/>
        </w:rPr>
        <w:t xml:space="preserve"> </w:t>
      </w:r>
      <w:r>
        <w:rPr>
          <w:noProof/>
        </w:rPr>
        <w:t>e</w:t>
      </w:r>
      <w:r w:rsidRPr="009C2728">
        <w:rPr>
          <w:noProof/>
        </w:rPr>
        <w:t>laboración propia.</w:t>
      </w:r>
    </w:p>
    <w:p w14:paraId="02F307EF" w14:textId="57EFBBDC" w:rsidR="00710118" w:rsidRDefault="00710118" w:rsidP="002E2C39">
      <w:pPr>
        <w:rPr>
          <w:noProof/>
        </w:rPr>
      </w:pPr>
    </w:p>
    <w:p w14:paraId="73FAB31F" w14:textId="7C64BAC4" w:rsidR="00224441" w:rsidRPr="00C20A32" w:rsidRDefault="00332046" w:rsidP="00C20A32">
      <w:pPr>
        <w:rPr>
          <w:noProof/>
        </w:rPr>
      </w:pPr>
      <w:r>
        <w:rPr>
          <w:noProof/>
        </w:rPr>
        <w:t>Para determinar si existe</w:t>
      </w:r>
      <w:r w:rsidR="009561FD">
        <w:rPr>
          <w:noProof/>
        </w:rPr>
        <w:t>n</w:t>
      </w:r>
      <w:r>
        <w:rPr>
          <w:noProof/>
        </w:rPr>
        <w:t xml:space="preserve"> diferencia</w:t>
      </w:r>
      <w:r w:rsidR="00C20A32">
        <w:rPr>
          <w:noProof/>
        </w:rPr>
        <w:t>s</w:t>
      </w:r>
      <w:r>
        <w:rPr>
          <w:noProof/>
        </w:rPr>
        <w:t xml:space="preserve"> estadística</w:t>
      </w:r>
      <w:r w:rsidR="00C20A32">
        <w:rPr>
          <w:noProof/>
        </w:rPr>
        <w:t>mente significativas</w:t>
      </w:r>
      <w:r>
        <w:rPr>
          <w:noProof/>
        </w:rPr>
        <w:t xml:space="preserve"> entre los </w:t>
      </w:r>
      <w:r w:rsidR="005351CF">
        <w:rPr>
          <w:noProof/>
        </w:rPr>
        <w:t>diseños de las</w:t>
      </w:r>
      <w:r>
        <w:rPr>
          <w:noProof/>
        </w:rPr>
        <w:t xml:space="preserve"> tramas textiles</w:t>
      </w:r>
      <w:r w:rsidR="005351CF">
        <w:rPr>
          <w:noProof/>
        </w:rPr>
        <w:t xml:space="preserve"> </w:t>
      </w:r>
      <w:r w:rsidR="00C20A32">
        <w:rPr>
          <w:noProof/>
        </w:rPr>
        <w:t xml:space="preserve">propuestas y la resistencia a la tracción, se realizó un análisis </w:t>
      </w:r>
      <w:r>
        <w:rPr>
          <w:noProof/>
        </w:rPr>
        <w:t>ANOVA, que descompone la varianza</w:t>
      </w:r>
      <w:r w:rsidR="002449B6">
        <w:rPr>
          <w:noProof/>
        </w:rPr>
        <w:t xml:space="preserve"> del esfuerzo a tracción en dos </w:t>
      </w:r>
      <w:r>
        <w:rPr>
          <w:noProof/>
        </w:rPr>
        <w:t>c</w:t>
      </w:r>
      <w:r w:rsidR="00C20A32">
        <w:rPr>
          <w:noProof/>
        </w:rPr>
        <w:t xml:space="preserve">omponentes: un componente entre  </w:t>
      </w:r>
      <w:r>
        <w:rPr>
          <w:noProof/>
        </w:rPr>
        <w:t xml:space="preserve">grupos y un componente </w:t>
      </w:r>
      <w:r w:rsidR="00C20A32">
        <w:rPr>
          <w:noProof/>
        </w:rPr>
        <w:t xml:space="preserve">intra </w:t>
      </w:r>
      <w:r>
        <w:rPr>
          <w:noProof/>
        </w:rPr>
        <w:t xml:space="preserve">grupos. Puesto que el valor-P de la prueba-F es menor </w:t>
      </w:r>
      <w:r w:rsidR="00F03AD9">
        <w:rPr>
          <w:noProof/>
          <w:lang w:val="es-ES" w:eastAsia="es-ES"/>
        </w:rPr>
        <w:lastRenderedPageBreak/>
        <mc:AlternateContent>
          <mc:Choice Requires="wps">
            <w:drawing>
              <wp:anchor distT="45720" distB="45720" distL="114300" distR="114300" simplePos="0" relativeHeight="251663360" behindDoc="0" locked="0" layoutInCell="1" allowOverlap="1" wp14:anchorId="5D174582" wp14:editId="5B4B31ED">
                <wp:simplePos x="0" y="0"/>
                <wp:positionH relativeFrom="margin">
                  <wp:posOffset>-82465</wp:posOffset>
                </wp:positionH>
                <wp:positionV relativeFrom="paragraph">
                  <wp:posOffset>47654</wp:posOffset>
                </wp:positionV>
                <wp:extent cx="5835650" cy="1309370"/>
                <wp:effectExtent l="0" t="0" r="0" b="5080"/>
                <wp:wrapTopAndBottom/>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0" cy="1309370"/>
                        </a:xfrm>
                        <a:prstGeom prst="rect">
                          <a:avLst/>
                        </a:prstGeom>
                        <a:solidFill>
                          <a:srgbClr val="FFFFFF"/>
                        </a:solidFill>
                        <a:ln w="9525">
                          <a:noFill/>
                          <a:miter lim="800000"/>
                          <a:headEnd/>
                          <a:tailEnd/>
                        </a:ln>
                      </wps:spPr>
                      <wps:txbx>
                        <w:txbxContent>
                          <w:p w14:paraId="374491E4" w14:textId="56E8904B" w:rsidR="00176097" w:rsidRDefault="00176097" w:rsidP="00224441">
                            <w:pPr>
                              <w:pStyle w:val="TablaTtulo"/>
                              <w:spacing w:before="0" w:after="200"/>
                            </w:pPr>
                            <w:r w:rsidRPr="009C2728">
                              <w:t xml:space="preserve">Tabla </w:t>
                            </w:r>
                            <w:r>
                              <w:t>2</w:t>
                            </w:r>
                            <w:r w:rsidRPr="009C2728">
                              <w:t xml:space="preserve">. </w:t>
                            </w:r>
                            <w:r>
                              <w:t>Tabla ANOVA para esfuerzo a tracción</w:t>
                            </w:r>
                            <w:r w:rsidRPr="009C2728">
                              <w:t>.</w:t>
                            </w:r>
                          </w:p>
                          <w:tbl>
                            <w:tblPr>
                              <w:tblStyle w:val="Tablaconcuadrcula"/>
                              <w:tblW w:w="8882" w:type="dxa"/>
                              <w:tblLook w:val="04A0" w:firstRow="1" w:lastRow="0" w:firstColumn="1" w:lastColumn="0" w:noHBand="0" w:noVBand="1"/>
                            </w:tblPr>
                            <w:tblGrid>
                              <w:gridCol w:w="1271"/>
                              <w:gridCol w:w="1954"/>
                              <w:gridCol w:w="598"/>
                              <w:gridCol w:w="2030"/>
                              <w:gridCol w:w="1413"/>
                              <w:gridCol w:w="1616"/>
                            </w:tblGrid>
                            <w:tr w:rsidR="00176097" w14:paraId="6B9A0994" w14:textId="77777777" w:rsidTr="001A4398">
                              <w:trPr>
                                <w:trHeight w:val="50"/>
                              </w:trPr>
                              <w:tc>
                                <w:tcPr>
                                  <w:tcW w:w="1271" w:type="dxa"/>
                                  <w:tcBorders>
                                    <w:left w:val="single" w:sz="4" w:space="0" w:color="auto"/>
                                    <w:right w:val="single" w:sz="4" w:space="0" w:color="auto"/>
                                  </w:tcBorders>
                                  <w:shd w:val="clear" w:color="auto" w:fill="E7E6E6" w:themeFill="background2"/>
                                  <w:vAlign w:val="center"/>
                                </w:tcPr>
                                <w:p w14:paraId="7AE9DC5D" w14:textId="77777777" w:rsidR="00176097" w:rsidRPr="002E540F" w:rsidRDefault="00176097" w:rsidP="00224441">
                                  <w:pPr>
                                    <w:jc w:val="left"/>
                                    <w:rPr>
                                      <w:noProof/>
                                      <w:lang w:eastAsia="es-CO"/>
                                    </w:rPr>
                                  </w:pPr>
                                  <w:r>
                                    <w:rPr>
                                      <w:noProof/>
                                      <w:lang w:eastAsia="es-CO"/>
                                    </w:rPr>
                                    <w:t>Fuente</w:t>
                                  </w:r>
                                </w:p>
                              </w:tc>
                              <w:tc>
                                <w:tcPr>
                                  <w:tcW w:w="1954" w:type="dxa"/>
                                  <w:tcBorders>
                                    <w:left w:val="single" w:sz="4" w:space="0" w:color="auto"/>
                                    <w:right w:val="single" w:sz="4" w:space="0" w:color="auto"/>
                                  </w:tcBorders>
                                  <w:shd w:val="clear" w:color="auto" w:fill="E7E6E6" w:themeFill="background2"/>
                                  <w:vAlign w:val="center"/>
                                </w:tcPr>
                                <w:p w14:paraId="78B7C907" w14:textId="77777777" w:rsidR="00176097" w:rsidRPr="002E540F" w:rsidRDefault="00176097" w:rsidP="00224441">
                                  <w:pPr>
                                    <w:jc w:val="left"/>
                                    <w:rPr>
                                      <w:noProof/>
                                      <w:lang w:eastAsia="es-CO"/>
                                    </w:rPr>
                                  </w:pPr>
                                  <w:r>
                                    <w:rPr>
                                      <w:noProof/>
                                      <w:lang w:eastAsia="es-CO"/>
                                    </w:rPr>
                                    <w:t>Suma de Cuadrados</w:t>
                                  </w:r>
                                </w:p>
                              </w:tc>
                              <w:tc>
                                <w:tcPr>
                                  <w:tcW w:w="598" w:type="dxa"/>
                                  <w:tcBorders>
                                    <w:left w:val="single" w:sz="4" w:space="0" w:color="auto"/>
                                    <w:right w:val="single" w:sz="4" w:space="0" w:color="auto"/>
                                  </w:tcBorders>
                                  <w:shd w:val="clear" w:color="auto" w:fill="E7E6E6" w:themeFill="background2"/>
                                  <w:vAlign w:val="center"/>
                                </w:tcPr>
                                <w:p w14:paraId="3DA80B74" w14:textId="77777777" w:rsidR="00176097" w:rsidRPr="002E540F" w:rsidRDefault="00176097" w:rsidP="00224441">
                                  <w:pPr>
                                    <w:jc w:val="left"/>
                                    <w:rPr>
                                      <w:noProof/>
                                      <w:lang w:eastAsia="es-CO"/>
                                    </w:rPr>
                                  </w:pPr>
                                  <w:r>
                                    <w:rPr>
                                      <w:noProof/>
                                      <w:lang w:eastAsia="es-CO"/>
                                    </w:rPr>
                                    <w:t>GI</w:t>
                                  </w:r>
                                </w:p>
                              </w:tc>
                              <w:tc>
                                <w:tcPr>
                                  <w:tcW w:w="2030" w:type="dxa"/>
                                  <w:tcBorders>
                                    <w:left w:val="single" w:sz="4" w:space="0" w:color="auto"/>
                                    <w:right w:val="single" w:sz="4" w:space="0" w:color="auto"/>
                                  </w:tcBorders>
                                  <w:shd w:val="clear" w:color="auto" w:fill="E7E6E6" w:themeFill="background2"/>
                                </w:tcPr>
                                <w:p w14:paraId="72CC28FE" w14:textId="45D332C1" w:rsidR="00176097" w:rsidRDefault="00176097" w:rsidP="00224441">
                                  <w:pPr>
                                    <w:jc w:val="left"/>
                                    <w:rPr>
                                      <w:noProof/>
                                      <w:lang w:eastAsia="es-CO"/>
                                    </w:rPr>
                                  </w:pPr>
                                  <w:r>
                                    <w:rPr>
                                      <w:noProof/>
                                      <w:lang w:eastAsia="es-CO"/>
                                    </w:rPr>
                                    <w:t>Cuadrado Medio</w:t>
                                  </w:r>
                                </w:p>
                              </w:tc>
                              <w:tc>
                                <w:tcPr>
                                  <w:tcW w:w="1413" w:type="dxa"/>
                                  <w:tcBorders>
                                    <w:left w:val="single" w:sz="4" w:space="0" w:color="auto"/>
                                    <w:right w:val="single" w:sz="4" w:space="0" w:color="auto"/>
                                  </w:tcBorders>
                                  <w:shd w:val="clear" w:color="auto" w:fill="E7E6E6" w:themeFill="background2"/>
                                </w:tcPr>
                                <w:p w14:paraId="1D4D9FE5" w14:textId="77777777" w:rsidR="00176097" w:rsidRDefault="00176097" w:rsidP="00224441">
                                  <w:pPr>
                                    <w:jc w:val="left"/>
                                    <w:rPr>
                                      <w:noProof/>
                                      <w:lang w:eastAsia="es-CO"/>
                                    </w:rPr>
                                  </w:pPr>
                                  <w:r>
                                    <w:rPr>
                                      <w:noProof/>
                                      <w:lang w:eastAsia="es-CO"/>
                                    </w:rPr>
                                    <w:t>Razón-F</w:t>
                                  </w:r>
                                </w:p>
                              </w:tc>
                              <w:tc>
                                <w:tcPr>
                                  <w:tcW w:w="1616" w:type="dxa"/>
                                  <w:tcBorders>
                                    <w:left w:val="single" w:sz="4" w:space="0" w:color="auto"/>
                                    <w:right w:val="single" w:sz="4" w:space="0" w:color="auto"/>
                                  </w:tcBorders>
                                  <w:shd w:val="clear" w:color="auto" w:fill="E7E6E6" w:themeFill="background2"/>
                                </w:tcPr>
                                <w:p w14:paraId="45FBE557" w14:textId="77777777" w:rsidR="00176097" w:rsidRPr="002E540F" w:rsidRDefault="00176097" w:rsidP="00224441">
                                  <w:pPr>
                                    <w:jc w:val="left"/>
                                    <w:rPr>
                                      <w:noProof/>
                                      <w:lang w:eastAsia="es-CO"/>
                                    </w:rPr>
                                  </w:pPr>
                                  <w:r>
                                    <w:rPr>
                                      <w:noProof/>
                                      <w:lang w:eastAsia="es-CO"/>
                                    </w:rPr>
                                    <w:t>Valor-P</w:t>
                                  </w:r>
                                </w:p>
                              </w:tc>
                            </w:tr>
                            <w:tr w:rsidR="00176097" w14:paraId="796859E3" w14:textId="77777777" w:rsidTr="001A4398">
                              <w:trPr>
                                <w:trHeight w:val="175"/>
                              </w:trPr>
                              <w:tc>
                                <w:tcPr>
                                  <w:tcW w:w="1271" w:type="dxa"/>
                                  <w:tcBorders>
                                    <w:left w:val="single" w:sz="4" w:space="0" w:color="auto"/>
                                    <w:right w:val="single" w:sz="4" w:space="0" w:color="auto"/>
                                  </w:tcBorders>
                                </w:tcPr>
                                <w:p w14:paraId="0F6E5DD7" w14:textId="603878CC" w:rsidR="00176097" w:rsidRDefault="00176097" w:rsidP="00224441">
                                  <w:pPr>
                                    <w:rPr>
                                      <w:noProof/>
                                      <w:lang w:eastAsia="es-CO"/>
                                    </w:rPr>
                                  </w:pPr>
                                  <w:r>
                                    <w:rPr>
                                      <w:noProof/>
                                      <w:lang w:eastAsia="es-CO"/>
                                    </w:rPr>
                                    <w:t>Entre grupos</w:t>
                                  </w:r>
                                </w:p>
                              </w:tc>
                              <w:tc>
                                <w:tcPr>
                                  <w:tcW w:w="1954" w:type="dxa"/>
                                  <w:tcBorders>
                                    <w:left w:val="single" w:sz="4" w:space="0" w:color="auto"/>
                                    <w:right w:val="single" w:sz="4" w:space="0" w:color="auto"/>
                                  </w:tcBorders>
                                </w:tcPr>
                                <w:p w14:paraId="1812CA50" w14:textId="6E249C61" w:rsidR="00176097" w:rsidRDefault="00176097" w:rsidP="00224441">
                                  <w:pPr>
                                    <w:rPr>
                                      <w:noProof/>
                                      <w:lang w:eastAsia="es-CO"/>
                                    </w:rPr>
                                  </w:pPr>
                                  <w:r>
                                    <w:rPr>
                                      <w:noProof/>
                                      <w:lang w:eastAsia="es-CO"/>
                                    </w:rPr>
                                    <w:t>357.362</w:t>
                                  </w:r>
                                </w:p>
                              </w:tc>
                              <w:tc>
                                <w:tcPr>
                                  <w:tcW w:w="598" w:type="dxa"/>
                                  <w:tcBorders>
                                    <w:left w:val="single" w:sz="4" w:space="0" w:color="auto"/>
                                    <w:right w:val="single" w:sz="4" w:space="0" w:color="auto"/>
                                  </w:tcBorders>
                                </w:tcPr>
                                <w:p w14:paraId="23E8244C" w14:textId="247E3EB4" w:rsidR="00176097" w:rsidRDefault="00176097" w:rsidP="00224441">
                                  <w:pPr>
                                    <w:rPr>
                                      <w:noProof/>
                                      <w:lang w:eastAsia="es-CO"/>
                                    </w:rPr>
                                  </w:pPr>
                                  <w:r>
                                    <w:rPr>
                                      <w:noProof/>
                                      <w:lang w:eastAsia="es-CO"/>
                                    </w:rPr>
                                    <w:t>2</w:t>
                                  </w:r>
                                </w:p>
                              </w:tc>
                              <w:tc>
                                <w:tcPr>
                                  <w:tcW w:w="2030" w:type="dxa"/>
                                  <w:tcBorders>
                                    <w:left w:val="single" w:sz="4" w:space="0" w:color="auto"/>
                                    <w:right w:val="single" w:sz="4" w:space="0" w:color="auto"/>
                                  </w:tcBorders>
                                </w:tcPr>
                                <w:p w14:paraId="1BC54B28" w14:textId="6DF923FD" w:rsidR="00176097" w:rsidRDefault="00176097" w:rsidP="00224441">
                                  <w:pPr>
                                    <w:rPr>
                                      <w:noProof/>
                                      <w:lang w:eastAsia="es-CO"/>
                                    </w:rPr>
                                  </w:pPr>
                                  <w:r>
                                    <w:rPr>
                                      <w:noProof/>
                                      <w:lang w:eastAsia="es-CO"/>
                                    </w:rPr>
                                    <w:t>178.681</w:t>
                                  </w:r>
                                </w:p>
                              </w:tc>
                              <w:tc>
                                <w:tcPr>
                                  <w:tcW w:w="1413" w:type="dxa"/>
                                  <w:tcBorders>
                                    <w:left w:val="single" w:sz="4" w:space="0" w:color="auto"/>
                                    <w:right w:val="single" w:sz="4" w:space="0" w:color="auto"/>
                                  </w:tcBorders>
                                </w:tcPr>
                                <w:p w14:paraId="7AE1054F" w14:textId="486B038F" w:rsidR="00176097" w:rsidRDefault="00176097" w:rsidP="00224441">
                                  <w:pPr>
                                    <w:rPr>
                                      <w:noProof/>
                                      <w:lang w:eastAsia="es-CO"/>
                                    </w:rPr>
                                  </w:pPr>
                                  <w:r>
                                    <w:rPr>
                                      <w:noProof/>
                                      <w:lang w:eastAsia="es-CO"/>
                                    </w:rPr>
                                    <w:t>12.83</w:t>
                                  </w:r>
                                </w:p>
                              </w:tc>
                              <w:tc>
                                <w:tcPr>
                                  <w:tcW w:w="1616" w:type="dxa"/>
                                  <w:tcBorders>
                                    <w:left w:val="single" w:sz="4" w:space="0" w:color="auto"/>
                                    <w:right w:val="single" w:sz="4" w:space="0" w:color="auto"/>
                                  </w:tcBorders>
                                </w:tcPr>
                                <w:p w14:paraId="2595A85A" w14:textId="53B072C5" w:rsidR="00176097" w:rsidRDefault="00176097" w:rsidP="00224441">
                                  <w:pPr>
                                    <w:rPr>
                                      <w:noProof/>
                                      <w:lang w:eastAsia="es-CO"/>
                                    </w:rPr>
                                  </w:pPr>
                                  <w:r>
                                    <w:rPr>
                                      <w:noProof/>
                                      <w:lang w:eastAsia="es-CO"/>
                                    </w:rPr>
                                    <w:t>0.0008</w:t>
                                  </w:r>
                                </w:p>
                              </w:tc>
                            </w:tr>
                            <w:tr w:rsidR="00176097" w14:paraId="0C60546A" w14:textId="77777777" w:rsidTr="001A4398">
                              <w:trPr>
                                <w:trHeight w:val="175"/>
                              </w:trPr>
                              <w:tc>
                                <w:tcPr>
                                  <w:tcW w:w="1271" w:type="dxa"/>
                                  <w:tcBorders>
                                    <w:left w:val="single" w:sz="4" w:space="0" w:color="auto"/>
                                    <w:right w:val="single" w:sz="4" w:space="0" w:color="auto"/>
                                  </w:tcBorders>
                                </w:tcPr>
                                <w:p w14:paraId="334D4776" w14:textId="24485F3F" w:rsidR="00176097" w:rsidRDefault="00176097" w:rsidP="00224441">
                                  <w:pPr>
                                    <w:rPr>
                                      <w:noProof/>
                                      <w:lang w:eastAsia="es-CO"/>
                                    </w:rPr>
                                  </w:pPr>
                                  <w:r>
                                    <w:rPr>
                                      <w:noProof/>
                                      <w:lang w:eastAsia="es-CO"/>
                                    </w:rPr>
                                    <w:t xml:space="preserve">Intra grupos </w:t>
                                  </w:r>
                                </w:p>
                              </w:tc>
                              <w:tc>
                                <w:tcPr>
                                  <w:tcW w:w="1954" w:type="dxa"/>
                                  <w:tcBorders>
                                    <w:left w:val="single" w:sz="4" w:space="0" w:color="auto"/>
                                    <w:right w:val="single" w:sz="4" w:space="0" w:color="auto"/>
                                  </w:tcBorders>
                                </w:tcPr>
                                <w:p w14:paraId="36BB4638" w14:textId="2FD2C6DE" w:rsidR="00176097" w:rsidRDefault="00176097" w:rsidP="00224441">
                                  <w:pPr>
                                    <w:rPr>
                                      <w:noProof/>
                                      <w:lang w:eastAsia="es-CO"/>
                                    </w:rPr>
                                  </w:pPr>
                                  <w:r>
                                    <w:rPr>
                                      <w:noProof/>
                                      <w:lang w:eastAsia="es-CO"/>
                                    </w:rPr>
                                    <w:t>181.099</w:t>
                                  </w:r>
                                </w:p>
                              </w:tc>
                              <w:tc>
                                <w:tcPr>
                                  <w:tcW w:w="598" w:type="dxa"/>
                                  <w:tcBorders>
                                    <w:left w:val="single" w:sz="4" w:space="0" w:color="auto"/>
                                    <w:right w:val="single" w:sz="4" w:space="0" w:color="auto"/>
                                  </w:tcBorders>
                                </w:tcPr>
                                <w:p w14:paraId="4981AFB4" w14:textId="03741DFA" w:rsidR="00176097" w:rsidRDefault="00176097" w:rsidP="00224441">
                                  <w:pPr>
                                    <w:rPr>
                                      <w:noProof/>
                                      <w:lang w:eastAsia="es-CO"/>
                                    </w:rPr>
                                  </w:pPr>
                                  <w:r>
                                    <w:rPr>
                                      <w:noProof/>
                                      <w:lang w:eastAsia="es-CO"/>
                                    </w:rPr>
                                    <w:t>13</w:t>
                                  </w:r>
                                </w:p>
                              </w:tc>
                              <w:tc>
                                <w:tcPr>
                                  <w:tcW w:w="2030" w:type="dxa"/>
                                  <w:tcBorders>
                                    <w:left w:val="single" w:sz="4" w:space="0" w:color="auto"/>
                                    <w:right w:val="single" w:sz="4" w:space="0" w:color="auto"/>
                                  </w:tcBorders>
                                </w:tcPr>
                                <w:p w14:paraId="0F3E72AC" w14:textId="0F2D9513" w:rsidR="00176097" w:rsidRDefault="00176097" w:rsidP="00224441">
                                  <w:pPr>
                                    <w:rPr>
                                      <w:noProof/>
                                      <w:lang w:eastAsia="es-CO"/>
                                    </w:rPr>
                                  </w:pPr>
                                  <w:r>
                                    <w:rPr>
                                      <w:noProof/>
                                      <w:lang w:eastAsia="es-CO"/>
                                    </w:rPr>
                                    <w:t>13.9307</w:t>
                                  </w:r>
                                </w:p>
                              </w:tc>
                              <w:tc>
                                <w:tcPr>
                                  <w:tcW w:w="1413" w:type="dxa"/>
                                  <w:tcBorders>
                                    <w:left w:val="single" w:sz="4" w:space="0" w:color="auto"/>
                                    <w:right w:val="single" w:sz="4" w:space="0" w:color="auto"/>
                                  </w:tcBorders>
                                </w:tcPr>
                                <w:p w14:paraId="69C1E1A3" w14:textId="77777777" w:rsidR="00176097" w:rsidRDefault="00176097" w:rsidP="00224441">
                                  <w:pPr>
                                    <w:rPr>
                                      <w:noProof/>
                                      <w:lang w:eastAsia="es-CO"/>
                                    </w:rPr>
                                  </w:pPr>
                                </w:p>
                              </w:tc>
                              <w:tc>
                                <w:tcPr>
                                  <w:tcW w:w="1616" w:type="dxa"/>
                                  <w:tcBorders>
                                    <w:left w:val="single" w:sz="4" w:space="0" w:color="auto"/>
                                    <w:right w:val="single" w:sz="4" w:space="0" w:color="auto"/>
                                  </w:tcBorders>
                                </w:tcPr>
                                <w:p w14:paraId="4DFA0A0C" w14:textId="332FDD6A" w:rsidR="00176097" w:rsidRDefault="00176097" w:rsidP="00224441">
                                  <w:pPr>
                                    <w:rPr>
                                      <w:noProof/>
                                      <w:lang w:eastAsia="es-CO"/>
                                    </w:rPr>
                                  </w:pPr>
                                </w:p>
                              </w:tc>
                            </w:tr>
                            <w:tr w:rsidR="00176097" w14:paraId="2398F10F" w14:textId="77777777" w:rsidTr="001A4398">
                              <w:trPr>
                                <w:trHeight w:val="175"/>
                              </w:trPr>
                              <w:tc>
                                <w:tcPr>
                                  <w:tcW w:w="1271" w:type="dxa"/>
                                  <w:tcBorders>
                                    <w:left w:val="single" w:sz="4" w:space="0" w:color="auto"/>
                                    <w:right w:val="single" w:sz="4" w:space="0" w:color="auto"/>
                                  </w:tcBorders>
                                </w:tcPr>
                                <w:p w14:paraId="6693291E" w14:textId="6972EF11" w:rsidR="00176097" w:rsidRDefault="00176097" w:rsidP="00224441">
                                  <w:pPr>
                                    <w:rPr>
                                      <w:noProof/>
                                      <w:lang w:eastAsia="es-CO"/>
                                    </w:rPr>
                                  </w:pPr>
                                  <w:r>
                                    <w:rPr>
                                      <w:noProof/>
                                      <w:lang w:eastAsia="es-CO"/>
                                    </w:rPr>
                                    <w:t>Total (Corr.)</w:t>
                                  </w:r>
                                </w:p>
                              </w:tc>
                              <w:tc>
                                <w:tcPr>
                                  <w:tcW w:w="1954" w:type="dxa"/>
                                  <w:tcBorders>
                                    <w:left w:val="single" w:sz="4" w:space="0" w:color="auto"/>
                                    <w:right w:val="single" w:sz="4" w:space="0" w:color="auto"/>
                                  </w:tcBorders>
                                </w:tcPr>
                                <w:p w14:paraId="369D5019" w14:textId="34829DEF" w:rsidR="00176097" w:rsidRDefault="00176097" w:rsidP="00224441">
                                  <w:pPr>
                                    <w:rPr>
                                      <w:noProof/>
                                      <w:lang w:eastAsia="es-CO"/>
                                    </w:rPr>
                                  </w:pPr>
                                  <w:r>
                                    <w:rPr>
                                      <w:noProof/>
                                      <w:lang w:eastAsia="es-CO"/>
                                    </w:rPr>
                                    <w:t>538.461</w:t>
                                  </w:r>
                                </w:p>
                              </w:tc>
                              <w:tc>
                                <w:tcPr>
                                  <w:tcW w:w="598" w:type="dxa"/>
                                  <w:tcBorders>
                                    <w:left w:val="single" w:sz="4" w:space="0" w:color="auto"/>
                                    <w:right w:val="single" w:sz="4" w:space="0" w:color="auto"/>
                                  </w:tcBorders>
                                </w:tcPr>
                                <w:p w14:paraId="4C168DA6" w14:textId="6BEC1647" w:rsidR="00176097" w:rsidRDefault="00176097" w:rsidP="00224441">
                                  <w:pPr>
                                    <w:rPr>
                                      <w:noProof/>
                                      <w:lang w:eastAsia="es-CO"/>
                                    </w:rPr>
                                  </w:pPr>
                                  <w:r>
                                    <w:rPr>
                                      <w:noProof/>
                                      <w:lang w:eastAsia="es-CO"/>
                                    </w:rPr>
                                    <w:t>15</w:t>
                                  </w:r>
                                </w:p>
                              </w:tc>
                              <w:tc>
                                <w:tcPr>
                                  <w:tcW w:w="2030" w:type="dxa"/>
                                  <w:tcBorders>
                                    <w:left w:val="single" w:sz="4" w:space="0" w:color="auto"/>
                                    <w:right w:val="single" w:sz="4" w:space="0" w:color="auto"/>
                                  </w:tcBorders>
                                </w:tcPr>
                                <w:p w14:paraId="1844E67C" w14:textId="77777777" w:rsidR="00176097" w:rsidRDefault="00176097" w:rsidP="00224441">
                                  <w:pPr>
                                    <w:rPr>
                                      <w:noProof/>
                                      <w:lang w:eastAsia="es-CO"/>
                                    </w:rPr>
                                  </w:pPr>
                                </w:p>
                              </w:tc>
                              <w:tc>
                                <w:tcPr>
                                  <w:tcW w:w="1413" w:type="dxa"/>
                                  <w:tcBorders>
                                    <w:left w:val="single" w:sz="4" w:space="0" w:color="auto"/>
                                    <w:right w:val="single" w:sz="4" w:space="0" w:color="auto"/>
                                  </w:tcBorders>
                                </w:tcPr>
                                <w:p w14:paraId="264AD9F9" w14:textId="77777777" w:rsidR="00176097" w:rsidRDefault="00176097" w:rsidP="00224441">
                                  <w:pPr>
                                    <w:rPr>
                                      <w:noProof/>
                                      <w:lang w:eastAsia="es-CO"/>
                                    </w:rPr>
                                  </w:pPr>
                                </w:p>
                              </w:tc>
                              <w:tc>
                                <w:tcPr>
                                  <w:tcW w:w="1616" w:type="dxa"/>
                                  <w:tcBorders>
                                    <w:left w:val="single" w:sz="4" w:space="0" w:color="auto"/>
                                    <w:right w:val="single" w:sz="4" w:space="0" w:color="auto"/>
                                  </w:tcBorders>
                                </w:tcPr>
                                <w:p w14:paraId="2098DE68" w14:textId="4E4DE9EC" w:rsidR="00176097" w:rsidRDefault="00176097" w:rsidP="00224441">
                                  <w:pPr>
                                    <w:rPr>
                                      <w:noProof/>
                                      <w:lang w:eastAsia="es-CO"/>
                                    </w:rPr>
                                  </w:pPr>
                                </w:p>
                              </w:tc>
                            </w:tr>
                          </w:tbl>
                          <w:p w14:paraId="018E37EE" w14:textId="17C58F5C" w:rsidR="00176097" w:rsidRPr="009C2728" w:rsidRDefault="00176097" w:rsidP="00224441">
                            <w:pPr>
                              <w:pStyle w:val="Descripcin"/>
                              <w:jc w:val="left"/>
                            </w:pPr>
                            <w:r w:rsidRPr="009C2728">
                              <w:t>Fuente</w:t>
                            </w:r>
                            <w:r>
                              <w:t>:</w:t>
                            </w:r>
                            <w:r w:rsidRPr="009C2728">
                              <w:t xml:space="preserve"> </w:t>
                            </w:r>
                            <w:r>
                              <w:t>e</w:t>
                            </w:r>
                            <w:r w:rsidRPr="009C2728">
                              <w:t>laboración propia.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174582" id="_x0000_t202" coordsize="21600,21600" o:spt="202" path="m,l,21600r21600,l21600,xe">
                <v:stroke joinstyle="miter"/>
                <v:path gradientshapeok="t" o:connecttype="rect"/>
              </v:shapetype>
              <v:shape id="_x0000_s1027" type="#_x0000_t202" style="position:absolute;left:0;text-align:left;margin-left:-6.5pt;margin-top:3.75pt;width:459.5pt;height:103.1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m6zIgIAACQEAAAOAAAAZHJzL2Uyb0RvYy54bWysU9uO2yAQfa/Uf0C8N3aum1hxVttsU1Xa&#10;XqTdfgDGOEYFhgKJnX59B5yk0fatKg+IYYbDzJkz6/teK3IUzkswJR2PckqE4VBLsy/p95fduyUl&#10;PjBTMwVGlPQkPL3fvH2z7mwhJtCCqoUjCGJ80dmStiHYIss8b4VmfgRWGHQ24DQLaLp9VjvWIbpW&#10;2STPF1kHrrYOuPAebx8HJ90k/KYRPHxtGi8CUSXF3ELaXdqruGebNSv2jtlW8nMa7B+y0Ewa/PQK&#10;9cgCIwcn/4LSkjvw0IQRB51B00guUg1YzTh/Vc1zy6xItSA53l5p8v8Pln85fnNE1ti7BSWGaezR&#10;i+gDeQ89mUR6OusLjHq2GBd6vMbQVKq3T8B/eGJg2zKzFw/OQdcKVmN64/gyu3k64PgIUnWfocZv&#10;2CFAAuobpyN3yAZBdGzT6dqamArHy/lyOl/M0cXRN57mq+ldal7Gistz63z4KECTeCipw94neHZ8&#10;8iGmw4pLSPzNg5L1TiqVDLevtsqRI0Od7NJKFbwKU4Z0JV3NJ/OEbCC+TxLSMqCOldQlXeZxDcqK&#10;dHwwdQoJTKrhjJkoc+YnUjKQE/qqHzpxob2C+oSEORhki2OGhxbcL0o6lGxJ/c8Dc4IS9ckg6avx&#10;bBY1nozZ/G6Chrv1VLceZjhClTRQMhy3Ic1FpMPAAzankYm22MUhk3PKKMXE5nlsotZv7RT1Z7g3&#10;vwEAAP//AwBQSwMEFAAGAAgAAAAhAKUu3cfeAAAACQEAAA8AAABkcnMvZG93bnJldi54bWxMj0FP&#10;g0AUhO8m/ofNM/Fi2oXWgkUejZpovLb2ByzwCkT2LWG3hf57nyc9TmYy802+m22vLjT6zjFCvIxA&#10;EVeu7rhBOH69L55A+WC4Nr1jQriSh11xe5ObrHYT7+lyCI2SEvaZQWhDGDKtfdWSNX7pBmLxTm60&#10;JogcG12PZpJy2+tVFCXamo5loTUDvbVUfR/OFuH0OT1stlP5EY7p/jF5NV1auivi/d388gwq0Bz+&#10;wvCLL+hQCFPpzlx71SMs4rV8CQjpBpT42ygRXSKs4nUKusj1/wfFDwAAAP//AwBQSwECLQAUAAYA&#10;CAAAACEAtoM4kv4AAADhAQAAEwAAAAAAAAAAAAAAAAAAAAAAW0NvbnRlbnRfVHlwZXNdLnhtbFBL&#10;AQItABQABgAIAAAAIQA4/SH/1gAAAJQBAAALAAAAAAAAAAAAAAAAAC8BAABfcmVscy8ucmVsc1BL&#10;AQItABQABgAIAAAAIQDwVm6zIgIAACQEAAAOAAAAAAAAAAAAAAAAAC4CAABkcnMvZTJvRG9jLnht&#10;bFBLAQItABQABgAIAAAAIQClLt3H3gAAAAkBAAAPAAAAAAAAAAAAAAAAAHwEAABkcnMvZG93bnJl&#10;di54bWxQSwUGAAAAAAQABADzAAAAhwUAAAAA&#10;" stroked="f">
                <v:textbox>
                  <w:txbxContent>
                    <w:p w14:paraId="374491E4" w14:textId="56E8904B" w:rsidR="00176097" w:rsidRDefault="00176097" w:rsidP="00224441">
                      <w:pPr>
                        <w:pStyle w:val="TablaTtulo"/>
                        <w:spacing w:before="0" w:after="200"/>
                      </w:pPr>
                      <w:r w:rsidRPr="009C2728">
                        <w:t xml:space="preserve">Tabla </w:t>
                      </w:r>
                      <w:r>
                        <w:t>2</w:t>
                      </w:r>
                      <w:r w:rsidRPr="009C2728">
                        <w:t xml:space="preserve">. </w:t>
                      </w:r>
                      <w:r>
                        <w:t>Tabla ANOVA para esfuerzo a tracción</w:t>
                      </w:r>
                      <w:r w:rsidRPr="009C2728">
                        <w:t>.</w:t>
                      </w:r>
                    </w:p>
                    <w:tbl>
                      <w:tblPr>
                        <w:tblStyle w:val="Tablaconcuadrcula"/>
                        <w:tblW w:w="8882" w:type="dxa"/>
                        <w:tblLook w:val="04A0" w:firstRow="1" w:lastRow="0" w:firstColumn="1" w:lastColumn="0" w:noHBand="0" w:noVBand="1"/>
                      </w:tblPr>
                      <w:tblGrid>
                        <w:gridCol w:w="1271"/>
                        <w:gridCol w:w="1954"/>
                        <w:gridCol w:w="598"/>
                        <w:gridCol w:w="2030"/>
                        <w:gridCol w:w="1413"/>
                        <w:gridCol w:w="1616"/>
                      </w:tblGrid>
                      <w:tr w:rsidR="00176097" w14:paraId="6B9A0994" w14:textId="77777777" w:rsidTr="001A4398">
                        <w:trPr>
                          <w:trHeight w:val="50"/>
                        </w:trPr>
                        <w:tc>
                          <w:tcPr>
                            <w:tcW w:w="1271" w:type="dxa"/>
                            <w:tcBorders>
                              <w:left w:val="single" w:sz="4" w:space="0" w:color="auto"/>
                              <w:right w:val="single" w:sz="4" w:space="0" w:color="auto"/>
                            </w:tcBorders>
                            <w:shd w:val="clear" w:color="auto" w:fill="E7E6E6" w:themeFill="background2"/>
                            <w:vAlign w:val="center"/>
                          </w:tcPr>
                          <w:p w14:paraId="7AE9DC5D" w14:textId="77777777" w:rsidR="00176097" w:rsidRPr="002E540F" w:rsidRDefault="00176097" w:rsidP="00224441">
                            <w:pPr>
                              <w:jc w:val="left"/>
                              <w:rPr>
                                <w:noProof/>
                                <w:lang w:eastAsia="es-CO"/>
                              </w:rPr>
                            </w:pPr>
                            <w:r>
                              <w:rPr>
                                <w:noProof/>
                                <w:lang w:eastAsia="es-CO"/>
                              </w:rPr>
                              <w:t>Fuente</w:t>
                            </w:r>
                          </w:p>
                        </w:tc>
                        <w:tc>
                          <w:tcPr>
                            <w:tcW w:w="1954" w:type="dxa"/>
                            <w:tcBorders>
                              <w:left w:val="single" w:sz="4" w:space="0" w:color="auto"/>
                              <w:right w:val="single" w:sz="4" w:space="0" w:color="auto"/>
                            </w:tcBorders>
                            <w:shd w:val="clear" w:color="auto" w:fill="E7E6E6" w:themeFill="background2"/>
                            <w:vAlign w:val="center"/>
                          </w:tcPr>
                          <w:p w14:paraId="78B7C907" w14:textId="77777777" w:rsidR="00176097" w:rsidRPr="002E540F" w:rsidRDefault="00176097" w:rsidP="00224441">
                            <w:pPr>
                              <w:jc w:val="left"/>
                              <w:rPr>
                                <w:noProof/>
                                <w:lang w:eastAsia="es-CO"/>
                              </w:rPr>
                            </w:pPr>
                            <w:r>
                              <w:rPr>
                                <w:noProof/>
                                <w:lang w:eastAsia="es-CO"/>
                              </w:rPr>
                              <w:t>Suma de Cuadrados</w:t>
                            </w:r>
                          </w:p>
                        </w:tc>
                        <w:tc>
                          <w:tcPr>
                            <w:tcW w:w="598" w:type="dxa"/>
                            <w:tcBorders>
                              <w:left w:val="single" w:sz="4" w:space="0" w:color="auto"/>
                              <w:right w:val="single" w:sz="4" w:space="0" w:color="auto"/>
                            </w:tcBorders>
                            <w:shd w:val="clear" w:color="auto" w:fill="E7E6E6" w:themeFill="background2"/>
                            <w:vAlign w:val="center"/>
                          </w:tcPr>
                          <w:p w14:paraId="3DA80B74" w14:textId="77777777" w:rsidR="00176097" w:rsidRPr="002E540F" w:rsidRDefault="00176097" w:rsidP="00224441">
                            <w:pPr>
                              <w:jc w:val="left"/>
                              <w:rPr>
                                <w:noProof/>
                                <w:lang w:eastAsia="es-CO"/>
                              </w:rPr>
                            </w:pPr>
                            <w:r>
                              <w:rPr>
                                <w:noProof/>
                                <w:lang w:eastAsia="es-CO"/>
                              </w:rPr>
                              <w:t>GI</w:t>
                            </w:r>
                          </w:p>
                        </w:tc>
                        <w:tc>
                          <w:tcPr>
                            <w:tcW w:w="2030" w:type="dxa"/>
                            <w:tcBorders>
                              <w:left w:val="single" w:sz="4" w:space="0" w:color="auto"/>
                              <w:right w:val="single" w:sz="4" w:space="0" w:color="auto"/>
                            </w:tcBorders>
                            <w:shd w:val="clear" w:color="auto" w:fill="E7E6E6" w:themeFill="background2"/>
                          </w:tcPr>
                          <w:p w14:paraId="72CC28FE" w14:textId="45D332C1" w:rsidR="00176097" w:rsidRDefault="00176097" w:rsidP="00224441">
                            <w:pPr>
                              <w:jc w:val="left"/>
                              <w:rPr>
                                <w:noProof/>
                                <w:lang w:eastAsia="es-CO"/>
                              </w:rPr>
                            </w:pPr>
                            <w:r>
                              <w:rPr>
                                <w:noProof/>
                                <w:lang w:eastAsia="es-CO"/>
                              </w:rPr>
                              <w:t>Cuadrado Medio</w:t>
                            </w:r>
                          </w:p>
                        </w:tc>
                        <w:tc>
                          <w:tcPr>
                            <w:tcW w:w="1413" w:type="dxa"/>
                            <w:tcBorders>
                              <w:left w:val="single" w:sz="4" w:space="0" w:color="auto"/>
                              <w:right w:val="single" w:sz="4" w:space="0" w:color="auto"/>
                            </w:tcBorders>
                            <w:shd w:val="clear" w:color="auto" w:fill="E7E6E6" w:themeFill="background2"/>
                          </w:tcPr>
                          <w:p w14:paraId="1D4D9FE5" w14:textId="77777777" w:rsidR="00176097" w:rsidRDefault="00176097" w:rsidP="00224441">
                            <w:pPr>
                              <w:jc w:val="left"/>
                              <w:rPr>
                                <w:noProof/>
                                <w:lang w:eastAsia="es-CO"/>
                              </w:rPr>
                            </w:pPr>
                            <w:r>
                              <w:rPr>
                                <w:noProof/>
                                <w:lang w:eastAsia="es-CO"/>
                              </w:rPr>
                              <w:t>Razón-F</w:t>
                            </w:r>
                          </w:p>
                        </w:tc>
                        <w:tc>
                          <w:tcPr>
                            <w:tcW w:w="1616" w:type="dxa"/>
                            <w:tcBorders>
                              <w:left w:val="single" w:sz="4" w:space="0" w:color="auto"/>
                              <w:right w:val="single" w:sz="4" w:space="0" w:color="auto"/>
                            </w:tcBorders>
                            <w:shd w:val="clear" w:color="auto" w:fill="E7E6E6" w:themeFill="background2"/>
                          </w:tcPr>
                          <w:p w14:paraId="45FBE557" w14:textId="77777777" w:rsidR="00176097" w:rsidRPr="002E540F" w:rsidRDefault="00176097" w:rsidP="00224441">
                            <w:pPr>
                              <w:jc w:val="left"/>
                              <w:rPr>
                                <w:noProof/>
                                <w:lang w:eastAsia="es-CO"/>
                              </w:rPr>
                            </w:pPr>
                            <w:r>
                              <w:rPr>
                                <w:noProof/>
                                <w:lang w:eastAsia="es-CO"/>
                              </w:rPr>
                              <w:t>Valor-P</w:t>
                            </w:r>
                          </w:p>
                        </w:tc>
                      </w:tr>
                      <w:tr w:rsidR="00176097" w14:paraId="796859E3" w14:textId="77777777" w:rsidTr="001A4398">
                        <w:trPr>
                          <w:trHeight w:val="175"/>
                        </w:trPr>
                        <w:tc>
                          <w:tcPr>
                            <w:tcW w:w="1271" w:type="dxa"/>
                            <w:tcBorders>
                              <w:left w:val="single" w:sz="4" w:space="0" w:color="auto"/>
                              <w:right w:val="single" w:sz="4" w:space="0" w:color="auto"/>
                            </w:tcBorders>
                          </w:tcPr>
                          <w:p w14:paraId="0F6E5DD7" w14:textId="603878CC" w:rsidR="00176097" w:rsidRDefault="00176097" w:rsidP="00224441">
                            <w:pPr>
                              <w:rPr>
                                <w:noProof/>
                                <w:lang w:eastAsia="es-CO"/>
                              </w:rPr>
                            </w:pPr>
                            <w:r>
                              <w:rPr>
                                <w:noProof/>
                                <w:lang w:eastAsia="es-CO"/>
                              </w:rPr>
                              <w:t>Entre grupos</w:t>
                            </w:r>
                          </w:p>
                        </w:tc>
                        <w:tc>
                          <w:tcPr>
                            <w:tcW w:w="1954" w:type="dxa"/>
                            <w:tcBorders>
                              <w:left w:val="single" w:sz="4" w:space="0" w:color="auto"/>
                              <w:right w:val="single" w:sz="4" w:space="0" w:color="auto"/>
                            </w:tcBorders>
                          </w:tcPr>
                          <w:p w14:paraId="1812CA50" w14:textId="6E249C61" w:rsidR="00176097" w:rsidRDefault="00176097" w:rsidP="00224441">
                            <w:pPr>
                              <w:rPr>
                                <w:noProof/>
                                <w:lang w:eastAsia="es-CO"/>
                              </w:rPr>
                            </w:pPr>
                            <w:r>
                              <w:rPr>
                                <w:noProof/>
                                <w:lang w:eastAsia="es-CO"/>
                              </w:rPr>
                              <w:t>357.362</w:t>
                            </w:r>
                          </w:p>
                        </w:tc>
                        <w:tc>
                          <w:tcPr>
                            <w:tcW w:w="598" w:type="dxa"/>
                            <w:tcBorders>
                              <w:left w:val="single" w:sz="4" w:space="0" w:color="auto"/>
                              <w:right w:val="single" w:sz="4" w:space="0" w:color="auto"/>
                            </w:tcBorders>
                          </w:tcPr>
                          <w:p w14:paraId="23E8244C" w14:textId="247E3EB4" w:rsidR="00176097" w:rsidRDefault="00176097" w:rsidP="00224441">
                            <w:pPr>
                              <w:rPr>
                                <w:noProof/>
                                <w:lang w:eastAsia="es-CO"/>
                              </w:rPr>
                            </w:pPr>
                            <w:r>
                              <w:rPr>
                                <w:noProof/>
                                <w:lang w:eastAsia="es-CO"/>
                              </w:rPr>
                              <w:t>2</w:t>
                            </w:r>
                          </w:p>
                        </w:tc>
                        <w:tc>
                          <w:tcPr>
                            <w:tcW w:w="2030" w:type="dxa"/>
                            <w:tcBorders>
                              <w:left w:val="single" w:sz="4" w:space="0" w:color="auto"/>
                              <w:right w:val="single" w:sz="4" w:space="0" w:color="auto"/>
                            </w:tcBorders>
                          </w:tcPr>
                          <w:p w14:paraId="1BC54B28" w14:textId="6DF923FD" w:rsidR="00176097" w:rsidRDefault="00176097" w:rsidP="00224441">
                            <w:pPr>
                              <w:rPr>
                                <w:noProof/>
                                <w:lang w:eastAsia="es-CO"/>
                              </w:rPr>
                            </w:pPr>
                            <w:r>
                              <w:rPr>
                                <w:noProof/>
                                <w:lang w:eastAsia="es-CO"/>
                              </w:rPr>
                              <w:t>178.681</w:t>
                            </w:r>
                          </w:p>
                        </w:tc>
                        <w:tc>
                          <w:tcPr>
                            <w:tcW w:w="1413" w:type="dxa"/>
                            <w:tcBorders>
                              <w:left w:val="single" w:sz="4" w:space="0" w:color="auto"/>
                              <w:right w:val="single" w:sz="4" w:space="0" w:color="auto"/>
                            </w:tcBorders>
                          </w:tcPr>
                          <w:p w14:paraId="7AE1054F" w14:textId="486B038F" w:rsidR="00176097" w:rsidRDefault="00176097" w:rsidP="00224441">
                            <w:pPr>
                              <w:rPr>
                                <w:noProof/>
                                <w:lang w:eastAsia="es-CO"/>
                              </w:rPr>
                            </w:pPr>
                            <w:r>
                              <w:rPr>
                                <w:noProof/>
                                <w:lang w:eastAsia="es-CO"/>
                              </w:rPr>
                              <w:t>12.83</w:t>
                            </w:r>
                          </w:p>
                        </w:tc>
                        <w:tc>
                          <w:tcPr>
                            <w:tcW w:w="1616" w:type="dxa"/>
                            <w:tcBorders>
                              <w:left w:val="single" w:sz="4" w:space="0" w:color="auto"/>
                              <w:right w:val="single" w:sz="4" w:space="0" w:color="auto"/>
                            </w:tcBorders>
                          </w:tcPr>
                          <w:p w14:paraId="2595A85A" w14:textId="53B072C5" w:rsidR="00176097" w:rsidRDefault="00176097" w:rsidP="00224441">
                            <w:pPr>
                              <w:rPr>
                                <w:noProof/>
                                <w:lang w:eastAsia="es-CO"/>
                              </w:rPr>
                            </w:pPr>
                            <w:r>
                              <w:rPr>
                                <w:noProof/>
                                <w:lang w:eastAsia="es-CO"/>
                              </w:rPr>
                              <w:t>0.0008</w:t>
                            </w:r>
                          </w:p>
                        </w:tc>
                      </w:tr>
                      <w:tr w:rsidR="00176097" w14:paraId="0C60546A" w14:textId="77777777" w:rsidTr="001A4398">
                        <w:trPr>
                          <w:trHeight w:val="175"/>
                        </w:trPr>
                        <w:tc>
                          <w:tcPr>
                            <w:tcW w:w="1271" w:type="dxa"/>
                            <w:tcBorders>
                              <w:left w:val="single" w:sz="4" w:space="0" w:color="auto"/>
                              <w:right w:val="single" w:sz="4" w:space="0" w:color="auto"/>
                            </w:tcBorders>
                          </w:tcPr>
                          <w:p w14:paraId="334D4776" w14:textId="24485F3F" w:rsidR="00176097" w:rsidRDefault="00176097" w:rsidP="00224441">
                            <w:pPr>
                              <w:rPr>
                                <w:noProof/>
                                <w:lang w:eastAsia="es-CO"/>
                              </w:rPr>
                            </w:pPr>
                            <w:r>
                              <w:rPr>
                                <w:noProof/>
                                <w:lang w:eastAsia="es-CO"/>
                              </w:rPr>
                              <w:t xml:space="preserve">Intra grupos </w:t>
                            </w:r>
                          </w:p>
                        </w:tc>
                        <w:tc>
                          <w:tcPr>
                            <w:tcW w:w="1954" w:type="dxa"/>
                            <w:tcBorders>
                              <w:left w:val="single" w:sz="4" w:space="0" w:color="auto"/>
                              <w:right w:val="single" w:sz="4" w:space="0" w:color="auto"/>
                            </w:tcBorders>
                          </w:tcPr>
                          <w:p w14:paraId="36BB4638" w14:textId="2FD2C6DE" w:rsidR="00176097" w:rsidRDefault="00176097" w:rsidP="00224441">
                            <w:pPr>
                              <w:rPr>
                                <w:noProof/>
                                <w:lang w:eastAsia="es-CO"/>
                              </w:rPr>
                            </w:pPr>
                            <w:r>
                              <w:rPr>
                                <w:noProof/>
                                <w:lang w:eastAsia="es-CO"/>
                              </w:rPr>
                              <w:t>181.099</w:t>
                            </w:r>
                          </w:p>
                        </w:tc>
                        <w:tc>
                          <w:tcPr>
                            <w:tcW w:w="598" w:type="dxa"/>
                            <w:tcBorders>
                              <w:left w:val="single" w:sz="4" w:space="0" w:color="auto"/>
                              <w:right w:val="single" w:sz="4" w:space="0" w:color="auto"/>
                            </w:tcBorders>
                          </w:tcPr>
                          <w:p w14:paraId="4981AFB4" w14:textId="03741DFA" w:rsidR="00176097" w:rsidRDefault="00176097" w:rsidP="00224441">
                            <w:pPr>
                              <w:rPr>
                                <w:noProof/>
                                <w:lang w:eastAsia="es-CO"/>
                              </w:rPr>
                            </w:pPr>
                            <w:r>
                              <w:rPr>
                                <w:noProof/>
                                <w:lang w:eastAsia="es-CO"/>
                              </w:rPr>
                              <w:t>13</w:t>
                            </w:r>
                          </w:p>
                        </w:tc>
                        <w:tc>
                          <w:tcPr>
                            <w:tcW w:w="2030" w:type="dxa"/>
                            <w:tcBorders>
                              <w:left w:val="single" w:sz="4" w:space="0" w:color="auto"/>
                              <w:right w:val="single" w:sz="4" w:space="0" w:color="auto"/>
                            </w:tcBorders>
                          </w:tcPr>
                          <w:p w14:paraId="0F3E72AC" w14:textId="0F2D9513" w:rsidR="00176097" w:rsidRDefault="00176097" w:rsidP="00224441">
                            <w:pPr>
                              <w:rPr>
                                <w:noProof/>
                                <w:lang w:eastAsia="es-CO"/>
                              </w:rPr>
                            </w:pPr>
                            <w:r>
                              <w:rPr>
                                <w:noProof/>
                                <w:lang w:eastAsia="es-CO"/>
                              </w:rPr>
                              <w:t>13.9307</w:t>
                            </w:r>
                          </w:p>
                        </w:tc>
                        <w:tc>
                          <w:tcPr>
                            <w:tcW w:w="1413" w:type="dxa"/>
                            <w:tcBorders>
                              <w:left w:val="single" w:sz="4" w:space="0" w:color="auto"/>
                              <w:right w:val="single" w:sz="4" w:space="0" w:color="auto"/>
                            </w:tcBorders>
                          </w:tcPr>
                          <w:p w14:paraId="69C1E1A3" w14:textId="77777777" w:rsidR="00176097" w:rsidRDefault="00176097" w:rsidP="00224441">
                            <w:pPr>
                              <w:rPr>
                                <w:noProof/>
                                <w:lang w:eastAsia="es-CO"/>
                              </w:rPr>
                            </w:pPr>
                          </w:p>
                        </w:tc>
                        <w:tc>
                          <w:tcPr>
                            <w:tcW w:w="1616" w:type="dxa"/>
                            <w:tcBorders>
                              <w:left w:val="single" w:sz="4" w:space="0" w:color="auto"/>
                              <w:right w:val="single" w:sz="4" w:space="0" w:color="auto"/>
                            </w:tcBorders>
                          </w:tcPr>
                          <w:p w14:paraId="4DFA0A0C" w14:textId="332FDD6A" w:rsidR="00176097" w:rsidRDefault="00176097" w:rsidP="00224441">
                            <w:pPr>
                              <w:rPr>
                                <w:noProof/>
                                <w:lang w:eastAsia="es-CO"/>
                              </w:rPr>
                            </w:pPr>
                          </w:p>
                        </w:tc>
                      </w:tr>
                      <w:tr w:rsidR="00176097" w14:paraId="2398F10F" w14:textId="77777777" w:rsidTr="001A4398">
                        <w:trPr>
                          <w:trHeight w:val="175"/>
                        </w:trPr>
                        <w:tc>
                          <w:tcPr>
                            <w:tcW w:w="1271" w:type="dxa"/>
                            <w:tcBorders>
                              <w:left w:val="single" w:sz="4" w:space="0" w:color="auto"/>
                              <w:right w:val="single" w:sz="4" w:space="0" w:color="auto"/>
                            </w:tcBorders>
                          </w:tcPr>
                          <w:p w14:paraId="6693291E" w14:textId="6972EF11" w:rsidR="00176097" w:rsidRDefault="00176097" w:rsidP="00224441">
                            <w:pPr>
                              <w:rPr>
                                <w:noProof/>
                                <w:lang w:eastAsia="es-CO"/>
                              </w:rPr>
                            </w:pPr>
                            <w:r>
                              <w:rPr>
                                <w:noProof/>
                                <w:lang w:eastAsia="es-CO"/>
                              </w:rPr>
                              <w:t>Total (Corr.)</w:t>
                            </w:r>
                          </w:p>
                        </w:tc>
                        <w:tc>
                          <w:tcPr>
                            <w:tcW w:w="1954" w:type="dxa"/>
                            <w:tcBorders>
                              <w:left w:val="single" w:sz="4" w:space="0" w:color="auto"/>
                              <w:right w:val="single" w:sz="4" w:space="0" w:color="auto"/>
                            </w:tcBorders>
                          </w:tcPr>
                          <w:p w14:paraId="369D5019" w14:textId="34829DEF" w:rsidR="00176097" w:rsidRDefault="00176097" w:rsidP="00224441">
                            <w:pPr>
                              <w:rPr>
                                <w:noProof/>
                                <w:lang w:eastAsia="es-CO"/>
                              </w:rPr>
                            </w:pPr>
                            <w:r>
                              <w:rPr>
                                <w:noProof/>
                                <w:lang w:eastAsia="es-CO"/>
                              </w:rPr>
                              <w:t>538.461</w:t>
                            </w:r>
                          </w:p>
                        </w:tc>
                        <w:tc>
                          <w:tcPr>
                            <w:tcW w:w="598" w:type="dxa"/>
                            <w:tcBorders>
                              <w:left w:val="single" w:sz="4" w:space="0" w:color="auto"/>
                              <w:right w:val="single" w:sz="4" w:space="0" w:color="auto"/>
                            </w:tcBorders>
                          </w:tcPr>
                          <w:p w14:paraId="4C168DA6" w14:textId="6BEC1647" w:rsidR="00176097" w:rsidRDefault="00176097" w:rsidP="00224441">
                            <w:pPr>
                              <w:rPr>
                                <w:noProof/>
                                <w:lang w:eastAsia="es-CO"/>
                              </w:rPr>
                            </w:pPr>
                            <w:r>
                              <w:rPr>
                                <w:noProof/>
                                <w:lang w:eastAsia="es-CO"/>
                              </w:rPr>
                              <w:t>15</w:t>
                            </w:r>
                          </w:p>
                        </w:tc>
                        <w:tc>
                          <w:tcPr>
                            <w:tcW w:w="2030" w:type="dxa"/>
                            <w:tcBorders>
                              <w:left w:val="single" w:sz="4" w:space="0" w:color="auto"/>
                              <w:right w:val="single" w:sz="4" w:space="0" w:color="auto"/>
                            </w:tcBorders>
                          </w:tcPr>
                          <w:p w14:paraId="1844E67C" w14:textId="77777777" w:rsidR="00176097" w:rsidRDefault="00176097" w:rsidP="00224441">
                            <w:pPr>
                              <w:rPr>
                                <w:noProof/>
                                <w:lang w:eastAsia="es-CO"/>
                              </w:rPr>
                            </w:pPr>
                          </w:p>
                        </w:tc>
                        <w:tc>
                          <w:tcPr>
                            <w:tcW w:w="1413" w:type="dxa"/>
                            <w:tcBorders>
                              <w:left w:val="single" w:sz="4" w:space="0" w:color="auto"/>
                              <w:right w:val="single" w:sz="4" w:space="0" w:color="auto"/>
                            </w:tcBorders>
                          </w:tcPr>
                          <w:p w14:paraId="264AD9F9" w14:textId="77777777" w:rsidR="00176097" w:rsidRDefault="00176097" w:rsidP="00224441">
                            <w:pPr>
                              <w:rPr>
                                <w:noProof/>
                                <w:lang w:eastAsia="es-CO"/>
                              </w:rPr>
                            </w:pPr>
                          </w:p>
                        </w:tc>
                        <w:tc>
                          <w:tcPr>
                            <w:tcW w:w="1616" w:type="dxa"/>
                            <w:tcBorders>
                              <w:left w:val="single" w:sz="4" w:space="0" w:color="auto"/>
                              <w:right w:val="single" w:sz="4" w:space="0" w:color="auto"/>
                            </w:tcBorders>
                          </w:tcPr>
                          <w:p w14:paraId="2098DE68" w14:textId="4E4DE9EC" w:rsidR="00176097" w:rsidRDefault="00176097" w:rsidP="00224441">
                            <w:pPr>
                              <w:rPr>
                                <w:noProof/>
                                <w:lang w:eastAsia="es-CO"/>
                              </w:rPr>
                            </w:pPr>
                          </w:p>
                        </w:tc>
                      </w:tr>
                    </w:tbl>
                    <w:p w14:paraId="018E37EE" w14:textId="17C58F5C" w:rsidR="00176097" w:rsidRPr="009C2728" w:rsidRDefault="00176097" w:rsidP="00224441">
                      <w:pPr>
                        <w:pStyle w:val="Descripcin"/>
                        <w:jc w:val="left"/>
                      </w:pPr>
                      <w:r w:rsidRPr="009C2728">
                        <w:t>Fuente</w:t>
                      </w:r>
                      <w:r>
                        <w:t>:</w:t>
                      </w:r>
                      <w:r w:rsidRPr="009C2728">
                        <w:t xml:space="preserve"> </w:t>
                      </w:r>
                      <w:r>
                        <w:t>e</w:t>
                      </w:r>
                      <w:r w:rsidRPr="009C2728">
                        <w:t>laboración propia.</w:t>
                      </w:r>
                    </w:p>
                  </w:txbxContent>
                </v:textbox>
                <w10:wrap type="topAndBottom" anchorx="margin"/>
              </v:shape>
            </w:pict>
          </mc:Fallback>
        </mc:AlternateContent>
      </w:r>
      <w:r>
        <w:rPr>
          <w:noProof/>
        </w:rPr>
        <w:t xml:space="preserve">que 0.05, existe una diferencia estadísticamente significativa </w:t>
      </w:r>
      <w:r w:rsidR="00C20A32">
        <w:rPr>
          <w:noProof/>
        </w:rPr>
        <w:t>de</w:t>
      </w:r>
      <w:r>
        <w:rPr>
          <w:noProof/>
        </w:rPr>
        <w:t xml:space="preserve"> la media del esfuerzo a tracción entre </w:t>
      </w:r>
      <w:r w:rsidR="00C20A32">
        <w:rPr>
          <w:noProof/>
        </w:rPr>
        <w:t>las diferentes</w:t>
      </w:r>
      <w:r>
        <w:rPr>
          <w:noProof/>
        </w:rPr>
        <w:t xml:space="preserve"> trama</w:t>
      </w:r>
      <w:r w:rsidR="00C20A32">
        <w:rPr>
          <w:noProof/>
        </w:rPr>
        <w:t>s</w:t>
      </w:r>
      <w:r>
        <w:rPr>
          <w:noProof/>
        </w:rPr>
        <w:t xml:space="preserve"> textil</w:t>
      </w:r>
      <w:r w:rsidR="00C20A32">
        <w:rPr>
          <w:noProof/>
        </w:rPr>
        <w:t>es</w:t>
      </w:r>
      <w:r>
        <w:rPr>
          <w:noProof/>
        </w:rPr>
        <w:t>, con un nivel del 95.0% de confianza.</w:t>
      </w:r>
      <w:r w:rsidR="00C20A32">
        <w:rPr>
          <w:noProof/>
        </w:rPr>
        <w:t xml:space="preserve"> El resumen del análisis se reporta en la tabla 2.</w:t>
      </w:r>
    </w:p>
    <w:p w14:paraId="23308D3B" w14:textId="6B27743A" w:rsidR="001C3A37" w:rsidRDefault="001C3A37" w:rsidP="002E2C39">
      <w:pPr>
        <w:rPr>
          <w:noProof/>
        </w:rPr>
      </w:pPr>
    </w:p>
    <w:p w14:paraId="4DB9840A" w14:textId="25278AF3" w:rsidR="00C339AB" w:rsidRDefault="009561FD" w:rsidP="002A2088">
      <w:pPr>
        <w:rPr>
          <w:noProof/>
          <w:lang w:val="es-EC"/>
        </w:rPr>
      </w:pPr>
      <w:r>
        <w:rPr>
          <w:noProof/>
          <w:lang w:val="es-EC"/>
        </w:rPr>
        <w:t>L</w:t>
      </w:r>
      <w:r w:rsidR="00C25BE1">
        <w:rPr>
          <w:noProof/>
          <w:lang w:val="es-EC"/>
        </w:rPr>
        <w:t xml:space="preserve">as </w:t>
      </w:r>
      <w:r w:rsidR="002A2088">
        <w:rPr>
          <w:noProof/>
          <w:lang w:val="es-EC"/>
        </w:rPr>
        <w:t xml:space="preserve">tramas formadas por </w:t>
      </w:r>
      <w:r w:rsidR="00C25BE1">
        <w:rPr>
          <w:noProof/>
          <w:lang w:val="es-EC"/>
        </w:rPr>
        <w:t xml:space="preserve">elementos prismáticos </w:t>
      </w:r>
      <w:r>
        <w:rPr>
          <w:noProof/>
          <w:lang w:val="es-EC"/>
        </w:rPr>
        <w:t>mostraron</w:t>
      </w:r>
      <w:r w:rsidR="00C25BE1">
        <w:rPr>
          <w:noProof/>
          <w:lang w:val="es-EC"/>
        </w:rPr>
        <w:t xml:space="preserve"> mayor esfuerzo a tensión </w:t>
      </w:r>
      <w:r w:rsidR="002A2088">
        <w:rPr>
          <w:noProof/>
          <w:lang w:val="es-EC"/>
        </w:rPr>
        <w:t xml:space="preserve">comparadas a las tramas con elementos anulares, </w:t>
      </w:r>
      <w:r w:rsidR="00C25BE1">
        <w:rPr>
          <w:noProof/>
          <w:lang w:val="es-EC"/>
        </w:rPr>
        <w:t xml:space="preserve">como se aprecia en la figura </w:t>
      </w:r>
      <w:r w:rsidR="00F03AD9">
        <w:rPr>
          <w:noProof/>
          <w:lang w:val="es-EC"/>
        </w:rPr>
        <w:t>5</w:t>
      </w:r>
      <w:r w:rsidR="00C25BE1">
        <w:rPr>
          <w:noProof/>
          <w:lang w:val="es-EC"/>
        </w:rPr>
        <w:t>.</w:t>
      </w:r>
      <w:r w:rsidR="002A2088">
        <w:rPr>
          <w:noProof/>
          <w:lang w:val="es-EC"/>
        </w:rPr>
        <w:t xml:space="preserve"> Un modelamiento mediante software CAE permitió identificar la distribución de los esfuerzos en cada eslabón y los concentradores de esfuerzos debidos a la geometría de los patrones obtenidos mediante F</w:t>
      </w:r>
      <w:r w:rsidR="00B018EF">
        <w:rPr>
          <w:noProof/>
          <w:lang w:val="es-EC"/>
        </w:rPr>
        <w:t>DM</w:t>
      </w:r>
      <w:r w:rsidR="002A2088">
        <w:rPr>
          <w:noProof/>
          <w:lang w:val="es-EC"/>
        </w:rPr>
        <w:t xml:space="preserve">. En las figuras </w:t>
      </w:r>
      <w:r w:rsidR="00122217">
        <w:rPr>
          <w:noProof/>
          <w:lang w:val="es-EC"/>
        </w:rPr>
        <w:t>6</w:t>
      </w:r>
      <w:r w:rsidR="002A2088">
        <w:rPr>
          <w:noProof/>
          <w:lang w:val="es-EC"/>
        </w:rPr>
        <w:t xml:space="preserve"> (A) y</w:t>
      </w:r>
      <w:r w:rsidR="002A2088" w:rsidRPr="002A2088">
        <w:rPr>
          <w:noProof/>
          <w:lang w:val="es-EC"/>
        </w:rPr>
        <w:t xml:space="preserve"> (B)</w:t>
      </w:r>
      <w:r w:rsidR="002A2088">
        <w:rPr>
          <w:noProof/>
          <w:lang w:val="es-EC"/>
        </w:rPr>
        <w:t xml:space="preserve"> se observan las zonas en las que se producen concentración</w:t>
      </w:r>
      <w:r w:rsidR="002A2088" w:rsidRPr="002A2088">
        <w:rPr>
          <w:noProof/>
          <w:lang w:val="es-EC"/>
        </w:rPr>
        <w:t xml:space="preserve"> de esfuerzos en los </w:t>
      </w:r>
      <w:r w:rsidR="002A2088">
        <w:rPr>
          <w:noProof/>
          <w:lang w:val="es-EC"/>
        </w:rPr>
        <w:t>eslabones de las estructuras más resistentes.</w:t>
      </w:r>
      <w:r w:rsidR="002A2088" w:rsidRPr="002A2088">
        <w:rPr>
          <w:noProof/>
          <w:lang w:val="es-EC"/>
        </w:rPr>
        <w:t xml:space="preserve"> </w:t>
      </w:r>
    </w:p>
    <w:p w14:paraId="61D9395C" w14:textId="60DF1E60" w:rsidR="00F03AD9" w:rsidRPr="002A2088" w:rsidRDefault="00F03AD9" w:rsidP="002A2088">
      <w:pPr>
        <w:rPr>
          <w:noProof/>
          <w:lang w:val="es-EC"/>
        </w:rPr>
      </w:pPr>
    </w:p>
    <w:p w14:paraId="1CFEFA02" w14:textId="01F792B9" w:rsidR="00C7536C" w:rsidRDefault="00F03AD9" w:rsidP="002E2C39">
      <w:pPr>
        <w:rPr>
          <w:noProof/>
          <w:lang w:val="es-EC"/>
        </w:rPr>
      </w:pPr>
      <w:r>
        <w:rPr>
          <w:noProof/>
          <w:lang w:val="es-ES" w:eastAsia="es-ES"/>
        </w:rPr>
        <w:drawing>
          <wp:inline distT="0" distB="0" distL="0" distR="0" wp14:anchorId="043F7DBF" wp14:editId="56EAB339">
            <wp:extent cx="2755900" cy="2274841"/>
            <wp:effectExtent l="0" t="0" r="635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0305" t="9881" r="12296" b="6586"/>
                    <a:stretch/>
                  </pic:blipFill>
                  <pic:spPr bwMode="auto">
                    <a:xfrm>
                      <a:off x="0" y="0"/>
                      <a:ext cx="2758559" cy="2277036"/>
                    </a:xfrm>
                    <a:prstGeom prst="rect">
                      <a:avLst/>
                    </a:prstGeom>
                    <a:noFill/>
                    <a:ln>
                      <a:noFill/>
                    </a:ln>
                    <a:extLst>
                      <a:ext uri="{53640926-AAD7-44D8-BBD7-CCE9431645EC}">
                        <a14:shadowObscured xmlns:a14="http://schemas.microsoft.com/office/drawing/2010/main"/>
                      </a:ext>
                    </a:extLst>
                  </pic:spPr>
                </pic:pic>
              </a:graphicData>
            </a:graphic>
          </wp:inline>
        </w:drawing>
      </w:r>
    </w:p>
    <w:p w14:paraId="5367B749" w14:textId="656D7134" w:rsidR="00F03AD9" w:rsidRPr="00C25BE1" w:rsidRDefault="00F03AD9" w:rsidP="00F03AD9">
      <w:pPr>
        <w:rPr>
          <w:noProof/>
          <w:lang w:val="es-EC"/>
        </w:rPr>
      </w:pPr>
      <w:r>
        <w:rPr>
          <w:noProof/>
          <w:lang w:val="es-EC"/>
        </w:rPr>
        <w:t xml:space="preserve">Figura </w:t>
      </w:r>
      <w:r w:rsidR="00122217">
        <w:rPr>
          <w:noProof/>
          <w:lang w:val="es-EC"/>
        </w:rPr>
        <w:t>5</w:t>
      </w:r>
      <w:r>
        <w:rPr>
          <w:noProof/>
          <w:lang w:val="es-EC"/>
        </w:rPr>
        <w:t xml:space="preserve">. Esfuerzos promedios. Fuente: elaboración propia. </w:t>
      </w:r>
    </w:p>
    <w:p w14:paraId="53E35604" w14:textId="6BDFB63D" w:rsidR="00F03AD9" w:rsidRDefault="00F03AD9" w:rsidP="002E2C39">
      <w:pPr>
        <w:rPr>
          <w:noProof/>
          <w:lang w:val="es-EC"/>
        </w:rPr>
      </w:pPr>
    </w:p>
    <w:p w14:paraId="650523E7" w14:textId="5D8EC45C" w:rsidR="00C7536C" w:rsidRDefault="00C7536C" w:rsidP="002E2C39">
      <w:pPr>
        <w:rPr>
          <w:noProof/>
          <w:lang w:val="es-EC"/>
        </w:rPr>
      </w:pPr>
      <w:r>
        <w:rPr>
          <w:noProof/>
          <w:lang w:val="es-ES" w:eastAsia="es-ES"/>
        </w:rPr>
        <w:drawing>
          <wp:inline distT="0" distB="0" distL="0" distR="0" wp14:anchorId="45393703" wp14:editId="490FDDEE">
            <wp:extent cx="2794000" cy="2794000"/>
            <wp:effectExtent l="0" t="0" r="635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3395" cy="2813395"/>
                    </a:xfrm>
                    <a:prstGeom prst="rect">
                      <a:avLst/>
                    </a:prstGeom>
                    <a:noFill/>
                    <a:ln>
                      <a:noFill/>
                    </a:ln>
                  </pic:spPr>
                </pic:pic>
              </a:graphicData>
            </a:graphic>
          </wp:inline>
        </w:drawing>
      </w:r>
    </w:p>
    <w:p w14:paraId="343EA98E" w14:textId="342EB9CC" w:rsidR="00C7536C" w:rsidRDefault="00C7536C" w:rsidP="002E2C39">
      <w:pPr>
        <w:rPr>
          <w:noProof/>
          <w:lang w:val="es-EC"/>
        </w:rPr>
      </w:pPr>
      <w:r>
        <w:rPr>
          <w:noProof/>
          <w:lang w:val="es-EC"/>
        </w:rPr>
        <w:t xml:space="preserve">Figura </w:t>
      </w:r>
      <w:r w:rsidR="00122217">
        <w:rPr>
          <w:noProof/>
          <w:lang w:val="es-EC"/>
        </w:rPr>
        <w:t>6</w:t>
      </w:r>
      <w:r>
        <w:rPr>
          <w:noProof/>
          <w:lang w:val="es-EC"/>
        </w:rPr>
        <w:t xml:space="preserve">. </w:t>
      </w:r>
      <w:r w:rsidR="00312D2B">
        <w:rPr>
          <w:noProof/>
          <w:lang w:val="es-EC"/>
        </w:rPr>
        <w:t>Análisis mediante CAE</w:t>
      </w:r>
      <w:r>
        <w:rPr>
          <w:noProof/>
          <w:lang w:val="es-EC"/>
        </w:rPr>
        <w:t xml:space="preserve"> de los esfuerzos en los diferente elementos que conforman las estructuras textiles impresas en 3D.</w:t>
      </w:r>
      <w:r w:rsidR="00E50F2C">
        <w:rPr>
          <w:noProof/>
          <w:lang w:val="es-EC"/>
        </w:rPr>
        <w:t xml:space="preserve"> Fuente: elaboración propia.</w:t>
      </w:r>
    </w:p>
    <w:p w14:paraId="7D04E819" w14:textId="5ECA1229" w:rsidR="009E0CC5" w:rsidRDefault="009E0CC5" w:rsidP="002E2C39">
      <w:pPr>
        <w:rPr>
          <w:noProof/>
        </w:rPr>
      </w:pPr>
    </w:p>
    <w:p w14:paraId="303936A5" w14:textId="3543CFCD" w:rsidR="002A2088" w:rsidRDefault="002A2088" w:rsidP="002A2088">
      <w:pPr>
        <w:pStyle w:val="Ttulo2"/>
      </w:pPr>
      <w:r>
        <w:t>Morfología zona de fractura.</w:t>
      </w:r>
    </w:p>
    <w:p w14:paraId="365FA876" w14:textId="77777777" w:rsidR="002A2088" w:rsidRDefault="002A2088" w:rsidP="002E2C39">
      <w:pPr>
        <w:rPr>
          <w:noProof/>
        </w:rPr>
      </w:pPr>
    </w:p>
    <w:p w14:paraId="294F48EC" w14:textId="2D984F2B" w:rsidR="00E50F2C" w:rsidRDefault="002A2088" w:rsidP="002E2C39">
      <w:pPr>
        <w:rPr>
          <w:noProof/>
        </w:rPr>
      </w:pPr>
      <w:r>
        <w:rPr>
          <w:noProof/>
        </w:rPr>
        <w:t>S</w:t>
      </w:r>
      <w:r w:rsidR="0084713F">
        <w:rPr>
          <w:noProof/>
        </w:rPr>
        <w:t xml:space="preserve">e realizó un análisis microscópico </w:t>
      </w:r>
      <w:r>
        <w:rPr>
          <w:noProof/>
        </w:rPr>
        <w:t>de</w:t>
      </w:r>
      <w:r w:rsidR="0084713F">
        <w:rPr>
          <w:noProof/>
        </w:rPr>
        <w:t xml:space="preserve"> las zonas de </w:t>
      </w:r>
      <w:r>
        <w:rPr>
          <w:noProof/>
        </w:rPr>
        <w:t>fractura</w:t>
      </w:r>
      <w:r w:rsidR="0084713F">
        <w:rPr>
          <w:noProof/>
        </w:rPr>
        <w:t xml:space="preserve"> de la</w:t>
      </w:r>
      <w:r w:rsidR="006513C9">
        <w:rPr>
          <w:noProof/>
        </w:rPr>
        <w:t>s</w:t>
      </w:r>
      <w:r w:rsidR="0084713F">
        <w:rPr>
          <w:noProof/>
        </w:rPr>
        <w:t xml:space="preserve"> probeta</w:t>
      </w:r>
      <w:r w:rsidR="006513C9">
        <w:rPr>
          <w:noProof/>
        </w:rPr>
        <w:t>s</w:t>
      </w:r>
      <w:r w:rsidR="0084713F">
        <w:rPr>
          <w:noProof/>
        </w:rPr>
        <w:t xml:space="preserve">. </w:t>
      </w:r>
      <w:r w:rsidR="00B27DDA">
        <w:rPr>
          <w:noProof/>
        </w:rPr>
        <w:t>En la</w:t>
      </w:r>
      <w:r>
        <w:rPr>
          <w:noProof/>
        </w:rPr>
        <w:t>s</w:t>
      </w:r>
      <w:r w:rsidR="00B27DDA">
        <w:rPr>
          <w:noProof/>
        </w:rPr>
        <w:t xml:space="preserve"> figura</w:t>
      </w:r>
      <w:r>
        <w:rPr>
          <w:noProof/>
        </w:rPr>
        <w:t>s</w:t>
      </w:r>
      <w:r w:rsidR="00B27DDA">
        <w:rPr>
          <w:noProof/>
        </w:rPr>
        <w:t xml:space="preserve"> </w:t>
      </w:r>
      <w:r w:rsidR="00122217">
        <w:rPr>
          <w:noProof/>
        </w:rPr>
        <w:t>7</w:t>
      </w:r>
      <w:r w:rsidR="00B27DDA">
        <w:rPr>
          <w:noProof/>
        </w:rPr>
        <w:t xml:space="preserve"> (</w:t>
      </w:r>
      <w:r w:rsidR="00413939">
        <w:rPr>
          <w:noProof/>
        </w:rPr>
        <w:t>A</w:t>
      </w:r>
      <w:r w:rsidR="00B27DDA">
        <w:rPr>
          <w:noProof/>
        </w:rPr>
        <w:t>) y (</w:t>
      </w:r>
      <w:r w:rsidR="00413939">
        <w:rPr>
          <w:noProof/>
        </w:rPr>
        <w:t>B</w:t>
      </w:r>
      <w:r w:rsidR="00B27DDA">
        <w:rPr>
          <w:noProof/>
        </w:rPr>
        <w:t xml:space="preserve">) se </w:t>
      </w:r>
      <w:r>
        <w:rPr>
          <w:noProof/>
        </w:rPr>
        <w:t>evidencia</w:t>
      </w:r>
      <w:r w:rsidR="00C245A4">
        <w:rPr>
          <w:noProof/>
        </w:rPr>
        <w:t xml:space="preserve"> que </w:t>
      </w:r>
      <w:r>
        <w:rPr>
          <w:noProof/>
        </w:rPr>
        <w:t>la</w:t>
      </w:r>
      <w:r w:rsidR="00C245A4">
        <w:rPr>
          <w:noProof/>
        </w:rPr>
        <w:t xml:space="preserve"> rotura del </w:t>
      </w:r>
      <w:r>
        <w:rPr>
          <w:noProof/>
        </w:rPr>
        <w:t>eslabón se produce</w:t>
      </w:r>
      <w:r w:rsidR="00C245A4">
        <w:rPr>
          <w:noProof/>
        </w:rPr>
        <w:t xml:space="preserve"> en </w:t>
      </w:r>
      <w:r>
        <w:rPr>
          <w:noProof/>
        </w:rPr>
        <w:t>l</w:t>
      </w:r>
      <w:r w:rsidR="00C245A4">
        <w:rPr>
          <w:noProof/>
        </w:rPr>
        <w:t>a zona de concentración de esfuerzos</w:t>
      </w:r>
      <w:r w:rsidR="00B10E95">
        <w:rPr>
          <w:noProof/>
        </w:rPr>
        <w:t xml:space="preserve">, </w:t>
      </w:r>
      <w:r w:rsidR="00F55E94">
        <w:rPr>
          <w:noProof/>
        </w:rPr>
        <w:t>reafirmando los resultados del análisis CAE (</w:t>
      </w:r>
      <w:r w:rsidR="00B10E95">
        <w:rPr>
          <w:noProof/>
        </w:rPr>
        <w:t>figura 6</w:t>
      </w:r>
      <w:r w:rsidR="00F55E94">
        <w:rPr>
          <w:noProof/>
        </w:rPr>
        <w:t>)</w:t>
      </w:r>
      <w:r w:rsidR="00B10E95">
        <w:rPr>
          <w:noProof/>
        </w:rPr>
        <w:t>.</w:t>
      </w:r>
      <w:r w:rsidR="00413939">
        <w:rPr>
          <w:noProof/>
        </w:rPr>
        <w:t xml:space="preserve"> En la figura </w:t>
      </w:r>
      <w:r w:rsidR="00122217">
        <w:rPr>
          <w:noProof/>
        </w:rPr>
        <w:t>7</w:t>
      </w:r>
      <w:r w:rsidR="00413939">
        <w:rPr>
          <w:noProof/>
        </w:rPr>
        <w:t xml:space="preserve"> (C)</w:t>
      </w:r>
      <w:r w:rsidR="00F55E94">
        <w:rPr>
          <w:noProof/>
        </w:rPr>
        <w:t>,</w:t>
      </w:r>
      <w:r w:rsidR="00413939">
        <w:rPr>
          <w:noProof/>
        </w:rPr>
        <w:t xml:space="preserve"> se puede observar que existe una separación completa de las capas impresas producto de una delaminación,</w:t>
      </w:r>
      <w:r w:rsidR="006257C1">
        <w:rPr>
          <w:noProof/>
        </w:rPr>
        <w:t xml:space="preserve"> lo cual por consiguiente produjo</w:t>
      </w:r>
      <w:r w:rsidR="00413939">
        <w:rPr>
          <w:noProof/>
        </w:rPr>
        <w:t xml:space="preserve"> una rotura de ese punto en el elemento, </w:t>
      </w:r>
      <w:r w:rsidR="006257C1">
        <w:rPr>
          <w:noProof/>
        </w:rPr>
        <w:t>y</w:t>
      </w:r>
      <w:r w:rsidR="00413939">
        <w:rPr>
          <w:noProof/>
        </w:rPr>
        <w:t xml:space="preserve"> evoluciona en la rotura total de la probeta. </w:t>
      </w:r>
      <w:r w:rsidR="00B10E95">
        <w:rPr>
          <w:noProof/>
        </w:rPr>
        <w:t xml:space="preserve"> </w:t>
      </w:r>
      <w:r w:rsidR="006513C9">
        <w:rPr>
          <w:noProof/>
        </w:rPr>
        <w:t>Finalmente</w:t>
      </w:r>
      <w:r w:rsidR="00B10E95">
        <w:rPr>
          <w:noProof/>
        </w:rPr>
        <w:t xml:space="preserve"> podemos apreciar en la figura </w:t>
      </w:r>
      <w:r w:rsidR="00122217">
        <w:rPr>
          <w:noProof/>
        </w:rPr>
        <w:t>7</w:t>
      </w:r>
      <w:r w:rsidR="00B10E95">
        <w:rPr>
          <w:noProof/>
        </w:rPr>
        <w:t xml:space="preserve"> (</w:t>
      </w:r>
      <w:r w:rsidR="00413939">
        <w:rPr>
          <w:noProof/>
        </w:rPr>
        <w:t>D</w:t>
      </w:r>
      <w:r w:rsidR="00B10E95">
        <w:rPr>
          <w:noProof/>
        </w:rPr>
        <w:t xml:space="preserve">) que la </w:t>
      </w:r>
      <w:r w:rsidR="00F55E94">
        <w:rPr>
          <w:noProof/>
        </w:rPr>
        <w:t>falla</w:t>
      </w:r>
      <w:r w:rsidR="00B10E95">
        <w:rPr>
          <w:noProof/>
        </w:rPr>
        <w:t xml:space="preserve"> de los elementos anulares</w:t>
      </w:r>
      <w:r w:rsidR="00FE247A">
        <w:rPr>
          <w:noProof/>
        </w:rPr>
        <w:t xml:space="preserve"> se </w:t>
      </w:r>
      <w:r w:rsidR="00F55E94">
        <w:rPr>
          <w:noProof/>
        </w:rPr>
        <w:t>produce a partir de una</w:t>
      </w:r>
      <w:r w:rsidR="0095397E">
        <w:rPr>
          <w:noProof/>
        </w:rPr>
        <w:t xml:space="preserve"> fractura</w:t>
      </w:r>
      <w:r w:rsidR="00F55E94">
        <w:rPr>
          <w:noProof/>
        </w:rPr>
        <w:t xml:space="preserve"> frágil</w:t>
      </w:r>
      <w:r w:rsidR="0095397E">
        <w:rPr>
          <w:noProof/>
        </w:rPr>
        <w:t xml:space="preserve">, </w:t>
      </w:r>
      <w:r w:rsidR="00BD4674">
        <w:rPr>
          <w:noProof/>
        </w:rPr>
        <w:t>debido a la rigidez de la resina utilizada en la tecnología aditiva SLA.</w:t>
      </w:r>
    </w:p>
    <w:p w14:paraId="5C997F15" w14:textId="08D655E7" w:rsidR="00D426EB" w:rsidRDefault="00D426EB" w:rsidP="002E2C39">
      <w:pPr>
        <w:rPr>
          <w:rFonts w:eastAsiaTheme="minorEastAsia"/>
          <w:iCs/>
          <w:szCs w:val="18"/>
          <w:lang w:eastAsia="es-CO"/>
        </w:rPr>
      </w:pPr>
    </w:p>
    <w:p w14:paraId="17FEE80B" w14:textId="3CED3DFF" w:rsidR="00D426EB" w:rsidRDefault="00D426EB" w:rsidP="002E2C39">
      <w:pPr>
        <w:rPr>
          <w:noProof/>
        </w:rPr>
      </w:pPr>
    </w:p>
    <w:p w14:paraId="3D3F900E" w14:textId="76FA044E" w:rsidR="002C24E6" w:rsidRDefault="002C24E6" w:rsidP="002E2C39">
      <w:pPr>
        <w:rPr>
          <w:noProof/>
        </w:rPr>
      </w:pPr>
      <w:r>
        <w:rPr>
          <w:noProof/>
          <w:lang w:val="es-ES" w:eastAsia="es-ES"/>
        </w:rPr>
        <w:lastRenderedPageBreak/>
        <w:drawing>
          <wp:inline distT="0" distB="0" distL="0" distR="0" wp14:anchorId="123BC07E" wp14:editId="694ED58E">
            <wp:extent cx="2773045" cy="2625090"/>
            <wp:effectExtent l="0" t="0" r="8255"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73045" cy="2625090"/>
                    </a:xfrm>
                    <a:prstGeom prst="rect">
                      <a:avLst/>
                    </a:prstGeom>
                    <a:noFill/>
                    <a:ln>
                      <a:noFill/>
                    </a:ln>
                  </pic:spPr>
                </pic:pic>
              </a:graphicData>
            </a:graphic>
          </wp:inline>
        </w:drawing>
      </w:r>
    </w:p>
    <w:p w14:paraId="36D97983" w14:textId="1620C5D8" w:rsidR="00601CCE" w:rsidRDefault="002C24E6" w:rsidP="002E2C39">
      <w:pPr>
        <w:rPr>
          <w:noProof/>
          <w:lang w:val="es-EC"/>
        </w:rPr>
      </w:pPr>
      <w:r>
        <w:rPr>
          <w:noProof/>
        </w:rPr>
        <w:t xml:space="preserve">Figura </w:t>
      </w:r>
      <w:r w:rsidR="00122217">
        <w:rPr>
          <w:noProof/>
        </w:rPr>
        <w:t>7</w:t>
      </w:r>
      <w:r>
        <w:rPr>
          <w:noProof/>
        </w:rPr>
        <w:t>. An</w:t>
      </w:r>
      <w:r>
        <w:rPr>
          <w:noProof/>
          <w:lang w:val="es-EC"/>
        </w:rPr>
        <w:t>álisis microscópico</w:t>
      </w:r>
      <w:r w:rsidR="00F55E94">
        <w:rPr>
          <w:noProof/>
          <w:lang w:val="es-EC"/>
        </w:rPr>
        <w:t xml:space="preserve"> de la zona de fractura</w:t>
      </w:r>
      <w:r>
        <w:rPr>
          <w:noProof/>
          <w:lang w:val="es-EC"/>
        </w:rPr>
        <w:t>. Fuente: elaboración propia.</w:t>
      </w:r>
    </w:p>
    <w:p w14:paraId="06B42C94" w14:textId="09BF72B4" w:rsidR="00312D2B" w:rsidRPr="002C24E6" w:rsidRDefault="00312D2B" w:rsidP="002E2C39">
      <w:pPr>
        <w:rPr>
          <w:noProof/>
          <w:lang w:val="es-EC"/>
        </w:rPr>
      </w:pPr>
    </w:p>
    <w:p w14:paraId="7E09CDD6" w14:textId="6D0D94A2" w:rsidR="00601CCE" w:rsidRDefault="00F55E94" w:rsidP="00D27DB6">
      <w:pPr>
        <w:pStyle w:val="Ttulo2"/>
      </w:pPr>
      <w:r>
        <w:t>C</w:t>
      </w:r>
      <w:r w:rsidR="00601CCE">
        <w:t>aracterísticas textiles de las tramas fabricadas en impresión 3D.</w:t>
      </w:r>
    </w:p>
    <w:p w14:paraId="502CB725" w14:textId="77777777" w:rsidR="00601CCE" w:rsidRDefault="00601CCE" w:rsidP="00601CCE">
      <w:pPr>
        <w:pStyle w:val="Ttulo2"/>
        <w:numPr>
          <w:ilvl w:val="0"/>
          <w:numId w:val="0"/>
        </w:numPr>
      </w:pPr>
    </w:p>
    <w:p w14:paraId="708442B8" w14:textId="1D736608" w:rsidR="003B485B" w:rsidRDefault="005C7232" w:rsidP="00176097">
      <w:pPr>
        <w:pStyle w:val="Ttulo2"/>
        <w:numPr>
          <w:ilvl w:val="0"/>
          <w:numId w:val="0"/>
        </w:numPr>
      </w:pPr>
      <w:r>
        <w:rPr>
          <w:noProof/>
          <w:lang w:val="es-ES" w:eastAsia="es-ES"/>
        </w:rPr>
        <mc:AlternateContent>
          <mc:Choice Requires="wps">
            <w:drawing>
              <wp:anchor distT="45720" distB="45720" distL="114300" distR="114300" simplePos="0" relativeHeight="251669504" behindDoc="0" locked="0" layoutInCell="1" allowOverlap="1" wp14:anchorId="60FD7269" wp14:editId="5774518B">
                <wp:simplePos x="0" y="0"/>
                <wp:positionH relativeFrom="margin">
                  <wp:posOffset>-82701</wp:posOffset>
                </wp:positionH>
                <wp:positionV relativeFrom="paragraph">
                  <wp:posOffset>541702</wp:posOffset>
                </wp:positionV>
                <wp:extent cx="5816600" cy="1770380"/>
                <wp:effectExtent l="0" t="0" r="0" b="1270"/>
                <wp:wrapTopAndBottom/>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6600" cy="1770380"/>
                        </a:xfrm>
                        <a:prstGeom prst="rect">
                          <a:avLst/>
                        </a:prstGeom>
                        <a:solidFill>
                          <a:srgbClr val="FFFFFF"/>
                        </a:solidFill>
                        <a:ln w="9525">
                          <a:noFill/>
                          <a:miter lim="800000"/>
                          <a:headEnd/>
                          <a:tailEnd/>
                        </a:ln>
                      </wps:spPr>
                      <wps:txbx>
                        <w:txbxContent>
                          <w:p w14:paraId="3CCEE176" w14:textId="67E752E9" w:rsidR="00176097" w:rsidRPr="00D426EB" w:rsidRDefault="00176097" w:rsidP="00D56714">
                            <w:pPr>
                              <w:pStyle w:val="Descripcin"/>
                              <w:spacing w:line="480" w:lineRule="auto"/>
                              <w:jc w:val="left"/>
                            </w:pPr>
                            <w:r>
                              <w:t>Tabla 3. TEX y gramaje de las probetas de tejidos impresos en 3D.</w:t>
                            </w:r>
                          </w:p>
                          <w:tbl>
                            <w:tblPr>
                              <w:tblStyle w:val="Tablaconcuadrcula"/>
                              <w:tblW w:w="8812" w:type="dxa"/>
                              <w:tblInd w:w="-5" w:type="dxa"/>
                              <w:tblLook w:val="04A0" w:firstRow="1" w:lastRow="0" w:firstColumn="1" w:lastColumn="0" w:noHBand="0" w:noVBand="1"/>
                            </w:tblPr>
                            <w:tblGrid>
                              <w:gridCol w:w="2122"/>
                              <w:gridCol w:w="1559"/>
                              <w:gridCol w:w="1701"/>
                              <w:gridCol w:w="1134"/>
                              <w:gridCol w:w="992"/>
                              <w:gridCol w:w="1304"/>
                            </w:tblGrid>
                            <w:tr w:rsidR="00176097" w14:paraId="5EE5CD96" w14:textId="77777777" w:rsidTr="00176097">
                              <w:trPr>
                                <w:trHeight w:val="64"/>
                              </w:trPr>
                              <w:tc>
                                <w:tcPr>
                                  <w:tcW w:w="2122" w:type="dxa"/>
                                  <w:vMerge w:val="restart"/>
                                  <w:tcBorders>
                                    <w:left w:val="single" w:sz="4" w:space="0" w:color="auto"/>
                                    <w:right w:val="single" w:sz="4" w:space="0" w:color="auto"/>
                                  </w:tcBorders>
                                  <w:shd w:val="clear" w:color="auto" w:fill="E7E6E6" w:themeFill="background2"/>
                                  <w:vAlign w:val="center"/>
                                </w:tcPr>
                                <w:p w14:paraId="67AC4900" w14:textId="77777777" w:rsidR="00176097" w:rsidRPr="002E540F" w:rsidRDefault="00176097" w:rsidP="00D426EB">
                                  <w:pPr>
                                    <w:jc w:val="left"/>
                                    <w:rPr>
                                      <w:noProof/>
                                      <w:lang w:eastAsia="es-CO"/>
                                    </w:rPr>
                                  </w:pPr>
                                  <w:r>
                                    <w:rPr>
                                      <w:noProof/>
                                      <w:lang w:eastAsia="es-CO"/>
                                    </w:rPr>
                                    <w:t>Probeta</w:t>
                                  </w:r>
                                </w:p>
                              </w:tc>
                              <w:tc>
                                <w:tcPr>
                                  <w:tcW w:w="1559" w:type="dxa"/>
                                  <w:tcBorders>
                                    <w:left w:val="single" w:sz="4" w:space="0" w:color="auto"/>
                                    <w:right w:val="single" w:sz="4" w:space="0" w:color="auto"/>
                                  </w:tcBorders>
                                  <w:shd w:val="clear" w:color="auto" w:fill="E7E6E6" w:themeFill="background2"/>
                                  <w:vAlign w:val="center"/>
                                </w:tcPr>
                                <w:p w14:paraId="57797CBC" w14:textId="77777777" w:rsidR="00176097" w:rsidRPr="002E540F" w:rsidRDefault="00176097" w:rsidP="00D426EB">
                                  <w:pPr>
                                    <w:jc w:val="left"/>
                                    <w:rPr>
                                      <w:noProof/>
                                      <w:lang w:eastAsia="es-CO"/>
                                    </w:rPr>
                                  </w:pPr>
                                  <w:r>
                                    <w:rPr>
                                      <w:noProof/>
                                      <w:lang w:eastAsia="es-CO"/>
                                    </w:rPr>
                                    <w:t>Sistema directo “TEX”</w:t>
                                  </w:r>
                                </w:p>
                              </w:tc>
                              <w:tc>
                                <w:tcPr>
                                  <w:tcW w:w="1701" w:type="dxa"/>
                                  <w:tcBorders>
                                    <w:left w:val="single" w:sz="4" w:space="0" w:color="auto"/>
                                    <w:right w:val="single" w:sz="4" w:space="0" w:color="auto"/>
                                  </w:tcBorders>
                                  <w:shd w:val="clear" w:color="auto" w:fill="E7E6E6" w:themeFill="background2"/>
                                  <w:vAlign w:val="center"/>
                                </w:tcPr>
                                <w:p w14:paraId="6AB31C2D" w14:textId="77777777" w:rsidR="00176097" w:rsidRPr="002E540F" w:rsidRDefault="00176097" w:rsidP="00D426EB">
                                  <w:pPr>
                                    <w:jc w:val="left"/>
                                    <w:rPr>
                                      <w:noProof/>
                                      <w:lang w:eastAsia="es-CO"/>
                                    </w:rPr>
                                  </w:pPr>
                                  <w:r>
                                    <w:rPr>
                                      <w:noProof/>
                                      <w:lang w:eastAsia="es-CO"/>
                                    </w:rPr>
                                    <w:t>Sistema indirecto</w:t>
                                  </w:r>
                                </w:p>
                              </w:tc>
                              <w:tc>
                                <w:tcPr>
                                  <w:tcW w:w="1134" w:type="dxa"/>
                                  <w:tcBorders>
                                    <w:left w:val="single" w:sz="4" w:space="0" w:color="auto"/>
                                    <w:right w:val="single" w:sz="4" w:space="0" w:color="auto"/>
                                  </w:tcBorders>
                                  <w:shd w:val="clear" w:color="auto" w:fill="E7E6E6" w:themeFill="background2"/>
                                  <w:vAlign w:val="center"/>
                                </w:tcPr>
                                <w:p w14:paraId="744CC90E" w14:textId="77777777" w:rsidR="00176097" w:rsidRPr="002E540F" w:rsidRDefault="00176097" w:rsidP="00D426EB">
                                  <w:pPr>
                                    <w:jc w:val="left"/>
                                    <w:rPr>
                                      <w:noProof/>
                                      <w:lang w:eastAsia="es-CO"/>
                                    </w:rPr>
                                  </w:pPr>
                                  <w:r>
                                    <w:rPr>
                                      <w:noProof/>
                                      <w:lang w:eastAsia="es-CO"/>
                                    </w:rPr>
                                    <w:t>Gramaje</w:t>
                                  </w:r>
                                </w:p>
                              </w:tc>
                              <w:tc>
                                <w:tcPr>
                                  <w:tcW w:w="992" w:type="dxa"/>
                                  <w:tcBorders>
                                    <w:left w:val="single" w:sz="4" w:space="0" w:color="auto"/>
                                    <w:right w:val="single" w:sz="4" w:space="0" w:color="auto"/>
                                  </w:tcBorders>
                                  <w:shd w:val="clear" w:color="auto" w:fill="E7E6E6" w:themeFill="background2"/>
                                  <w:vAlign w:val="center"/>
                                </w:tcPr>
                                <w:p w14:paraId="40CA0EB4" w14:textId="77777777" w:rsidR="00176097" w:rsidRDefault="00176097" w:rsidP="00D426EB">
                                  <w:pPr>
                                    <w:jc w:val="left"/>
                                    <w:rPr>
                                      <w:noProof/>
                                      <w:lang w:eastAsia="es-CO"/>
                                    </w:rPr>
                                  </w:pPr>
                                  <w:r>
                                    <w:rPr>
                                      <w:noProof/>
                                      <w:lang w:eastAsia="es-CO"/>
                                    </w:rPr>
                                    <w:t>Lineal</w:t>
                                  </w:r>
                                </w:p>
                              </w:tc>
                              <w:tc>
                                <w:tcPr>
                                  <w:tcW w:w="1304" w:type="dxa"/>
                                  <w:tcBorders>
                                    <w:left w:val="single" w:sz="4" w:space="0" w:color="auto"/>
                                    <w:right w:val="single" w:sz="4" w:space="0" w:color="auto"/>
                                  </w:tcBorders>
                                  <w:shd w:val="clear" w:color="auto" w:fill="E7E6E6" w:themeFill="background2"/>
                                  <w:vAlign w:val="center"/>
                                </w:tcPr>
                                <w:p w14:paraId="22A2E988" w14:textId="77777777" w:rsidR="00176097" w:rsidRDefault="00176097" w:rsidP="00D426EB">
                                  <w:pPr>
                                    <w:jc w:val="left"/>
                                    <w:rPr>
                                      <w:noProof/>
                                      <w:lang w:eastAsia="es-CO"/>
                                    </w:rPr>
                                  </w:pPr>
                                  <w:r>
                                    <w:rPr>
                                      <w:noProof/>
                                      <w:lang w:eastAsia="es-CO"/>
                                    </w:rPr>
                                    <w:t>Rendimiento</w:t>
                                  </w:r>
                                </w:p>
                              </w:tc>
                            </w:tr>
                            <w:tr w:rsidR="00176097" w14:paraId="473FD1B9" w14:textId="77777777" w:rsidTr="00176097">
                              <w:trPr>
                                <w:trHeight w:val="64"/>
                              </w:trPr>
                              <w:tc>
                                <w:tcPr>
                                  <w:tcW w:w="2122" w:type="dxa"/>
                                  <w:vMerge/>
                                  <w:tcBorders>
                                    <w:left w:val="single" w:sz="4" w:space="0" w:color="auto"/>
                                    <w:right w:val="single" w:sz="4" w:space="0" w:color="auto"/>
                                  </w:tcBorders>
                                  <w:shd w:val="clear" w:color="auto" w:fill="E7E6E6" w:themeFill="background2"/>
                                </w:tcPr>
                                <w:p w14:paraId="310CE2C3" w14:textId="77777777" w:rsidR="00176097" w:rsidRDefault="00176097" w:rsidP="00D426EB">
                                  <w:pPr>
                                    <w:rPr>
                                      <w:noProof/>
                                      <w:lang w:eastAsia="es-CO"/>
                                    </w:rPr>
                                  </w:pPr>
                                </w:p>
                              </w:tc>
                              <w:tc>
                                <w:tcPr>
                                  <w:tcW w:w="1559" w:type="dxa"/>
                                  <w:tcBorders>
                                    <w:left w:val="single" w:sz="4" w:space="0" w:color="auto"/>
                                    <w:right w:val="single" w:sz="4" w:space="0" w:color="auto"/>
                                  </w:tcBorders>
                                  <w:shd w:val="clear" w:color="auto" w:fill="E7E6E6" w:themeFill="background2"/>
                                </w:tcPr>
                                <w:p w14:paraId="56642290" w14:textId="77777777" w:rsidR="00176097" w:rsidRPr="00DE6E64" w:rsidRDefault="000970AC" w:rsidP="00D426EB">
                                  <w:pPr>
                                    <w:rPr>
                                      <w:noProof/>
                                      <w:lang w:eastAsia="es-CO"/>
                                    </w:rPr>
                                  </w:pPr>
                                  <m:oMathPara>
                                    <m:oMathParaPr>
                                      <m:jc m:val="left"/>
                                    </m:oMathParaPr>
                                    <m:oMath>
                                      <m:d>
                                        <m:dPr>
                                          <m:ctrlPr>
                                            <w:rPr>
                                              <w:rFonts w:ascii="Cambria Math" w:hAnsi="Cambria Math"/>
                                              <w:i/>
                                              <w:noProof/>
                                              <w:lang w:eastAsia="es-CO"/>
                                            </w:rPr>
                                          </m:ctrlPr>
                                        </m:dPr>
                                        <m:e>
                                          <m:sSup>
                                            <m:sSupPr>
                                              <m:ctrlPr>
                                                <w:rPr>
                                                  <w:rFonts w:ascii="Cambria Math" w:hAnsi="Cambria Math"/>
                                                  <w:i/>
                                                  <w:noProof/>
                                                  <w:lang w:eastAsia="es-CO"/>
                                                </w:rPr>
                                              </m:ctrlPr>
                                            </m:sSupPr>
                                            <m:e>
                                              <m:r>
                                                <w:rPr>
                                                  <w:rFonts w:ascii="Cambria Math" w:hAnsi="Cambria Math"/>
                                                  <w:noProof/>
                                                  <w:lang w:eastAsia="es-CO"/>
                                                </w:rPr>
                                                <m:t>N</m:t>
                                              </m:r>
                                            </m:e>
                                            <m:sup>
                                              <m:r>
                                                <w:rPr>
                                                  <w:rFonts w:ascii="Cambria Math" w:hAnsi="Cambria Math"/>
                                                  <w:noProof/>
                                                  <w:lang w:eastAsia="es-CO"/>
                                                </w:rPr>
                                                <m:t>m</m:t>
                                              </m:r>
                                            </m:sup>
                                          </m:sSup>
                                        </m:e>
                                      </m:d>
                                    </m:oMath>
                                  </m:oMathPara>
                                </w:p>
                              </w:tc>
                              <w:tc>
                                <w:tcPr>
                                  <w:tcW w:w="1701" w:type="dxa"/>
                                  <w:tcBorders>
                                    <w:left w:val="single" w:sz="4" w:space="0" w:color="auto"/>
                                    <w:right w:val="single" w:sz="4" w:space="0" w:color="auto"/>
                                  </w:tcBorders>
                                  <w:shd w:val="clear" w:color="auto" w:fill="E7E6E6" w:themeFill="background2"/>
                                </w:tcPr>
                                <w:p w14:paraId="5A8ED257" w14:textId="77777777" w:rsidR="00176097" w:rsidRPr="00DE6E64" w:rsidRDefault="000970AC" w:rsidP="00D426EB">
                                  <w:pPr>
                                    <w:rPr>
                                      <w:noProof/>
                                      <w:lang w:eastAsia="es-CO"/>
                                    </w:rPr>
                                  </w:pPr>
                                  <m:oMathPara>
                                    <m:oMathParaPr>
                                      <m:jc m:val="left"/>
                                    </m:oMathParaPr>
                                    <m:oMath>
                                      <m:d>
                                        <m:dPr>
                                          <m:ctrlPr>
                                            <w:rPr>
                                              <w:rFonts w:ascii="Cambria Math" w:hAnsi="Cambria Math"/>
                                              <w:i/>
                                              <w:noProof/>
                                              <w:lang w:eastAsia="es-CO"/>
                                            </w:rPr>
                                          </m:ctrlPr>
                                        </m:dPr>
                                        <m:e>
                                          <m:sSub>
                                            <m:sSubPr>
                                              <m:ctrlPr>
                                                <w:rPr>
                                                  <w:rFonts w:ascii="Cambria Math" w:hAnsi="Cambria Math"/>
                                                  <w:i/>
                                                  <w:noProof/>
                                                  <w:lang w:eastAsia="es-CO"/>
                                                </w:rPr>
                                              </m:ctrlPr>
                                            </m:sSubPr>
                                            <m:e>
                                              <m:r>
                                                <w:rPr>
                                                  <w:rFonts w:ascii="Cambria Math" w:hAnsi="Cambria Math"/>
                                                  <w:noProof/>
                                                  <w:lang w:eastAsia="es-CO"/>
                                                </w:rPr>
                                                <m:t>N</m:t>
                                              </m:r>
                                            </m:e>
                                            <m:sub>
                                              <m:r>
                                                <w:rPr>
                                                  <w:rFonts w:ascii="Cambria Math" w:hAnsi="Cambria Math"/>
                                                  <w:noProof/>
                                                  <w:lang w:eastAsia="es-CO"/>
                                                </w:rPr>
                                                <m:t>i</m:t>
                                              </m:r>
                                            </m:sub>
                                          </m:sSub>
                                        </m:e>
                                      </m:d>
                                    </m:oMath>
                                  </m:oMathPara>
                                </w:p>
                              </w:tc>
                              <w:tc>
                                <w:tcPr>
                                  <w:tcW w:w="1134" w:type="dxa"/>
                                  <w:tcBorders>
                                    <w:left w:val="single" w:sz="4" w:space="0" w:color="auto"/>
                                    <w:right w:val="single" w:sz="4" w:space="0" w:color="auto"/>
                                  </w:tcBorders>
                                  <w:shd w:val="clear" w:color="auto" w:fill="E7E6E6" w:themeFill="background2"/>
                                </w:tcPr>
                                <w:p w14:paraId="34284041" w14:textId="77777777" w:rsidR="00176097" w:rsidRPr="00DE6E64" w:rsidRDefault="00176097" w:rsidP="00D426EB">
                                  <w:pPr>
                                    <w:rPr>
                                      <w:noProof/>
                                      <w:lang w:eastAsia="es-CO"/>
                                    </w:rPr>
                                  </w:pPr>
                                  <m:oMathPara>
                                    <m:oMathParaPr>
                                      <m:jc m:val="left"/>
                                    </m:oMathParaPr>
                                    <m:oMath>
                                      <m:r>
                                        <w:rPr>
                                          <w:rFonts w:ascii="Cambria Math" w:hAnsi="Cambria Math"/>
                                          <w:noProof/>
                                          <w:lang w:eastAsia="es-CO"/>
                                        </w:rPr>
                                        <m:t>(g/</m:t>
                                      </m:r>
                                      <m:sSup>
                                        <m:sSupPr>
                                          <m:ctrlPr>
                                            <w:rPr>
                                              <w:rFonts w:ascii="Cambria Math" w:hAnsi="Cambria Math"/>
                                              <w:i/>
                                              <w:noProof/>
                                              <w:lang w:eastAsia="es-CO"/>
                                            </w:rPr>
                                          </m:ctrlPr>
                                        </m:sSupPr>
                                        <m:e>
                                          <m:r>
                                            <w:rPr>
                                              <w:rFonts w:ascii="Cambria Math" w:hAnsi="Cambria Math"/>
                                              <w:noProof/>
                                              <w:lang w:eastAsia="es-CO"/>
                                            </w:rPr>
                                            <m:t>m</m:t>
                                          </m:r>
                                        </m:e>
                                        <m:sup>
                                          <m:r>
                                            <w:rPr>
                                              <w:rFonts w:ascii="Cambria Math" w:hAnsi="Cambria Math"/>
                                              <w:noProof/>
                                              <w:lang w:eastAsia="es-CO"/>
                                            </w:rPr>
                                            <m:t>2</m:t>
                                          </m:r>
                                        </m:sup>
                                      </m:sSup>
                                      <m:r>
                                        <w:rPr>
                                          <w:rFonts w:ascii="Cambria Math" w:hAnsi="Cambria Math"/>
                                          <w:noProof/>
                                          <w:lang w:eastAsia="es-CO"/>
                                        </w:rPr>
                                        <m:t>)</m:t>
                                      </m:r>
                                    </m:oMath>
                                  </m:oMathPara>
                                </w:p>
                              </w:tc>
                              <w:tc>
                                <w:tcPr>
                                  <w:tcW w:w="992" w:type="dxa"/>
                                  <w:tcBorders>
                                    <w:left w:val="single" w:sz="4" w:space="0" w:color="auto"/>
                                    <w:right w:val="single" w:sz="4" w:space="0" w:color="auto"/>
                                  </w:tcBorders>
                                  <w:shd w:val="clear" w:color="auto" w:fill="E7E6E6" w:themeFill="background2"/>
                                </w:tcPr>
                                <w:p w14:paraId="0735BFA1" w14:textId="77777777" w:rsidR="00176097" w:rsidRPr="004D1293" w:rsidRDefault="00176097" w:rsidP="00D426EB">
                                  <w:pPr>
                                    <w:rPr>
                                      <w:rFonts w:eastAsia="Calibri" w:cs="Times New Roman"/>
                                      <w:noProof/>
                                      <w:lang w:eastAsia="es-CO"/>
                                    </w:rPr>
                                  </w:pPr>
                                  <m:oMathPara>
                                    <m:oMathParaPr>
                                      <m:jc m:val="left"/>
                                    </m:oMathParaPr>
                                    <m:oMath>
                                      <m:r>
                                        <w:rPr>
                                          <w:rFonts w:ascii="Cambria Math" w:eastAsia="Calibri" w:hAnsi="Cambria Math" w:cs="Times New Roman"/>
                                          <w:noProof/>
                                          <w:lang w:eastAsia="es-CO"/>
                                        </w:rPr>
                                        <m:t>(g/m)</m:t>
                                      </m:r>
                                    </m:oMath>
                                  </m:oMathPara>
                                </w:p>
                              </w:tc>
                              <w:tc>
                                <w:tcPr>
                                  <w:tcW w:w="1304" w:type="dxa"/>
                                  <w:tcBorders>
                                    <w:left w:val="single" w:sz="4" w:space="0" w:color="auto"/>
                                    <w:right w:val="single" w:sz="4" w:space="0" w:color="auto"/>
                                  </w:tcBorders>
                                  <w:shd w:val="clear" w:color="auto" w:fill="E7E6E6" w:themeFill="background2"/>
                                </w:tcPr>
                                <w:p w14:paraId="340537F0" w14:textId="77777777" w:rsidR="00176097" w:rsidRPr="004D1293" w:rsidRDefault="00176097" w:rsidP="00D426EB">
                                  <w:pPr>
                                    <w:rPr>
                                      <w:rFonts w:eastAsia="Calibri" w:cs="Times New Roman"/>
                                      <w:noProof/>
                                      <w:lang w:eastAsia="es-CO"/>
                                    </w:rPr>
                                  </w:pPr>
                                  <m:oMathPara>
                                    <m:oMathParaPr>
                                      <m:jc m:val="left"/>
                                    </m:oMathParaPr>
                                    <m:oMath>
                                      <m:r>
                                        <w:rPr>
                                          <w:rFonts w:ascii="Cambria Math" w:eastAsia="Calibri" w:hAnsi="Cambria Math" w:cs="Times New Roman"/>
                                          <w:noProof/>
                                          <w:lang w:eastAsia="es-CO"/>
                                        </w:rPr>
                                        <m:t>(m/g)</m:t>
                                      </m:r>
                                    </m:oMath>
                                  </m:oMathPara>
                                </w:p>
                              </w:tc>
                            </w:tr>
                            <w:tr w:rsidR="00176097" w14:paraId="573690B5" w14:textId="77777777" w:rsidTr="00176097">
                              <w:trPr>
                                <w:trHeight w:val="224"/>
                              </w:trPr>
                              <w:tc>
                                <w:tcPr>
                                  <w:tcW w:w="2122" w:type="dxa"/>
                                  <w:tcBorders>
                                    <w:left w:val="single" w:sz="4" w:space="0" w:color="auto"/>
                                    <w:right w:val="single" w:sz="4" w:space="0" w:color="auto"/>
                                  </w:tcBorders>
                                </w:tcPr>
                                <w:p w14:paraId="765D7062" w14:textId="77777777" w:rsidR="00176097" w:rsidRDefault="00176097" w:rsidP="00D426EB">
                                  <w:pPr>
                                    <w:rPr>
                                      <w:noProof/>
                                      <w:lang w:eastAsia="es-CO"/>
                                    </w:rPr>
                                  </w:pPr>
                                  <w:r>
                                    <w:rPr>
                                      <w:noProof/>
                                      <w:lang w:eastAsia="es-CO"/>
                                    </w:rPr>
                                    <w:t>Promedio  1.1 – 1.4</w:t>
                                  </w:r>
                                </w:p>
                              </w:tc>
                              <w:tc>
                                <w:tcPr>
                                  <w:tcW w:w="1559" w:type="dxa"/>
                                  <w:tcBorders>
                                    <w:left w:val="single" w:sz="4" w:space="0" w:color="auto"/>
                                    <w:right w:val="single" w:sz="4" w:space="0" w:color="auto"/>
                                  </w:tcBorders>
                                  <w:vAlign w:val="center"/>
                                </w:tcPr>
                                <w:p w14:paraId="79AD590F" w14:textId="77777777" w:rsidR="00176097" w:rsidRDefault="00176097" w:rsidP="00D426EB">
                                  <w:pPr>
                                    <w:jc w:val="left"/>
                                    <w:rPr>
                                      <w:noProof/>
                                      <w:lang w:eastAsia="es-CO"/>
                                    </w:rPr>
                                  </w:pPr>
                                  <w:r>
                                    <w:rPr>
                                      <w:noProof/>
                                      <w:lang w:eastAsia="es-CO"/>
                                    </w:rPr>
                                    <w:t>4987.00</w:t>
                                  </w:r>
                                </w:p>
                              </w:tc>
                              <w:tc>
                                <w:tcPr>
                                  <w:tcW w:w="1701" w:type="dxa"/>
                                  <w:tcBorders>
                                    <w:left w:val="single" w:sz="4" w:space="0" w:color="auto"/>
                                    <w:right w:val="single" w:sz="4" w:space="0" w:color="auto"/>
                                  </w:tcBorders>
                                  <w:vAlign w:val="center"/>
                                </w:tcPr>
                                <w:p w14:paraId="0A3E7F3A" w14:textId="77777777" w:rsidR="00176097" w:rsidRDefault="00176097" w:rsidP="00D426EB">
                                  <w:pPr>
                                    <w:jc w:val="left"/>
                                    <w:rPr>
                                      <w:noProof/>
                                      <w:lang w:eastAsia="es-CO"/>
                                    </w:rPr>
                                  </w:pPr>
                                  <w:r>
                                    <w:rPr>
                                      <w:noProof/>
                                      <w:lang w:eastAsia="es-CO"/>
                                    </w:rPr>
                                    <w:t>0.20</w:t>
                                  </w:r>
                                </w:p>
                              </w:tc>
                              <w:tc>
                                <w:tcPr>
                                  <w:tcW w:w="1134" w:type="dxa"/>
                                  <w:tcBorders>
                                    <w:left w:val="single" w:sz="4" w:space="0" w:color="auto"/>
                                    <w:right w:val="single" w:sz="4" w:space="0" w:color="auto"/>
                                  </w:tcBorders>
                                  <w:vAlign w:val="center"/>
                                </w:tcPr>
                                <w:p w14:paraId="1AA38168" w14:textId="77777777" w:rsidR="00176097" w:rsidRDefault="00176097" w:rsidP="00D426EB">
                                  <w:pPr>
                                    <w:jc w:val="left"/>
                                    <w:rPr>
                                      <w:noProof/>
                                      <w:lang w:eastAsia="es-CO"/>
                                    </w:rPr>
                                  </w:pPr>
                                  <w:r>
                                    <w:rPr>
                                      <w:noProof/>
                                      <w:lang w:eastAsia="es-CO"/>
                                    </w:rPr>
                                    <w:t>1533.11</w:t>
                                  </w:r>
                                </w:p>
                              </w:tc>
                              <w:tc>
                                <w:tcPr>
                                  <w:tcW w:w="992" w:type="dxa"/>
                                  <w:tcBorders>
                                    <w:left w:val="single" w:sz="4" w:space="0" w:color="auto"/>
                                    <w:right w:val="single" w:sz="4" w:space="0" w:color="auto"/>
                                  </w:tcBorders>
                                </w:tcPr>
                                <w:p w14:paraId="0DA82224" w14:textId="77777777" w:rsidR="00176097" w:rsidRDefault="00176097" w:rsidP="00D426EB">
                                  <w:pPr>
                                    <w:jc w:val="left"/>
                                    <w:rPr>
                                      <w:noProof/>
                                      <w:lang w:eastAsia="es-CO"/>
                                    </w:rPr>
                                  </w:pPr>
                                  <w:r>
                                    <w:rPr>
                                      <w:noProof/>
                                      <w:lang w:eastAsia="es-CO"/>
                                    </w:rPr>
                                    <w:t>34.85</w:t>
                                  </w:r>
                                </w:p>
                              </w:tc>
                              <w:tc>
                                <w:tcPr>
                                  <w:tcW w:w="1304" w:type="dxa"/>
                                  <w:tcBorders>
                                    <w:left w:val="single" w:sz="4" w:space="0" w:color="auto"/>
                                    <w:right w:val="single" w:sz="4" w:space="0" w:color="auto"/>
                                  </w:tcBorders>
                                </w:tcPr>
                                <w:p w14:paraId="06326AC4" w14:textId="77777777" w:rsidR="00176097" w:rsidRDefault="00176097" w:rsidP="00D426EB">
                                  <w:pPr>
                                    <w:jc w:val="left"/>
                                    <w:rPr>
                                      <w:noProof/>
                                      <w:lang w:eastAsia="es-CO"/>
                                    </w:rPr>
                                  </w:pPr>
                                  <w:r>
                                    <w:rPr>
                                      <w:noProof/>
                                      <w:lang w:eastAsia="es-CO"/>
                                    </w:rPr>
                                    <w:t>28.60</w:t>
                                  </w:r>
                                </w:p>
                              </w:tc>
                            </w:tr>
                            <w:tr w:rsidR="00176097" w14:paraId="040D44C2" w14:textId="77777777" w:rsidTr="00176097">
                              <w:trPr>
                                <w:trHeight w:val="224"/>
                              </w:trPr>
                              <w:tc>
                                <w:tcPr>
                                  <w:tcW w:w="2122" w:type="dxa"/>
                                  <w:tcBorders>
                                    <w:left w:val="single" w:sz="4" w:space="0" w:color="auto"/>
                                    <w:right w:val="single" w:sz="4" w:space="0" w:color="auto"/>
                                  </w:tcBorders>
                                </w:tcPr>
                                <w:p w14:paraId="635A4FBC" w14:textId="77777777" w:rsidR="00176097" w:rsidRDefault="00176097" w:rsidP="00D426EB">
                                  <w:pPr>
                                    <w:rPr>
                                      <w:noProof/>
                                      <w:lang w:eastAsia="es-CO"/>
                                    </w:rPr>
                                  </w:pPr>
                                  <w:r>
                                    <w:rPr>
                                      <w:noProof/>
                                      <w:lang w:eastAsia="es-CO"/>
                                    </w:rPr>
                                    <w:t>Promedio  2.1 – 2.4</w:t>
                                  </w:r>
                                </w:p>
                              </w:tc>
                              <w:tc>
                                <w:tcPr>
                                  <w:tcW w:w="1559" w:type="dxa"/>
                                  <w:tcBorders>
                                    <w:left w:val="single" w:sz="4" w:space="0" w:color="auto"/>
                                    <w:right w:val="single" w:sz="4" w:space="0" w:color="auto"/>
                                  </w:tcBorders>
                                  <w:vAlign w:val="center"/>
                                </w:tcPr>
                                <w:p w14:paraId="1AB1D34A" w14:textId="77777777" w:rsidR="00176097" w:rsidRDefault="00176097" w:rsidP="00D426EB">
                                  <w:pPr>
                                    <w:jc w:val="left"/>
                                    <w:rPr>
                                      <w:noProof/>
                                      <w:lang w:eastAsia="es-CO"/>
                                    </w:rPr>
                                  </w:pPr>
                                  <w:r>
                                    <w:rPr>
                                      <w:noProof/>
                                      <w:lang w:eastAsia="es-CO"/>
                                    </w:rPr>
                                    <w:t>4030.00</w:t>
                                  </w:r>
                                </w:p>
                              </w:tc>
                              <w:tc>
                                <w:tcPr>
                                  <w:tcW w:w="1701" w:type="dxa"/>
                                  <w:tcBorders>
                                    <w:left w:val="single" w:sz="4" w:space="0" w:color="auto"/>
                                    <w:right w:val="single" w:sz="4" w:space="0" w:color="auto"/>
                                  </w:tcBorders>
                                  <w:vAlign w:val="center"/>
                                </w:tcPr>
                                <w:p w14:paraId="33037841" w14:textId="77777777" w:rsidR="00176097" w:rsidRDefault="00176097" w:rsidP="00D426EB">
                                  <w:pPr>
                                    <w:jc w:val="left"/>
                                    <w:rPr>
                                      <w:noProof/>
                                      <w:lang w:eastAsia="es-CO"/>
                                    </w:rPr>
                                  </w:pPr>
                                  <w:r>
                                    <w:rPr>
                                      <w:noProof/>
                                      <w:lang w:eastAsia="es-CO"/>
                                    </w:rPr>
                                    <w:t>0.24</w:t>
                                  </w:r>
                                </w:p>
                              </w:tc>
                              <w:tc>
                                <w:tcPr>
                                  <w:tcW w:w="1134" w:type="dxa"/>
                                  <w:tcBorders>
                                    <w:left w:val="single" w:sz="4" w:space="0" w:color="auto"/>
                                    <w:right w:val="single" w:sz="4" w:space="0" w:color="auto"/>
                                  </w:tcBorders>
                                  <w:vAlign w:val="center"/>
                                </w:tcPr>
                                <w:p w14:paraId="27291C33" w14:textId="77777777" w:rsidR="00176097" w:rsidRDefault="00176097" w:rsidP="00D426EB">
                                  <w:pPr>
                                    <w:jc w:val="left"/>
                                    <w:rPr>
                                      <w:noProof/>
                                      <w:lang w:eastAsia="es-CO"/>
                                    </w:rPr>
                                  </w:pPr>
                                  <w:r>
                                    <w:rPr>
                                      <w:noProof/>
                                      <w:lang w:eastAsia="es-CO"/>
                                    </w:rPr>
                                    <w:t>784.06</w:t>
                                  </w:r>
                                </w:p>
                              </w:tc>
                              <w:tc>
                                <w:tcPr>
                                  <w:tcW w:w="992" w:type="dxa"/>
                                  <w:tcBorders>
                                    <w:left w:val="single" w:sz="4" w:space="0" w:color="auto"/>
                                    <w:right w:val="single" w:sz="4" w:space="0" w:color="auto"/>
                                  </w:tcBorders>
                                </w:tcPr>
                                <w:p w14:paraId="6F2B880C" w14:textId="77777777" w:rsidR="00176097" w:rsidRDefault="00176097" w:rsidP="00D426EB">
                                  <w:pPr>
                                    <w:jc w:val="left"/>
                                    <w:rPr>
                                      <w:noProof/>
                                      <w:lang w:eastAsia="es-CO"/>
                                    </w:rPr>
                                  </w:pPr>
                                  <w:r>
                                    <w:rPr>
                                      <w:noProof/>
                                      <w:lang w:eastAsia="es-CO"/>
                                    </w:rPr>
                                    <w:t>24.61</w:t>
                                  </w:r>
                                </w:p>
                              </w:tc>
                              <w:tc>
                                <w:tcPr>
                                  <w:tcW w:w="1304" w:type="dxa"/>
                                  <w:tcBorders>
                                    <w:left w:val="single" w:sz="4" w:space="0" w:color="auto"/>
                                    <w:right w:val="single" w:sz="4" w:space="0" w:color="auto"/>
                                  </w:tcBorders>
                                </w:tcPr>
                                <w:p w14:paraId="740F250C" w14:textId="77777777" w:rsidR="00176097" w:rsidRDefault="00176097" w:rsidP="00D426EB">
                                  <w:pPr>
                                    <w:jc w:val="left"/>
                                    <w:rPr>
                                      <w:noProof/>
                                      <w:lang w:eastAsia="es-CO"/>
                                    </w:rPr>
                                  </w:pPr>
                                  <w:r>
                                    <w:rPr>
                                      <w:noProof/>
                                      <w:lang w:eastAsia="es-CO"/>
                                    </w:rPr>
                                    <w:t>40.61</w:t>
                                  </w:r>
                                </w:p>
                              </w:tc>
                            </w:tr>
                            <w:tr w:rsidR="00176097" w14:paraId="3DFB4324" w14:textId="77777777" w:rsidTr="00176097">
                              <w:trPr>
                                <w:trHeight w:val="224"/>
                              </w:trPr>
                              <w:tc>
                                <w:tcPr>
                                  <w:tcW w:w="2122" w:type="dxa"/>
                                  <w:tcBorders>
                                    <w:left w:val="single" w:sz="4" w:space="0" w:color="auto"/>
                                    <w:right w:val="single" w:sz="4" w:space="0" w:color="auto"/>
                                  </w:tcBorders>
                                </w:tcPr>
                                <w:p w14:paraId="0C1382A6" w14:textId="77777777" w:rsidR="00176097" w:rsidRDefault="00176097" w:rsidP="00D426EB">
                                  <w:pPr>
                                    <w:rPr>
                                      <w:noProof/>
                                      <w:lang w:eastAsia="es-CO"/>
                                    </w:rPr>
                                  </w:pPr>
                                  <w:r>
                                    <w:rPr>
                                      <w:noProof/>
                                      <w:lang w:eastAsia="es-CO"/>
                                    </w:rPr>
                                    <w:t>Promedio  3.1 – 3.4</w:t>
                                  </w:r>
                                </w:p>
                              </w:tc>
                              <w:tc>
                                <w:tcPr>
                                  <w:tcW w:w="1559" w:type="dxa"/>
                                  <w:tcBorders>
                                    <w:left w:val="single" w:sz="4" w:space="0" w:color="auto"/>
                                    <w:right w:val="single" w:sz="4" w:space="0" w:color="auto"/>
                                  </w:tcBorders>
                                  <w:vAlign w:val="center"/>
                                </w:tcPr>
                                <w:p w14:paraId="6387C84F" w14:textId="77777777" w:rsidR="00176097" w:rsidRDefault="00176097" w:rsidP="00D426EB">
                                  <w:pPr>
                                    <w:jc w:val="left"/>
                                    <w:rPr>
                                      <w:noProof/>
                                      <w:lang w:eastAsia="es-CO"/>
                                    </w:rPr>
                                  </w:pPr>
                                  <w:r>
                                    <w:rPr>
                                      <w:noProof/>
                                      <w:lang w:eastAsia="es-CO"/>
                                    </w:rPr>
                                    <w:t>3190.00</w:t>
                                  </w:r>
                                </w:p>
                              </w:tc>
                              <w:tc>
                                <w:tcPr>
                                  <w:tcW w:w="1701" w:type="dxa"/>
                                  <w:tcBorders>
                                    <w:left w:val="single" w:sz="4" w:space="0" w:color="auto"/>
                                    <w:right w:val="single" w:sz="4" w:space="0" w:color="auto"/>
                                  </w:tcBorders>
                                  <w:vAlign w:val="center"/>
                                </w:tcPr>
                                <w:p w14:paraId="6B1C6CC4" w14:textId="77777777" w:rsidR="00176097" w:rsidRDefault="00176097" w:rsidP="00D426EB">
                                  <w:pPr>
                                    <w:jc w:val="left"/>
                                    <w:rPr>
                                      <w:noProof/>
                                      <w:lang w:eastAsia="es-CO"/>
                                    </w:rPr>
                                  </w:pPr>
                                  <w:r>
                                    <w:rPr>
                                      <w:noProof/>
                                      <w:lang w:eastAsia="es-CO"/>
                                    </w:rPr>
                                    <w:t>0.31</w:t>
                                  </w:r>
                                </w:p>
                              </w:tc>
                              <w:tc>
                                <w:tcPr>
                                  <w:tcW w:w="1134" w:type="dxa"/>
                                  <w:tcBorders>
                                    <w:left w:val="single" w:sz="4" w:space="0" w:color="auto"/>
                                    <w:right w:val="single" w:sz="4" w:space="0" w:color="auto"/>
                                  </w:tcBorders>
                                  <w:vAlign w:val="center"/>
                                </w:tcPr>
                                <w:p w14:paraId="3C8594E3" w14:textId="77777777" w:rsidR="00176097" w:rsidRDefault="00176097" w:rsidP="00D426EB">
                                  <w:pPr>
                                    <w:jc w:val="left"/>
                                    <w:rPr>
                                      <w:noProof/>
                                      <w:lang w:eastAsia="es-CO"/>
                                    </w:rPr>
                                  </w:pPr>
                                  <w:r>
                                    <w:rPr>
                                      <w:noProof/>
                                      <w:lang w:eastAsia="es-CO"/>
                                    </w:rPr>
                                    <w:t>811.52</w:t>
                                  </w:r>
                                </w:p>
                              </w:tc>
                              <w:tc>
                                <w:tcPr>
                                  <w:tcW w:w="992" w:type="dxa"/>
                                  <w:tcBorders>
                                    <w:left w:val="single" w:sz="4" w:space="0" w:color="auto"/>
                                    <w:right w:val="single" w:sz="4" w:space="0" w:color="auto"/>
                                  </w:tcBorders>
                                </w:tcPr>
                                <w:p w14:paraId="6BADA1B4" w14:textId="77777777" w:rsidR="00176097" w:rsidRDefault="00176097" w:rsidP="00D426EB">
                                  <w:pPr>
                                    <w:jc w:val="left"/>
                                    <w:rPr>
                                      <w:noProof/>
                                      <w:lang w:eastAsia="es-CO"/>
                                    </w:rPr>
                                  </w:pPr>
                                  <w:r>
                                    <w:rPr>
                                      <w:noProof/>
                                      <w:lang w:eastAsia="es-CO"/>
                                    </w:rPr>
                                    <w:t>24.71</w:t>
                                  </w:r>
                                </w:p>
                              </w:tc>
                              <w:tc>
                                <w:tcPr>
                                  <w:tcW w:w="1304" w:type="dxa"/>
                                  <w:tcBorders>
                                    <w:left w:val="single" w:sz="4" w:space="0" w:color="auto"/>
                                    <w:right w:val="single" w:sz="4" w:space="0" w:color="auto"/>
                                  </w:tcBorders>
                                </w:tcPr>
                                <w:p w14:paraId="7F215D0A" w14:textId="77777777" w:rsidR="00176097" w:rsidRDefault="00176097" w:rsidP="00D426EB">
                                  <w:pPr>
                                    <w:jc w:val="left"/>
                                    <w:rPr>
                                      <w:noProof/>
                                      <w:lang w:eastAsia="es-CO"/>
                                    </w:rPr>
                                  </w:pPr>
                                  <w:r>
                                    <w:rPr>
                                      <w:noProof/>
                                      <w:lang w:eastAsia="es-CO"/>
                                    </w:rPr>
                                    <w:t>40.46</w:t>
                                  </w:r>
                                </w:p>
                              </w:tc>
                            </w:tr>
                          </w:tbl>
                          <w:p w14:paraId="6B4B9551" w14:textId="77777777" w:rsidR="00176097" w:rsidRPr="009C2728" w:rsidRDefault="00176097" w:rsidP="00D56714">
                            <w:pPr>
                              <w:pStyle w:val="Descripcin"/>
                              <w:jc w:val="left"/>
                            </w:pPr>
                            <w:r w:rsidRPr="009C2728">
                              <w:t>Fuente</w:t>
                            </w:r>
                            <w:r>
                              <w:t>:</w:t>
                            </w:r>
                            <w:r w:rsidRPr="009C2728">
                              <w:t xml:space="preserve"> </w:t>
                            </w:r>
                            <w:r>
                              <w:t>e</w:t>
                            </w:r>
                            <w:r w:rsidRPr="009C2728">
                              <w:t>laboración propia.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FD7269" id="_x0000_s1028" type="#_x0000_t202" style="position:absolute;left:0;text-align:left;margin-left:-6.5pt;margin-top:42.65pt;width:458pt;height:139.4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QSjIgIAACQEAAAOAAAAZHJzL2Uyb0RvYy54bWysU9uO2yAQfa/Uf0C8N7bT3NaKs9pmm6rS&#10;9iLt9gMwxjEqMBRI7PTrd8DZNNq+VeUBMcxwmDlzZn07aEWOwnkJpqLFJKdEGA6NNPuK/njavVtR&#10;4gMzDVNgREVPwtPbzds3696WYgodqEY4giDGl72taBeCLbPM805o5idghUFnC06zgKbbZ41jPaJr&#10;lU3zfJH14BrrgAvv8fZ+dNJNwm9bwcO3tvUiEFVRzC2k3aW9jnu2WbNy75jtJD+nwf4hC82kwU8v&#10;UPcsMHJw8i8oLbkDD22YcNAZtK3kItWA1RT5q2oeO2ZFqgXJ8fZCk/9/sPzr8bsjssHeFZQYprFH&#10;T2II5AMMZBrp6a0vMerRYlwY8BpDU6nePgD/6YmBbcfMXtw5B30nWIPpFfFldvV0xPERpO6/QIPf&#10;sEOABDS0TkfukA2C6Nim06U1MRWOl/NVsVjk6OLoK5bL/P0qNS9j5ctz63z4JECTeKiow94neHZ8&#10;8CGmw8qXkPibByWbnVQqGW5fb5UjR4Y62aWVKngVpgzpK3ozn84TsoH4PklIy4A6VlJXdJXHNSor&#10;0vHRNCkkMKnGM2aizJmfSMlIThjqIXXiQnsNzQkJczDKFscMDx2435T0KNmK+l8H5gQl6rNB0m+K&#10;2SxqPBmz+XKKhrv21NceZjhCVTRQMh63Ic1FpMPAHTanlYm22MUxk3PKKMXE5nlsotav7RT1Z7g3&#10;zwAAAP//AwBQSwMEFAAGAAgAAAAhAAnlrPvfAAAACgEAAA8AAABkcnMvZG93bnJldi54bWxMj8Fu&#10;wjAQRO+V+g/WIvVSgZMGAqTZoLZSq16hfMAmXpKI2I5iQ8Lf15za4+yMZt/ku0l34sqDa61BiBcR&#10;CDaVVa2pEY4/n/MNCOfJKOqsYYQbO9gVjw85ZcqOZs/Xg69FKDEuI4TG+z6T0lUNa3IL27MJ3skO&#10;mnyQQy3VQGMo1518iaJUampN+NBQzx8NV+fDRSOcvsfn1XYsv/xxvV+m79SuS3tDfJpNb68gPE/+&#10;Lwx3/IAORWAq7cUoJzqEeZyELR5hs0pAhMA2uh9KhCRdxiCLXP6fUPwCAAD//wMAUEsBAi0AFAAG&#10;AAgAAAAhALaDOJL+AAAA4QEAABMAAAAAAAAAAAAAAAAAAAAAAFtDb250ZW50X1R5cGVzXS54bWxQ&#10;SwECLQAUAAYACAAAACEAOP0h/9YAAACUAQAACwAAAAAAAAAAAAAAAAAvAQAAX3JlbHMvLnJlbHNQ&#10;SwECLQAUAAYACAAAACEAhtUEoyICAAAkBAAADgAAAAAAAAAAAAAAAAAuAgAAZHJzL2Uyb0RvYy54&#10;bWxQSwECLQAUAAYACAAAACEACeWs+98AAAAKAQAADwAAAAAAAAAAAAAAAAB8BAAAZHJzL2Rvd25y&#10;ZXYueG1sUEsFBgAAAAAEAAQA8wAAAIgFAAAAAA==&#10;" stroked="f">
                <v:textbox>
                  <w:txbxContent>
                    <w:p w14:paraId="3CCEE176" w14:textId="67E752E9" w:rsidR="00176097" w:rsidRPr="00D426EB" w:rsidRDefault="00176097" w:rsidP="00D56714">
                      <w:pPr>
                        <w:pStyle w:val="Descripcin"/>
                        <w:spacing w:line="480" w:lineRule="auto"/>
                        <w:jc w:val="left"/>
                      </w:pPr>
                      <w:r>
                        <w:t>Tabla 3. TEX y gramaje de las probetas de tejidos impresos en 3D.</w:t>
                      </w:r>
                    </w:p>
                    <w:tbl>
                      <w:tblPr>
                        <w:tblStyle w:val="Tablaconcuadrcula"/>
                        <w:tblW w:w="8812" w:type="dxa"/>
                        <w:tblInd w:w="-5" w:type="dxa"/>
                        <w:tblLook w:val="04A0" w:firstRow="1" w:lastRow="0" w:firstColumn="1" w:lastColumn="0" w:noHBand="0" w:noVBand="1"/>
                      </w:tblPr>
                      <w:tblGrid>
                        <w:gridCol w:w="2122"/>
                        <w:gridCol w:w="1559"/>
                        <w:gridCol w:w="1701"/>
                        <w:gridCol w:w="1134"/>
                        <w:gridCol w:w="992"/>
                        <w:gridCol w:w="1304"/>
                      </w:tblGrid>
                      <w:tr w:rsidR="00176097" w14:paraId="5EE5CD96" w14:textId="77777777" w:rsidTr="00176097">
                        <w:trPr>
                          <w:trHeight w:val="64"/>
                        </w:trPr>
                        <w:tc>
                          <w:tcPr>
                            <w:tcW w:w="2122" w:type="dxa"/>
                            <w:vMerge w:val="restart"/>
                            <w:tcBorders>
                              <w:left w:val="single" w:sz="4" w:space="0" w:color="auto"/>
                              <w:right w:val="single" w:sz="4" w:space="0" w:color="auto"/>
                            </w:tcBorders>
                            <w:shd w:val="clear" w:color="auto" w:fill="E7E6E6" w:themeFill="background2"/>
                            <w:vAlign w:val="center"/>
                          </w:tcPr>
                          <w:p w14:paraId="67AC4900" w14:textId="77777777" w:rsidR="00176097" w:rsidRPr="002E540F" w:rsidRDefault="00176097" w:rsidP="00D426EB">
                            <w:pPr>
                              <w:jc w:val="left"/>
                              <w:rPr>
                                <w:noProof/>
                                <w:lang w:eastAsia="es-CO"/>
                              </w:rPr>
                            </w:pPr>
                            <w:r>
                              <w:rPr>
                                <w:noProof/>
                                <w:lang w:eastAsia="es-CO"/>
                              </w:rPr>
                              <w:t>Probeta</w:t>
                            </w:r>
                          </w:p>
                        </w:tc>
                        <w:tc>
                          <w:tcPr>
                            <w:tcW w:w="1559" w:type="dxa"/>
                            <w:tcBorders>
                              <w:left w:val="single" w:sz="4" w:space="0" w:color="auto"/>
                              <w:right w:val="single" w:sz="4" w:space="0" w:color="auto"/>
                            </w:tcBorders>
                            <w:shd w:val="clear" w:color="auto" w:fill="E7E6E6" w:themeFill="background2"/>
                            <w:vAlign w:val="center"/>
                          </w:tcPr>
                          <w:p w14:paraId="57797CBC" w14:textId="77777777" w:rsidR="00176097" w:rsidRPr="002E540F" w:rsidRDefault="00176097" w:rsidP="00D426EB">
                            <w:pPr>
                              <w:jc w:val="left"/>
                              <w:rPr>
                                <w:noProof/>
                                <w:lang w:eastAsia="es-CO"/>
                              </w:rPr>
                            </w:pPr>
                            <w:r>
                              <w:rPr>
                                <w:noProof/>
                                <w:lang w:eastAsia="es-CO"/>
                              </w:rPr>
                              <w:t>Sistema directo “TEX”</w:t>
                            </w:r>
                          </w:p>
                        </w:tc>
                        <w:tc>
                          <w:tcPr>
                            <w:tcW w:w="1701" w:type="dxa"/>
                            <w:tcBorders>
                              <w:left w:val="single" w:sz="4" w:space="0" w:color="auto"/>
                              <w:right w:val="single" w:sz="4" w:space="0" w:color="auto"/>
                            </w:tcBorders>
                            <w:shd w:val="clear" w:color="auto" w:fill="E7E6E6" w:themeFill="background2"/>
                            <w:vAlign w:val="center"/>
                          </w:tcPr>
                          <w:p w14:paraId="6AB31C2D" w14:textId="77777777" w:rsidR="00176097" w:rsidRPr="002E540F" w:rsidRDefault="00176097" w:rsidP="00D426EB">
                            <w:pPr>
                              <w:jc w:val="left"/>
                              <w:rPr>
                                <w:noProof/>
                                <w:lang w:eastAsia="es-CO"/>
                              </w:rPr>
                            </w:pPr>
                            <w:r>
                              <w:rPr>
                                <w:noProof/>
                                <w:lang w:eastAsia="es-CO"/>
                              </w:rPr>
                              <w:t>Sistema indirecto</w:t>
                            </w:r>
                          </w:p>
                        </w:tc>
                        <w:tc>
                          <w:tcPr>
                            <w:tcW w:w="1134" w:type="dxa"/>
                            <w:tcBorders>
                              <w:left w:val="single" w:sz="4" w:space="0" w:color="auto"/>
                              <w:right w:val="single" w:sz="4" w:space="0" w:color="auto"/>
                            </w:tcBorders>
                            <w:shd w:val="clear" w:color="auto" w:fill="E7E6E6" w:themeFill="background2"/>
                            <w:vAlign w:val="center"/>
                          </w:tcPr>
                          <w:p w14:paraId="744CC90E" w14:textId="77777777" w:rsidR="00176097" w:rsidRPr="002E540F" w:rsidRDefault="00176097" w:rsidP="00D426EB">
                            <w:pPr>
                              <w:jc w:val="left"/>
                              <w:rPr>
                                <w:noProof/>
                                <w:lang w:eastAsia="es-CO"/>
                              </w:rPr>
                            </w:pPr>
                            <w:r>
                              <w:rPr>
                                <w:noProof/>
                                <w:lang w:eastAsia="es-CO"/>
                              </w:rPr>
                              <w:t>Gramaje</w:t>
                            </w:r>
                          </w:p>
                        </w:tc>
                        <w:tc>
                          <w:tcPr>
                            <w:tcW w:w="992" w:type="dxa"/>
                            <w:tcBorders>
                              <w:left w:val="single" w:sz="4" w:space="0" w:color="auto"/>
                              <w:right w:val="single" w:sz="4" w:space="0" w:color="auto"/>
                            </w:tcBorders>
                            <w:shd w:val="clear" w:color="auto" w:fill="E7E6E6" w:themeFill="background2"/>
                            <w:vAlign w:val="center"/>
                          </w:tcPr>
                          <w:p w14:paraId="40CA0EB4" w14:textId="77777777" w:rsidR="00176097" w:rsidRDefault="00176097" w:rsidP="00D426EB">
                            <w:pPr>
                              <w:jc w:val="left"/>
                              <w:rPr>
                                <w:noProof/>
                                <w:lang w:eastAsia="es-CO"/>
                              </w:rPr>
                            </w:pPr>
                            <w:r>
                              <w:rPr>
                                <w:noProof/>
                                <w:lang w:eastAsia="es-CO"/>
                              </w:rPr>
                              <w:t>Lineal</w:t>
                            </w:r>
                          </w:p>
                        </w:tc>
                        <w:tc>
                          <w:tcPr>
                            <w:tcW w:w="1304" w:type="dxa"/>
                            <w:tcBorders>
                              <w:left w:val="single" w:sz="4" w:space="0" w:color="auto"/>
                              <w:right w:val="single" w:sz="4" w:space="0" w:color="auto"/>
                            </w:tcBorders>
                            <w:shd w:val="clear" w:color="auto" w:fill="E7E6E6" w:themeFill="background2"/>
                            <w:vAlign w:val="center"/>
                          </w:tcPr>
                          <w:p w14:paraId="22A2E988" w14:textId="77777777" w:rsidR="00176097" w:rsidRDefault="00176097" w:rsidP="00D426EB">
                            <w:pPr>
                              <w:jc w:val="left"/>
                              <w:rPr>
                                <w:noProof/>
                                <w:lang w:eastAsia="es-CO"/>
                              </w:rPr>
                            </w:pPr>
                            <w:r>
                              <w:rPr>
                                <w:noProof/>
                                <w:lang w:eastAsia="es-CO"/>
                              </w:rPr>
                              <w:t>Rendimiento</w:t>
                            </w:r>
                          </w:p>
                        </w:tc>
                      </w:tr>
                      <w:tr w:rsidR="00176097" w14:paraId="473FD1B9" w14:textId="77777777" w:rsidTr="00176097">
                        <w:trPr>
                          <w:trHeight w:val="64"/>
                        </w:trPr>
                        <w:tc>
                          <w:tcPr>
                            <w:tcW w:w="2122" w:type="dxa"/>
                            <w:vMerge/>
                            <w:tcBorders>
                              <w:left w:val="single" w:sz="4" w:space="0" w:color="auto"/>
                              <w:right w:val="single" w:sz="4" w:space="0" w:color="auto"/>
                            </w:tcBorders>
                            <w:shd w:val="clear" w:color="auto" w:fill="E7E6E6" w:themeFill="background2"/>
                          </w:tcPr>
                          <w:p w14:paraId="310CE2C3" w14:textId="77777777" w:rsidR="00176097" w:rsidRDefault="00176097" w:rsidP="00D426EB">
                            <w:pPr>
                              <w:rPr>
                                <w:noProof/>
                                <w:lang w:eastAsia="es-CO"/>
                              </w:rPr>
                            </w:pPr>
                          </w:p>
                        </w:tc>
                        <w:tc>
                          <w:tcPr>
                            <w:tcW w:w="1559" w:type="dxa"/>
                            <w:tcBorders>
                              <w:left w:val="single" w:sz="4" w:space="0" w:color="auto"/>
                              <w:right w:val="single" w:sz="4" w:space="0" w:color="auto"/>
                            </w:tcBorders>
                            <w:shd w:val="clear" w:color="auto" w:fill="E7E6E6" w:themeFill="background2"/>
                          </w:tcPr>
                          <w:p w14:paraId="56642290" w14:textId="77777777" w:rsidR="00176097" w:rsidRPr="00DE6E64" w:rsidRDefault="000970AC" w:rsidP="00D426EB">
                            <w:pPr>
                              <w:rPr>
                                <w:noProof/>
                                <w:lang w:eastAsia="es-CO"/>
                              </w:rPr>
                            </w:pPr>
                            <m:oMathPara>
                              <m:oMathParaPr>
                                <m:jc m:val="left"/>
                              </m:oMathParaPr>
                              <m:oMath>
                                <m:d>
                                  <m:dPr>
                                    <m:ctrlPr>
                                      <w:rPr>
                                        <w:rFonts w:ascii="Cambria Math" w:hAnsi="Cambria Math"/>
                                        <w:i/>
                                        <w:noProof/>
                                        <w:lang w:eastAsia="es-CO"/>
                                      </w:rPr>
                                    </m:ctrlPr>
                                  </m:dPr>
                                  <m:e>
                                    <m:sSup>
                                      <m:sSupPr>
                                        <m:ctrlPr>
                                          <w:rPr>
                                            <w:rFonts w:ascii="Cambria Math" w:hAnsi="Cambria Math"/>
                                            <w:i/>
                                            <w:noProof/>
                                            <w:lang w:eastAsia="es-CO"/>
                                          </w:rPr>
                                        </m:ctrlPr>
                                      </m:sSupPr>
                                      <m:e>
                                        <m:r>
                                          <w:rPr>
                                            <w:rFonts w:ascii="Cambria Math" w:hAnsi="Cambria Math"/>
                                            <w:noProof/>
                                            <w:lang w:eastAsia="es-CO"/>
                                          </w:rPr>
                                          <m:t>N</m:t>
                                        </m:r>
                                      </m:e>
                                      <m:sup>
                                        <m:r>
                                          <w:rPr>
                                            <w:rFonts w:ascii="Cambria Math" w:hAnsi="Cambria Math"/>
                                            <w:noProof/>
                                            <w:lang w:eastAsia="es-CO"/>
                                          </w:rPr>
                                          <m:t>m</m:t>
                                        </m:r>
                                      </m:sup>
                                    </m:sSup>
                                  </m:e>
                                </m:d>
                              </m:oMath>
                            </m:oMathPara>
                          </w:p>
                        </w:tc>
                        <w:tc>
                          <w:tcPr>
                            <w:tcW w:w="1701" w:type="dxa"/>
                            <w:tcBorders>
                              <w:left w:val="single" w:sz="4" w:space="0" w:color="auto"/>
                              <w:right w:val="single" w:sz="4" w:space="0" w:color="auto"/>
                            </w:tcBorders>
                            <w:shd w:val="clear" w:color="auto" w:fill="E7E6E6" w:themeFill="background2"/>
                          </w:tcPr>
                          <w:p w14:paraId="5A8ED257" w14:textId="77777777" w:rsidR="00176097" w:rsidRPr="00DE6E64" w:rsidRDefault="000970AC" w:rsidP="00D426EB">
                            <w:pPr>
                              <w:rPr>
                                <w:noProof/>
                                <w:lang w:eastAsia="es-CO"/>
                              </w:rPr>
                            </w:pPr>
                            <m:oMathPara>
                              <m:oMathParaPr>
                                <m:jc m:val="left"/>
                              </m:oMathParaPr>
                              <m:oMath>
                                <m:d>
                                  <m:dPr>
                                    <m:ctrlPr>
                                      <w:rPr>
                                        <w:rFonts w:ascii="Cambria Math" w:hAnsi="Cambria Math"/>
                                        <w:i/>
                                        <w:noProof/>
                                        <w:lang w:eastAsia="es-CO"/>
                                      </w:rPr>
                                    </m:ctrlPr>
                                  </m:dPr>
                                  <m:e>
                                    <m:sSub>
                                      <m:sSubPr>
                                        <m:ctrlPr>
                                          <w:rPr>
                                            <w:rFonts w:ascii="Cambria Math" w:hAnsi="Cambria Math"/>
                                            <w:i/>
                                            <w:noProof/>
                                            <w:lang w:eastAsia="es-CO"/>
                                          </w:rPr>
                                        </m:ctrlPr>
                                      </m:sSubPr>
                                      <m:e>
                                        <m:r>
                                          <w:rPr>
                                            <w:rFonts w:ascii="Cambria Math" w:hAnsi="Cambria Math"/>
                                            <w:noProof/>
                                            <w:lang w:eastAsia="es-CO"/>
                                          </w:rPr>
                                          <m:t>N</m:t>
                                        </m:r>
                                      </m:e>
                                      <m:sub>
                                        <m:r>
                                          <w:rPr>
                                            <w:rFonts w:ascii="Cambria Math" w:hAnsi="Cambria Math"/>
                                            <w:noProof/>
                                            <w:lang w:eastAsia="es-CO"/>
                                          </w:rPr>
                                          <m:t>i</m:t>
                                        </m:r>
                                      </m:sub>
                                    </m:sSub>
                                  </m:e>
                                </m:d>
                              </m:oMath>
                            </m:oMathPara>
                          </w:p>
                        </w:tc>
                        <w:tc>
                          <w:tcPr>
                            <w:tcW w:w="1134" w:type="dxa"/>
                            <w:tcBorders>
                              <w:left w:val="single" w:sz="4" w:space="0" w:color="auto"/>
                              <w:right w:val="single" w:sz="4" w:space="0" w:color="auto"/>
                            </w:tcBorders>
                            <w:shd w:val="clear" w:color="auto" w:fill="E7E6E6" w:themeFill="background2"/>
                          </w:tcPr>
                          <w:p w14:paraId="34284041" w14:textId="77777777" w:rsidR="00176097" w:rsidRPr="00DE6E64" w:rsidRDefault="00176097" w:rsidP="00D426EB">
                            <w:pPr>
                              <w:rPr>
                                <w:noProof/>
                                <w:lang w:eastAsia="es-CO"/>
                              </w:rPr>
                            </w:pPr>
                            <m:oMathPara>
                              <m:oMathParaPr>
                                <m:jc m:val="left"/>
                              </m:oMathParaPr>
                              <m:oMath>
                                <m:r>
                                  <w:rPr>
                                    <w:rFonts w:ascii="Cambria Math" w:hAnsi="Cambria Math"/>
                                    <w:noProof/>
                                    <w:lang w:eastAsia="es-CO"/>
                                  </w:rPr>
                                  <m:t>(g/</m:t>
                                </m:r>
                                <m:sSup>
                                  <m:sSupPr>
                                    <m:ctrlPr>
                                      <w:rPr>
                                        <w:rFonts w:ascii="Cambria Math" w:hAnsi="Cambria Math"/>
                                        <w:i/>
                                        <w:noProof/>
                                        <w:lang w:eastAsia="es-CO"/>
                                      </w:rPr>
                                    </m:ctrlPr>
                                  </m:sSupPr>
                                  <m:e>
                                    <m:r>
                                      <w:rPr>
                                        <w:rFonts w:ascii="Cambria Math" w:hAnsi="Cambria Math"/>
                                        <w:noProof/>
                                        <w:lang w:eastAsia="es-CO"/>
                                      </w:rPr>
                                      <m:t>m</m:t>
                                    </m:r>
                                  </m:e>
                                  <m:sup>
                                    <m:r>
                                      <w:rPr>
                                        <w:rFonts w:ascii="Cambria Math" w:hAnsi="Cambria Math"/>
                                        <w:noProof/>
                                        <w:lang w:eastAsia="es-CO"/>
                                      </w:rPr>
                                      <m:t>2</m:t>
                                    </m:r>
                                  </m:sup>
                                </m:sSup>
                                <m:r>
                                  <w:rPr>
                                    <w:rFonts w:ascii="Cambria Math" w:hAnsi="Cambria Math"/>
                                    <w:noProof/>
                                    <w:lang w:eastAsia="es-CO"/>
                                  </w:rPr>
                                  <m:t>)</m:t>
                                </m:r>
                              </m:oMath>
                            </m:oMathPara>
                          </w:p>
                        </w:tc>
                        <w:tc>
                          <w:tcPr>
                            <w:tcW w:w="992" w:type="dxa"/>
                            <w:tcBorders>
                              <w:left w:val="single" w:sz="4" w:space="0" w:color="auto"/>
                              <w:right w:val="single" w:sz="4" w:space="0" w:color="auto"/>
                            </w:tcBorders>
                            <w:shd w:val="clear" w:color="auto" w:fill="E7E6E6" w:themeFill="background2"/>
                          </w:tcPr>
                          <w:p w14:paraId="0735BFA1" w14:textId="77777777" w:rsidR="00176097" w:rsidRPr="004D1293" w:rsidRDefault="00176097" w:rsidP="00D426EB">
                            <w:pPr>
                              <w:rPr>
                                <w:rFonts w:eastAsia="Calibri" w:cs="Times New Roman"/>
                                <w:noProof/>
                                <w:lang w:eastAsia="es-CO"/>
                              </w:rPr>
                            </w:pPr>
                            <m:oMathPara>
                              <m:oMathParaPr>
                                <m:jc m:val="left"/>
                              </m:oMathParaPr>
                              <m:oMath>
                                <m:r>
                                  <w:rPr>
                                    <w:rFonts w:ascii="Cambria Math" w:eastAsia="Calibri" w:hAnsi="Cambria Math" w:cs="Times New Roman"/>
                                    <w:noProof/>
                                    <w:lang w:eastAsia="es-CO"/>
                                  </w:rPr>
                                  <m:t>(g/m)</m:t>
                                </m:r>
                              </m:oMath>
                            </m:oMathPara>
                          </w:p>
                        </w:tc>
                        <w:tc>
                          <w:tcPr>
                            <w:tcW w:w="1304" w:type="dxa"/>
                            <w:tcBorders>
                              <w:left w:val="single" w:sz="4" w:space="0" w:color="auto"/>
                              <w:right w:val="single" w:sz="4" w:space="0" w:color="auto"/>
                            </w:tcBorders>
                            <w:shd w:val="clear" w:color="auto" w:fill="E7E6E6" w:themeFill="background2"/>
                          </w:tcPr>
                          <w:p w14:paraId="340537F0" w14:textId="77777777" w:rsidR="00176097" w:rsidRPr="004D1293" w:rsidRDefault="00176097" w:rsidP="00D426EB">
                            <w:pPr>
                              <w:rPr>
                                <w:rFonts w:eastAsia="Calibri" w:cs="Times New Roman"/>
                                <w:noProof/>
                                <w:lang w:eastAsia="es-CO"/>
                              </w:rPr>
                            </w:pPr>
                            <m:oMathPara>
                              <m:oMathParaPr>
                                <m:jc m:val="left"/>
                              </m:oMathParaPr>
                              <m:oMath>
                                <m:r>
                                  <w:rPr>
                                    <w:rFonts w:ascii="Cambria Math" w:eastAsia="Calibri" w:hAnsi="Cambria Math" w:cs="Times New Roman"/>
                                    <w:noProof/>
                                    <w:lang w:eastAsia="es-CO"/>
                                  </w:rPr>
                                  <m:t>(m/g)</m:t>
                                </m:r>
                              </m:oMath>
                            </m:oMathPara>
                          </w:p>
                        </w:tc>
                      </w:tr>
                      <w:tr w:rsidR="00176097" w14:paraId="573690B5" w14:textId="77777777" w:rsidTr="00176097">
                        <w:trPr>
                          <w:trHeight w:val="224"/>
                        </w:trPr>
                        <w:tc>
                          <w:tcPr>
                            <w:tcW w:w="2122" w:type="dxa"/>
                            <w:tcBorders>
                              <w:left w:val="single" w:sz="4" w:space="0" w:color="auto"/>
                              <w:right w:val="single" w:sz="4" w:space="0" w:color="auto"/>
                            </w:tcBorders>
                          </w:tcPr>
                          <w:p w14:paraId="765D7062" w14:textId="77777777" w:rsidR="00176097" w:rsidRDefault="00176097" w:rsidP="00D426EB">
                            <w:pPr>
                              <w:rPr>
                                <w:noProof/>
                                <w:lang w:eastAsia="es-CO"/>
                              </w:rPr>
                            </w:pPr>
                            <w:r>
                              <w:rPr>
                                <w:noProof/>
                                <w:lang w:eastAsia="es-CO"/>
                              </w:rPr>
                              <w:t>Promedio  1.1 – 1.4</w:t>
                            </w:r>
                          </w:p>
                        </w:tc>
                        <w:tc>
                          <w:tcPr>
                            <w:tcW w:w="1559" w:type="dxa"/>
                            <w:tcBorders>
                              <w:left w:val="single" w:sz="4" w:space="0" w:color="auto"/>
                              <w:right w:val="single" w:sz="4" w:space="0" w:color="auto"/>
                            </w:tcBorders>
                            <w:vAlign w:val="center"/>
                          </w:tcPr>
                          <w:p w14:paraId="79AD590F" w14:textId="77777777" w:rsidR="00176097" w:rsidRDefault="00176097" w:rsidP="00D426EB">
                            <w:pPr>
                              <w:jc w:val="left"/>
                              <w:rPr>
                                <w:noProof/>
                                <w:lang w:eastAsia="es-CO"/>
                              </w:rPr>
                            </w:pPr>
                            <w:r>
                              <w:rPr>
                                <w:noProof/>
                                <w:lang w:eastAsia="es-CO"/>
                              </w:rPr>
                              <w:t>4987.00</w:t>
                            </w:r>
                          </w:p>
                        </w:tc>
                        <w:tc>
                          <w:tcPr>
                            <w:tcW w:w="1701" w:type="dxa"/>
                            <w:tcBorders>
                              <w:left w:val="single" w:sz="4" w:space="0" w:color="auto"/>
                              <w:right w:val="single" w:sz="4" w:space="0" w:color="auto"/>
                            </w:tcBorders>
                            <w:vAlign w:val="center"/>
                          </w:tcPr>
                          <w:p w14:paraId="0A3E7F3A" w14:textId="77777777" w:rsidR="00176097" w:rsidRDefault="00176097" w:rsidP="00D426EB">
                            <w:pPr>
                              <w:jc w:val="left"/>
                              <w:rPr>
                                <w:noProof/>
                                <w:lang w:eastAsia="es-CO"/>
                              </w:rPr>
                            </w:pPr>
                            <w:r>
                              <w:rPr>
                                <w:noProof/>
                                <w:lang w:eastAsia="es-CO"/>
                              </w:rPr>
                              <w:t>0.20</w:t>
                            </w:r>
                          </w:p>
                        </w:tc>
                        <w:tc>
                          <w:tcPr>
                            <w:tcW w:w="1134" w:type="dxa"/>
                            <w:tcBorders>
                              <w:left w:val="single" w:sz="4" w:space="0" w:color="auto"/>
                              <w:right w:val="single" w:sz="4" w:space="0" w:color="auto"/>
                            </w:tcBorders>
                            <w:vAlign w:val="center"/>
                          </w:tcPr>
                          <w:p w14:paraId="1AA38168" w14:textId="77777777" w:rsidR="00176097" w:rsidRDefault="00176097" w:rsidP="00D426EB">
                            <w:pPr>
                              <w:jc w:val="left"/>
                              <w:rPr>
                                <w:noProof/>
                                <w:lang w:eastAsia="es-CO"/>
                              </w:rPr>
                            </w:pPr>
                            <w:r>
                              <w:rPr>
                                <w:noProof/>
                                <w:lang w:eastAsia="es-CO"/>
                              </w:rPr>
                              <w:t>1533.11</w:t>
                            </w:r>
                          </w:p>
                        </w:tc>
                        <w:tc>
                          <w:tcPr>
                            <w:tcW w:w="992" w:type="dxa"/>
                            <w:tcBorders>
                              <w:left w:val="single" w:sz="4" w:space="0" w:color="auto"/>
                              <w:right w:val="single" w:sz="4" w:space="0" w:color="auto"/>
                            </w:tcBorders>
                          </w:tcPr>
                          <w:p w14:paraId="0DA82224" w14:textId="77777777" w:rsidR="00176097" w:rsidRDefault="00176097" w:rsidP="00D426EB">
                            <w:pPr>
                              <w:jc w:val="left"/>
                              <w:rPr>
                                <w:noProof/>
                                <w:lang w:eastAsia="es-CO"/>
                              </w:rPr>
                            </w:pPr>
                            <w:r>
                              <w:rPr>
                                <w:noProof/>
                                <w:lang w:eastAsia="es-CO"/>
                              </w:rPr>
                              <w:t>34.85</w:t>
                            </w:r>
                          </w:p>
                        </w:tc>
                        <w:tc>
                          <w:tcPr>
                            <w:tcW w:w="1304" w:type="dxa"/>
                            <w:tcBorders>
                              <w:left w:val="single" w:sz="4" w:space="0" w:color="auto"/>
                              <w:right w:val="single" w:sz="4" w:space="0" w:color="auto"/>
                            </w:tcBorders>
                          </w:tcPr>
                          <w:p w14:paraId="06326AC4" w14:textId="77777777" w:rsidR="00176097" w:rsidRDefault="00176097" w:rsidP="00D426EB">
                            <w:pPr>
                              <w:jc w:val="left"/>
                              <w:rPr>
                                <w:noProof/>
                                <w:lang w:eastAsia="es-CO"/>
                              </w:rPr>
                            </w:pPr>
                            <w:r>
                              <w:rPr>
                                <w:noProof/>
                                <w:lang w:eastAsia="es-CO"/>
                              </w:rPr>
                              <w:t>28.60</w:t>
                            </w:r>
                          </w:p>
                        </w:tc>
                      </w:tr>
                      <w:tr w:rsidR="00176097" w14:paraId="040D44C2" w14:textId="77777777" w:rsidTr="00176097">
                        <w:trPr>
                          <w:trHeight w:val="224"/>
                        </w:trPr>
                        <w:tc>
                          <w:tcPr>
                            <w:tcW w:w="2122" w:type="dxa"/>
                            <w:tcBorders>
                              <w:left w:val="single" w:sz="4" w:space="0" w:color="auto"/>
                              <w:right w:val="single" w:sz="4" w:space="0" w:color="auto"/>
                            </w:tcBorders>
                          </w:tcPr>
                          <w:p w14:paraId="635A4FBC" w14:textId="77777777" w:rsidR="00176097" w:rsidRDefault="00176097" w:rsidP="00D426EB">
                            <w:pPr>
                              <w:rPr>
                                <w:noProof/>
                                <w:lang w:eastAsia="es-CO"/>
                              </w:rPr>
                            </w:pPr>
                            <w:r>
                              <w:rPr>
                                <w:noProof/>
                                <w:lang w:eastAsia="es-CO"/>
                              </w:rPr>
                              <w:t>Promedio  2.1 – 2.4</w:t>
                            </w:r>
                          </w:p>
                        </w:tc>
                        <w:tc>
                          <w:tcPr>
                            <w:tcW w:w="1559" w:type="dxa"/>
                            <w:tcBorders>
                              <w:left w:val="single" w:sz="4" w:space="0" w:color="auto"/>
                              <w:right w:val="single" w:sz="4" w:space="0" w:color="auto"/>
                            </w:tcBorders>
                            <w:vAlign w:val="center"/>
                          </w:tcPr>
                          <w:p w14:paraId="1AB1D34A" w14:textId="77777777" w:rsidR="00176097" w:rsidRDefault="00176097" w:rsidP="00D426EB">
                            <w:pPr>
                              <w:jc w:val="left"/>
                              <w:rPr>
                                <w:noProof/>
                                <w:lang w:eastAsia="es-CO"/>
                              </w:rPr>
                            </w:pPr>
                            <w:r>
                              <w:rPr>
                                <w:noProof/>
                                <w:lang w:eastAsia="es-CO"/>
                              </w:rPr>
                              <w:t>4030.00</w:t>
                            </w:r>
                          </w:p>
                        </w:tc>
                        <w:tc>
                          <w:tcPr>
                            <w:tcW w:w="1701" w:type="dxa"/>
                            <w:tcBorders>
                              <w:left w:val="single" w:sz="4" w:space="0" w:color="auto"/>
                              <w:right w:val="single" w:sz="4" w:space="0" w:color="auto"/>
                            </w:tcBorders>
                            <w:vAlign w:val="center"/>
                          </w:tcPr>
                          <w:p w14:paraId="33037841" w14:textId="77777777" w:rsidR="00176097" w:rsidRDefault="00176097" w:rsidP="00D426EB">
                            <w:pPr>
                              <w:jc w:val="left"/>
                              <w:rPr>
                                <w:noProof/>
                                <w:lang w:eastAsia="es-CO"/>
                              </w:rPr>
                            </w:pPr>
                            <w:r>
                              <w:rPr>
                                <w:noProof/>
                                <w:lang w:eastAsia="es-CO"/>
                              </w:rPr>
                              <w:t>0.24</w:t>
                            </w:r>
                          </w:p>
                        </w:tc>
                        <w:tc>
                          <w:tcPr>
                            <w:tcW w:w="1134" w:type="dxa"/>
                            <w:tcBorders>
                              <w:left w:val="single" w:sz="4" w:space="0" w:color="auto"/>
                              <w:right w:val="single" w:sz="4" w:space="0" w:color="auto"/>
                            </w:tcBorders>
                            <w:vAlign w:val="center"/>
                          </w:tcPr>
                          <w:p w14:paraId="27291C33" w14:textId="77777777" w:rsidR="00176097" w:rsidRDefault="00176097" w:rsidP="00D426EB">
                            <w:pPr>
                              <w:jc w:val="left"/>
                              <w:rPr>
                                <w:noProof/>
                                <w:lang w:eastAsia="es-CO"/>
                              </w:rPr>
                            </w:pPr>
                            <w:r>
                              <w:rPr>
                                <w:noProof/>
                                <w:lang w:eastAsia="es-CO"/>
                              </w:rPr>
                              <w:t>784.06</w:t>
                            </w:r>
                          </w:p>
                        </w:tc>
                        <w:tc>
                          <w:tcPr>
                            <w:tcW w:w="992" w:type="dxa"/>
                            <w:tcBorders>
                              <w:left w:val="single" w:sz="4" w:space="0" w:color="auto"/>
                              <w:right w:val="single" w:sz="4" w:space="0" w:color="auto"/>
                            </w:tcBorders>
                          </w:tcPr>
                          <w:p w14:paraId="6F2B880C" w14:textId="77777777" w:rsidR="00176097" w:rsidRDefault="00176097" w:rsidP="00D426EB">
                            <w:pPr>
                              <w:jc w:val="left"/>
                              <w:rPr>
                                <w:noProof/>
                                <w:lang w:eastAsia="es-CO"/>
                              </w:rPr>
                            </w:pPr>
                            <w:r>
                              <w:rPr>
                                <w:noProof/>
                                <w:lang w:eastAsia="es-CO"/>
                              </w:rPr>
                              <w:t>24.61</w:t>
                            </w:r>
                          </w:p>
                        </w:tc>
                        <w:tc>
                          <w:tcPr>
                            <w:tcW w:w="1304" w:type="dxa"/>
                            <w:tcBorders>
                              <w:left w:val="single" w:sz="4" w:space="0" w:color="auto"/>
                              <w:right w:val="single" w:sz="4" w:space="0" w:color="auto"/>
                            </w:tcBorders>
                          </w:tcPr>
                          <w:p w14:paraId="740F250C" w14:textId="77777777" w:rsidR="00176097" w:rsidRDefault="00176097" w:rsidP="00D426EB">
                            <w:pPr>
                              <w:jc w:val="left"/>
                              <w:rPr>
                                <w:noProof/>
                                <w:lang w:eastAsia="es-CO"/>
                              </w:rPr>
                            </w:pPr>
                            <w:r>
                              <w:rPr>
                                <w:noProof/>
                                <w:lang w:eastAsia="es-CO"/>
                              </w:rPr>
                              <w:t>40.61</w:t>
                            </w:r>
                          </w:p>
                        </w:tc>
                      </w:tr>
                      <w:tr w:rsidR="00176097" w14:paraId="3DFB4324" w14:textId="77777777" w:rsidTr="00176097">
                        <w:trPr>
                          <w:trHeight w:val="224"/>
                        </w:trPr>
                        <w:tc>
                          <w:tcPr>
                            <w:tcW w:w="2122" w:type="dxa"/>
                            <w:tcBorders>
                              <w:left w:val="single" w:sz="4" w:space="0" w:color="auto"/>
                              <w:right w:val="single" w:sz="4" w:space="0" w:color="auto"/>
                            </w:tcBorders>
                          </w:tcPr>
                          <w:p w14:paraId="0C1382A6" w14:textId="77777777" w:rsidR="00176097" w:rsidRDefault="00176097" w:rsidP="00D426EB">
                            <w:pPr>
                              <w:rPr>
                                <w:noProof/>
                                <w:lang w:eastAsia="es-CO"/>
                              </w:rPr>
                            </w:pPr>
                            <w:r>
                              <w:rPr>
                                <w:noProof/>
                                <w:lang w:eastAsia="es-CO"/>
                              </w:rPr>
                              <w:t>Promedio  3.1 – 3.4</w:t>
                            </w:r>
                          </w:p>
                        </w:tc>
                        <w:tc>
                          <w:tcPr>
                            <w:tcW w:w="1559" w:type="dxa"/>
                            <w:tcBorders>
                              <w:left w:val="single" w:sz="4" w:space="0" w:color="auto"/>
                              <w:right w:val="single" w:sz="4" w:space="0" w:color="auto"/>
                            </w:tcBorders>
                            <w:vAlign w:val="center"/>
                          </w:tcPr>
                          <w:p w14:paraId="6387C84F" w14:textId="77777777" w:rsidR="00176097" w:rsidRDefault="00176097" w:rsidP="00D426EB">
                            <w:pPr>
                              <w:jc w:val="left"/>
                              <w:rPr>
                                <w:noProof/>
                                <w:lang w:eastAsia="es-CO"/>
                              </w:rPr>
                            </w:pPr>
                            <w:r>
                              <w:rPr>
                                <w:noProof/>
                                <w:lang w:eastAsia="es-CO"/>
                              </w:rPr>
                              <w:t>3190.00</w:t>
                            </w:r>
                          </w:p>
                        </w:tc>
                        <w:tc>
                          <w:tcPr>
                            <w:tcW w:w="1701" w:type="dxa"/>
                            <w:tcBorders>
                              <w:left w:val="single" w:sz="4" w:space="0" w:color="auto"/>
                              <w:right w:val="single" w:sz="4" w:space="0" w:color="auto"/>
                            </w:tcBorders>
                            <w:vAlign w:val="center"/>
                          </w:tcPr>
                          <w:p w14:paraId="6B1C6CC4" w14:textId="77777777" w:rsidR="00176097" w:rsidRDefault="00176097" w:rsidP="00D426EB">
                            <w:pPr>
                              <w:jc w:val="left"/>
                              <w:rPr>
                                <w:noProof/>
                                <w:lang w:eastAsia="es-CO"/>
                              </w:rPr>
                            </w:pPr>
                            <w:r>
                              <w:rPr>
                                <w:noProof/>
                                <w:lang w:eastAsia="es-CO"/>
                              </w:rPr>
                              <w:t>0.31</w:t>
                            </w:r>
                          </w:p>
                        </w:tc>
                        <w:tc>
                          <w:tcPr>
                            <w:tcW w:w="1134" w:type="dxa"/>
                            <w:tcBorders>
                              <w:left w:val="single" w:sz="4" w:space="0" w:color="auto"/>
                              <w:right w:val="single" w:sz="4" w:space="0" w:color="auto"/>
                            </w:tcBorders>
                            <w:vAlign w:val="center"/>
                          </w:tcPr>
                          <w:p w14:paraId="3C8594E3" w14:textId="77777777" w:rsidR="00176097" w:rsidRDefault="00176097" w:rsidP="00D426EB">
                            <w:pPr>
                              <w:jc w:val="left"/>
                              <w:rPr>
                                <w:noProof/>
                                <w:lang w:eastAsia="es-CO"/>
                              </w:rPr>
                            </w:pPr>
                            <w:r>
                              <w:rPr>
                                <w:noProof/>
                                <w:lang w:eastAsia="es-CO"/>
                              </w:rPr>
                              <w:t>811.52</w:t>
                            </w:r>
                          </w:p>
                        </w:tc>
                        <w:tc>
                          <w:tcPr>
                            <w:tcW w:w="992" w:type="dxa"/>
                            <w:tcBorders>
                              <w:left w:val="single" w:sz="4" w:space="0" w:color="auto"/>
                              <w:right w:val="single" w:sz="4" w:space="0" w:color="auto"/>
                            </w:tcBorders>
                          </w:tcPr>
                          <w:p w14:paraId="6BADA1B4" w14:textId="77777777" w:rsidR="00176097" w:rsidRDefault="00176097" w:rsidP="00D426EB">
                            <w:pPr>
                              <w:jc w:val="left"/>
                              <w:rPr>
                                <w:noProof/>
                                <w:lang w:eastAsia="es-CO"/>
                              </w:rPr>
                            </w:pPr>
                            <w:r>
                              <w:rPr>
                                <w:noProof/>
                                <w:lang w:eastAsia="es-CO"/>
                              </w:rPr>
                              <w:t>24.71</w:t>
                            </w:r>
                          </w:p>
                        </w:tc>
                        <w:tc>
                          <w:tcPr>
                            <w:tcW w:w="1304" w:type="dxa"/>
                            <w:tcBorders>
                              <w:left w:val="single" w:sz="4" w:space="0" w:color="auto"/>
                              <w:right w:val="single" w:sz="4" w:space="0" w:color="auto"/>
                            </w:tcBorders>
                          </w:tcPr>
                          <w:p w14:paraId="7F215D0A" w14:textId="77777777" w:rsidR="00176097" w:rsidRDefault="00176097" w:rsidP="00D426EB">
                            <w:pPr>
                              <w:jc w:val="left"/>
                              <w:rPr>
                                <w:noProof/>
                                <w:lang w:eastAsia="es-CO"/>
                              </w:rPr>
                            </w:pPr>
                            <w:r>
                              <w:rPr>
                                <w:noProof/>
                                <w:lang w:eastAsia="es-CO"/>
                              </w:rPr>
                              <w:t>40.46</w:t>
                            </w:r>
                          </w:p>
                        </w:tc>
                      </w:tr>
                    </w:tbl>
                    <w:p w14:paraId="6B4B9551" w14:textId="77777777" w:rsidR="00176097" w:rsidRPr="009C2728" w:rsidRDefault="00176097" w:rsidP="00D56714">
                      <w:pPr>
                        <w:pStyle w:val="Descripcin"/>
                        <w:jc w:val="left"/>
                      </w:pPr>
                      <w:r w:rsidRPr="009C2728">
                        <w:t>Fuente</w:t>
                      </w:r>
                      <w:r>
                        <w:t>:</w:t>
                      </w:r>
                      <w:r w:rsidRPr="009C2728">
                        <w:t xml:space="preserve"> </w:t>
                      </w:r>
                      <w:r>
                        <w:t>e</w:t>
                      </w:r>
                      <w:r w:rsidRPr="009C2728">
                        <w:t>laboración propia.</w:t>
                      </w:r>
                    </w:p>
                  </w:txbxContent>
                </v:textbox>
                <w10:wrap type="topAndBottom" anchorx="margin"/>
              </v:shape>
            </w:pict>
          </mc:Fallback>
        </mc:AlternateContent>
      </w:r>
      <w:r w:rsidR="00F55E94">
        <w:rPr>
          <w:b w:val="0"/>
          <w:bCs/>
        </w:rPr>
        <w:t>Se analizaron</w:t>
      </w:r>
      <w:r w:rsidR="00601CCE">
        <w:rPr>
          <w:b w:val="0"/>
          <w:bCs/>
        </w:rPr>
        <w:t xml:space="preserve"> las princ</w:t>
      </w:r>
      <w:r w:rsidR="00F55E94">
        <w:rPr>
          <w:b w:val="0"/>
          <w:bCs/>
        </w:rPr>
        <w:t>ipales características textiles</w:t>
      </w:r>
      <w:r w:rsidR="00601CCE">
        <w:rPr>
          <w:b w:val="0"/>
          <w:bCs/>
        </w:rPr>
        <w:t xml:space="preserve">: flexibilidad (capacidad de </w:t>
      </w:r>
      <w:r w:rsidR="00F55E94">
        <w:rPr>
          <w:b w:val="0"/>
          <w:bCs/>
        </w:rPr>
        <w:t>extensión y contracción</w:t>
      </w:r>
      <w:r w:rsidR="00601CCE">
        <w:rPr>
          <w:b w:val="0"/>
          <w:bCs/>
        </w:rPr>
        <w:t xml:space="preserve">), </w:t>
      </w:r>
      <w:r w:rsidR="003B485B">
        <w:rPr>
          <w:b w:val="0"/>
          <w:bCs/>
        </w:rPr>
        <w:t>T</w:t>
      </w:r>
      <w:r w:rsidR="006257C1">
        <w:rPr>
          <w:b w:val="0"/>
          <w:bCs/>
        </w:rPr>
        <w:t>EX</w:t>
      </w:r>
      <w:r w:rsidR="003B485B">
        <w:rPr>
          <w:b w:val="0"/>
          <w:bCs/>
        </w:rPr>
        <w:t>, gramaje y textura</w:t>
      </w:r>
      <w:r w:rsidR="00950D33">
        <w:rPr>
          <w:b w:val="0"/>
          <w:bCs/>
        </w:rPr>
        <w:t xml:space="preserve">. </w:t>
      </w:r>
      <w:r w:rsidR="00F55E94">
        <w:rPr>
          <w:b w:val="0"/>
        </w:rPr>
        <w:t xml:space="preserve">Los </w:t>
      </w:r>
      <w:r w:rsidR="003B485B" w:rsidRPr="00F55E94">
        <w:rPr>
          <w:b w:val="0"/>
        </w:rPr>
        <w:t xml:space="preserve">resultados </w:t>
      </w:r>
      <w:r w:rsidR="00F55E94">
        <w:rPr>
          <w:b w:val="0"/>
        </w:rPr>
        <w:t xml:space="preserve">se presentan </w:t>
      </w:r>
      <w:r w:rsidR="003B485B" w:rsidRPr="00F55E94">
        <w:rPr>
          <w:b w:val="0"/>
        </w:rPr>
        <w:t xml:space="preserve">en la </w:t>
      </w:r>
      <w:r w:rsidR="00950D33">
        <w:rPr>
          <w:b w:val="0"/>
        </w:rPr>
        <w:t xml:space="preserve">figura </w:t>
      </w:r>
      <w:r w:rsidR="00122217">
        <w:rPr>
          <w:b w:val="0"/>
        </w:rPr>
        <w:t>8</w:t>
      </w:r>
      <w:r w:rsidR="003B485B" w:rsidRPr="00F55E94">
        <w:rPr>
          <w:b w:val="0"/>
        </w:rPr>
        <w:t xml:space="preserve">, </w:t>
      </w:r>
      <w:r w:rsidR="00F55E94">
        <w:rPr>
          <w:b w:val="0"/>
        </w:rPr>
        <w:t xml:space="preserve">donde </w:t>
      </w:r>
      <w:r w:rsidR="00950D33">
        <w:rPr>
          <w:b w:val="0"/>
        </w:rPr>
        <w:t xml:space="preserve">se detalla </w:t>
      </w:r>
      <w:r w:rsidR="003B485B" w:rsidRPr="00F55E94">
        <w:rPr>
          <w:b w:val="0"/>
        </w:rPr>
        <w:t>el porcentaje de variación</w:t>
      </w:r>
      <w:r w:rsidR="00950D33">
        <w:rPr>
          <w:b w:val="0"/>
        </w:rPr>
        <w:t xml:space="preserve"> de longitud de cada diseño de eslabones (anulares, prismáticos y cilíndricos)</w:t>
      </w:r>
      <w:r w:rsidR="003B485B" w:rsidRPr="00F55E94">
        <w:rPr>
          <w:b w:val="0"/>
        </w:rPr>
        <w:t>.</w:t>
      </w:r>
    </w:p>
    <w:p w14:paraId="6A76338E" w14:textId="365CB408" w:rsidR="00D27DB6" w:rsidRDefault="00950D33" w:rsidP="00D27DB6">
      <w:r>
        <w:t>S</w:t>
      </w:r>
      <w:r w:rsidR="00F54A97">
        <w:t>e observ</w:t>
      </w:r>
      <w:r w:rsidR="00176097">
        <w:t>ó</w:t>
      </w:r>
      <w:r w:rsidR="00F54A97">
        <w:t xml:space="preserve"> que la estructura de tejido eslabonado compuesto de elementos </w:t>
      </w:r>
      <w:r w:rsidR="0085751F">
        <w:t>anulare</w:t>
      </w:r>
      <w:r w:rsidR="00F54A97">
        <w:t xml:space="preserve">s, posee la mejor variación de extensión con un porcentaje del 37.43%, </w:t>
      </w:r>
      <w:r w:rsidR="0085751F">
        <w:t xml:space="preserve">lo </w:t>
      </w:r>
      <w:r w:rsidR="00F55E94">
        <w:t>que implica</w:t>
      </w:r>
      <w:r w:rsidR="0085751F">
        <w:t xml:space="preserve"> </w:t>
      </w:r>
      <w:r w:rsidR="00F55E94">
        <w:t>mayor</w:t>
      </w:r>
      <w:r w:rsidR="0085751F">
        <w:t xml:space="preserve"> flexibilidad e incrementa la capacidad de confección y adaptación a la morfología del cuerpo humano, ya que los elementos eslabonados que conforman </w:t>
      </w:r>
      <w:r w:rsidR="00F55E94">
        <w:t>este tipo de</w:t>
      </w:r>
      <w:r w:rsidR="0085751F">
        <w:t xml:space="preserve"> trama textil permiten mejor movilidad, </w:t>
      </w:r>
      <w:r w:rsidR="00F55E94">
        <w:t>permitiendo que</w:t>
      </w:r>
      <w:r w:rsidR="0085751F">
        <w:t xml:space="preserve"> se adapte a diferentes formas </w:t>
      </w:r>
      <w:r>
        <w:t>emulando</w:t>
      </w:r>
      <w:r w:rsidR="0085751F">
        <w:t xml:space="preserve"> de mejor manera </w:t>
      </w:r>
      <w:r>
        <w:t xml:space="preserve">a </w:t>
      </w:r>
      <w:r w:rsidR="0085751F">
        <w:t>un textil tradicional.</w:t>
      </w:r>
    </w:p>
    <w:p w14:paraId="4204A3CD" w14:textId="54A35C22" w:rsidR="0085751F" w:rsidRDefault="0085751F" w:rsidP="00D27DB6"/>
    <w:p w14:paraId="03364691" w14:textId="25742CD7" w:rsidR="0085751F" w:rsidRDefault="0081158D" w:rsidP="00D27DB6">
      <w:r>
        <w:rPr>
          <w:noProof/>
          <w:lang w:val="es-ES" w:eastAsia="es-ES"/>
        </w:rPr>
        <w:lastRenderedPageBreak/>
        <w:drawing>
          <wp:inline distT="0" distB="0" distL="0" distR="0" wp14:anchorId="1A31C5A1" wp14:editId="2572A017">
            <wp:extent cx="2768600" cy="2282447"/>
            <wp:effectExtent l="0" t="0" r="0"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304" t="10778" r="12756" b="6288"/>
                    <a:stretch/>
                  </pic:blipFill>
                  <pic:spPr bwMode="auto">
                    <a:xfrm>
                      <a:off x="0" y="0"/>
                      <a:ext cx="2776004" cy="2288551"/>
                    </a:xfrm>
                    <a:prstGeom prst="rect">
                      <a:avLst/>
                    </a:prstGeom>
                    <a:noFill/>
                    <a:ln>
                      <a:noFill/>
                    </a:ln>
                    <a:extLst>
                      <a:ext uri="{53640926-AAD7-44D8-BBD7-CCE9431645EC}">
                        <a14:shadowObscured xmlns:a14="http://schemas.microsoft.com/office/drawing/2010/main"/>
                      </a:ext>
                    </a:extLst>
                  </pic:spPr>
                </pic:pic>
              </a:graphicData>
            </a:graphic>
          </wp:inline>
        </w:drawing>
      </w:r>
    </w:p>
    <w:p w14:paraId="653C060A" w14:textId="6BAD7EB1" w:rsidR="0085751F" w:rsidRDefault="0085751F" w:rsidP="00D27DB6">
      <w:r>
        <w:t xml:space="preserve">Figura </w:t>
      </w:r>
      <w:r w:rsidR="00122217">
        <w:t>8</w:t>
      </w:r>
      <w:r w:rsidR="00176097">
        <w:t>. Variación promedio</w:t>
      </w:r>
      <w:r>
        <w:t xml:space="preserve"> de la longitud de las tramas textiles. Fuente: elaboración propia.</w:t>
      </w:r>
    </w:p>
    <w:p w14:paraId="1435200C" w14:textId="61A07978" w:rsidR="0085751F" w:rsidRDefault="0085751F" w:rsidP="00D27DB6"/>
    <w:p w14:paraId="14F971D6" w14:textId="77421DC4" w:rsidR="007441FF" w:rsidRDefault="007441FF" w:rsidP="00D27DB6">
      <w:pPr>
        <w:rPr>
          <w:rFonts w:eastAsiaTheme="minorEastAsia"/>
        </w:rPr>
      </w:pPr>
      <w:r>
        <w:t xml:space="preserve">La numeración textil se realizó </w:t>
      </w:r>
      <w:r w:rsidR="00176097">
        <w:t>en</w:t>
      </w:r>
      <w:r>
        <w:t xml:space="preserve"> el sistema directo “TEX” </w:t>
      </w:r>
      <w:r w:rsidR="00176097">
        <w:t>y en</w:t>
      </w:r>
      <w:r>
        <w:t xml:space="preserve"> el sistema indirecto</w:t>
      </w:r>
      <w:r w:rsidR="00176097">
        <w:t>, t</w:t>
      </w:r>
      <w:r>
        <w:t xml:space="preserve">abla </w:t>
      </w:r>
      <w:r w:rsidR="00122217">
        <w:t>3</w:t>
      </w:r>
      <w:r>
        <w:t xml:space="preserve">. Análogo a la numeración textil, se realizó el análisis de la propiedad del gramaje y su rendimiento textil como se muestra en la tabla </w:t>
      </w:r>
      <w:r w:rsidR="00176097">
        <w:t>3</w:t>
      </w:r>
      <w:r>
        <w:t xml:space="preserve">. Los gramajes para </w:t>
      </w:r>
      <w:r w:rsidR="00176097">
        <w:t xml:space="preserve">todas las estructuras textiles son </w:t>
      </w:r>
      <w:r>
        <w:t xml:space="preserve">altos, lo que significa que </w:t>
      </w:r>
      <w:r w:rsidR="00176097">
        <w:t>estas</w:t>
      </w:r>
      <w:r>
        <w:t xml:space="preserve"> estructuras textiles impresas se ubican en el rango de los textiles grueso</w:t>
      </w:r>
      <w:bookmarkStart w:id="1" w:name="_GoBack"/>
      <w:bookmarkEnd w:id="1"/>
      <w:r>
        <w:t xml:space="preserve">s </w:t>
      </w:r>
      <w:r w:rsidR="00826746">
        <w:fldChar w:fldCharType="begin"/>
      </w:r>
      <w:r w:rsidR="001E775A">
        <w:instrText xml:space="preserve"> ADDIN ZOTERO_ITEM CSL_CITATION {"citationID":"K2FgVAYW","properties":{"formattedCitation":"[18]","plainCitation":"[18]","noteIndex":0},"citationItems":[{"id":1381,"uris":["http://zotero.org/users/4446405/items/RBTPLFZG"],"itemData":{"id":1381,"type":"speech","abstract":"Escribe: Ing. Raúl Bustamante C. La diversidad de tejidos existentes, las materias utilizadas en su fabricación, las peculiaridades inherentes a las mismas, el uso y aplicación al que van destinados dificultan de alguna manera su explicación. En todo caso, veremos los puntos más importantes y útiles para un diseñador de tejidos plano. Los sistemas de […]","event":"Asociación Peruana de Técnicos Textiles.","event-place":"Peru","language":"es","note":"section: Artículos Técnicos","publisher-place":"Peru","title":"Fundamentos del diseño en el tejido plano.","URL":"https://apttperu.com/fundamentos-del-diseno-tejido-plano/","author":[{"literal":"Raúl Bustamante"}],"accessed":{"date-parts":[["2022",6,13]]},"issued":{"date-parts":[["2017",7,31]]}}}],"schema":"https://github.com/citation-style-language/schema/raw/master/csl-citation.json"} </w:instrText>
      </w:r>
      <w:r w:rsidR="00826746">
        <w:fldChar w:fldCharType="separate"/>
      </w:r>
      <w:r w:rsidR="001E775A" w:rsidRPr="001E775A">
        <w:rPr>
          <w:rFonts w:cs="Times New Roman"/>
        </w:rPr>
        <w:t>[18]</w:t>
      </w:r>
      <w:r w:rsidR="00826746">
        <w:fldChar w:fldCharType="end"/>
      </w:r>
      <w:r>
        <w:rPr>
          <w:rFonts w:eastAsiaTheme="minorEastAsia"/>
        </w:rPr>
        <w:t>.</w:t>
      </w:r>
    </w:p>
    <w:p w14:paraId="2A29D69F" w14:textId="77777777" w:rsidR="00D56714" w:rsidRDefault="00D56714" w:rsidP="00D27DB6">
      <w:pPr>
        <w:rPr>
          <w:rFonts w:eastAsiaTheme="minorEastAsia"/>
        </w:rPr>
      </w:pPr>
    </w:p>
    <w:p w14:paraId="5B0EBF9F" w14:textId="6B8C18B4" w:rsidR="00A0450E" w:rsidRDefault="003D3DB6" w:rsidP="00D27DB6">
      <w:r>
        <w:t xml:space="preserve">En la figura </w:t>
      </w:r>
      <w:r w:rsidR="005C7232">
        <w:t>9</w:t>
      </w:r>
      <w:r>
        <w:t xml:space="preserve"> se presenta el análisis de la textura para las distintas tramas textiles impresas, mediante una inspección visual, táctil y confort. En la figura </w:t>
      </w:r>
      <w:r w:rsidR="005C7232">
        <w:t>9</w:t>
      </w:r>
      <w:r>
        <w:t xml:space="preserve"> (A), la trama de tejido eslabonado comp</w:t>
      </w:r>
      <w:r w:rsidR="00176097">
        <w:t xml:space="preserve">uesto de elementos cilíndricos exhibe </w:t>
      </w:r>
      <w:r>
        <w:t>una textura táctil homogénea, debido a la estructuración de elementos cilíndricos, que pueden extenderse infinitamente</w:t>
      </w:r>
      <w:r w:rsidR="00176097">
        <w:t xml:space="preserve">. El </w:t>
      </w:r>
      <w:r>
        <w:t xml:space="preserve">confort táctil, se </w:t>
      </w:r>
      <w:r w:rsidR="00176097">
        <w:t>percibe</w:t>
      </w:r>
      <w:r>
        <w:t xml:space="preserve"> un poco lustre en el lado </w:t>
      </w:r>
      <w:r w:rsidR="00176097">
        <w:t>de</w:t>
      </w:r>
      <w:r>
        <w:t xml:space="preserve"> la cama de impresión y más suave en el lado opuesto, la estructura</w:t>
      </w:r>
      <w:r w:rsidR="00176097">
        <w:t xml:space="preserve"> </w:t>
      </w:r>
      <w:r>
        <w:lastRenderedPageBreak/>
        <w:t xml:space="preserve">es muy </w:t>
      </w:r>
      <w:r w:rsidR="00D56714">
        <w:rPr>
          <w:noProof/>
          <w:lang w:val="es-ES" w:eastAsia="es-ES"/>
        </w:rPr>
        <mc:AlternateContent>
          <mc:Choice Requires="wps">
            <w:drawing>
              <wp:anchor distT="45720" distB="45720" distL="114300" distR="114300" simplePos="0" relativeHeight="251671552" behindDoc="0" locked="0" layoutInCell="1" allowOverlap="1" wp14:anchorId="7D644123" wp14:editId="79E231E2">
                <wp:simplePos x="0" y="0"/>
                <wp:positionH relativeFrom="margin">
                  <wp:align>right</wp:align>
                </wp:positionH>
                <wp:positionV relativeFrom="paragraph">
                  <wp:posOffset>52070</wp:posOffset>
                </wp:positionV>
                <wp:extent cx="5848350" cy="2705100"/>
                <wp:effectExtent l="0" t="0" r="0" b="0"/>
                <wp:wrapTopAndBottom/>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2705100"/>
                        </a:xfrm>
                        <a:prstGeom prst="rect">
                          <a:avLst/>
                        </a:prstGeom>
                        <a:solidFill>
                          <a:srgbClr val="FFFFFF"/>
                        </a:solidFill>
                        <a:ln w="9525">
                          <a:noFill/>
                          <a:miter lim="800000"/>
                          <a:headEnd/>
                          <a:tailEnd/>
                        </a:ln>
                      </wps:spPr>
                      <wps:txbx>
                        <w:txbxContent>
                          <w:p w14:paraId="16E02541" w14:textId="77777777" w:rsidR="00176097" w:rsidRPr="00A0450E" w:rsidRDefault="00176097" w:rsidP="00D56714">
                            <w:pPr>
                              <w:rPr>
                                <w:lang w:eastAsia="es-CO"/>
                              </w:rPr>
                            </w:pPr>
                            <w:r>
                              <w:rPr>
                                <w:noProof/>
                                <w:lang w:val="es-ES" w:eastAsia="es-ES"/>
                              </w:rPr>
                              <w:drawing>
                                <wp:inline distT="0" distB="0" distL="0" distR="0" wp14:anchorId="53EC56C9" wp14:editId="17A1F083">
                                  <wp:extent cx="5650173" cy="2399030"/>
                                  <wp:effectExtent l="0" t="0" r="8255"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115" cy="2407073"/>
                                          </a:xfrm>
                                          <a:prstGeom prst="rect">
                                            <a:avLst/>
                                          </a:prstGeom>
                                          <a:noFill/>
                                          <a:ln>
                                            <a:noFill/>
                                          </a:ln>
                                        </pic:spPr>
                                      </pic:pic>
                                    </a:graphicData>
                                  </a:graphic>
                                </wp:inline>
                              </w:drawing>
                            </w:r>
                          </w:p>
                          <w:p w14:paraId="3001E649" w14:textId="180AF1CB" w:rsidR="00176097" w:rsidRPr="009C2728" w:rsidRDefault="00176097" w:rsidP="00D56714">
                            <w:r>
                              <w:t xml:space="preserve">Figura </w:t>
                            </w:r>
                            <w:r w:rsidR="004F3B9B">
                              <w:t>9</w:t>
                            </w:r>
                            <w:r>
                              <w:t>. Análisis de inspección visual, táctil y confort. Fuente: elaboración propia.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7D644123" id="_x0000_s1029" type="#_x0000_t202" style="position:absolute;left:0;text-align:left;margin-left:409.3pt;margin-top:4.1pt;width:460.5pt;height:213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DbEgIAAP4DAAAOAAAAZHJzL2Uyb0RvYy54bWysU9tu2zAMfR+wfxD0vthJkzU14hRdugwD&#10;ugvQ7QNkWY6FyaJGKbGzry8lp2nQvQ3TgyCK5BF5eLS6HTrDDgq9Blvy6STnTFkJtba7kv/8sX23&#10;5MwHYWthwKqSH5Xnt+u3b1a9K9QMWjC1QkYg1he9K3kbgiuyzMtWdcJPwClLzgawE4FM3GU1ip7Q&#10;O5PN8vx91gPWDkEq7+n2fnTydcJvGiXDt6bxKjBTcqotpB3TXsU9W69EsUPhWi1PZYh/qKIT2tKj&#10;Z6h7EQTbo/4LqtMSwUMTJhK6DJpGS5V6oG6m+atuHlvhVOqFyPHuTJP/f7Dy6+HRfUcWhg8w0ABT&#10;E949gPzlmYVNK+xO3SFC3ypR08PTSFnWO1+cUiPVvvARpOq/QE1DFvsACWhosIusUJ+M0GkAxzPp&#10;aghM0uViOV9eLcglyTe7zhfTPI0lE8VzukMfPinoWDyUHGmqCV4cHnyI5YjiOSS+5sHoequNSQbu&#10;qo1BdhCkgG1aqYNXYcayvuQ3i9kiIVuI+UkcnQ6kUKO7ki/zuEbNRDo+2jqFBKHNeKZKjD3xEykZ&#10;yQlDNTBdl/wq5ka6KqiPRBjCKEj6QHRoAf9w1pMYS+5/7wUqzsxnS6TfTOfzqN5kzBfXMzLw0lNd&#10;eoSVBFXywNl43ISk+EiHhTsaTqMTbS+VnEomkSU2Tx8iqvjSTlEv33b9BAAA//8DAFBLAwQUAAYA&#10;CAAAACEAxlfnqNwAAAAGAQAADwAAAGRycy9kb3ducmV2LnhtbEyPzU7DMBCE70i8g7WVuCDqNIT+&#10;hGwqQAL12tIHcJJtEjVeR7HbpG/PcoLjaEYz32TbyXbqSoNvHSMs5hEo4tJVLdcIx+/PpzUoHwxX&#10;pnNMCDfysM3v7zKTVm7kPV0PoVZSwj41CE0Ifaq1Lxuyxs9dTyzeyQ3WBJFDravBjFJuOx1H0VJb&#10;07IsNKanj4bK8+FiEU678fFlMxZf4bjaJ8t3064Kd0N8mE1vr6ACTeEvDL/4gg65MBXuwpVXHYIc&#10;CQjrGJSYm3ghukBInpMYdJ7p//j5DwAAAP//AwBQSwECLQAUAAYACAAAACEAtoM4kv4AAADhAQAA&#10;EwAAAAAAAAAAAAAAAAAAAAAAW0NvbnRlbnRfVHlwZXNdLnhtbFBLAQItABQABgAIAAAAIQA4/SH/&#10;1gAAAJQBAAALAAAAAAAAAAAAAAAAAC8BAABfcmVscy8ucmVsc1BLAQItABQABgAIAAAAIQCB/bDb&#10;EgIAAP4DAAAOAAAAAAAAAAAAAAAAAC4CAABkcnMvZTJvRG9jLnhtbFBLAQItABQABgAIAAAAIQDG&#10;V+eo3AAAAAYBAAAPAAAAAAAAAAAAAAAAAGwEAABkcnMvZG93bnJldi54bWxQSwUGAAAAAAQABADz&#10;AAAAdQUAAAAA&#10;" stroked="f">
                <v:textbox>
                  <w:txbxContent>
                    <w:p w14:paraId="16E02541" w14:textId="77777777" w:rsidR="00176097" w:rsidRPr="00A0450E" w:rsidRDefault="00176097" w:rsidP="00D56714">
                      <w:pPr>
                        <w:rPr>
                          <w:lang w:eastAsia="es-CO"/>
                        </w:rPr>
                      </w:pPr>
                      <w:r>
                        <w:rPr>
                          <w:noProof/>
                          <w:lang w:val="es-EC" w:eastAsia="es-EC"/>
                        </w:rPr>
                        <w:drawing>
                          <wp:inline distT="0" distB="0" distL="0" distR="0" wp14:anchorId="53EC56C9" wp14:editId="17A1F083">
                            <wp:extent cx="5650173" cy="2399030"/>
                            <wp:effectExtent l="0" t="0" r="8255" b="127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69115" cy="2407073"/>
                                    </a:xfrm>
                                    <a:prstGeom prst="rect">
                                      <a:avLst/>
                                    </a:prstGeom>
                                    <a:noFill/>
                                    <a:ln>
                                      <a:noFill/>
                                    </a:ln>
                                  </pic:spPr>
                                </pic:pic>
                              </a:graphicData>
                            </a:graphic>
                          </wp:inline>
                        </w:drawing>
                      </w:r>
                    </w:p>
                    <w:p w14:paraId="3001E649" w14:textId="180AF1CB" w:rsidR="00176097" w:rsidRPr="009C2728" w:rsidRDefault="00176097" w:rsidP="00D56714">
                      <w:r>
                        <w:t xml:space="preserve">Figura </w:t>
                      </w:r>
                      <w:r w:rsidR="004F3B9B">
                        <w:t>9</w:t>
                      </w:r>
                      <w:r>
                        <w:t>. Análisis de inspección visual, táctil y confort. Fuente: elaboración propia.</w:t>
                      </w:r>
                    </w:p>
                  </w:txbxContent>
                </v:textbox>
                <w10:wrap type="topAndBottom" anchorx="margin"/>
              </v:shape>
            </w:pict>
          </mc:Fallback>
        </mc:AlternateContent>
      </w:r>
      <w:r>
        <w:t>maleable, muy flexible y muy semejante a un textil tradicional.</w:t>
      </w:r>
      <w:r w:rsidR="00176097">
        <w:t xml:space="preserve"> </w:t>
      </w:r>
      <w:r>
        <w:t xml:space="preserve">En la figura </w:t>
      </w:r>
      <w:r w:rsidR="005C7232">
        <w:t>9</w:t>
      </w:r>
      <w:r>
        <w:t xml:space="preserve"> (B)</w:t>
      </w:r>
      <w:r w:rsidR="002C6C0F">
        <w:t xml:space="preserve">, se observa la trama </w:t>
      </w:r>
      <w:r w:rsidR="00176097">
        <w:t xml:space="preserve">de </w:t>
      </w:r>
      <w:r w:rsidR="002C6C0F">
        <w:t>elementos prismáticos, que posee una textura visual geométrica homogénea, debido a la estructuración de elementos prismáticos, que pueden extenderse infinitamente</w:t>
      </w:r>
      <w:r w:rsidR="00176097">
        <w:t>. Al</w:t>
      </w:r>
      <w:r w:rsidR="002C6C0F">
        <w:t xml:space="preserve"> confort táctil, se siente rugoso, la estructura posee una gr</w:t>
      </w:r>
      <w:r w:rsidR="00176097">
        <w:t xml:space="preserve">an flexibilidad, muy maleable, </w:t>
      </w:r>
      <w:r w:rsidR="00775954">
        <w:t>semejante a</w:t>
      </w:r>
      <w:r w:rsidR="002C6C0F">
        <w:t xml:space="preserve"> un textil tradicional.</w:t>
      </w:r>
      <w:r w:rsidR="00176097">
        <w:t xml:space="preserve"> </w:t>
      </w:r>
      <w:r w:rsidR="002C6C0F">
        <w:t xml:space="preserve">En la figura </w:t>
      </w:r>
      <w:r w:rsidR="005C7232">
        <w:t>9</w:t>
      </w:r>
      <w:r w:rsidR="002C6C0F">
        <w:t xml:space="preserve"> (C) se observa la trama de elementos </w:t>
      </w:r>
      <w:r w:rsidR="005C7232">
        <w:t>anulares</w:t>
      </w:r>
      <w:r w:rsidR="002C6C0F">
        <w:t>, posee una textura visual geométrica homogénea, ya que el eslabonamiento entre los anillos, mantiene un aspecto de repetición que puede extenderse infinitamente</w:t>
      </w:r>
      <w:r w:rsidR="00176097">
        <w:t xml:space="preserve">. El </w:t>
      </w:r>
      <w:r w:rsidR="002C6C0F">
        <w:t>confort táctil, la sensación es muy suave y liso, la estructura posee una gran flexibilidad, muy maleable y muy semejante a un textil tradicional de mucho confort.</w:t>
      </w:r>
    </w:p>
    <w:p w14:paraId="5A4FE84A" w14:textId="23877DCE" w:rsidR="00570891" w:rsidRDefault="00570891" w:rsidP="00D27DB6"/>
    <w:p w14:paraId="0279A09D" w14:textId="09350DAF" w:rsidR="00570891" w:rsidRDefault="00570891" w:rsidP="00D27DB6"/>
    <w:p w14:paraId="6CF057EB" w14:textId="3DE031BE" w:rsidR="00B876AF" w:rsidRDefault="00B876AF" w:rsidP="00B876AF">
      <w:pPr>
        <w:pStyle w:val="Ttulo1"/>
      </w:pPr>
      <w:r>
        <w:t>Conclusiones</w:t>
      </w:r>
    </w:p>
    <w:p w14:paraId="5CE12508" w14:textId="4808D26E" w:rsidR="00B876AF" w:rsidRDefault="00B876AF" w:rsidP="00B876AF"/>
    <w:p w14:paraId="5B41D9D0" w14:textId="383D59EA" w:rsidR="00096523" w:rsidRDefault="00A0450E" w:rsidP="002E2C39">
      <w:r>
        <w:t>Las estructuras</w:t>
      </w:r>
      <w:r w:rsidR="00B21139">
        <w:t xml:space="preserve"> </w:t>
      </w:r>
      <w:r w:rsidR="002449B6">
        <w:t>tejido de malla</w:t>
      </w:r>
      <w:r w:rsidR="00B21139">
        <w:t xml:space="preserve"> que conforman las tramas textiles impresas,</w:t>
      </w:r>
      <w:r w:rsidR="006B0776">
        <w:t xml:space="preserve"> analizadas en el presente estudio tienen</w:t>
      </w:r>
      <w:r w:rsidR="00B21139">
        <w:t xml:space="preserve"> efectos estadísticamente significativos </w:t>
      </w:r>
      <w:r w:rsidR="006B0776">
        <w:t>sobre</w:t>
      </w:r>
      <w:r w:rsidR="00B21139">
        <w:t xml:space="preserve"> </w:t>
      </w:r>
      <w:r w:rsidR="006B0776">
        <w:t>la</w:t>
      </w:r>
      <w:r w:rsidR="00B21139">
        <w:t xml:space="preserve"> resistencia a la tracción de los tejidos impresos en 3D, debido a las condiciones geométricas que alteran las propiedades mecánicas de los elementos en condición eslabonada.</w:t>
      </w:r>
      <w:r w:rsidR="006B0776">
        <w:t xml:space="preserve"> </w:t>
      </w:r>
      <w:r w:rsidR="00B876AF">
        <w:t>La impresión mediante tecnología SLA provee de mejores características textiles como suavidad y textura, dotánd</w:t>
      </w:r>
      <w:r w:rsidR="006B0776">
        <w:t>ole de confort a la estructura. S</w:t>
      </w:r>
      <w:r w:rsidR="006F29E7">
        <w:t xml:space="preserve">in embargo, </w:t>
      </w:r>
      <w:r w:rsidR="006B0776">
        <w:t xml:space="preserve">su resistencia mecánica a tracción es inferior a los patrones prismáticos y cilíndricos impresos mediante </w:t>
      </w:r>
      <w:r w:rsidR="006F29E7">
        <w:t>FDM</w:t>
      </w:r>
      <w:r w:rsidR="006B0776">
        <w:t xml:space="preserve">. </w:t>
      </w:r>
      <w:r w:rsidR="006F29E7">
        <w:t xml:space="preserve"> </w:t>
      </w:r>
      <w:r w:rsidR="006B0776">
        <w:t xml:space="preserve">Es necesario profundizar el estudio de geometrías que minimicen las concentraciones de esfuerzos y que ofrezcan un compromiso de resistencia y confort textil. Con el presente estudio, se </w:t>
      </w:r>
      <w:r w:rsidR="00312D2B">
        <w:t>avizora</w:t>
      </w:r>
      <w:r w:rsidR="006B0776">
        <w:t xml:space="preserve"> que l</w:t>
      </w:r>
      <w:r w:rsidR="006F29E7">
        <w:t>a indumentaria impresa en 3D, puede llegar a asemejar a la indumentaria tradicional, en características de resistencia, textura, flexibilidad y confort, debido a la amplia gama de materiales con los que se puede experimentar, y además al uso de los avanzados softwares de diseño CAD, que brindan herramientas para diseños complejos.</w:t>
      </w:r>
    </w:p>
    <w:p w14:paraId="3A46E38E" w14:textId="16A1B605" w:rsidR="009B4D5F" w:rsidRPr="007478C3" w:rsidRDefault="009B4D5F" w:rsidP="002E2C39">
      <w:pPr>
        <w:rPr>
          <w:noProof/>
        </w:rPr>
      </w:pPr>
    </w:p>
    <w:p w14:paraId="4C949FEB" w14:textId="537B7250" w:rsidR="009B4D5F" w:rsidRPr="007478C3" w:rsidRDefault="009B4D5F" w:rsidP="00960B8F">
      <w:pPr>
        <w:pStyle w:val="Ttulo2"/>
      </w:pPr>
      <w:r w:rsidRPr="007478C3">
        <w:t>Agradecimientos</w:t>
      </w:r>
    </w:p>
    <w:p w14:paraId="7CC7D255" w14:textId="77777777" w:rsidR="009B4D5F" w:rsidRDefault="009B4D5F" w:rsidP="002E2C39">
      <w:pPr>
        <w:rPr>
          <w:noProof/>
        </w:rPr>
      </w:pPr>
    </w:p>
    <w:p w14:paraId="18DD1086" w14:textId="6086A725" w:rsidR="009B4D5F" w:rsidRDefault="006B0776" w:rsidP="002E2C39">
      <w:pPr>
        <w:rPr>
          <w:noProof/>
          <w:lang w:eastAsia="es-CO"/>
        </w:rPr>
      </w:pPr>
      <w:r>
        <w:rPr>
          <w:noProof/>
        </w:rPr>
        <w:t xml:space="preserve">Los autores agradecen al Grupo de Investigación GiMaT de la Universidad Politécnica Salesiana por el apoyo brindado para el desarrollo de este proyecto. </w:t>
      </w:r>
      <w:r w:rsidR="009B4D5F" w:rsidRPr="00425D55">
        <w:rPr>
          <w:noProof/>
        </w:rPr>
        <w:t xml:space="preserve"> </w:t>
      </w:r>
    </w:p>
    <w:p w14:paraId="4696520F" w14:textId="12CF6D4D" w:rsidR="009B4D5F" w:rsidRPr="00FA2B68" w:rsidRDefault="009B4D5F" w:rsidP="007541F3">
      <w:pPr>
        <w:rPr>
          <w:noProof/>
        </w:rPr>
      </w:pPr>
    </w:p>
    <w:p w14:paraId="40093F06" w14:textId="5FE334F1" w:rsidR="009B4D5F" w:rsidRPr="00E34FCE" w:rsidRDefault="009B4D5F" w:rsidP="00960B8F">
      <w:pPr>
        <w:pStyle w:val="Ttulo1"/>
      </w:pPr>
      <w:r w:rsidRPr="00E34FCE">
        <w:t>R</w:t>
      </w:r>
      <w:r w:rsidR="006E4429" w:rsidRPr="00E34FCE">
        <w:t>eferencias</w:t>
      </w:r>
    </w:p>
    <w:p w14:paraId="3DC397C8" w14:textId="72DE7C9E" w:rsidR="009B4D5F" w:rsidRDefault="009B4D5F" w:rsidP="007541F3">
      <w:pPr>
        <w:rPr>
          <w:noProof/>
        </w:rPr>
      </w:pPr>
    </w:p>
    <w:p w14:paraId="1DB46EB5" w14:textId="2136CAB0" w:rsidR="001E775A" w:rsidRDefault="00022DBB" w:rsidP="00FB023D">
      <w:pPr>
        <w:pStyle w:val="Bibliografa"/>
        <w:ind w:left="0" w:firstLine="0"/>
        <w:rPr>
          <w:rFonts w:cs="Times New Roman"/>
          <w:lang w:val="en-US"/>
        </w:rPr>
      </w:pPr>
      <w:r>
        <w:rPr>
          <w:noProof/>
        </w:rPr>
        <w:fldChar w:fldCharType="begin"/>
      </w:r>
      <w:r w:rsidR="001E57EA" w:rsidRPr="00312D2B">
        <w:rPr>
          <w:noProof/>
          <w:lang w:val="en-US"/>
        </w:rPr>
        <w:instrText xml:space="preserve"> ADDIN ZOTERO_BIBL {"uncited":[],"omitted":[],"custom":[]} CSL_BIBLIOGRAPHY </w:instrText>
      </w:r>
      <w:r>
        <w:rPr>
          <w:noProof/>
        </w:rPr>
        <w:fldChar w:fldCharType="separate"/>
      </w:r>
      <w:r w:rsidR="001E775A" w:rsidRPr="00312D2B">
        <w:rPr>
          <w:rFonts w:cs="Times New Roman"/>
          <w:lang w:val="en-US"/>
        </w:rPr>
        <w:t>[1]</w:t>
      </w:r>
      <w:r w:rsidR="001E775A" w:rsidRPr="00312D2B">
        <w:rPr>
          <w:rFonts w:cs="Times New Roman"/>
          <w:lang w:val="en-US"/>
        </w:rPr>
        <w:tab/>
        <w:t xml:space="preserve">S. Chakraborty and </w:t>
      </w:r>
      <w:r w:rsidR="001E775A" w:rsidRPr="001E775A">
        <w:rPr>
          <w:rFonts w:cs="Times New Roman"/>
          <w:lang w:val="en-US"/>
        </w:rPr>
        <w:t xml:space="preserve">M. C. Biswas, “3D printing technology of polymer-fiber composites in textile and fashion industry: A potential roadmap of concept to consumer,” </w:t>
      </w:r>
      <w:r w:rsidR="001E775A" w:rsidRPr="001E775A">
        <w:rPr>
          <w:rFonts w:cs="Times New Roman"/>
          <w:i/>
          <w:iCs/>
          <w:lang w:val="en-US"/>
        </w:rPr>
        <w:t>Composite Structures</w:t>
      </w:r>
      <w:r w:rsidR="001E775A" w:rsidRPr="001E775A">
        <w:rPr>
          <w:rFonts w:cs="Times New Roman"/>
          <w:lang w:val="en-US"/>
        </w:rPr>
        <w:t>, vol. 248, p. 112562, Sep. 2020, doi: 10.1016/j.compstruct.2020.112562.</w:t>
      </w:r>
    </w:p>
    <w:p w14:paraId="4E0A7E67" w14:textId="77777777" w:rsidR="00FB023D" w:rsidRPr="00FB023D" w:rsidRDefault="00FB023D" w:rsidP="00FB023D">
      <w:pPr>
        <w:rPr>
          <w:lang w:val="en-US"/>
        </w:rPr>
      </w:pPr>
    </w:p>
    <w:p w14:paraId="2E07D5F8" w14:textId="1BE1DE56" w:rsidR="001E775A" w:rsidRDefault="001E775A" w:rsidP="00FB023D">
      <w:pPr>
        <w:pStyle w:val="Bibliografa"/>
        <w:ind w:left="0" w:firstLine="0"/>
        <w:rPr>
          <w:rFonts w:cs="Times New Roman"/>
          <w:lang w:val="en-US"/>
        </w:rPr>
      </w:pPr>
      <w:r w:rsidRPr="001E775A">
        <w:rPr>
          <w:rFonts w:cs="Times New Roman"/>
          <w:lang w:val="en-US"/>
        </w:rPr>
        <w:t>[2]</w:t>
      </w:r>
      <w:r w:rsidRPr="001E775A">
        <w:rPr>
          <w:rFonts w:cs="Times New Roman"/>
          <w:lang w:val="en-US"/>
        </w:rPr>
        <w:tab/>
        <w:t xml:space="preserve">X. Zhang and Q. Lin, “The Study of the Innovation of Commercial Operation Pattern of Chinese Design Industry Under the Influence of 3DP,” in </w:t>
      </w:r>
      <w:r w:rsidRPr="001E775A">
        <w:rPr>
          <w:rFonts w:cs="Times New Roman"/>
          <w:i/>
          <w:iCs/>
          <w:lang w:val="en-US"/>
        </w:rPr>
        <w:t>International Conference on Cognitive based Information Processing and Applications (CIPA 2021)</w:t>
      </w:r>
      <w:r w:rsidRPr="001E775A">
        <w:rPr>
          <w:rFonts w:cs="Times New Roman"/>
          <w:lang w:val="en-US"/>
        </w:rPr>
        <w:t>, Singapore, 2022, pp. 558–564. doi: 10.1007/978-981-16-5854-9_71.</w:t>
      </w:r>
    </w:p>
    <w:p w14:paraId="431B4838" w14:textId="77777777" w:rsidR="00FB023D" w:rsidRPr="00FB023D" w:rsidRDefault="00FB023D" w:rsidP="00FB023D">
      <w:pPr>
        <w:rPr>
          <w:lang w:val="en-US"/>
        </w:rPr>
      </w:pPr>
    </w:p>
    <w:p w14:paraId="7DA8581E" w14:textId="0FFCD4C7" w:rsidR="001E775A" w:rsidRDefault="001E775A" w:rsidP="00FB023D">
      <w:pPr>
        <w:pStyle w:val="Bibliografa"/>
        <w:ind w:left="0" w:firstLine="0"/>
        <w:rPr>
          <w:rFonts w:cs="Times New Roman"/>
          <w:lang w:val="en-US"/>
        </w:rPr>
      </w:pPr>
      <w:r w:rsidRPr="001E775A">
        <w:rPr>
          <w:rFonts w:cs="Times New Roman"/>
          <w:lang w:val="en-US"/>
        </w:rPr>
        <w:t>[3]</w:t>
      </w:r>
      <w:r w:rsidRPr="001E775A">
        <w:rPr>
          <w:rFonts w:cs="Times New Roman"/>
          <w:lang w:val="en-US"/>
        </w:rPr>
        <w:tab/>
        <w:t xml:space="preserve">A. Pirjan and D.-M. Petrosanu, “The impact of 3D printing technology on the society and economy,” </w:t>
      </w:r>
      <w:r w:rsidRPr="001E775A">
        <w:rPr>
          <w:rFonts w:cs="Times New Roman"/>
          <w:i/>
          <w:iCs/>
          <w:lang w:val="en-US"/>
        </w:rPr>
        <w:t>Journal of Information Systems &amp;amp; Operations Management</w:t>
      </w:r>
      <w:r w:rsidRPr="001E775A">
        <w:rPr>
          <w:rFonts w:cs="Times New Roman"/>
          <w:lang w:val="en-US"/>
        </w:rPr>
        <w:t>, vol. 7, no. 2, Dec. 2013, Accessed: Jun. 03, 2022. [Online]. Available: https://go.gale.com/ps/i.do?p=AONE&amp;sw=w&amp;issn=18434711&amp;v=2.1&amp;it=r&amp;id=GALE%7CA489987249&amp;sid=googleScholar&amp;linkaccess=abs</w:t>
      </w:r>
    </w:p>
    <w:p w14:paraId="717B918F" w14:textId="77777777" w:rsidR="00FB023D" w:rsidRPr="00FB023D" w:rsidRDefault="00FB023D" w:rsidP="00FB023D">
      <w:pPr>
        <w:rPr>
          <w:lang w:val="en-US"/>
        </w:rPr>
      </w:pPr>
    </w:p>
    <w:p w14:paraId="3E496C9C" w14:textId="6CED167F" w:rsidR="001E775A" w:rsidRDefault="001E775A" w:rsidP="00FB023D">
      <w:pPr>
        <w:pStyle w:val="Bibliografa"/>
        <w:ind w:left="0" w:firstLine="0"/>
        <w:rPr>
          <w:rFonts w:cs="Times New Roman"/>
          <w:lang w:val="en-US"/>
        </w:rPr>
      </w:pPr>
      <w:r w:rsidRPr="001E775A">
        <w:rPr>
          <w:rFonts w:cs="Times New Roman"/>
          <w:lang w:val="en-US"/>
        </w:rPr>
        <w:t>[4]</w:t>
      </w:r>
      <w:r w:rsidRPr="001E775A">
        <w:rPr>
          <w:rFonts w:cs="Times New Roman"/>
          <w:lang w:val="en-US"/>
        </w:rPr>
        <w:tab/>
        <w:t xml:space="preserve">C. Kai Chua, K. Fai Leong, C. Sing Lim, and T. Thien Vu, “Multimedia courseware for teaching of rapid prototyping systems,” </w:t>
      </w:r>
      <w:r w:rsidRPr="001E775A">
        <w:rPr>
          <w:rFonts w:cs="Times New Roman"/>
          <w:i/>
          <w:iCs/>
          <w:lang w:val="en-US"/>
        </w:rPr>
        <w:t>Rapid Prototyping Journal</w:t>
      </w:r>
      <w:r w:rsidRPr="001E775A">
        <w:rPr>
          <w:rFonts w:cs="Times New Roman"/>
          <w:lang w:val="en-US"/>
        </w:rPr>
        <w:t>, vol. 16, no. 2, pp. 80–89, Jan. 2010, doi: 10.1108/13552541011025807.</w:t>
      </w:r>
    </w:p>
    <w:p w14:paraId="5E8502E4" w14:textId="77777777" w:rsidR="00FB023D" w:rsidRPr="00FB023D" w:rsidRDefault="00FB023D" w:rsidP="00FB023D">
      <w:pPr>
        <w:rPr>
          <w:lang w:val="en-US"/>
        </w:rPr>
      </w:pPr>
    </w:p>
    <w:p w14:paraId="21D8844D" w14:textId="47274A89" w:rsidR="001E775A" w:rsidRDefault="001E775A" w:rsidP="00FB023D">
      <w:pPr>
        <w:pStyle w:val="Bibliografa"/>
        <w:ind w:left="0" w:firstLine="0"/>
        <w:rPr>
          <w:rFonts w:cs="Times New Roman"/>
          <w:lang w:val="en-US"/>
        </w:rPr>
      </w:pPr>
      <w:r w:rsidRPr="001E775A">
        <w:rPr>
          <w:rFonts w:cs="Times New Roman"/>
          <w:lang w:val="en-US"/>
        </w:rPr>
        <w:t>[5]</w:t>
      </w:r>
      <w:r w:rsidRPr="001E775A">
        <w:rPr>
          <w:rFonts w:cs="Times New Roman"/>
          <w:lang w:val="en-US"/>
        </w:rPr>
        <w:tab/>
        <w:t xml:space="preserve">S. N. Yeole, “Importance and Utilization of 3D Printing in Various Applications,” </w:t>
      </w:r>
      <w:r w:rsidRPr="001E775A">
        <w:rPr>
          <w:rFonts w:cs="Times New Roman"/>
          <w:i/>
          <w:iCs/>
          <w:lang w:val="en-US"/>
        </w:rPr>
        <w:t>International Journal of Modern Engineering Research</w:t>
      </w:r>
      <w:r w:rsidRPr="001E775A">
        <w:rPr>
          <w:rFonts w:cs="Times New Roman"/>
          <w:lang w:val="en-US"/>
        </w:rPr>
        <w:t>, p. 6, Jan. 01, 2016. Accessed: Jun. 06, 2022. [Online]. Available: https://www.academia.edu/40217249/Importance_and_Utilization_of_3D_Printing_in_Various_Applications</w:t>
      </w:r>
    </w:p>
    <w:p w14:paraId="49633260" w14:textId="77777777" w:rsidR="00FB023D" w:rsidRPr="00FB023D" w:rsidRDefault="00FB023D" w:rsidP="00FB023D">
      <w:pPr>
        <w:rPr>
          <w:lang w:val="en-US"/>
        </w:rPr>
      </w:pPr>
    </w:p>
    <w:p w14:paraId="0A583978" w14:textId="0588802C" w:rsidR="001E775A" w:rsidRDefault="001E775A" w:rsidP="00FB023D">
      <w:pPr>
        <w:pStyle w:val="Bibliografa"/>
        <w:ind w:left="0" w:firstLine="0"/>
        <w:rPr>
          <w:rFonts w:cs="Times New Roman"/>
          <w:lang w:val="en-US"/>
        </w:rPr>
      </w:pPr>
      <w:r w:rsidRPr="001E775A">
        <w:rPr>
          <w:rFonts w:cs="Times New Roman"/>
        </w:rPr>
        <w:t>[6]</w:t>
      </w:r>
      <w:r w:rsidRPr="001E775A">
        <w:rPr>
          <w:rFonts w:cs="Times New Roman"/>
        </w:rPr>
        <w:tab/>
        <w:t xml:space="preserve">F. Fuster Pérez, “Estudio de la tecnología de impresión 3D para la producción en el sector textil,” Tesis de máster, Universitat Politècnica de València, Valencia, 2021. </w:t>
      </w:r>
      <w:r w:rsidRPr="001E775A">
        <w:rPr>
          <w:rFonts w:cs="Times New Roman"/>
          <w:lang w:val="en-US"/>
        </w:rPr>
        <w:t>Accessed: Jun. 06, 2022. [Online]. Available: https://riunet.upv.es/handle/10251/174016</w:t>
      </w:r>
    </w:p>
    <w:p w14:paraId="60A9D7BF" w14:textId="77777777" w:rsidR="00FB023D" w:rsidRPr="00FB023D" w:rsidRDefault="00FB023D" w:rsidP="00FB023D">
      <w:pPr>
        <w:rPr>
          <w:lang w:val="en-US"/>
        </w:rPr>
      </w:pPr>
    </w:p>
    <w:p w14:paraId="75A16C9C" w14:textId="613191CC" w:rsidR="001E775A" w:rsidRDefault="001E775A" w:rsidP="00FB023D">
      <w:pPr>
        <w:pStyle w:val="Bibliografa"/>
        <w:ind w:left="0" w:firstLine="0"/>
        <w:rPr>
          <w:rFonts w:cs="Times New Roman"/>
          <w:lang w:val="en-US"/>
        </w:rPr>
      </w:pPr>
      <w:r w:rsidRPr="001E775A">
        <w:rPr>
          <w:rFonts w:cs="Times New Roman"/>
          <w:lang w:val="en-US"/>
        </w:rPr>
        <w:t>[7]</w:t>
      </w:r>
      <w:r w:rsidRPr="001E775A">
        <w:rPr>
          <w:rFonts w:cs="Times New Roman"/>
          <w:lang w:val="en-US"/>
        </w:rPr>
        <w:tab/>
        <w:t xml:space="preserve">M. Koszewska, “Circular Economy — Challenges for the Textile and Clothing Industry,” </w:t>
      </w:r>
      <w:r w:rsidRPr="001E775A">
        <w:rPr>
          <w:rFonts w:cs="Times New Roman"/>
          <w:i/>
          <w:iCs/>
          <w:lang w:val="en-US"/>
        </w:rPr>
        <w:t>Autex Research Journal</w:t>
      </w:r>
      <w:r w:rsidRPr="001E775A">
        <w:rPr>
          <w:rFonts w:cs="Times New Roman"/>
          <w:lang w:val="en-US"/>
        </w:rPr>
        <w:t>, vol. 18, no. 4, p. 337, 2018, doi: 10.1515/aut-2018-0023.</w:t>
      </w:r>
    </w:p>
    <w:p w14:paraId="45B31CD8" w14:textId="77777777" w:rsidR="00FB023D" w:rsidRPr="00FB023D" w:rsidRDefault="00FB023D" w:rsidP="00FB023D">
      <w:pPr>
        <w:rPr>
          <w:lang w:val="en-US"/>
        </w:rPr>
      </w:pPr>
    </w:p>
    <w:p w14:paraId="4CD08978" w14:textId="6AFA4542" w:rsidR="001E775A" w:rsidRDefault="001E775A" w:rsidP="00FB023D">
      <w:pPr>
        <w:pStyle w:val="Bibliografa"/>
        <w:ind w:left="0" w:firstLine="0"/>
        <w:rPr>
          <w:rFonts w:cs="Times New Roman"/>
          <w:lang w:val="en-US"/>
        </w:rPr>
      </w:pPr>
      <w:r w:rsidRPr="001E775A">
        <w:rPr>
          <w:rFonts w:cs="Times New Roman"/>
          <w:lang w:val="en-US"/>
        </w:rPr>
        <w:t>[8]</w:t>
      </w:r>
      <w:r w:rsidRPr="001E775A">
        <w:rPr>
          <w:rFonts w:cs="Times New Roman"/>
          <w:lang w:val="en-US"/>
        </w:rPr>
        <w:tab/>
        <w:t xml:space="preserve">C. R. S. de Oliveira, A. H. da Silva Júnior, A. P. S. Immich, and J. Fiates, “Use of advanced materials in smart textile manufacturing,” </w:t>
      </w:r>
      <w:r w:rsidRPr="001E775A">
        <w:rPr>
          <w:rFonts w:cs="Times New Roman"/>
          <w:i/>
          <w:iCs/>
          <w:lang w:val="en-US"/>
        </w:rPr>
        <w:t>Materials Letters</w:t>
      </w:r>
      <w:r w:rsidRPr="001E775A">
        <w:rPr>
          <w:rFonts w:cs="Times New Roman"/>
          <w:lang w:val="en-US"/>
        </w:rPr>
        <w:t>, vol. 316, p. 132047, Jun. 2022, doi: 10.1016/j.matlet.2022.132047.</w:t>
      </w:r>
    </w:p>
    <w:p w14:paraId="1E3FE84B" w14:textId="77777777" w:rsidR="00FB023D" w:rsidRPr="00FB023D" w:rsidRDefault="00FB023D" w:rsidP="00FB023D">
      <w:pPr>
        <w:rPr>
          <w:lang w:val="en-US"/>
        </w:rPr>
      </w:pPr>
    </w:p>
    <w:p w14:paraId="7736908A" w14:textId="20312B17" w:rsidR="001E775A" w:rsidRDefault="001E775A" w:rsidP="00FB023D">
      <w:pPr>
        <w:pStyle w:val="Bibliografa"/>
        <w:ind w:left="0" w:firstLine="0"/>
        <w:rPr>
          <w:rFonts w:cs="Times New Roman"/>
          <w:lang w:val="en-US"/>
        </w:rPr>
      </w:pPr>
      <w:r w:rsidRPr="001E775A">
        <w:rPr>
          <w:rFonts w:cs="Times New Roman"/>
          <w:lang w:val="en-US"/>
        </w:rPr>
        <w:t>[9]</w:t>
      </w:r>
      <w:r w:rsidRPr="001E775A">
        <w:rPr>
          <w:rFonts w:cs="Times New Roman"/>
          <w:lang w:val="en-US"/>
        </w:rPr>
        <w:tab/>
        <w:t xml:space="preserve">P. A. Eutionnat-Diffo </w:t>
      </w:r>
      <w:r w:rsidRPr="001E775A">
        <w:rPr>
          <w:rFonts w:cs="Times New Roman"/>
          <w:i/>
          <w:iCs/>
          <w:lang w:val="en-US"/>
        </w:rPr>
        <w:t>et al.</w:t>
      </w:r>
      <w:r w:rsidRPr="001E775A">
        <w:rPr>
          <w:rFonts w:cs="Times New Roman"/>
          <w:lang w:val="en-US"/>
        </w:rPr>
        <w:t xml:space="preserve">, “Stress, strain and deformation of poly-lactic acid filament deposited onto polyethylene terephthalate woven fabric through 3D printing process,” </w:t>
      </w:r>
      <w:r w:rsidRPr="001E775A">
        <w:rPr>
          <w:rFonts w:cs="Times New Roman"/>
          <w:i/>
          <w:iCs/>
          <w:lang w:val="en-US"/>
        </w:rPr>
        <w:t>Sci Rep</w:t>
      </w:r>
      <w:r w:rsidRPr="001E775A">
        <w:rPr>
          <w:rFonts w:cs="Times New Roman"/>
          <w:lang w:val="en-US"/>
        </w:rPr>
        <w:t>, vol. 9, no. 1, Art. no. 1, Oct. 2019, doi: 10.1038/s41598-019-50832-7.</w:t>
      </w:r>
    </w:p>
    <w:p w14:paraId="194EC62F" w14:textId="77777777" w:rsidR="00FB023D" w:rsidRPr="00FB023D" w:rsidRDefault="00FB023D" w:rsidP="00FB023D">
      <w:pPr>
        <w:rPr>
          <w:lang w:val="en-US"/>
        </w:rPr>
      </w:pPr>
    </w:p>
    <w:p w14:paraId="0353F712" w14:textId="4A7AB45B" w:rsidR="001E775A" w:rsidRDefault="001E775A" w:rsidP="00FB023D">
      <w:pPr>
        <w:pStyle w:val="Bibliografa"/>
        <w:ind w:left="0" w:firstLine="0"/>
        <w:rPr>
          <w:rFonts w:cs="Times New Roman"/>
          <w:lang w:val="en-US"/>
        </w:rPr>
      </w:pPr>
      <w:r w:rsidRPr="001E775A">
        <w:rPr>
          <w:rFonts w:cs="Times New Roman"/>
          <w:lang w:val="en-US"/>
        </w:rPr>
        <w:t>[10]</w:t>
      </w:r>
      <w:r w:rsidRPr="001E775A">
        <w:rPr>
          <w:rFonts w:cs="Times New Roman"/>
          <w:lang w:val="en-US"/>
        </w:rPr>
        <w:tab/>
        <w:t xml:space="preserve">H. Takahashi and J. Kim, “3D Printed Fabric: Techniques for Design and 3D Weaving Programmable Textiles,” in </w:t>
      </w:r>
      <w:r w:rsidRPr="001E775A">
        <w:rPr>
          <w:rFonts w:cs="Times New Roman"/>
          <w:i/>
          <w:iCs/>
          <w:lang w:val="en-US"/>
        </w:rPr>
        <w:t>Proceedings of the 32nd Annual ACM Symposium on User Interface Software and Technology</w:t>
      </w:r>
      <w:r w:rsidRPr="001E775A">
        <w:rPr>
          <w:rFonts w:cs="Times New Roman"/>
          <w:lang w:val="en-US"/>
        </w:rPr>
        <w:t>, New York, NY, USA, Oct. 2019, pp. 43–51. doi: 10.1145/3332165.3347896.</w:t>
      </w:r>
    </w:p>
    <w:p w14:paraId="6065D91A" w14:textId="77777777" w:rsidR="00FB023D" w:rsidRPr="00FB023D" w:rsidRDefault="00FB023D" w:rsidP="00FB023D">
      <w:pPr>
        <w:rPr>
          <w:lang w:val="en-US"/>
        </w:rPr>
      </w:pPr>
    </w:p>
    <w:p w14:paraId="473A279C" w14:textId="4C6380A7" w:rsidR="001E775A" w:rsidRDefault="001E775A" w:rsidP="00FB023D">
      <w:pPr>
        <w:pStyle w:val="Bibliografa"/>
        <w:ind w:left="0" w:firstLine="0"/>
        <w:rPr>
          <w:rFonts w:cs="Times New Roman"/>
          <w:lang w:val="en-US"/>
        </w:rPr>
      </w:pPr>
      <w:r w:rsidRPr="001E775A">
        <w:rPr>
          <w:rFonts w:cs="Times New Roman"/>
          <w:lang w:val="en-US"/>
        </w:rPr>
        <w:t>[11]</w:t>
      </w:r>
      <w:r w:rsidRPr="001E775A">
        <w:rPr>
          <w:rFonts w:cs="Times New Roman"/>
          <w:lang w:val="en-US"/>
        </w:rPr>
        <w:tab/>
        <w:t xml:space="preserve">Y. Wang, L. Li, D. Hofmann, J. E. Andrade, and C. Daraio, “Structured fabrics with tunable mechanical properties,” </w:t>
      </w:r>
      <w:r w:rsidRPr="001E775A">
        <w:rPr>
          <w:rFonts w:cs="Times New Roman"/>
          <w:i/>
          <w:iCs/>
          <w:lang w:val="en-US"/>
        </w:rPr>
        <w:t>Nature</w:t>
      </w:r>
      <w:r w:rsidRPr="001E775A">
        <w:rPr>
          <w:rFonts w:cs="Times New Roman"/>
          <w:lang w:val="en-US"/>
        </w:rPr>
        <w:t>, vol. 596, no. 7871, Art. no. 7871, Aug. 2021, doi: 10.1038/s41586-021-03698-7.</w:t>
      </w:r>
    </w:p>
    <w:p w14:paraId="204B751D" w14:textId="77777777" w:rsidR="00FB023D" w:rsidRPr="00FB023D" w:rsidRDefault="00FB023D" w:rsidP="00FB023D">
      <w:pPr>
        <w:rPr>
          <w:lang w:val="en-US"/>
        </w:rPr>
      </w:pPr>
    </w:p>
    <w:p w14:paraId="1D0E5CC0" w14:textId="471F83D9" w:rsidR="001E775A" w:rsidRDefault="001E775A" w:rsidP="00FB023D">
      <w:pPr>
        <w:pStyle w:val="Bibliografa"/>
        <w:ind w:left="0" w:firstLine="0"/>
        <w:rPr>
          <w:rFonts w:cs="Times New Roman"/>
          <w:lang w:val="en-US"/>
        </w:rPr>
      </w:pPr>
      <w:r w:rsidRPr="001E775A">
        <w:rPr>
          <w:rFonts w:cs="Times New Roman"/>
          <w:lang w:val="en-US"/>
        </w:rPr>
        <w:t>[12]</w:t>
      </w:r>
      <w:r w:rsidRPr="001E775A">
        <w:rPr>
          <w:rFonts w:cs="Times New Roman"/>
          <w:lang w:val="en-US"/>
        </w:rPr>
        <w:tab/>
        <w:t xml:space="preserve">K. Chatterjee and T. K. Ghosh, “3D Printing of Textiles: Potential Roadmap to Printing with Fibers,” </w:t>
      </w:r>
      <w:r w:rsidRPr="001E775A">
        <w:rPr>
          <w:rFonts w:cs="Times New Roman"/>
          <w:i/>
          <w:iCs/>
          <w:lang w:val="en-US"/>
        </w:rPr>
        <w:t>Advanced Materials</w:t>
      </w:r>
      <w:r w:rsidRPr="001E775A">
        <w:rPr>
          <w:rFonts w:cs="Times New Roman"/>
          <w:lang w:val="en-US"/>
        </w:rPr>
        <w:t>, vol. 32, no. 4, p. 1902086, 2020, doi: 10.1002/adma.201902086.</w:t>
      </w:r>
    </w:p>
    <w:p w14:paraId="1F1208EE" w14:textId="77777777" w:rsidR="00FB023D" w:rsidRPr="00FB023D" w:rsidRDefault="00FB023D" w:rsidP="00FB023D">
      <w:pPr>
        <w:rPr>
          <w:lang w:val="en-US"/>
        </w:rPr>
      </w:pPr>
    </w:p>
    <w:p w14:paraId="4B08EA65" w14:textId="1579DAF4" w:rsidR="001E775A" w:rsidRDefault="001E775A" w:rsidP="00FB023D">
      <w:pPr>
        <w:pStyle w:val="Bibliografa"/>
        <w:ind w:left="0" w:firstLine="0"/>
        <w:rPr>
          <w:rFonts w:cs="Times New Roman"/>
          <w:lang w:val="en-US"/>
        </w:rPr>
      </w:pPr>
      <w:r w:rsidRPr="001E775A">
        <w:rPr>
          <w:rFonts w:cs="Times New Roman"/>
          <w:lang w:val="en-US"/>
        </w:rPr>
        <w:t>[13]</w:t>
      </w:r>
      <w:r w:rsidRPr="001E775A">
        <w:rPr>
          <w:rFonts w:cs="Times New Roman"/>
          <w:lang w:val="en-US"/>
        </w:rPr>
        <w:tab/>
        <w:t xml:space="preserve">E. Pei, J. Shen, and J. Watling, “Direct 3D printing of polymers onto textiles: experimental studies and applications,” </w:t>
      </w:r>
      <w:r w:rsidRPr="001E775A">
        <w:rPr>
          <w:rFonts w:cs="Times New Roman"/>
          <w:i/>
          <w:iCs/>
          <w:lang w:val="en-US"/>
        </w:rPr>
        <w:t>Rapid Prototyping Journal</w:t>
      </w:r>
      <w:r w:rsidRPr="001E775A">
        <w:rPr>
          <w:rFonts w:cs="Times New Roman"/>
          <w:lang w:val="en-US"/>
        </w:rPr>
        <w:t>, vol. 21, no. 5, pp. 556–571, Jan. 2015, doi: 10.1108/RPJ-09-2014-0126.</w:t>
      </w:r>
    </w:p>
    <w:p w14:paraId="7ED17716" w14:textId="77777777" w:rsidR="00FB023D" w:rsidRPr="00FB023D" w:rsidRDefault="00FB023D" w:rsidP="00FB023D">
      <w:pPr>
        <w:rPr>
          <w:lang w:val="en-US"/>
        </w:rPr>
      </w:pPr>
    </w:p>
    <w:p w14:paraId="30150AD2" w14:textId="09D42A97" w:rsidR="001E775A" w:rsidRDefault="001E775A" w:rsidP="00FB023D">
      <w:pPr>
        <w:pStyle w:val="Bibliografa"/>
        <w:ind w:left="0" w:firstLine="0"/>
        <w:rPr>
          <w:rFonts w:cs="Times New Roman"/>
          <w:lang w:val="en-US"/>
        </w:rPr>
      </w:pPr>
      <w:r w:rsidRPr="001E775A">
        <w:rPr>
          <w:rFonts w:cs="Times New Roman"/>
          <w:lang w:val="en-US"/>
        </w:rPr>
        <w:t>[14]</w:t>
      </w:r>
      <w:r w:rsidRPr="001E775A">
        <w:rPr>
          <w:rFonts w:cs="Times New Roman"/>
          <w:lang w:val="en-US"/>
        </w:rPr>
        <w:tab/>
        <w:t xml:space="preserve">J. R. C. Dizon, A. H. Espera, Q. Chen, and R. C. Advincula, “Mechanical characterization of 3D-printed polymers,” </w:t>
      </w:r>
      <w:r w:rsidRPr="001E775A">
        <w:rPr>
          <w:rFonts w:cs="Times New Roman"/>
          <w:i/>
          <w:iCs/>
          <w:lang w:val="en-US"/>
        </w:rPr>
        <w:t>Additive Manufacturing</w:t>
      </w:r>
      <w:r w:rsidRPr="001E775A">
        <w:rPr>
          <w:rFonts w:cs="Times New Roman"/>
          <w:lang w:val="en-US"/>
        </w:rPr>
        <w:t xml:space="preserve">, vol. 20, </w:t>
      </w:r>
      <w:r w:rsidRPr="001E775A">
        <w:rPr>
          <w:rFonts w:cs="Times New Roman"/>
          <w:lang w:val="en-US"/>
        </w:rPr>
        <w:lastRenderedPageBreak/>
        <w:t>pp. 44–67, Mar. 2018, doi: 10.1016/j.addma.2017.12.002.</w:t>
      </w:r>
    </w:p>
    <w:p w14:paraId="2B7293B6" w14:textId="77777777" w:rsidR="00FB023D" w:rsidRPr="00FB023D" w:rsidRDefault="00FB023D" w:rsidP="00FB023D">
      <w:pPr>
        <w:rPr>
          <w:lang w:val="en-US"/>
        </w:rPr>
      </w:pPr>
    </w:p>
    <w:p w14:paraId="324CE3DF" w14:textId="014E1764" w:rsidR="001E775A" w:rsidRDefault="001E775A" w:rsidP="00FB023D">
      <w:pPr>
        <w:pStyle w:val="Bibliografa"/>
        <w:ind w:left="0" w:firstLine="0"/>
        <w:rPr>
          <w:rFonts w:cs="Times New Roman"/>
          <w:lang w:val="en-US"/>
        </w:rPr>
      </w:pPr>
      <w:r w:rsidRPr="001E775A">
        <w:rPr>
          <w:rFonts w:cs="Times New Roman"/>
          <w:lang w:val="en-US"/>
        </w:rPr>
        <w:t>[15]</w:t>
      </w:r>
      <w:r w:rsidRPr="001E775A">
        <w:rPr>
          <w:rFonts w:cs="Times New Roman"/>
          <w:lang w:val="en-US"/>
        </w:rPr>
        <w:tab/>
        <w:t xml:space="preserve">S. Singh, S. Ramakrishna, and R. Singh, “Material issues in additive manufacturing: A review,” </w:t>
      </w:r>
      <w:r w:rsidRPr="001E775A">
        <w:rPr>
          <w:rFonts w:cs="Times New Roman"/>
          <w:i/>
          <w:iCs/>
          <w:lang w:val="en-US"/>
        </w:rPr>
        <w:t>Journal of Manufacturing Processes</w:t>
      </w:r>
      <w:r w:rsidRPr="001E775A">
        <w:rPr>
          <w:rFonts w:cs="Times New Roman"/>
          <w:lang w:val="en-US"/>
        </w:rPr>
        <w:t>, vol. 25, pp. 185–200, Jan. 2017, doi: 10.1016/j.jmapro.2016.11.006.</w:t>
      </w:r>
    </w:p>
    <w:p w14:paraId="2BE40988" w14:textId="77777777" w:rsidR="00FB023D" w:rsidRPr="00FB023D" w:rsidRDefault="00FB023D" w:rsidP="00FB023D">
      <w:pPr>
        <w:rPr>
          <w:lang w:val="en-US"/>
        </w:rPr>
      </w:pPr>
    </w:p>
    <w:p w14:paraId="4ACEA3B9" w14:textId="7E5C5AA7" w:rsidR="001E775A" w:rsidRDefault="001E775A" w:rsidP="00FB023D">
      <w:pPr>
        <w:pStyle w:val="Bibliografa"/>
        <w:ind w:left="0" w:firstLine="0"/>
        <w:rPr>
          <w:rFonts w:cs="Times New Roman"/>
          <w:lang w:val="en-US"/>
        </w:rPr>
      </w:pPr>
      <w:r w:rsidRPr="001E775A">
        <w:rPr>
          <w:rFonts w:cs="Times New Roman"/>
          <w:lang w:val="en-US"/>
        </w:rPr>
        <w:t>[16]</w:t>
      </w:r>
      <w:r w:rsidRPr="001E775A">
        <w:rPr>
          <w:rFonts w:cs="Times New Roman"/>
          <w:lang w:val="en-US"/>
        </w:rPr>
        <w:tab/>
        <w:t xml:space="preserve">M. Mirkhalaf, T. Zhou, and F. Barthelat, “Simultaneous improvements of strength and toughness in topologically interlocked ceramics,” </w:t>
      </w:r>
      <w:r w:rsidRPr="001E775A">
        <w:rPr>
          <w:rFonts w:cs="Times New Roman"/>
          <w:i/>
          <w:iCs/>
          <w:lang w:val="en-US"/>
        </w:rPr>
        <w:t>Proceedings of the National Academy of Sciences</w:t>
      </w:r>
      <w:r w:rsidRPr="001E775A">
        <w:rPr>
          <w:rFonts w:cs="Times New Roman"/>
          <w:lang w:val="en-US"/>
        </w:rPr>
        <w:t>, vol. 115, no. 37, pp. 9128–9133, Sep. 2018, doi: 10.1073/pnas.1807272115.</w:t>
      </w:r>
    </w:p>
    <w:p w14:paraId="380EB5E0" w14:textId="77777777" w:rsidR="00FB023D" w:rsidRPr="00FB023D" w:rsidRDefault="00FB023D" w:rsidP="00FB023D">
      <w:pPr>
        <w:rPr>
          <w:lang w:val="en-US"/>
        </w:rPr>
      </w:pPr>
    </w:p>
    <w:p w14:paraId="746BD582" w14:textId="31A501D0" w:rsidR="001E775A" w:rsidRDefault="001E775A" w:rsidP="00FB023D">
      <w:pPr>
        <w:pStyle w:val="Bibliografa"/>
        <w:ind w:left="0" w:firstLine="0"/>
        <w:rPr>
          <w:rFonts w:cs="Times New Roman"/>
        </w:rPr>
      </w:pPr>
      <w:r w:rsidRPr="001E775A">
        <w:rPr>
          <w:rFonts w:cs="Times New Roman"/>
          <w:lang w:val="en-US"/>
        </w:rPr>
        <w:t>[17]</w:t>
      </w:r>
      <w:r w:rsidRPr="001E775A">
        <w:rPr>
          <w:rFonts w:cs="Times New Roman"/>
          <w:lang w:val="en-US"/>
        </w:rPr>
        <w:tab/>
        <w:t xml:space="preserve">Ferdinand P. Beer, Russell Johnston, Jr., John T. DeWolf, and David F. Mazurek, </w:t>
      </w:r>
      <w:r w:rsidRPr="001E775A">
        <w:rPr>
          <w:rFonts w:cs="Times New Roman"/>
          <w:i/>
          <w:iCs/>
          <w:lang w:val="en-US"/>
        </w:rPr>
        <w:t>Mecánica de Materiales</w:t>
      </w:r>
      <w:r w:rsidRPr="001E775A">
        <w:rPr>
          <w:rFonts w:cs="Times New Roman"/>
          <w:lang w:val="en-US"/>
        </w:rPr>
        <w:t xml:space="preserve">, Mc Graw Hill Education. </w:t>
      </w:r>
      <w:r w:rsidRPr="001E775A">
        <w:rPr>
          <w:rFonts w:cs="Times New Roman"/>
        </w:rPr>
        <w:t>México.</w:t>
      </w:r>
    </w:p>
    <w:p w14:paraId="22434B2D" w14:textId="77777777" w:rsidR="00FB023D" w:rsidRPr="00FB023D" w:rsidRDefault="00FB023D" w:rsidP="00FB023D"/>
    <w:p w14:paraId="67EACC3E" w14:textId="77777777" w:rsidR="001E775A" w:rsidRPr="001E775A" w:rsidRDefault="001E775A" w:rsidP="00FB023D">
      <w:pPr>
        <w:pStyle w:val="Bibliografa"/>
        <w:ind w:left="0" w:firstLine="0"/>
        <w:rPr>
          <w:rFonts w:cs="Times New Roman"/>
          <w:lang w:val="en-US"/>
        </w:rPr>
      </w:pPr>
      <w:r w:rsidRPr="001E775A">
        <w:rPr>
          <w:rFonts w:cs="Times New Roman"/>
        </w:rPr>
        <w:t>[18]</w:t>
      </w:r>
      <w:r w:rsidRPr="001E775A">
        <w:rPr>
          <w:rFonts w:cs="Times New Roman"/>
        </w:rPr>
        <w:tab/>
        <w:t xml:space="preserve">Raúl Bustamante, “Fundamentos del diseño en el tejido plano.,” presented at the Asociación Peruana de Técnicos Textiles., Peru, Jul. 31, 2017. </w:t>
      </w:r>
      <w:r w:rsidRPr="001E775A">
        <w:rPr>
          <w:rFonts w:cs="Times New Roman"/>
          <w:lang w:val="en-US"/>
        </w:rPr>
        <w:t>Accessed: Jun. 13, 2022. [Online]. Available: https://apttperu.com/fundamentos-del-diseno-tejido-plano/</w:t>
      </w:r>
    </w:p>
    <w:p w14:paraId="5C5FAF69" w14:textId="568637D7" w:rsidR="008A1985" w:rsidRPr="00022DBB" w:rsidRDefault="00022DBB" w:rsidP="007541F3">
      <w:pPr>
        <w:rPr>
          <w:noProof/>
          <w:lang w:val="en-US"/>
        </w:rPr>
      </w:pPr>
      <w:r>
        <w:rPr>
          <w:noProof/>
        </w:rPr>
        <w:fldChar w:fldCharType="end"/>
      </w:r>
    </w:p>
    <w:p w14:paraId="5CC9F31F" w14:textId="25F0BF8B" w:rsidR="0073610A" w:rsidRPr="00826746" w:rsidRDefault="0073610A" w:rsidP="00FB73A9">
      <w:pPr>
        <w:rPr>
          <w:i/>
          <w:noProof/>
          <w:lang w:val="en-US"/>
        </w:rPr>
      </w:pPr>
    </w:p>
    <w:sectPr w:rsidR="0073610A" w:rsidRPr="00826746" w:rsidSect="0073610A">
      <w:type w:val="continuous"/>
      <w:pgSz w:w="11906" w:h="16838" w:code="9"/>
      <w:pgMar w:top="1134" w:right="1418" w:bottom="1418" w:left="1418" w:header="1064"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2D7041" w14:textId="77777777" w:rsidR="000970AC" w:rsidRDefault="000970AC" w:rsidP="00FB73A9">
      <w:r>
        <w:separator/>
      </w:r>
    </w:p>
  </w:endnote>
  <w:endnote w:type="continuationSeparator" w:id="0">
    <w:p w14:paraId="58F9DDC7" w14:textId="77777777" w:rsidR="000970AC" w:rsidRDefault="000970AC" w:rsidP="00FB7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36B59D" w14:textId="77777777" w:rsidR="000970AC" w:rsidRDefault="000970AC" w:rsidP="00FB73A9">
      <w:r>
        <w:separator/>
      </w:r>
    </w:p>
  </w:footnote>
  <w:footnote w:type="continuationSeparator" w:id="0">
    <w:p w14:paraId="464F01AC" w14:textId="77777777" w:rsidR="000970AC" w:rsidRDefault="000970AC" w:rsidP="00FB73A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8052530"/>
      <w:docPartObj>
        <w:docPartGallery w:val="Page Numbers (Top of Page)"/>
        <w:docPartUnique/>
      </w:docPartObj>
    </w:sdtPr>
    <w:sdtEndPr>
      <w:rPr>
        <w:rFonts w:ascii="Square721 Cn BT" w:hAnsi="Square721 Cn BT"/>
      </w:rPr>
    </w:sdtEndPr>
    <w:sdtContent>
      <w:p w14:paraId="689BFAFF" w14:textId="26D3761A" w:rsidR="00176097" w:rsidRPr="00426533" w:rsidRDefault="00176097" w:rsidP="00FB73A9">
        <w:pPr>
          <w:pStyle w:val="Encabezado"/>
          <w:rPr>
            <w:rFonts w:cs="Times New Roman"/>
          </w:rPr>
        </w:pPr>
        <w:r w:rsidRPr="00426533">
          <w:rPr>
            <w:rFonts w:cs="Times New Roman"/>
            <w:b/>
            <w:noProof/>
            <w:sz w:val="16"/>
            <w:szCs w:val="16"/>
            <w:lang w:val="es-ES" w:eastAsia="es-ES"/>
          </w:rPr>
          <mc:AlternateContent>
            <mc:Choice Requires="wps">
              <w:drawing>
                <wp:anchor distT="45720" distB="45720" distL="114300" distR="114300" simplePos="0" relativeHeight="251654144" behindDoc="0" locked="0" layoutInCell="1" allowOverlap="1" wp14:anchorId="63A720B6" wp14:editId="1258719C">
                  <wp:simplePos x="0" y="0"/>
                  <wp:positionH relativeFrom="column">
                    <wp:posOffset>3951605</wp:posOffset>
                  </wp:positionH>
                  <wp:positionV relativeFrom="paragraph">
                    <wp:posOffset>3810</wp:posOffset>
                  </wp:positionV>
                  <wp:extent cx="2108200" cy="225425"/>
                  <wp:effectExtent l="0" t="0" r="0" b="31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14:paraId="1D8D36D6" w14:textId="70FE4F96" w:rsidR="00176097" w:rsidRPr="004906A8" w:rsidRDefault="00176097" w:rsidP="00830C3B">
                              <w:pPr>
                                <w:jc w:val="right"/>
                                <w:rPr>
                                  <w:sz w:val="16"/>
                                  <w:szCs w:val="16"/>
                                  <w:lang w:val="es-ES"/>
                                </w:rPr>
                              </w:pPr>
                              <w:r>
                                <w:rPr>
                                  <w:sz w:val="16"/>
                                  <w:szCs w:val="16"/>
                                  <w:lang w:val="es-ES"/>
                                </w:rPr>
                                <w:t>XV CIBIM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63A720B6" id="_x0000_t202" coordsize="21600,21600" o:spt="202" path="m,l,21600r21600,l21600,xe">
                  <v:stroke joinstyle="miter"/>
                  <v:path gradientshapeok="t" o:connecttype="rect"/>
                </v:shapetype>
                <v:shape id="Cuadro de texto 2" o:spid="_x0000_s1030" type="#_x0000_t202" style="position:absolute;left:0;text-align:left;margin-left:311.15pt;margin-top:.3pt;width:166pt;height:17.7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89QEAAM0DAAAOAAAAZHJzL2Uyb0RvYy54bWysU8tu2zAQvBfoPxC815IFu3UEy0GaNEWB&#10;9AGk/YA1RVlESS5L0pbcr++SchwjvRXVgeBqydmd2eH6ejSaHaQPCm3D57OSM2kFtsruGv7j+/2b&#10;FWchgm1Bo5UNP8rArzevX60HV8sKe9St9IxAbKgH1/A+RlcXRRC9NBBm6KSlZIfeQKTQ74rWw0Do&#10;RhdVWb4tBvSt8yhkCPT3bkryTcbvOini164LMjLdcOot5tXndZvWYrOGeufB9Uqc2oB/6MKAslT0&#10;DHUHEdjeq7+gjBIeA3ZxJtAU2HVKyMyB2MzLF2wee3AycyFxgjvLFP4frPhyeHTfPIvjexxpgJlE&#10;cA8ofgZm8bYHu5M33uPQS2ip8DxJVgwu1KerSepQhwSyHT5jS0OGfcQMNHbeJFWIJyN0GsDxLLoc&#10;IxP0s5qXK5okZ4JyVbVcVMtcAuqn286H+FGiYWnTcE9DzehweAgxdQP105FUzOK90joPVls2NPxq&#10;SZAvMkZF8p1WpuGrMn2TExLJD7bNlyMoPe2pgLYn1onoRDmO25EOJvZbbI/E3+PkL3oPtOnR/+Zs&#10;IG81PPzag5ec6U+WNLyaLxbJjDlYLN9VFPjLzPYyA1YQVMMjZ9P2NmYDT4xuSOtOZRmeOzn1Sp7J&#10;6pz8nUx5GedTz69w8wcAAP//AwBQSwMEFAAGAAgAAAAhAG4NAmbbAAAABwEAAA8AAABkcnMvZG93&#10;bnJldi54bWxMjkFPwkAUhO8m/ofNM/EmuxRopHZLjMarREASbkv30TZ23zbdhdZ/7+Mkt5nMZObL&#10;V6NrxQX70HjSMJ0oEEiltw1VGnbbj6dnECEasqb1hBp+McCquL/LTWb9QF942cRK8AiFzGioY+wy&#10;KUNZozNh4jskzk6+dyay7StpezPwuGtlolQqnWmIH2rT4VuN5c/m7DR8f54O+7laV+9u0Q1+VJLc&#10;Umr9+DC+voCIOMb/MlzxGR0KZjr6M9kgWg1pksy4ygIEx8vFnO1Rwyydgixyectf/AEAAP//AwBQ&#10;SwECLQAUAAYACAAAACEAtoM4kv4AAADhAQAAEwAAAAAAAAAAAAAAAAAAAAAAW0NvbnRlbnRfVHlw&#10;ZXNdLnhtbFBLAQItABQABgAIAAAAIQA4/SH/1gAAAJQBAAALAAAAAAAAAAAAAAAAAC8BAABfcmVs&#10;cy8ucmVsc1BLAQItABQABgAIAAAAIQDRm+N89QEAAM0DAAAOAAAAAAAAAAAAAAAAAC4CAABkcnMv&#10;ZTJvRG9jLnhtbFBLAQItABQABgAIAAAAIQBuDQJm2wAAAAcBAAAPAAAAAAAAAAAAAAAAAE8EAABk&#10;cnMvZG93bnJldi54bWxQSwUGAAAAAAQABADzAAAAVwUAAAAA&#10;" filled="f" stroked="f">
                  <v:textbox>
                    <w:txbxContent>
                      <w:p w14:paraId="1D8D36D6" w14:textId="70FE4F96" w:rsidR="00176097" w:rsidRPr="004906A8" w:rsidRDefault="00176097" w:rsidP="00830C3B">
                        <w:pPr>
                          <w:jc w:val="right"/>
                          <w:rPr>
                            <w:sz w:val="16"/>
                            <w:szCs w:val="16"/>
                            <w:lang w:val="es-ES"/>
                          </w:rPr>
                        </w:pPr>
                        <w:r>
                          <w:rPr>
                            <w:sz w:val="16"/>
                            <w:szCs w:val="16"/>
                            <w:lang w:val="es-ES"/>
                          </w:rPr>
                          <w:t>XV CIBIM – 2022, Madrid</w:t>
                        </w:r>
                      </w:p>
                    </w:txbxContent>
                  </v:textbox>
                  <w10:wrap type="square"/>
                </v:shape>
              </w:pict>
            </mc:Fallback>
          </mc:AlternateConten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2449B6" w:rsidRPr="002449B6">
          <w:rPr>
            <w:rFonts w:cs="Times New Roman"/>
            <w:b/>
            <w:noProof/>
            <w:sz w:val="16"/>
            <w:szCs w:val="16"/>
            <w:lang w:val="es-ES"/>
          </w:rPr>
          <w:t>2</w:t>
        </w:r>
        <w:r w:rsidRPr="00426533">
          <w:rPr>
            <w:rFonts w:cs="Times New Roman"/>
            <w:b/>
            <w:sz w:val="16"/>
            <w:szCs w:val="16"/>
          </w:rPr>
          <w:fldChar w:fldCharType="end"/>
        </w:r>
      </w:p>
      <w:p w14:paraId="7F0915D4" w14:textId="77777777" w:rsidR="00176097" w:rsidRDefault="00176097" w:rsidP="00FB73A9">
        <w:pPr>
          <w:pStyle w:val="Encabezado"/>
          <w:rPr>
            <w:rFonts w:ascii="Square721 Cn BT" w:hAnsi="Square721 Cn BT"/>
          </w:rPr>
        </w:pPr>
      </w:p>
      <w:p w14:paraId="52F070CB" w14:textId="6A761940" w:rsidR="00176097" w:rsidRPr="00463356" w:rsidRDefault="000970AC" w:rsidP="00FB73A9">
        <w:pPr>
          <w:pStyle w:val="Encabezado"/>
          <w:rPr>
            <w:rFonts w:ascii="Square721 Cn BT" w:hAnsi="Square721 Cn BT"/>
          </w:rPr>
        </w:pP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AD298" w14:textId="14C4C6B3" w:rsidR="00176097" w:rsidRDefault="00176097" w:rsidP="00463356">
    <w:pPr>
      <w:pStyle w:val="Encabezado"/>
      <w:tabs>
        <w:tab w:val="clear" w:pos="8838"/>
      </w:tabs>
      <w:jc w:val="right"/>
      <w:rPr>
        <w:rFonts w:ascii="Square721 Cn BT" w:hAnsi="Square721 Cn BT"/>
      </w:rPr>
    </w:pPr>
    <w:r>
      <w:rPr>
        <w:noProof/>
        <w:lang w:val="es-ES" w:eastAsia="es-ES"/>
      </w:rPr>
      <mc:AlternateContent>
        <mc:Choice Requires="wps">
          <w:drawing>
            <wp:anchor distT="45720" distB="45720" distL="114300" distR="114300" simplePos="0" relativeHeight="251656192" behindDoc="0" locked="0" layoutInCell="1" allowOverlap="1" wp14:anchorId="57B69813" wp14:editId="660B238B">
              <wp:simplePos x="0" y="0"/>
              <wp:positionH relativeFrom="column">
                <wp:posOffset>-90805</wp:posOffset>
              </wp:positionH>
              <wp:positionV relativeFrom="paragraph">
                <wp:posOffset>-21590</wp:posOffset>
              </wp:positionV>
              <wp:extent cx="4613910" cy="264795"/>
              <wp:effectExtent l="0" t="0" r="0" b="1905"/>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264795"/>
                      </a:xfrm>
                      <a:prstGeom prst="rect">
                        <a:avLst/>
                      </a:prstGeom>
                      <a:solidFill>
                        <a:srgbClr val="FFFFFF"/>
                      </a:solidFill>
                      <a:ln w="9525">
                        <a:noFill/>
                        <a:miter lim="800000"/>
                        <a:headEnd/>
                        <a:tailEnd/>
                      </a:ln>
                    </wps:spPr>
                    <wps:txbx>
                      <w:txbxContent>
                        <w:p w14:paraId="50872779" w14:textId="742FB50F" w:rsidR="00176097" w:rsidRPr="00FB73A9" w:rsidRDefault="00176097" w:rsidP="00FB73A9">
                          <w:pPr>
                            <w:rPr>
                              <w:sz w:val="16"/>
                              <w:szCs w:val="16"/>
                            </w:rPr>
                          </w:pPr>
                          <w:r w:rsidRPr="00FB73A9">
                            <w:rPr>
                              <w:sz w:val="16"/>
                              <w:szCs w:val="16"/>
                            </w:rPr>
                            <w:t xml:space="preserve">Título en el idioma </w:t>
                          </w:r>
                          <w:r>
                            <w:rPr>
                              <w:sz w:val="16"/>
                              <w:szCs w:val="16"/>
                            </w:rPr>
                            <w:t xml:space="preserve">en </w:t>
                          </w:r>
                          <w:r w:rsidRPr="00FB73A9">
                            <w:rPr>
                              <w:sz w:val="16"/>
                              <w:szCs w:val="16"/>
                            </w:rPr>
                            <w:t>que se presenta el artículo (debe ser igual al del encabezado)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7B69813" id="_x0000_t202" coordsize="21600,21600" o:spt="202" path="m,l,21600r21600,l21600,xe">
              <v:stroke joinstyle="miter"/>
              <v:path gradientshapeok="t" o:connecttype="rect"/>
            </v:shapetype>
            <v:shape id="_x0000_s1031" type="#_x0000_t202" style="position:absolute;left:0;text-align:left;margin-left:-7.15pt;margin-top:-1.7pt;width:363.3pt;height:20.8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TEAIAAP0DAAAOAAAAZHJzL2Uyb0RvYy54bWysU9tu2zAMfR+wfxD0vjjJkrQx4hRdugwD&#10;ugvQ7QNkWY6FyaJGKbG7ry8lu2m2vQ3TgyCK1CF5eLS56VvDTgq9Blvw2WTKmbISKm0PBf/+bf/m&#10;mjMfhK2EAasK/qg8v9m+frXpXK7m0ICpFDICsT7vXMGbEFyeZV42qhV+Ak5ZctaArQhk4iGrUHSE&#10;3ppsPp2usg6wcghSeU+3d4OTbxN+XSsZvtS1V4GZglNtIe2Y9jLu2XYj8gMK12g5liH+oYpWaEtJ&#10;z1B3Igh2RP0XVKslgoc6TCS0GdS1lir1QN3Mpn9089AIp1IvRI53Z5r8/4OVn08P7iuy0L+DngaY&#10;mvDuHuQPzyzsGmEP6hYRukaJihLPImVZ53w+Po1U+9xHkLL7BBUNWRwDJKC+xjayQn0yQqcBPJ5J&#10;V31gki4Xq9nb9Yxcknzz1eJqvUwpRP782qEPHxS0LB4KjjTUhC5O9z7EakT+HBKTeTC62mtjkoGH&#10;cmeQnQQJYJ/WiP5bmLGsK/h6OV8mZAvxfdJGqwMJ1Oi24NfTuAbJRDbe2yqFBKHNcKZKjB3piYwM&#10;3IS+7JmuRu4iWyVUj8QXwqBH+j90aAB/cdaRFgvufx4FKs7MR0ucr2eLRRRvMhbLqzkZeOkpLz3C&#10;SoIqeOBsOO5CEnykw8ItzabWibaXSsaSSWOJzfE/RBFf2inq5ddunwAAAP//AwBQSwMEFAAGAAgA&#10;AAAhACOBGmXeAAAACQEAAA8AAABkcnMvZG93bnJldi54bWxMj89Og0AQh+8mvsNmTLyYdqFgaSlL&#10;oyYar619gIGdApHdJey20Ld3POlt/nz5zTfFfja9uNLoO2cVxMsIBNna6c42Ck5f74sNCB/Qauyd&#10;JQU38rAv7+8KzLWb7IGux9AIDrE+RwVtCEMupa9bMuiXbiDLu7MbDQZux0bqEScON71cRdFaGuws&#10;X2hxoLeW6u/jxSg4f05Pz9up+gin7JCuX7HLKndT6vFhftmBCDSHPxh+9VkdSnaq3MVqL3oFizhN&#10;GOUiSUEwkMUrHlQKkk0Csizk/w/KHwAAAP//AwBQSwECLQAUAAYACAAAACEAtoM4kv4AAADhAQAA&#10;EwAAAAAAAAAAAAAAAAAAAAAAW0NvbnRlbnRfVHlwZXNdLnhtbFBLAQItABQABgAIAAAAIQA4/SH/&#10;1gAAAJQBAAALAAAAAAAAAAAAAAAAAC8BAABfcmVscy8ucmVsc1BLAQItABQABgAIAAAAIQC+FGsT&#10;EAIAAP0DAAAOAAAAAAAAAAAAAAAAAC4CAABkcnMvZTJvRG9jLnhtbFBLAQItABQABgAIAAAAIQAj&#10;gRpl3gAAAAkBAAAPAAAAAAAAAAAAAAAAAGoEAABkcnMvZG93bnJldi54bWxQSwUGAAAAAAQABADz&#10;AAAAdQUAAAAA&#10;" stroked="f">
              <v:textbox>
                <w:txbxContent>
                  <w:p w14:paraId="50872779" w14:textId="742FB50F" w:rsidR="00176097" w:rsidRPr="00FB73A9" w:rsidRDefault="00176097" w:rsidP="00FB73A9">
                    <w:pPr>
                      <w:rPr>
                        <w:sz w:val="16"/>
                        <w:szCs w:val="16"/>
                      </w:rPr>
                    </w:pPr>
                    <w:r w:rsidRPr="00FB73A9">
                      <w:rPr>
                        <w:sz w:val="16"/>
                        <w:szCs w:val="16"/>
                      </w:rPr>
                      <w:t xml:space="preserve">Título en el idioma </w:t>
                    </w:r>
                    <w:r>
                      <w:rPr>
                        <w:sz w:val="16"/>
                        <w:szCs w:val="16"/>
                      </w:rPr>
                      <w:t xml:space="preserve">en </w:t>
                    </w:r>
                    <w:r w:rsidRPr="00FB73A9">
                      <w:rPr>
                        <w:sz w:val="16"/>
                        <w:szCs w:val="16"/>
                      </w:rPr>
                      <w:t>que se presenta el artículo (debe ser igual al del encabezado)</w:t>
                    </w:r>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Pr>
            <w:rFonts w:ascii="Square721 Cn BT" w:hAnsi="Square721 Cn BT"/>
          </w:rPr>
          <w:t xml:space="preserve">                           </w:t>
        </w:r>
        <w:r w:rsidRPr="00426533">
          <w:rPr>
            <w:rFonts w:cs="Times New Roman"/>
            <w:b/>
            <w:sz w:val="16"/>
            <w:szCs w:val="16"/>
          </w:rPr>
          <w:fldChar w:fldCharType="begin"/>
        </w:r>
        <w:r w:rsidRPr="00426533">
          <w:rPr>
            <w:rFonts w:cs="Times New Roman"/>
            <w:b/>
            <w:sz w:val="16"/>
            <w:szCs w:val="16"/>
          </w:rPr>
          <w:instrText>PAGE   \* MERGEFORMAT</w:instrText>
        </w:r>
        <w:r w:rsidRPr="00426533">
          <w:rPr>
            <w:rFonts w:cs="Times New Roman"/>
            <w:b/>
            <w:sz w:val="16"/>
            <w:szCs w:val="16"/>
          </w:rPr>
          <w:fldChar w:fldCharType="separate"/>
        </w:r>
        <w:r w:rsidR="002449B6" w:rsidRPr="002449B6">
          <w:rPr>
            <w:rFonts w:cs="Times New Roman"/>
            <w:b/>
            <w:noProof/>
            <w:sz w:val="16"/>
            <w:szCs w:val="16"/>
            <w:lang w:val="es-ES"/>
          </w:rPr>
          <w:t>7</w:t>
        </w:r>
        <w:r w:rsidRPr="00426533">
          <w:rPr>
            <w:rFonts w:cs="Times New Roman"/>
            <w:b/>
            <w:sz w:val="16"/>
            <w:szCs w:val="16"/>
          </w:rPr>
          <w:fldChar w:fldCharType="end"/>
        </w:r>
      </w:sdtContent>
    </w:sdt>
  </w:p>
  <w:p w14:paraId="0D93E715" w14:textId="77777777" w:rsidR="00176097" w:rsidRDefault="00176097" w:rsidP="00463356">
    <w:pPr>
      <w:pStyle w:val="Encabezado"/>
      <w:tabs>
        <w:tab w:val="clear" w:pos="8838"/>
      </w:tabs>
      <w:jc w:val="right"/>
      <w:rPr>
        <w:rFonts w:ascii="Square721 Cn BT" w:hAnsi="Square721 Cn BT"/>
      </w:rPr>
    </w:pPr>
  </w:p>
  <w:p w14:paraId="6250F50B" w14:textId="77777777" w:rsidR="00176097" w:rsidRPr="00463356" w:rsidRDefault="00176097" w:rsidP="00463356">
    <w:pPr>
      <w:pStyle w:val="Encabezado"/>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983F40" w14:textId="1AEEB326" w:rsidR="00176097" w:rsidRPr="00F61111" w:rsidRDefault="00176097" w:rsidP="00D519CE">
    <w:pPr>
      <w:pStyle w:val="Encabezado"/>
      <w:tabs>
        <w:tab w:val="left" w:pos="460"/>
      </w:tabs>
      <w:rPr>
        <w:rFonts w:cs="Times New Roman"/>
        <w:color w:val="003B68"/>
      </w:rPr>
    </w:pPr>
    <w:r w:rsidRPr="00F61111">
      <w:rPr>
        <w:noProof/>
        <w:color w:val="003B68"/>
        <w:lang w:val="es-ES" w:eastAsia="es-ES"/>
      </w:rPr>
      <w:drawing>
        <wp:anchor distT="0" distB="0" distL="114300" distR="114300" simplePos="0" relativeHeight="251664384" behindDoc="0" locked="0" layoutInCell="1" allowOverlap="1" wp14:anchorId="12E1FA6E" wp14:editId="4E9CFEC9">
          <wp:simplePos x="0" y="0"/>
          <wp:positionH relativeFrom="margin">
            <wp:posOffset>3729706</wp:posOffset>
          </wp:positionH>
          <wp:positionV relativeFrom="paragraph">
            <wp:posOffset>-12700</wp:posOffset>
          </wp:positionV>
          <wp:extent cx="2021703" cy="533400"/>
          <wp:effectExtent l="0" t="0" r="0" b="0"/>
          <wp:wrapNone/>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14:sizeRelH relativeFrom="margin">
            <wp14:pctWidth>0</wp14:pctWidth>
          </wp14:sizeRelH>
          <wp14:sizeRelV relativeFrom="margin">
            <wp14:pctHeight>0</wp14:pctHeight>
          </wp14:sizeRelV>
        </wp:anchor>
      </w:drawing>
    </w:r>
    <w:r w:rsidRPr="00F61111">
      <w:rPr>
        <w:rFonts w:cs="Times New Roman"/>
        <w:color w:val="003B68"/>
      </w:rPr>
      <w:t xml:space="preserve">XV Congreso Iberoamericano de Ingeniería Mecánica </w:t>
    </w:r>
  </w:p>
  <w:p w14:paraId="07A60962" w14:textId="47D5A734" w:rsidR="00176097" w:rsidRPr="00F61111" w:rsidRDefault="00176097" w:rsidP="00D519CE">
    <w:pPr>
      <w:pStyle w:val="Encabezado"/>
      <w:tabs>
        <w:tab w:val="left" w:pos="460"/>
      </w:tabs>
      <w:rPr>
        <w:rFonts w:cs="Times New Roman"/>
        <w:color w:val="003B68"/>
      </w:rPr>
    </w:pPr>
    <w:r w:rsidRPr="00F61111">
      <w:rPr>
        <w:rFonts w:cs="Times New Roman"/>
        <w:color w:val="003B68"/>
      </w:rPr>
      <w:t>XV Congresso Ibero-americano de Engenharia Mecânica</w:t>
    </w:r>
  </w:p>
  <w:p w14:paraId="2CB69E92" w14:textId="058D5B28" w:rsidR="00176097" w:rsidRPr="00F61111" w:rsidRDefault="00176097" w:rsidP="00744D7B">
    <w:pPr>
      <w:pStyle w:val="Encabezado"/>
      <w:rPr>
        <w:color w:val="003B68"/>
      </w:rPr>
    </w:pPr>
    <w:r w:rsidRPr="00F61111">
      <w:rPr>
        <w:rFonts w:cs="Times New Roman"/>
        <w:noProof/>
        <w:color w:val="003B68"/>
        <w:lang w:val="es-ES" w:eastAsia="es-ES"/>
      </w:rPr>
      <mc:AlternateContent>
        <mc:Choice Requires="wps">
          <w:drawing>
            <wp:anchor distT="0" distB="0" distL="114300" distR="114300" simplePos="0" relativeHeight="251661312" behindDoc="0" locked="0" layoutInCell="1" allowOverlap="1" wp14:anchorId="5D9909C3" wp14:editId="41FB8D8D">
              <wp:simplePos x="0" y="0"/>
              <wp:positionH relativeFrom="margin">
                <wp:align>left</wp:align>
              </wp:positionH>
              <wp:positionV relativeFrom="paragraph">
                <wp:posOffset>253365</wp:posOffset>
              </wp:positionV>
              <wp:extent cx="5760000" cy="8626"/>
              <wp:effectExtent l="0" t="0" r="31750" b="29845"/>
              <wp:wrapNone/>
              <wp:docPr id="251" name="Straight Connector 251"/>
              <wp:cNvGraphicFramePr/>
              <a:graphic xmlns:a="http://schemas.openxmlformats.org/drawingml/2006/main">
                <a:graphicData uri="http://schemas.microsoft.com/office/word/2010/wordprocessingShape">
                  <wps:wsp>
                    <wps:cNvCnPr/>
                    <wps:spPr>
                      <a:xfrm flipV="1">
                        <a:off x="0" y="0"/>
                        <a:ext cx="5760000" cy="8626"/>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12517083" id="Straight Connector 25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95pt" to="453.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uTvzAEAAOwDAAAOAAAAZHJzL2Uyb0RvYy54bWysU02P0zAQvSPxHyzfadKg7S5R0z3sarkg&#10;WMHC3XXGjSV/aWya9t8zdtLsAuIAIgfLY8+8ee95sr09WcOOgFF71/H1quYMnPS9doeOf316eHPD&#10;WUzC9cJ4Bx0/Q+S3u9evtmNoofGDNz0gIxAX2zF0fEgptFUV5QBWxJUP4OhSebQiUYiHqkcxEro1&#10;VVPXm2r02Af0EmKk0/vpku8KvlIg0yelIiRmOk7cUlmxrPu8VrutaA8owqDlTEP8AwsrtKOmC9S9&#10;SIJ9R/0blNUSffQqraS3lVdKSygaSM26/kXNl0EEKFrInBgWm+L/g5Ufj3fuEcmGMcQ2hkfMKk4K&#10;LVNGh2/0pkUXMWWnYtt5sQ1OiUk6vLre1PRxJunuZtNssqvVhJLRAsb0HrxledNxo10WJVpx/BDT&#10;lHpJycfGsZHaNtcEmePoje4ftDElwMP+ziA7ivyg9dXbd83c7UUa9TaOKDxLKrt0NjA1+AyK6Z6o&#10;T+LKtMECK6QEl9YzrnGUncsUUVgKZ2p5TP9UOOfnUiiT+DfFS0Xp7F1aiq12Hidjfu6eThfKasq/&#10;ODDpzhbsfX8uj12soZEq7zSPf57Zl3Epf/5Jdz8AAAD//wMAUEsDBBQABgAIAAAAIQCsy5QX3QAA&#10;AAYBAAAPAAAAZHJzL2Rvd25yZXYueG1sTI9BS8NAFITvgv9heYI3u4nV1MS8lCIoFHqx2oO31+wz&#10;CWbfhuy2jf31ric9DjPMfFMuJ9urI4++c4KQzhJQLLUznTQI72/PNw+gfCAx1DthhG/2sKwuL0oq&#10;jDvJKx+3oVGxRHxBCG0IQ6G1r1u25GduYInepxsthSjHRpuRTrHc9vo2STJtqZO40NLATy3XX9uD&#10;RVhlGev1ebPOppczMW8+3C69R7y+mlaPoAJP4S8Mv/gRHarItHcHMV71CPFIQJjnOajo5skiBbVH&#10;uEvnoKtS/8evfgAAAP//AwBQSwECLQAUAAYACAAAACEAtoM4kv4AAADhAQAAEwAAAAAAAAAAAAAA&#10;AAAAAAAAW0NvbnRlbnRfVHlwZXNdLnhtbFBLAQItABQABgAIAAAAIQA4/SH/1gAAAJQBAAALAAAA&#10;AAAAAAAAAAAAAC8BAABfcmVscy8ucmVsc1BLAQItABQABgAIAAAAIQAGfuTvzAEAAOwDAAAOAAAA&#10;AAAAAAAAAAAAAC4CAABkcnMvZTJvRG9jLnhtbFBLAQItABQABgAIAAAAIQCsy5QX3QAAAAYBAAAP&#10;AAAAAAAAAAAAAAAAACYEAABkcnMvZG93bnJldi54bWxQSwUGAAAAAAQABADzAAAAMAUAAAAA&#10;" strokecolor="#005392" strokeweight="1pt">
              <v:stroke joinstyle="miter"/>
              <w10:wrap anchorx="margin"/>
            </v:line>
          </w:pict>
        </mc:Fallback>
      </mc:AlternateContent>
    </w:r>
    <w:r w:rsidRPr="00F61111">
      <w:rPr>
        <w:rFonts w:cs="Times New Roman"/>
        <w:color w:val="003B68"/>
      </w:rPr>
      <w:t>Madrid, España, 22-24 de noviembre de 2022</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8325F0F"/>
    <w:multiLevelType w:val="multilevel"/>
    <w:tmpl w:val="52A6310A"/>
    <w:lvl w:ilvl="0">
      <w:start w:val="1"/>
      <w:numFmt w:val="decimal"/>
      <w:pStyle w:val="Ttulo1"/>
      <w:suff w:val="space"/>
      <w:lvlText w:val="%1."/>
      <w:lvlJc w:val="left"/>
      <w:pPr>
        <w:ind w:left="0" w:firstLine="0"/>
      </w:pPr>
      <w:rPr>
        <w:rFonts w:hint="default"/>
      </w:rPr>
    </w:lvl>
    <w:lvl w:ilvl="1">
      <w:start w:val="1"/>
      <w:numFmt w:val="decimal"/>
      <w:pStyle w:val="Ttulo2"/>
      <w:isLgl/>
      <w:suff w:val="space"/>
      <w:lvlText w:val="%1.%2."/>
      <w:lvlJc w:val="left"/>
      <w:pPr>
        <w:ind w:left="0" w:firstLine="0"/>
      </w:pPr>
      <w:rPr>
        <w:rFonts w:hint="default"/>
      </w:rPr>
    </w:lvl>
    <w:lvl w:ilvl="2">
      <w:start w:val="1"/>
      <w:numFmt w:val="decimal"/>
      <w:pStyle w:val="Ttulo3"/>
      <w:isLgl/>
      <w:suff w:val="space"/>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15"/>
  </w:num>
  <w:num w:numId="3">
    <w:abstractNumId w:val="9"/>
  </w:num>
  <w:num w:numId="4">
    <w:abstractNumId w:val="2"/>
  </w:num>
  <w:num w:numId="5">
    <w:abstractNumId w:val="0"/>
  </w:num>
  <w:num w:numId="6">
    <w:abstractNumId w:val="13"/>
  </w:num>
  <w:num w:numId="7">
    <w:abstractNumId w:val="10"/>
  </w:num>
  <w:num w:numId="8">
    <w:abstractNumId w:val="11"/>
  </w:num>
  <w:num w:numId="9">
    <w:abstractNumId w:val="14"/>
  </w:num>
  <w:num w:numId="10">
    <w:abstractNumId w:val="1"/>
  </w:num>
  <w:num w:numId="11">
    <w:abstractNumId w:val="3"/>
  </w:num>
  <w:num w:numId="12">
    <w:abstractNumId w:val="6"/>
  </w:num>
  <w:num w:numId="13">
    <w:abstractNumId w:val="12"/>
  </w:num>
  <w:num w:numId="14">
    <w:abstractNumId w:val="7"/>
  </w:num>
  <w:num w:numId="15">
    <w:abstractNumId w:val="5"/>
  </w:num>
  <w:num w:numId="16">
    <w:abstractNumId w:val="8"/>
  </w:num>
  <w:num w:numId="1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bMwNDUHYjMDCwtzCyUdpeDU4uLM/DyQAsNaAGNqtREsAAAA"/>
  </w:docVars>
  <w:rsids>
    <w:rsidRoot w:val="00E72566"/>
    <w:rsid w:val="00002DF3"/>
    <w:rsid w:val="00004BB1"/>
    <w:rsid w:val="00005864"/>
    <w:rsid w:val="00005FAB"/>
    <w:rsid w:val="000079AE"/>
    <w:rsid w:val="00010BB3"/>
    <w:rsid w:val="00014332"/>
    <w:rsid w:val="000166CA"/>
    <w:rsid w:val="00020428"/>
    <w:rsid w:val="00022DB1"/>
    <w:rsid w:val="00022DBB"/>
    <w:rsid w:val="00024E74"/>
    <w:rsid w:val="000312B6"/>
    <w:rsid w:val="00031853"/>
    <w:rsid w:val="00032799"/>
    <w:rsid w:val="00032E60"/>
    <w:rsid w:val="00037E57"/>
    <w:rsid w:val="00046B6D"/>
    <w:rsid w:val="000500AD"/>
    <w:rsid w:val="000552A0"/>
    <w:rsid w:val="0005693D"/>
    <w:rsid w:val="00060941"/>
    <w:rsid w:val="00063DED"/>
    <w:rsid w:val="00064087"/>
    <w:rsid w:val="0006594F"/>
    <w:rsid w:val="00065E68"/>
    <w:rsid w:val="00067B58"/>
    <w:rsid w:val="00067C6F"/>
    <w:rsid w:val="000716C7"/>
    <w:rsid w:val="00071DF7"/>
    <w:rsid w:val="00075C38"/>
    <w:rsid w:val="000921B2"/>
    <w:rsid w:val="00093E80"/>
    <w:rsid w:val="00095786"/>
    <w:rsid w:val="0009613D"/>
    <w:rsid w:val="00096523"/>
    <w:rsid w:val="000970AC"/>
    <w:rsid w:val="000B139B"/>
    <w:rsid w:val="000B2E24"/>
    <w:rsid w:val="000B42FA"/>
    <w:rsid w:val="000C562D"/>
    <w:rsid w:val="000C7F71"/>
    <w:rsid w:val="000D3E0A"/>
    <w:rsid w:val="000D3E20"/>
    <w:rsid w:val="000D4F8F"/>
    <w:rsid w:val="000D6E58"/>
    <w:rsid w:val="000E10B6"/>
    <w:rsid w:val="000E1B09"/>
    <w:rsid w:val="000E2927"/>
    <w:rsid w:val="000E2953"/>
    <w:rsid w:val="000E321D"/>
    <w:rsid w:val="000E39A2"/>
    <w:rsid w:val="000F5EA5"/>
    <w:rsid w:val="00100102"/>
    <w:rsid w:val="0010027C"/>
    <w:rsid w:val="00102377"/>
    <w:rsid w:val="00104272"/>
    <w:rsid w:val="00105214"/>
    <w:rsid w:val="001111A1"/>
    <w:rsid w:val="001145B2"/>
    <w:rsid w:val="00117AB9"/>
    <w:rsid w:val="001204E9"/>
    <w:rsid w:val="00122217"/>
    <w:rsid w:val="00124F8A"/>
    <w:rsid w:val="00126351"/>
    <w:rsid w:val="00130DAE"/>
    <w:rsid w:val="00131D4D"/>
    <w:rsid w:val="001322EC"/>
    <w:rsid w:val="00137B95"/>
    <w:rsid w:val="00140025"/>
    <w:rsid w:val="00153D4E"/>
    <w:rsid w:val="00156538"/>
    <w:rsid w:val="001566C3"/>
    <w:rsid w:val="00157756"/>
    <w:rsid w:val="001579B9"/>
    <w:rsid w:val="00162073"/>
    <w:rsid w:val="00162587"/>
    <w:rsid w:val="001707A9"/>
    <w:rsid w:val="0017204D"/>
    <w:rsid w:val="00176097"/>
    <w:rsid w:val="00181EB5"/>
    <w:rsid w:val="00186E57"/>
    <w:rsid w:val="001A1A28"/>
    <w:rsid w:val="001A4398"/>
    <w:rsid w:val="001A5CC9"/>
    <w:rsid w:val="001A7969"/>
    <w:rsid w:val="001B42E5"/>
    <w:rsid w:val="001B523C"/>
    <w:rsid w:val="001B7E7A"/>
    <w:rsid w:val="001C295A"/>
    <w:rsid w:val="001C3A37"/>
    <w:rsid w:val="001C64F4"/>
    <w:rsid w:val="001D2923"/>
    <w:rsid w:val="001E19DE"/>
    <w:rsid w:val="001E57EA"/>
    <w:rsid w:val="001E6AD2"/>
    <w:rsid w:val="001E7075"/>
    <w:rsid w:val="001E775A"/>
    <w:rsid w:val="001E7B17"/>
    <w:rsid w:val="001F549D"/>
    <w:rsid w:val="001F6ABA"/>
    <w:rsid w:val="00202BA3"/>
    <w:rsid w:val="00203934"/>
    <w:rsid w:val="002073D4"/>
    <w:rsid w:val="00211049"/>
    <w:rsid w:val="00211EFE"/>
    <w:rsid w:val="00220E74"/>
    <w:rsid w:val="00224441"/>
    <w:rsid w:val="00232C56"/>
    <w:rsid w:val="00233229"/>
    <w:rsid w:val="002335E5"/>
    <w:rsid w:val="002345DE"/>
    <w:rsid w:val="0023636F"/>
    <w:rsid w:val="00237C92"/>
    <w:rsid w:val="00240A3D"/>
    <w:rsid w:val="00243EB4"/>
    <w:rsid w:val="002449B6"/>
    <w:rsid w:val="002514D5"/>
    <w:rsid w:val="00254805"/>
    <w:rsid w:val="00255A10"/>
    <w:rsid w:val="00256058"/>
    <w:rsid w:val="00264366"/>
    <w:rsid w:val="00264726"/>
    <w:rsid w:val="00267BF3"/>
    <w:rsid w:val="00270D49"/>
    <w:rsid w:val="002746ED"/>
    <w:rsid w:val="0027496E"/>
    <w:rsid w:val="00277FE3"/>
    <w:rsid w:val="00282755"/>
    <w:rsid w:val="00284D6A"/>
    <w:rsid w:val="002928F5"/>
    <w:rsid w:val="00295F42"/>
    <w:rsid w:val="00296E49"/>
    <w:rsid w:val="00296E4B"/>
    <w:rsid w:val="002A2088"/>
    <w:rsid w:val="002A2E5E"/>
    <w:rsid w:val="002A52B7"/>
    <w:rsid w:val="002A7A58"/>
    <w:rsid w:val="002B1613"/>
    <w:rsid w:val="002B4F74"/>
    <w:rsid w:val="002C12B5"/>
    <w:rsid w:val="002C24E6"/>
    <w:rsid w:val="002C4AB4"/>
    <w:rsid w:val="002C6C0F"/>
    <w:rsid w:val="002C7108"/>
    <w:rsid w:val="002D35C8"/>
    <w:rsid w:val="002D5912"/>
    <w:rsid w:val="002D6250"/>
    <w:rsid w:val="002D6396"/>
    <w:rsid w:val="002E2C39"/>
    <w:rsid w:val="002E3AAD"/>
    <w:rsid w:val="002F1494"/>
    <w:rsid w:val="002F24B2"/>
    <w:rsid w:val="002F2CDF"/>
    <w:rsid w:val="003021D3"/>
    <w:rsid w:val="0030242D"/>
    <w:rsid w:val="00302E89"/>
    <w:rsid w:val="0030362A"/>
    <w:rsid w:val="00311726"/>
    <w:rsid w:val="00312B7C"/>
    <w:rsid w:val="00312D2B"/>
    <w:rsid w:val="003134B7"/>
    <w:rsid w:val="00315184"/>
    <w:rsid w:val="00315E48"/>
    <w:rsid w:val="003160FE"/>
    <w:rsid w:val="0031679C"/>
    <w:rsid w:val="00320D78"/>
    <w:rsid w:val="00321D4D"/>
    <w:rsid w:val="00323F6E"/>
    <w:rsid w:val="00326850"/>
    <w:rsid w:val="00326CF1"/>
    <w:rsid w:val="00332046"/>
    <w:rsid w:val="003329B6"/>
    <w:rsid w:val="00341603"/>
    <w:rsid w:val="00344784"/>
    <w:rsid w:val="00351436"/>
    <w:rsid w:val="003524B9"/>
    <w:rsid w:val="00355BFF"/>
    <w:rsid w:val="00363313"/>
    <w:rsid w:val="00367DB8"/>
    <w:rsid w:val="003713B8"/>
    <w:rsid w:val="00375168"/>
    <w:rsid w:val="0038242A"/>
    <w:rsid w:val="00382BC5"/>
    <w:rsid w:val="0038566B"/>
    <w:rsid w:val="00387873"/>
    <w:rsid w:val="00393BC5"/>
    <w:rsid w:val="00397327"/>
    <w:rsid w:val="00397767"/>
    <w:rsid w:val="003A52E2"/>
    <w:rsid w:val="003A78C5"/>
    <w:rsid w:val="003B0B02"/>
    <w:rsid w:val="003B0EB7"/>
    <w:rsid w:val="003B3417"/>
    <w:rsid w:val="003B3D5A"/>
    <w:rsid w:val="003B485B"/>
    <w:rsid w:val="003B62C4"/>
    <w:rsid w:val="003B7534"/>
    <w:rsid w:val="003C0DDA"/>
    <w:rsid w:val="003C133C"/>
    <w:rsid w:val="003C3CD8"/>
    <w:rsid w:val="003C6922"/>
    <w:rsid w:val="003D131B"/>
    <w:rsid w:val="003D346B"/>
    <w:rsid w:val="003D3DB6"/>
    <w:rsid w:val="003D578F"/>
    <w:rsid w:val="003D5C6F"/>
    <w:rsid w:val="003D62AB"/>
    <w:rsid w:val="003E0B5B"/>
    <w:rsid w:val="003E5D1B"/>
    <w:rsid w:val="003E76B0"/>
    <w:rsid w:val="003F09A9"/>
    <w:rsid w:val="003F13F7"/>
    <w:rsid w:val="003F497A"/>
    <w:rsid w:val="003F73DB"/>
    <w:rsid w:val="004009FF"/>
    <w:rsid w:val="00403D02"/>
    <w:rsid w:val="00405E56"/>
    <w:rsid w:val="00405ED2"/>
    <w:rsid w:val="00410E38"/>
    <w:rsid w:val="0041128A"/>
    <w:rsid w:val="0041128D"/>
    <w:rsid w:val="00413939"/>
    <w:rsid w:val="00413BCF"/>
    <w:rsid w:val="00425947"/>
    <w:rsid w:val="0042621A"/>
    <w:rsid w:val="00426533"/>
    <w:rsid w:val="00427680"/>
    <w:rsid w:val="00434C8B"/>
    <w:rsid w:val="00435746"/>
    <w:rsid w:val="004403BB"/>
    <w:rsid w:val="00443D1D"/>
    <w:rsid w:val="004450DE"/>
    <w:rsid w:val="00451205"/>
    <w:rsid w:val="0045173C"/>
    <w:rsid w:val="00455B98"/>
    <w:rsid w:val="00456E40"/>
    <w:rsid w:val="004608A0"/>
    <w:rsid w:val="00463356"/>
    <w:rsid w:val="004655D7"/>
    <w:rsid w:val="0046643A"/>
    <w:rsid w:val="0046728C"/>
    <w:rsid w:val="00473342"/>
    <w:rsid w:val="00473C62"/>
    <w:rsid w:val="00474BF4"/>
    <w:rsid w:val="004758B3"/>
    <w:rsid w:val="00477C26"/>
    <w:rsid w:val="00477DB2"/>
    <w:rsid w:val="00484200"/>
    <w:rsid w:val="004906A8"/>
    <w:rsid w:val="00491D55"/>
    <w:rsid w:val="00491D97"/>
    <w:rsid w:val="0049256F"/>
    <w:rsid w:val="00492BF5"/>
    <w:rsid w:val="00494FDA"/>
    <w:rsid w:val="004954EB"/>
    <w:rsid w:val="004A17B4"/>
    <w:rsid w:val="004A4281"/>
    <w:rsid w:val="004A6915"/>
    <w:rsid w:val="004B2672"/>
    <w:rsid w:val="004B6281"/>
    <w:rsid w:val="004C0486"/>
    <w:rsid w:val="004C1607"/>
    <w:rsid w:val="004C1FFC"/>
    <w:rsid w:val="004C430A"/>
    <w:rsid w:val="004C5140"/>
    <w:rsid w:val="004C6E42"/>
    <w:rsid w:val="004C7858"/>
    <w:rsid w:val="004D1293"/>
    <w:rsid w:val="004D5FAD"/>
    <w:rsid w:val="004E0209"/>
    <w:rsid w:val="004E098D"/>
    <w:rsid w:val="004E5CEE"/>
    <w:rsid w:val="004F3B9B"/>
    <w:rsid w:val="004F455B"/>
    <w:rsid w:val="00502363"/>
    <w:rsid w:val="00507171"/>
    <w:rsid w:val="0051321C"/>
    <w:rsid w:val="00522006"/>
    <w:rsid w:val="00522D8D"/>
    <w:rsid w:val="00530DB1"/>
    <w:rsid w:val="005351CF"/>
    <w:rsid w:val="0053696A"/>
    <w:rsid w:val="0054092E"/>
    <w:rsid w:val="00540B8D"/>
    <w:rsid w:val="00542BBE"/>
    <w:rsid w:val="005517EA"/>
    <w:rsid w:val="00561135"/>
    <w:rsid w:val="00561201"/>
    <w:rsid w:val="00561DFC"/>
    <w:rsid w:val="0056201A"/>
    <w:rsid w:val="005705C8"/>
    <w:rsid w:val="00570891"/>
    <w:rsid w:val="005713F2"/>
    <w:rsid w:val="005738B9"/>
    <w:rsid w:val="0057610C"/>
    <w:rsid w:val="00582E8C"/>
    <w:rsid w:val="00584227"/>
    <w:rsid w:val="00587719"/>
    <w:rsid w:val="005900F9"/>
    <w:rsid w:val="00593312"/>
    <w:rsid w:val="00594123"/>
    <w:rsid w:val="005A1113"/>
    <w:rsid w:val="005A3898"/>
    <w:rsid w:val="005B07DC"/>
    <w:rsid w:val="005B1A8B"/>
    <w:rsid w:val="005B312E"/>
    <w:rsid w:val="005C27D1"/>
    <w:rsid w:val="005C44F0"/>
    <w:rsid w:val="005C7232"/>
    <w:rsid w:val="005D0DF1"/>
    <w:rsid w:val="005D4349"/>
    <w:rsid w:val="005D4E3D"/>
    <w:rsid w:val="005E2503"/>
    <w:rsid w:val="005F1622"/>
    <w:rsid w:val="005F1C0B"/>
    <w:rsid w:val="005F423B"/>
    <w:rsid w:val="005F61AA"/>
    <w:rsid w:val="00601CCE"/>
    <w:rsid w:val="00603D04"/>
    <w:rsid w:val="00606895"/>
    <w:rsid w:val="006123B7"/>
    <w:rsid w:val="0061386D"/>
    <w:rsid w:val="006206D6"/>
    <w:rsid w:val="00622D9D"/>
    <w:rsid w:val="006257C1"/>
    <w:rsid w:val="00626358"/>
    <w:rsid w:val="0063103B"/>
    <w:rsid w:val="00634F49"/>
    <w:rsid w:val="006371D9"/>
    <w:rsid w:val="0063793B"/>
    <w:rsid w:val="00640149"/>
    <w:rsid w:val="00640747"/>
    <w:rsid w:val="00645C9F"/>
    <w:rsid w:val="0064771E"/>
    <w:rsid w:val="006505C4"/>
    <w:rsid w:val="0065096E"/>
    <w:rsid w:val="006513C9"/>
    <w:rsid w:val="00651787"/>
    <w:rsid w:val="00652269"/>
    <w:rsid w:val="0065481F"/>
    <w:rsid w:val="006561F5"/>
    <w:rsid w:val="00660803"/>
    <w:rsid w:val="00662B2B"/>
    <w:rsid w:val="00663A68"/>
    <w:rsid w:val="00663F69"/>
    <w:rsid w:val="00665899"/>
    <w:rsid w:val="006706BD"/>
    <w:rsid w:val="0068016D"/>
    <w:rsid w:val="006855DD"/>
    <w:rsid w:val="00686DB2"/>
    <w:rsid w:val="0069190D"/>
    <w:rsid w:val="006933BC"/>
    <w:rsid w:val="0069357E"/>
    <w:rsid w:val="00697ECC"/>
    <w:rsid w:val="006A2847"/>
    <w:rsid w:val="006A5AE4"/>
    <w:rsid w:val="006A5CB1"/>
    <w:rsid w:val="006B0776"/>
    <w:rsid w:val="006B0B60"/>
    <w:rsid w:val="006B1718"/>
    <w:rsid w:val="006B38EB"/>
    <w:rsid w:val="006B3AB3"/>
    <w:rsid w:val="006B5C1A"/>
    <w:rsid w:val="006B7489"/>
    <w:rsid w:val="006C2AAA"/>
    <w:rsid w:val="006E220E"/>
    <w:rsid w:val="006E274D"/>
    <w:rsid w:val="006E4429"/>
    <w:rsid w:val="006E7BFB"/>
    <w:rsid w:val="006F29E7"/>
    <w:rsid w:val="006F4759"/>
    <w:rsid w:val="006F47BD"/>
    <w:rsid w:val="006F4BB4"/>
    <w:rsid w:val="006F5D5E"/>
    <w:rsid w:val="00700FD2"/>
    <w:rsid w:val="0070293C"/>
    <w:rsid w:val="00703045"/>
    <w:rsid w:val="00703142"/>
    <w:rsid w:val="00703F4D"/>
    <w:rsid w:val="00703F72"/>
    <w:rsid w:val="00706D63"/>
    <w:rsid w:val="00707FD9"/>
    <w:rsid w:val="00710118"/>
    <w:rsid w:val="0071178A"/>
    <w:rsid w:val="00712689"/>
    <w:rsid w:val="00717441"/>
    <w:rsid w:val="007207D9"/>
    <w:rsid w:val="0072502C"/>
    <w:rsid w:val="0072569A"/>
    <w:rsid w:val="00734D88"/>
    <w:rsid w:val="0073610A"/>
    <w:rsid w:val="00740E10"/>
    <w:rsid w:val="007441FF"/>
    <w:rsid w:val="00744C7D"/>
    <w:rsid w:val="00744D7B"/>
    <w:rsid w:val="007478C3"/>
    <w:rsid w:val="00751976"/>
    <w:rsid w:val="00753104"/>
    <w:rsid w:val="007541F3"/>
    <w:rsid w:val="00754CBB"/>
    <w:rsid w:val="00757AD2"/>
    <w:rsid w:val="00764D86"/>
    <w:rsid w:val="00766109"/>
    <w:rsid w:val="00766FC3"/>
    <w:rsid w:val="00773B4D"/>
    <w:rsid w:val="00775954"/>
    <w:rsid w:val="00777D45"/>
    <w:rsid w:val="00780E13"/>
    <w:rsid w:val="0078133B"/>
    <w:rsid w:val="00781597"/>
    <w:rsid w:val="00781A16"/>
    <w:rsid w:val="007828EB"/>
    <w:rsid w:val="007844B4"/>
    <w:rsid w:val="007845FD"/>
    <w:rsid w:val="007901CA"/>
    <w:rsid w:val="007937F9"/>
    <w:rsid w:val="00796017"/>
    <w:rsid w:val="00796F2A"/>
    <w:rsid w:val="0079704E"/>
    <w:rsid w:val="007A0F58"/>
    <w:rsid w:val="007A273D"/>
    <w:rsid w:val="007A3371"/>
    <w:rsid w:val="007A35E7"/>
    <w:rsid w:val="007B128C"/>
    <w:rsid w:val="007B6E93"/>
    <w:rsid w:val="007B7A21"/>
    <w:rsid w:val="007B7DBD"/>
    <w:rsid w:val="007C4674"/>
    <w:rsid w:val="007C543A"/>
    <w:rsid w:val="007C77BC"/>
    <w:rsid w:val="007C77E3"/>
    <w:rsid w:val="007D2E9F"/>
    <w:rsid w:val="007D3824"/>
    <w:rsid w:val="007D73C1"/>
    <w:rsid w:val="007E1603"/>
    <w:rsid w:val="007E5264"/>
    <w:rsid w:val="007E529F"/>
    <w:rsid w:val="007F0976"/>
    <w:rsid w:val="007F45D8"/>
    <w:rsid w:val="007F784C"/>
    <w:rsid w:val="00803946"/>
    <w:rsid w:val="00804312"/>
    <w:rsid w:val="00804988"/>
    <w:rsid w:val="00806FF8"/>
    <w:rsid w:val="0081158D"/>
    <w:rsid w:val="0082639C"/>
    <w:rsid w:val="00826632"/>
    <w:rsid w:val="00826746"/>
    <w:rsid w:val="0083008D"/>
    <w:rsid w:val="00830C3B"/>
    <w:rsid w:val="00830CD8"/>
    <w:rsid w:val="0083175D"/>
    <w:rsid w:val="00832A11"/>
    <w:rsid w:val="008340AC"/>
    <w:rsid w:val="00834A97"/>
    <w:rsid w:val="00836B03"/>
    <w:rsid w:val="0084275A"/>
    <w:rsid w:val="00845B18"/>
    <w:rsid w:val="0084680B"/>
    <w:rsid w:val="0084713F"/>
    <w:rsid w:val="008555D3"/>
    <w:rsid w:val="00856581"/>
    <w:rsid w:val="0085751F"/>
    <w:rsid w:val="008709CA"/>
    <w:rsid w:val="008841BB"/>
    <w:rsid w:val="008939D8"/>
    <w:rsid w:val="008A1985"/>
    <w:rsid w:val="008A1B31"/>
    <w:rsid w:val="008A2B5B"/>
    <w:rsid w:val="008A2EF5"/>
    <w:rsid w:val="008A41E5"/>
    <w:rsid w:val="008A5B86"/>
    <w:rsid w:val="008B0F40"/>
    <w:rsid w:val="008B11ED"/>
    <w:rsid w:val="008B2977"/>
    <w:rsid w:val="008B40B2"/>
    <w:rsid w:val="008B7FDA"/>
    <w:rsid w:val="008C2507"/>
    <w:rsid w:val="008C3950"/>
    <w:rsid w:val="008C7C81"/>
    <w:rsid w:val="008D49A4"/>
    <w:rsid w:val="008E2F0A"/>
    <w:rsid w:val="008E5A23"/>
    <w:rsid w:val="008E7E01"/>
    <w:rsid w:val="008F02BE"/>
    <w:rsid w:val="008F1629"/>
    <w:rsid w:val="008F5A13"/>
    <w:rsid w:val="008F71BA"/>
    <w:rsid w:val="008F72E0"/>
    <w:rsid w:val="0090058A"/>
    <w:rsid w:val="0090415C"/>
    <w:rsid w:val="00905898"/>
    <w:rsid w:val="00906269"/>
    <w:rsid w:val="00914FD6"/>
    <w:rsid w:val="00925365"/>
    <w:rsid w:val="009359D0"/>
    <w:rsid w:val="00940578"/>
    <w:rsid w:val="00941124"/>
    <w:rsid w:val="00946DBB"/>
    <w:rsid w:val="00947157"/>
    <w:rsid w:val="00950D33"/>
    <w:rsid w:val="00952055"/>
    <w:rsid w:val="0095397E"/>
    <w:rsid w:val="009561FD"/>
    <w:rsid w:val="00957597"/>
    <w:rsid w:val="00960B8F"/>
    <w:rsid w:val="00961A87"/>
    <w:rsid w:val="00963049"/>
    <w:rsid w:val="009636E9"/>
    <w:rsid w:val="00965DF1"/>
    <w:rsid w:val="0098656B"/>
    <w:rsid w:val="00987F60"/>
    <w:rsid w:val="00994F51"/>
    <w:rsid w:val="00996E64"/>
    <w:rsid w:val="009A4781"/>
    <w:rsid w:val="009A4D29"/>
    <w:rsid w:val="009B000C"/>
    <w:rsid w:val="009B4D5F"/>
    <w:rsid w:val="009B592E"/>
    <w:rsid w:val="009B754F"/>
    <w:rsid w:val="009C126F"/>
    <w:rsid w:val="009C2728"/>
    <w:rsid w:val="009C2B2D"/>
    <w:rsid w:val="009C3CAC"/>
    <w:rsid w:val="009D79F2"/>
    <w:rsid w:val="009E037A"/>
    <w:rsid w:val="009E0CC5"/>
    <w:rsid w:val="009E1B2F"/>
    <w:rsid w:val="009E1EF7"/>
    <w:rsid w:val="009E40C2"/>
    <w:rsid w:val="009E5B02"/>
    <w:rsid w:val="009F30E2"/>
    <w:rsid w:val="009F3713"/>
    <w:rsid w:val="009F41A5"/>
    <w:rsid w:val="00A004BC"/>
    <w:rsid w:val="00A0450E"/>
    <w:rsid w:val="00A04B43"/>
    <w:rsid w:val="00A10A48"/>
    <w:rsid w:val="00A10E9A"/>
    <w:rsid w:val="00A112B3"/>
    <w:rsid w:val="00A16572"/>
    <w:rsid w:val="00A215D4"/>
    <w:rsid w:val="00A22528"/>
    <w:rsid w:val="00A225C8"/>
    <w:rsid w:val="00A27339"/>
    <w:rsid w:val="00A352DF"/>
    <w:rsid w:val="00A376CE"/>
    <w:rsid w:val="00A40021"/>
    <w:rsid w:val="00A42E75"/>
    <w:rsid w:val="00A44E07"/>
    <w:rsid w:val="00A45915"/>
    <w:rsid w:val="00A45B82"/>
    <w:rsid w:val="00A46EE1"/>
    <w:rsid w:val="00A53A2C"/>
    <w:rsid w:val="00A5693D"/>
    <w:rsid w:val="00A60D18"/>
    <w:rsid w:val="00A64CCD"/>
    <w:rsid w:val="00A74404"/>
    <w:rsid w:val="00A751E1"/>
    <w:rsid w:val="00A84CB6"/>
    <w:rsid w:val="00A85C55"/>
    <w:rsid w:val="00A87F73"/>
    <w:rsid w:val="00AA1B39"/>
    <w:rsid w:val="00AA4150"/>
    <w:rsid w:val="00AA5FE4"/>
    <w:rsid w:val="00AB4C61"/>
    <w:rsid w:val="00AB530C"/>
    <w:rsid w:val="00AC2408"/>
    <w:rsid w:val="00AD16A4"/>
    <w:rsid w:val="00AD6B5F"/>
    <w:rsid w:val="00AE1D54"/>
    <w:rsid w:val="00AE3C9D"/>
    <w:rsid w:val="00AE51D3"/>
    <w:rsid w:val="00AE6BC7"/>
    <w:rsid w:val="00AF0701"/>
    <w:rsid w:val="00AF167B"/>
    <w:rsid w:val="00AF316B"/>
    <w:rsid w:val="00AF31F5"/>
    <w:rsid w:val="00AF4F1C"/>
    <w:rsid w:val="00AF597E"/>
    <w:rsid w:val="00AF59BC"/>
    <w:rsid w:val="00AF77B7"/>
    <w:rsid w:val="00B018EF"/>
    <w:rsid w:val="00B01B0B"/>
    <w:rsid w:val="00B03E1B"/>
    <w:rsid w:val="00B05F57"/>
    <w:rsid w:val="00B07CC7"/>
    <w:rsid w:val="00B104B2"/>
    <w:rsid w:val="00B10E95"/>
    <w:rsid w:val="00B127F0"/>
    <w:rsid w:val="00B201AE"/>
    <w:rsid w:val="00B21139"/>
    <w:rsid w:val="00B22F9D"/>
    <w:rsid w:val="00B24914"/>
    <w:rsid w:val="00B27DDA"/>
    <w:rsid w:val="00B31CDB"/>
    <w:rsid w:val="00B330C2"/>
    <w:rsid w:val="00B33503"/>
    <w:rsid w:val="00B409FE"/>
    <w:rsid w:val="00B42F8C"/>
    <w:rsid w:val="00B43D83"/>
    <w:rsid w:val="00B45384"/>
    <w:rsid w:val="00B47C55"/>
    <w:rsid w:val="00B50DE0"/>
    <w:rsid w:val="00B51DF3"/>
    <w:rsid w:val="00B57717"/>
    <w:rsid w:val="00B57B67"/>
    <w:rsid w:val="00B57E96"/>
    <w:rsid w:val="00B6079B"/>
    <w:rsid w:val="00B71ADF"/>
    <w:rsid w:val="00B73276"/>
    <w:rsid w:val="00B80822"/>
    <w:rsid w:val="00B876AF"/>
    <w:rsid w:val="00B90EB6"/>
    <w:rsid w:val="00B914D9"/>
    <w:rsid w:val="00B9202C"/>
    <w:rsid w:val="00B96A00"/>
    <w:rsid w:val="00BA19A1"/>
    <w:rsid w:val="00BB131D"/>
    <w:rsid w:val="00BB31FD"/>
    <w:rsid w:val="00BB7E0E"/>
    <w:rsid w:val="00BC2186"/>
    <w:rsid w:val="00BC4B7E"/>
    <w:rsid w:val="00BC5570"/>
    <w:rsid w:val="00BC6198"/>
    <w:rsid w:val="00BD1561"/>
    <w:rsid w:val="00BD4371"/>
    <w:rsid w:val="00BD4674"/>
    <w:rsid w:val="00BF0E65"/>
    <w:rsid w:val="00BF22D2"/>
    <w:rsid w:val="00BF46F0"/>
    <w:rsid w:val="00BF5296"/>
    <w:rsid w:val="00BF5520"/>
    <w:rsid w:val="00BF7D16"/>
    <w:rsid w:val="00C017CF"/>
    <w:rsid w:val="00C018C4"/>
    <w:rsid w:val="00C05085"/>
    <w:rsid w:val="00C067FC"/>
    <w:rsid w:val="00C078CF"/>
    <w:rsid w:val="00C12E14"/>
    <w:rsid w:val="00C140C8"/>
    <w:rsid w:val="00C14429"/>
    <w:rsid w:val="00C169C6"/>
    <w:rsid w:val="00C171DE"/>
    <w:rsid w:val="00C20A32"/>
    <w:rsid w:val="00C20FD1"/>
    <w:rsid w:val="00C217C9"/>
    <w:rsid w:val="00C22277"/>
    <w:rsid w:val="00C245A4"/>
    <w:rsid w:val="00C24EAF"/>
    <w:rsid w:val="00C25BE1"/>
    <w:rsid w:val="00C339AB"/>
    <w:rsid w:val="00C421F0"/>
    <w:rsid w:val="00C42436"/>
    <w:rsid w:val="00C42D36"/>
    <w:rsid w:val="00C4631F"/>
    <w:rsid w:val="00C5141A"/>
    <w:rsid w:val="00C5247B"/>
    <w:rsid w:val="00C55E9F"/>
    <w:rsid w:val="00C602C0"/>
    <w:rsid w:val="00C67077"/>
    <w:rsid w:val="00C74B3E"/>
    <w:rsid w:val="00C75055"/>
    <w:rsid w:val="00C750C9"/>
    <w:rsid w:val="00C7536C"/>
    <w:rsid w:val="00C76674"/>
    <w:rsid w:val="00C804A7"/>
    <w:rsid w:val="00C8136E"/>
    <w:rsid w:val="00C83A2E"/>
    <w:rsid w:val="00C8756A"/>
    <w:rsid w:val="00C87975"/>
    <w:rsid w:val="00C90597"/>
    <w:rsid w:val="00C9183A"/>
    <w:rsid w:val="00C918E6"/>
    <w:rsid w:val="00C97579"/>
    <w:rsid w:val="00CA0858"/>
    <w:rsid w:val="00CA39A8"/>
    <w:rsid w:val="00CB3E7F"/>
    <w:rsid w:val="00CB5789"/>
    <w:rsid w:val="00CB7B6E"/>
    <w:rsid w:val="00CC292B"/>
    <w:rsid w:val="00CC63F4"/>
    <w:rsid w:val="00CD3010"/>
    <w:rsid w:val="00CD31D4"/>
    <w:rsid w:val="00CD4C1A"/>
    <w:rsid w:val="00CE3094"/>
    <w:rsid w:val="00CE68EC"/>
    <w:rsid w:val="00CF0E5B"/>
    <w:rsid w:val="00CF248E"/>
    <w:rsid w:val="00CF5832"/>
    <w:rsid w:val="00CF7DCC"/>
    <w:rsid w:val="00D00725"/>
    <w:rsid w:val="00D01BF9"/>
    <w:rsid w:val="00D01CD2"/>
    <w:rsid w:val="00D03A90"/>
    <w:rsid w:val="00D04D20"/>
    <w:rsid w:val="00D056C4"/>
    <w:rsid w:val="00D061CE"/>
    <w:rsid w:val="00D07CD4"/>
    <w:rsid w:val="00D10124"/>
    <w:rsid w:val="00D11187"/>
    <w:rsid w:val="00D1398D"/>
    <w:rsid w:val="00D170DB"/>
    <w:rsid w:val="00D27DB6"/>
    <w:rsid w:val="00D30033"/>
    <w:rsid w:val="00D31115"/>
    <w:rsid w:val="00D3334B"/>
    <w:rsid w:val="00D40ADC"/>
    <w:rsid w:val="00D41213"/>
    <w:rsid w:val="00D4206A"/>
    <w:rsid w:val="00D426EB"/>
    <w:rsid w:val="00D44211"/>
    <w:rsid w:val="00D4484D"/>
    <w:rsid w:val="00D452D6"/>
    <w:rsid w:val="00D45D8F"/>
    <w:rsid w:val="00D500C9"/>
    <w:rsid w:val="00D50CA7"/>
    <w:rsid w:val="00D519CE"/>
    <w:rsid w:val="00D51B90"/>
    <w:rsid w:val="00D54FB2"/>
    <w:rsid w:val="00D559EB"/>
    <w:rsid w:val="00D56714"/>
    <w:rsid w:val="00D658B1"/>
    <w:rsid w:val="00D66063"/>
    <w:rsid w:val="00D6669B"/>
    <w:rsid w:val="00D67BEE"/>
    <w:rsid w:val="00D72BDA"/>
    <w:rsid w:val="00D73619"/>
    <w:rsid w:val="00D73A78"/>
    <w:rsid w:val="00D831CA"/>
    <w:rsid w:val="00D83A7C"/>
    <w:rsid w:val="00D84162"/>
    <w:rsid w:val="00D931EE"/>
    <w:rsid w:val="00DA008E"/>
    <w:rsid w:val="00DA0BCD"/>
    <w:rsid w:val="00DA1C32"/>
    <w:rsid w:val="00DA60D6"/>
    <w:rsid w:val="00DA6B01"/>
    <w:rsid w:val="00DA6B2F"/>
    <w:rsid w:val="00DD224F"/>
    <w:rsid w:val="00DD4D54"/>
    <w:rsid w:val="00DE0A3D"/>
    <w:rsid w:val="00DE2EC4"/>
    <w:rsid w:val="00DE4155"/>
    <w:rsid w:val="00DE5A68"/>
    <w:rsid w:val="00DE6E64"/>
    <w:rsid w:val="00DE777B"/>
    <w:rsid w:val="00DE7A34"/>
    <w:rsid w:val="00DF590B"/>
    <w:rsid w:val="00DF77FA"/>
    <w:rsid w:val="00E00CDD"/>
    <w:rsid w:val="00E05D18"/>
    <w:rsid w:val="00E072A9"/>
    <w:rsid w:val="00E10295"/>
    <w:rsid w:val="00E17485"/>
    <w:rsid w:val="00E21DD8"/>
    <w:rsid w:val="00E228E3"/>
    <w:rsid w:val="00E22F10"/>
    <w:rsid w:val="00E25ECB"/>
    <w:rsid w:val="00E261C1"/>
    <w:rsid w:val="00E3149C"/>
    <w:rsid w:val="00E31502"/>
    <w:rsid w:val="00E34FCE"/>
    <w:rsid w:val="00E40895"/>
    <w:rsid w:val="00E412A2"/>
    <w:rsid w:val="00E41378"/>
    <w:rsid w:val="00E431FC"/>
    <w:rsid w:val="00E44FA4"/>
    <w:rsid w:val="00E500FB"/>
    <w:rsid w:val="00E50F2C"/>
    <w:rsid w:val="00E52732"/>
    <w:rsid w:val="00E53539"/>
    <w:rsid w:val="00E54D56"/>
    <w:rsid w:val="00E55FD5"/>
    <w:rsid w:val="00E60161"/>
    <w:rsid w:val="00E61583"/>
    <w:rsid w:val="00E61D3D"/>
    <w:rsid w:val="00E61D42"/>
    <w:rsid w:val="00E63BBB"/>
    <w:rsid w:val="00E66004"/>
    <w:rsid w:val="00E72566"/>
    <w:rsid w:val="00E7489F"/>
    <w:rsid w:val="00E76CE7"/>
    <w:rsid w:val="00E77607"/>
    <w:rsid w:val="00E77C59"/>
    <w:rsid w:val="00E8494F"/>
    <w:rsid w:val="00E84D2D"/>
    <w:rsid w:val="00E8728E"/>
    <w:rsid w:val="00EA0530"/>
    <w:rsid w:val="00EA5507"/>
    <w:rsid w:val="00EB1CF4"/>
    <w:rsid w:val="00EB7785"/>
    <w:rsid w:val="00EC07C9"/>
    <w:rsid w:val="00EC190B"/>
    <w:rsid w:val="00EC290A"/>
    <w:rsid w:val="00EC49F9"/>
    <w:rsid w:val="00EC5C16"/>
    <w:rsid w:val="00EC718B"/>
    <w:rsid w:val="00ED2E43"/>
    <w:rsid w:val="00ED534E"/>
    <w:rsid w:val="00ED561C"/>
    <w:rsid w:val="00ED7B2B"/>
    <w:rsid w:val="00EE1D17"/>
    <w:rsid w:val="00EE5A9C"/>
    <w:rsid w:val="00EF4EF3"/>
    <w:rsid w:val="00EF5692"/>
    <w:rsid w:val="00F03AD9"/>
    <w:rsid w:val="00F07957"/>
    <w:rsid w:val="00F101CF"/>
    <w:rsid w:val="00F23ECF"/>
    <w:rsid w:val="00F24535"/>
    <w:rsid w:val="00F24C9F"/>
    <w:rsid w:val="00F2709E"/>
    <w:rsid w:val="00F3260E"/>
    <w:rsid w:val="00F32892"/>
    <w:rsid w:val="00F33C05"/>
    <w:rsid w:val="00F3772E"/>
    <w:rsid w:val="00F4234F"/>
    <w:rsid w:val="00F430DC"/>
    <w:rsid w:val="00F435DA"/>
    <w:rsid w:val="00F43FE4"/>
    <w:rsid w:val="00F44F63"/>
    <w:rsid w:val="00F47EFF"/>
    <w:rsid w:val="00F51524"/>
    <w:rsid w:val="00F51CFD"/>
    <w:rsid w:val="00F54A97"/>
    <w:rsid w:val="00F55E94"/>
    <w:rsid w:val="00F56631"/>
    <w:rsid w:val="00F61111"/>
    <w:rsid w:val="00F616DE"/>
    <w:rsid w:val="00F652C8"/>
    <w:rsid w:val="00F850E2"/>
    <w:rsid w:val="00F863F2"/>
    <w:rsid w:val="00F92E25"/>
    <w:rsid w:val="00F93467"/>
    <w:rsid w:val="00F963F6"/>
    <w:rsid w:val="00FA1C85"/>
    <w:rsid w:val="00FA21FB"/>
    <w:rsid w:val="00FB023D"/>
    <w:rsid w:val="00FB1C06"/>
    <w:rsid w:val="00FB1C4A"/>
    <w:rsid w:val="00FB4A7B"/>
    <w:rsid w:val="00FB73A9"/>
    <w:rsid w:val="00FC4259"/>
    <w:rsid w:val="00FC7F89"/>
    <w:rsid w:val="00FD1E45"/>
    <w:rsid w:val="00FD225E"/>
    <w:rsid w:val="00FD7A0B"/>
    <w:rsid w:val="00FE247A"/>
    <w:rsid w:val="00FE4382"/>
    <w:rsid w:val="00FE7335"/>
    <w:rsid w:val="00FF015A"/>
    <w:rsid w:val="00FF2749"/>
    <w:rsid w:val="00FF682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22E86"/>
  <w15:docId w15:val="{FF8EE236-3D09-4A70-A15A-82BD8150A4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F6E"/>
    <w:pPr>
      <w:spacing w:after="0" w:line="240" w:lineRule="auto"/>
      <w:jc w:val="both"/>
    </w:pPr>
  </w:style>
  <w:style w:type="paragraph" w:styleId="Ttulo1">
    <w:name w:val="heading 1"/>
    <w:basedOn w:val="Prrafodelista"/>
    <w:next w:val="Normal"/>
    <w:link w:val="Ttulo1Car"/>
    <w:uiPriority w:val="9"/>
    <w:qFormat/>
    <w:rsid w:val="009C2728"/>
    <w:pPr>
      <w:numPr>
        <w:numId w:val="2"/>
      </w:numPr>
      <w:outlineLvl w:val="0"/>
    </w:pPr>
    <w:rPr>
      <w:rFonts w:cs="Times New Roman"/>
      <w:b/>
      <w:color w:val="000000"/>
    </w:rPr>
  </w:style>
  <w:style w:type="paragraph" w:styleId="Ttulo2">
    <w:name w:val="heading 2"/>
    <w:basedOn w:val="Ttulo1"/>
    <w:next w:val="Normal"/>
    <w:link w:val="Ttulo2Car"/>
    <w:uiPriority w:val="9"/>
    <w:unhideWhenUsed/>
    <w:qFormat/>
    <w:rsid w:val="009C2728"/>
    <w:pPr>
      <w:numPr>
        <w:ilvl w:val="1"/>
      </w:numPr>
      <w:outlineLvl w:val="1"/>
    </w:pPr>
  </w:style>
  <w:style w:type="paragraph" w:styleId="Ttulo3">
    <w:name w:val="heading 3"/>
    <w:basedOn w:val="Ttulo2"/>
    <w:next w:val="Normal"/>
    <w:link w:val="Ttulo3Car"/>
    <w:uiPriority w:val="9"/>
    <w:unhideWhenUsed/>
    <w:qFormat/>
    <w:rsid w:val="00960B8F"/>
    <w:pPr>
      <w:numPr>
        <w:ilvl w:val="2"/>
      </w:numPr>
      <w:outlineLvl w:val="2"/>
    </w:pPr>
  </w:style>
  <w:style w:type="paragraph" w:styleId="Ttulo5">
    <w:name w:val="heading 5"/>
    <w:basedOn w:val="Normal"/>
    <w:next w:val="Normal"/>
    <w:link w:val="Ttulo5C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Encabezado">
    <w:name w:val="header"/>
    <w:basedOn w:val="Normal"/>
    <w:link w:val="EncabezadoCar"/>
    <w:unhideWhenUsed/>
    <w:rsid w:val="00E72566"/>
    <w:pPr>
      <w:tabs>
        <w:tab w:val="center" w:pos="4419"/>
        <w:tab w:val="right" w:pos="8838"/>
      </w:tabs>
    </w:pPr>
  </w:style>
  <w:style w:type="character" w:customStyle="1" w:styleId="EncabezadoCar">
    <w:name w:val="Encabezado Car"/>
    <w:basedOn w:val="Fuentedeprrafopredeter"/>
    <w:link w:val="Encabezado"/>
    <w:rsid w:val="00E72566"/>
  </w:style>
  <w:style w:type="paragraph" w:styleId="Prrafodelista">
    <w:name w:val="List Paragraph"/>
    <w:basedOn w:val="Normal"/>
    <w:uiPriority w:val="34"/>
    <w:qFormat/>
    <w:rsid w:val="00E72566"/>
    <w:pPr>
      <w:ind w:left="720"/>
      <w:contextualSpacing/>
    </w:pPr>
  </w:style>
  <w:style w:type="table" w:styleId="Tablaconcuadrcula">
    <w:name w:val="Table Grid"/>
    <w:basedOn w:val="Tabla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72566"/>
    <w:rPr>
      <w:color w:val="0563C1" w:themeColor="hyperlink"/>
      <w:u w:val="single"/>
    </w:rPr>
  </w:style>
  <w:style w:type="character" w:customStyle="1" w:styleId="apple-style-span">
    <w:name w:val="apple-style-span"/>
    <w:basedOn w:val="Fuentedeprrafopredeter"/>
    <w:rsid w:val="003C6922"/>
  </w:style>
  <w:style w:type="character" w:styleId="Refdenotaalpie">
    <w:name w:val="footnote reference"/>
    <w:basedOn w:val="Fuentedeprrafopredeter"/>
    <w:uiPriority w:val="99"/>
    <w:unhideWhenUsed/>
    <w:rsid w:val="003C6922"/>
    <w:rPr>
      <w:vertAlign w:val="superscript"/>
    </w:rPr>
  </w:style>
  <w:style w:type="paragraph" w:styleId="Sinespaciado">
    <w:name w:val="No Spacing"/>
    <w:aliases w:val="Referencias,AutorP"/>
    <w:link w:val="SinespaciadoCar"/>
    <w:uiPriority w:val="1"/>
    <w:rsid w:val="003C6922"/>
    <w:pPr>
      <w:spacing w:after="0" w:line="240" w:lineRule="auto"/>
    </w:pPr>
    <w:rPr>
      <w:rFonts w:ascii="Arial" w:hAnsi="Arial"/>
      <w:lang w:val="es-ES"/>
    </w:rPr>
  </w:style>
  <w:style w:type="paragraph" w:styleId="Textonotapie">
    <w:name w:val="footnote text"/>
    <w:basedOn w:val="Normal"/>
    <w:link w:val="TextonotapieCar"/>
    <w:uiPriority w:val="99"/>
    <w:unhideWhenUsed/>
    <w:rsid w:val="003C6922"/>
  </w:style>
  <w:style w:type="character" w:customStyle="1" w:styleId="TextonotapieCar">
    <w:name w:val="Texto nota pie Car"/>
    <w:basedOn w:val="Fuentedeprrafopredeter"/>
    <w:link w:val="Textonotapie"/>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Fuentedeprrafopredeter"/>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Textodeglobo">
    <w:name w:val="Balloon Text"/>
    <w:basedOn w:val="Normal"/>
    <w:link w:val="TextodegloboCar"/>
    <w:uiPriority w:val="99"/>
    <w:semiHidden/>
    <w:unhideWhenUsed/>
    <w:rsid w:val="00240A3D"/>
    <w:rPr>
      <w:rFonts w:ascii="Tahoma" w:hAnsi="Tahoma" w:cs="Tahoma"/>
      <w:sz w:val="16"/>
      <w:szCs w:val="16"/>
    </w:rPr>
  </w:style>
  <w:style w:type="character" w:customStyle="1" w:styleId="TextodegloboCar">
    <w:name w:val="Texto de globo Car"/>
    <w:basedOn w:val="Fuentedeprrafopredeter"/>
    <w:link w:val="Textodeglobo"/>
    <w:uiPriority w:val="99"/>
    <w:semiHidden/>
    <w:rsid w:val="00240A3D"/>
    <w:rPr>
      <w:rFonts w:ascii="Tahoma" w:hAnsi="Tahoma" w:cs="Tahoma"/>
      <w:sz w:val="16"/>
      <w:szCs w:val="16"/>
    </w:rPr>
  </w:style>
  <w:style w:type="character" w:customStyle="1" w:styleId="Ttulo1Car">
    <w:name w:val="Título 1 Car"/>
    <w:basedOn w:val="Fuentedeprrafopredeter"/>
    <w:link w:val="Ttulo1"/>
    <w:uiPriority w:val="9"/>
    <w:rsid w:val="009C2728"/>
    <w:rPr>
      <w:rFonts w:cs="Times New Roman"/>
      <w:b/>
      <w:color w:val="000000"/>
    </w:rPr>
  </w:style>
  <w:style w:type="paragraph" w:styleId="Bibliografa">
    <w:name w:val="Bibliography"/>
    <w:basedOn w:val="Normal"/>
    <w:next w:val="Normal"/>
    <w:uiPriority w:val="37"/>
    <w:unhideWhenUsed/>
    <w:rsid w:val="005F1C0B"/>
    <w:pPr>
      <w:tabs>
        <w:tab w:val="left" w:pos="384"/>
      </w:tabs>
      <w:ind w:left="384" w:hanging="384"/>
    </w:pPr>
  </w:style>
  <w:style w:type="table" w:customStyle="1" w:styleId="Tablanormal21">
    <w:name w:val="Tabla normal 21"/>
    <w:basedOn w:val="Tabla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Fuentedeprrafopredeter"/>
    <w:rsid w:val="004C6E42"/>
  </w:style>
  <w:style w:type="paragraph" w:styleId="Piedepgina">
    <w:name w:val="footer"/>
    <w:basedOn w:val="Normal"/>
    <w:link w:val="PiedepginaCar"/>
    <w:uiPriority w:val="99"/>
    <w:unhideWhenUsed/>
    <w:rsid w:val="004009FF"/>
    <w:pPr>
      <w:tabs>
        <w:tab w:val="center" w:pos="4419"/>
        <w:tab w:val="right" w:pos="8838"/>
      </w:tabs>
    </w:pPr>
  </w:style>
  <w:style w:type="character" w:customStyle="1" w:styleId="PiedepginaCar">
    <w:name w:val="Pie de página Car"/>
    <w:basedOn w:val="Fuentedeprrafopredeter"/>
    <w:link w:val="Piedepgina"/>
    <w:uiPriority w:val="99"/>
    <w:rsid w:val="004009FF"/>
  </w:style>
  <w:style w:type="paragraph" w:styleId="Revisin">
    <w:name w:val="Revision"/>
    <w:hidden/>
    <w:uiPriority w:val="99"/>
    <w:semiHidden/>
    <w:rsid w:val="003E0B5B"/>
    <w:pPr>
      <w:spacing w:after="0" w:line="240" w:lineRule="auto"/>
    </w:pPr>
  </w:style>
  <w:style w:type="character" w:styleId="Refdecomentario">
    <w:name w:val="annotation reference"/>
    <w:basedOn w:val="Fuentedeprrafopredeter"/>
    <w:uiPriority w:val="99"/>
    <w:semiHidden/>
    <w:unhideWhenUsed/>
    <w:rsid w:val="003E0B5B"/>
    <w:rPr>
      <w:sz w:val="16"/>
      <w:szCs w:val="16"/>
    </w:rPr>
  </w:style>
  <w:style w:type="paragraph" w:styleId="Textocomentario">
    <w:name w:val="annotation text"/>
    <w:basedOn w:val="Normal"/>
    <w:link w:val="TextocomentarioCar"/>
    <w:uiPriority w:val="99"/>
    <w:unhideWhenUsed/>
    <w:rsid w:val="003E0B5B"/>
  </w:style>
  <w:style w:type="character" w:customStyle="1" w:styleId="TextocomentarioCar">
    <w:name w:val="Texto comentario Car"/>
    <w:basedOn w:val="Fuentedeprrafopredeter"/>
    <w:link w:val="Textocomentario"/>
    <w:uiPriority w:val="99"/>
    <w:rsid w:val="003E0B5B"/>
    <w:rPr>
      <w:sz w:val="20"/>
      <w:szCs w:val="20"/>
    </w:rPr>
  </w:style>
  <w:style w:type="paragraph" w:styleId="Asuntodelcomentario">
    <w:name w:val="annotation subject"/>
    <w:basedOn w:val="Textocomentario"/>
    <w:next w:val="Textocomentario"/>
    <w:link w:val="AsuntodelcomentarioCar"/>
    <w:uiPriority w:val="99"/>
    <w:semiHidden/>
    <w:unhideWhenUsed/>
    <w:rsid w:val="003E0B5B"/>
    <w:rPr>
      <w:b/>
      <w:bCs/>
    </w:rPr>
  </w:style>
  <w:style w:type="character" w:customStyle="1" w:styleId="AsuntodelcomentarioCar">
    <w:name w:val="Asunto del comentario Car"/>
    <w:basedOn w:val="TextocomentarioCar"/>
    <w:link w:val="Asuntodelcomentario"/>
    <w:uiPriority w:val="99"/>
    <w:semiHidden/>
    <w:rsid w:val="003E0B5B"/>
    <w:rPr>
      <w:b/>
      <w:bCs/>
      <w:sz w:val="20"/>
      <w:szCs w:val="20"/>
    </w:rPr>
  </w:style>
  <w:style w:type="character" w:customStyle="1" w:styleId="Ttulo5Car">
    <w:name w:val="Título 5 Car"/>
    <w:basedOn w:val="Fuentedeprrafopredeter"/>
    <w:link w:val="Ttulo5"/>
    <w:uiPriority w:val="9"/>
    <w:semiHidden/>
    <w:rsid w:val="003B3D5A"/>
    <w:rPr>
      <w:rFonts w:asciiTheme="majorHAnsi" w:eastAsiaTheme="majorEastAsia" w:hAnsiTheme="majorHAnsi" w:cstheme="majorBidi"/>
      <w:color w:val="2E74B5" w:themeColor="accent1" w:themeShade="BF"/>
    </w:rPr>
  </w:style>
  <w:style w:type="character" w:styleId="MquinadeescribirHTML">
    <w:name w:val="HTML Typewriter"/>
    <w:basedOn w:val="Fuentedeprrafopredeter"/>
    <w:uiPriority w:val="99"/>
    <w:semiHidden/>
    <w:unhideWhenUsed/>
    <w:rsid w:val="00C67077"/>
    <w:rPr>
      <w:rFonts w:ascii="Courier New" w:eastAsia="Times New Roman" w:hAnsi="Courier New" w:cs="Courier New"/>
      <w:sz w:val="20"/>
      <w:szCs w:val="20"/>
    </w:rPr>
  </w:style>
  <w:style w:type="character" w:customStyle="1" w:styleId="hps">
    <w:name w:val="hps"/>
    <w:basedOn w:val="Fuentedeprrafopredeter"/>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Descripcin">
    <w:name w:val="caption"/>
    <w:aliases w:val="Fig Título"/>
    <w:basedOn w:val="Normal"/>
    <w:next w:val="Normal"/>
    <w:link w:val="DescripcinCar"/>
    <w:uiPriority w:val="35"/>
    <w:unhideWhenUsed/>
    <w:qFormat/>
    <w:rsid w:val="009C2728"/>
    <w:pPr>
      <w:spacing w:before="200"/>
    </w:pPr>
    <w:rPr>
      <w:rFonts w:eastAsiaTheme="minorEastAsia"/>
      <w:iCs/>
      <w:szCs w:val="18"/>
      <w:lang w:eastAsia="es-CO"/>
    </w:rPr>
  </w:style>
  <w:style w:type="character" w:customStyle="1" w:styleId="Ttulo3Car">
    <w:name w:val="Título 3 Car"/>
    <w:basedOn w:val="Fuentedeprrafopredeter"/>
    <w:link w:val="Ttulo3"/>
    <w:uiPriority w:val="9"/>
    <w:rsid w:val="00960B8F"/>
    <w:rPr>
      <w:rFonts w:ascii="Times New Roman" w:hAnsi="Times New Roman" w:cs="Times New Roman"/>
      <w:b/>
      <w:noProof/>
      <w:color w:val="000000"/>
      <w:sz w:val="20"/>
      <w:szCs w:val="20"/>
    </w:rPr>
  </w:style>
  <w:style w:type="table" w:customStyle="1" w:styleId="Tablaconcuadrcula1">
    <w:name w:val="Tabla con cuadrícula1"/>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SinespaciadoCar">
    <w:name w:val="Sin espaciado Car"/>
    <w:aliases w:val="Referencias Car,AutorP Car"/>
    <w:link w:val="Sinespaciado"/>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Sinespaciado"/>
    <w:link w:val="FiguraChar"/>
    <w:qFormat/>
    <w:rsid w:val="00FC4259"/>
    <w:pPr>
      <w:keepNext/>
      <w:jc w:val="center"/>
    </w:pPr>
  </w:style>
  <w:style w:type="paragraph" w:customStyle="1" w:styleId="TablaTtulo">
    <w:name w:val="Tabla Título"/>
    <w:basedOn w:val="Descripcin"/>
    <w:link w:val="TablaTtuloChar"/>
    <w:qFormat/>
    <w:rsid w:val="00D72BDA"/>
    <w:pPr>
      <w:keepNext/>
    </w:pPr>
  </w:style>
  <w:style w:type="character" w:customStyle="1" w:styleId="FiguraChar">
    <w:name w:val="Figura Char"/>
    <w:basedOn w:val="SinespaciadoCar"/>
    <w:link w:val="Figura"/>
    <w:rsid w:val="00FC4259"/>
    <w:rPr>
      <w:rFonts w:ascii="Arial" w:hAnsi="Arial"/>
      <w:sz w:val="20"/>
      <w:lang w:val="es-ES"/>
    </w:rPr>
  </w:style>
  <w:style w:type="paragraph" w:customStyle="1" w:styleId="Ecuacin">
    <w:name w:val="Ecuación"/>
    <w:basedOn w:val="Sinespaciado"/>
    <w:link w:val="EcuacinChar"/>
    <w:rsid w:val="00803946"/>
    <w:pPr>
      <w:tabs>
        <w:tab w:val="left" w:pos="4111"/>
      </w:tabs>
      <w:jc w:val="center"/>
    </w:pPr>
    <w:rPr>
      <w:rFonts w:ascii="Cambria Math" w:hAnsi="Cambria Math"/>
      <w:i/>
    </w:rPr>
  </w:style>
  <w:style w:type="character" w:customStyle="1" w:styleId="DescripcinCar">
    <w:name w:val="Descripción Car"/>
    <w:aliases w:val="Fig Título Car"/>
    <w:basedOn w:val="Fuentedeprrafopredeter"/>
    <w:link w:val="Descripcin"/>
    <w:uiPriority w:val="35"/>
    <w:rsid w:val="009C2728"/>
    <w:rPr>
      <w:rFonts w:eastAsiaTheme="minorEastAsia"/>
      <w:iCs/>
      <w:szCs w:val="18"/>
      <w:lang w:eastAsia="es-CO"/>
    </w:rPr>
  </w:style>
  <w:style w:type="character" w:customStyle="1" w:styleId="TablaTtuloChar">
    <w:name w:val="Tabla Título Char"/>
    <w:basedOn w:val="DescripcinCar"/>
    <w:link w:val="TablaTtulo"/>
    <w:rsid w:val="00D72BDA"/>
    <w:rPr>
      <w:rFonts w:ascii="Times New Roman" w:eastAsiaTheme="minorEastAsia" w:hAnsi="Times New Roman"/>
      <w:iCs/>
      <w:noProof/>
      <w:sz w:val="18"/>
      <w:szCs w:val="18"/>
      <w:lang w:eastAsia="es-CO"/>
    </w:rPr>
  </w:style>
  <w:style w:type="character" w:customStyle="1" w:styleId="EcuacinChar">
    <w:name w:val="Ecuación Char"/>
    <w:basedOn w:val="SinespaciadoC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 w:type="character" w:styleId="Textodelmarcadordeposicin">
    <w:name w:val="Placeholder Text"/>
    <w:basedOn w:val="Fuentedeprrafopredeter"/>
    <w:uiPriority w:val="99"/>
    <w:semiHidden/>
    <w:rsid w:val="00640149"/>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17861188">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839356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fajardo@ups.edu.ec" TargetMode="External"/><Relationship Id="rId13" Type="http://schemas.openxmlformats.org/officeDocument/2006/relationships/header" Target="header3.xml"/><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0.jpeg"/><Relationship Id="rId10" Type="http://schemas.openxmlformats.org/officeDocument/2006/relationships/hyperlink" Target="mailto:cpaltan@ups.edu.ec"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mfarezy@est.ups.edu.ec" TargetMode="External"/><Relationship Id="rId14" Type="http://schemas.openxmlformats.org/officeDocument/2006/relationships/image" Target="media/image2.png"/><Relationship Id="rId22" Type="http://schemas.openxmlformats.org/officeDocument/2006/relationships/image" Target="media/image10.jpe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36CF0B39-7802-4A3D-903B-ACC17AD9D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7361</Words>
  <Characters>40490</Characters>
  <Application>Microsoft Office Word</Application>
  <DocSecurity>0</DocSecurity>
  <Lines>337</Lines>
  <Paragraphs>95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47756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ROCIO BARRA MINGORANCE</dc:creator>
  <cp:keywords/>
  <dc:description/>
  <cp:lastModifiedBy>Jorge I. Fajardo Seminario</cp:lastModifiedBy>
  <cp:revision>2</cp:revision>
  <cp:lastPrinted>2016-05-06T04:48:00Z</cp:lastPrinted>
  <dcterms:created xsi:type="dcterms:W3CDTF">2022-07-25T23:49:00Z</dcterms:created>
  <dcterms:modified xsi:type="dcterms:W3CDTF">2022-07-25T23:49:00Z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dianaforerotoloza@gmail.com@www.mendeley.com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ZOTERO_PREF_1">
    <vt:lpwstr>&lt;data data-version="3" zotero-version="6.0.8"&gt;&lt;session id="FiPimiSF"/&gt;&lt;style id="http://www.zotero.org/styles/ieee" locale="en-US" hasBibliography="1" bibliographyStyleHasBeenSet="1"/&gt;&lt;prefs&gt;&lt;pref name="fieldType" value="Field"/&gt;&lt;/prefs&gt;&lt;/data&gt;</vt:lpwstr>
  </property>
</Properties>
</file>